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4B6813" w14:textId="77777777" w:rsidR="00674AA2" w:rsidRPr="00DD45CC" w:rsidRDefault="00674AA2" w:rsidP="00674AA2">
      <w:pPr>
        <w:pStyle w:val="Puesto"/>
        <w:jc w:val="left"/>
        <w:rPr>
          <w:rFonts w:cs="Arial"/>
          <w:color w:val="auto"/>
          <w:sz w:val="22"/>
          <w:szCs w:val="22"/>
        </w:rPr>
      </w:pPr>
    </w:p>
    <w:p w14:paraId="4BE46310" w14:textId="77777777" w:rsidR="00674AA2" w:rsidRPr="00DD45CC" w:rsidRDefault="00674AA2" w:rsidP="00674AA2">
      <w:pPr>
        <w:pStyle w:val="Puesto"/>
        <w:rPr>
          <w:rFonts w:cs="Arial"/>
          <w:color w:val="auto"/>
          <w:sz w:val="22"/>
          <w:szCs w:val="22"/>
        </w:rPr>
      </w:pPr>
    </w:p>
    <w:p w14:paraId="13B94591" w14:textId="77777777" w:rsidR="00674AA2" w:rsidRPr="00DD45CC" w:rsidRDefault="00674AA2" w:rsidP="00674AA2">
      <w:pPr>
        <w:pStyle w:val="Puesto"/>
        <w:rPr>
          <w:rFonts w:cs="Arial"/>
          <w:color w:val="auto"/>
          <w:sz w:val="22"/>
          <w:szCs w:val="22"/>
        </w:rPr>
      </w:pPr>
    </w:p>
    <w:p w14:paraId="45AE7C9B" w14:textId="77777777" w:rsidR="00674AA2" w:rsidRPr="00DD45CC" w:rsidRDefault="00674AA2" w:rsidP="00674AA2">
      <w:pPr>
        <w:pStyle w:val="Puesto"/>
        <w:rPr>
          <w:rFonts w:cs="Arial"/>
          <w:color w:val="auto"/>
          <w:sz w:val="22"/>
          <w:szCs w:val="22"/>
        </w:rPr>
      </w:pPr>
    </w:p>
    <w:p w14:paraId="51EF113C" w14:textId="77777777" w:rsidR="00674AA2" w:rsidRPr="00DD45CC" w:rsidRDefault="00674AA2" w:rsidP="00674AA2">
      <w:pPr>
        <w:pStyle w:val="Puesto"/>
        <w:rPr>
          <w:rFonts w:cs="Arial"/>
          <w:color w:val="auto"/>
          <w:sz w:val="22"/>
          <w:szCs w:val="22"/>
        </w:rPr>
      </w:pPr>
    </w:p>
    <w:p w14:paraId="5B751D36" w14:textId="77777777" w:rsidR="00674AA2" w:rsidRPr="00DD45CC" w:rsidRDefault="00674AA2" w:rsidP="00674AA2">
      <w:pPr>
        <w:pStyle w:val="Puesto"/>
        <w:rPr>
          <w:rFonts w:cs="Arial"/>
          <w:color w:val="auto"/>
          <w:sz w:val="22"/>
          <w:szCs w:val="22"/>
        </w:rPr>
      </w:pPr>
      <w:r w:rsidRPr="00DD45CC">
        <w:rPr>
          <w:rFonts w:cs="Arial"/>
          <w:color w:val="auto"/>
          <w:sz w:val="22"/>
          <w:szCs w:val="22"/>
        </w:rPr>
        <w:t>REPÚBLICA DE COLOMBIA</w:t>
      </w:r>
    </w:p>
    <w:p w14:paraId="36EE8878" w14:textId="77777777" w:rsidR="00674AA2" w:rsidRPr="00DD45CC" w:rsidRDefault="00674AA2" w:rsidP="00674AA2">
      <w:pPr>
        <w:pStyle w:val="Puesto"/>
        <w:rPr>
          <w:rFonts w:cs="Arial"/>
          <w:color w:val="auto"/>
          <w:sz w:val="22"/>
          <w:szCs w:val="22"/>
        </w:rPr>
      </w:pPr>
    </w:p>
    <w:p w14:paraId="77F633FD" w14:textId="77777777" w:rsidR="00674AA2" w:rsidRPr="00DD45CC" w:rsidRDefault="00674AA2" w:rsidP="00674AA2">
      <w:pPr>
        <w:jc w:val="center"/>
        <w:rPr>
          <w:rFonts w:ascii="Arial" w:hAnsi="Arial" w:cs="Arial"/>
          <w:b/>
          <w:bCs/>
          <w:sz w:val="22"/>
          <w:szCs w:val="22"/>
        </w:rPr>
      </w:pPr>
    </w:p>
    <w:p w14:paraId="3B356D4B" w14:textId="77777777" w:rsidR="00674AA2" w:rsidRPr="00DD45CC" w:rsidRDefault="00674AA2" w:rsidP="00674AA2">
      <w:pPr>
        <w:jc w:val="center"/>
        <w:rPr>
          <w:rFonts w:ascii="Arial" w:hAnsi="Arial" w:cs="Arial"/>
          <w:b/>
          <w:bCs/>
          <w:sz w:val="22"/>
          <w:szCs w:val="22"/>
        </w:rPr>
      </w:pPr>
    </w:p>
    <w:p w14:paraId="0BAE9DCE" w14:textId="77777777" w:rsidR="00674AA2" w:rsidRPr="00DD45CC" w:rsidRDefault="00674AA2" w:rsidP="00674AA2">
      <w:pPr>
        <w:jc w:val="center"/>
        <w:rPr>
          <w:rFonts w:ascii="Arial" w:hAnsi="Arial" w:cs="Arial"/>
          <w:b/>
          <w:bCs/>
          <w:sz w:val="22"/>
          <w:szCs w:val="22"/>
        </w:rPr>
      </w:pPr>
      <w:r w:rsidRPr="00DD45CC">
        <w:rPr>
          <w:rFonts w:ascii="Arial" w:hAnsi="Arial" w:cs="Arial"/>
          <w:b/>
          <w:bCs/>
          <w:sz w:val="22"/>
          <w:szCs w:val="22"/>
        </w:rPr>
        <w:t>COMISIÓN NACIONAL DEL SERVICIO CIVIL</w:t>
      </w:r>
    </w:p>
    <w:p w14:paraId="44E8AD38" w14:textId="77777777" w:rsidR="00674AA2" w:rsidRPr="00DD45CC" w:rsidRDefault="00674AA2" w:rsidP="00674AA2">
      <w:pPr>
        <w:jc w:val="center"/>
        <w:rPr>
          <w:rFonts w:ascii="Arial" w:hAnsi="Arial" w:cs="Arial"/>
          <w:b/>
          <w:bCs/>
          <w:sz w:val="22"/>
          <w:szCs w:val="22"/>
        </w:rPr>
      </w:pPr>
    </w:p>
    <w:p w14:paraId="2D4A1ED4" w14:textId="77777777" w:rsidR="00674AA2" w:rsidRPr="00DD45CC" w:rsidRDefault="00674AA2" w:rsidP="00674AA2">
      <w:pPr>
        <w:jc w:val="center"/>
        <w:rPr>
          <w:rFonts w:ascii="Arial" w:hAnsi="Arial" w:cs="Arial"/>
          <w:b/>
          <w:bCs/>
          <w:sz w:val="22"/>
          <w:szCs w:val="22"/>
        </w:rPr>
      </w:pPr>
    </w:p>
    <w:p w14:paraId="0F8D6A8F" w14:textId="77777777" w:rsidR="00674AA2" w:rsidRPr="00DD45CC" w:rsidRDefault="00674AA2" w:rsidP="00674AA2">
      <w:pPr>
        <w:jc w:val="center"/>
        <w:rPr>
          <w:rFonts w:ascii="Arial" w:hAnsi="Arial" w:cs="Arial"/>
          <w:b/>
          <w:bCs/>
          <w:sz w:val="22"/>
          <w:szCs w:val="22"/>
        </w:rPr>
      </w:pPr>
    </w:p>
    <w:p w14:paraId="3F3DA4A0" w14:textId="77777777" w:rsidR="00674AA2" w:rsidRPr="00DD45CC" w:rsidRDefault="00674AA2" w:rsidP="00674AA2">
      <w:pPr>
        <w:jc w:val="center"/>
        <w:rPr>
          <w:rFonts w:ascii="Arial" w:hAnsi="Arial" w:cs="Arial"/>
          <w:b/>
          <w:bCs/>
          <w:sz w:val="22"/>
          <w:szCs w:val="22"/>
        </w:rPr>
      </w:pPr>
    </w:p>
    <w:p w14:paraId="3AE15C33" w14:textId="77777777" w:rsidR="00674AA2" w:rsidRPr="00DD45CC" w:rsidRDefault="00674AA2" w:rsidP="00674AA2">
      <w:pPr>
        <w:jc w:val="center"/>
        <w:rPr>
          <w:rFonts w:ascii="Arial" w:hAnsi="Arial" w:cs="Arial"/>
          <w:b/>
          <w:bCs/>
          <w:sz w:val="22"/>
          <w:szCs w:val="22"/>
        </w:rPr>
      </w:pPr>
      <w:r w:rsidRPr="00DD45CC">
        <w:rPr>
          <w:rFonts w:ascii="Arial" w:hAnsi="Arial" w:cs="Arial"/>
          <w:b/>
          <w:bCs/>
          <w:sz w:val="22"/>
          <w:szCs w:val="22"/>
        </w:rPr>
        <w:t>ESTUDIOS PREVIOS</w:t>
      </w:r>
    </w:p>
    <w:p w14:paraId="729AF4B4" w14:textId="77777777" w:rsidR="00DF4A17" w:rsidRPr="00DD45CC" w:rsidRDefault="00DF4A17" w:rsidP="00674AA2">
      <w:pPr>
        <w:jc w:val="center"/>
        <w:rPr>
          <w:rFonts w:ascii="Arial" w:hAnsi="Arial" w:cs="Arial"/>
          <w:b/>
          <w:bCs/>
          <w:sz w:val="22"/>
          <w:szCs w:val="22"/>
        </w:rPr>
      </w:pPr>
    </w:p>
    <w:p w14:paraId="3DAA97F9" w14:textId="77777777" w:rsidR="00DF4A17" w:rsidRPr="00DD45CC" w:rsidRDefault="00DF4A17" w:rsidP="00674AA2">
      <w:pPr>
        <w:jc w:val="center"/>
        <w:rPr>
          <w:rFonts w:ascii="Arial" w:hAnsi="Arial" w:cs="Arial"/>
          <w:b/>
          <w:bCs/>
          <w:sz w:val="22"/>
          <w:szCs w:val="22"/>
        </w:rPr>
      </w:pPr>
    </w:p>
    <w:p w14:paraId="54950B97" w14:textId="77777777" w:rsidR="00DF4A17" w:rsidRPr="00DD45CC" w:rsidRDefault="00DF4A17" w:rsidP="00674AA2">
      <w:pPr>
        <w:jc w:val="center"/>
        <w:rPr>
          <w:rFonts w:ascii="Arial" w:hAnsi="Arial" w:cs="Arial"/>
          <w:b/>
          <w:bCs/>
          <w:sz w:val="22"/>
          <w:szCs w:val="22"/>
        </w:rPr>
      </w:pPr>
    </w:p>
    <w:p w14:paraId="74EA7B6A" w14:textId="77777777" w:rsidR="00DF4A17" w:rsidRPr="00DD45CC" w:rsidRDefault="00DF4A17" w:rsidP="00674AA2">
      <w:pPr>
        <w:jc w:val="center"/>
        <w:rPr>
          <w:rFonts w:ascii="Arial" w:hAnsi="Arial" w:cs="Arial"/>
          <w:b/>
          <w:bCs/>
          <w:sz w:val="22"/>
          <w:szCs w:val="22"/>
        </w:rPr>
      </w:pPr>
    </w:p>
    <w:p w14:paraId="628D905C" w14:textId="77777777" w:rsidR="00DF4A17" w:rsidRPr="00DD45CC" w:rsidRDefault="00DF4A17" w:rsidP="00674AA2">
      <w:pPr>
        <w:jc w:val="center"/>
        <w:rPr>
          <w:rFonts w:ascii="Arial" w:hAnsi="Arial" w:cs="Arial"/>
          <w:b/>
          <w:bCs/>
          <w:sz w:val="22"/>
          <w:szCs w:val="22"/>
        </w:rPr>
      </w:pPr>
    </w:p>
    <w:p w14:paraId="6BE80731" w14:textId="77777777" w:rsidR="00DF4A17" w:rsidRPr="00DD45CC" w:rsidRDefault="00DF4A17" w:rsidP="00674AA2">
      <w:pPr>
        <w:jc w:val="center"/>
        <w:rPr>
          <w:rFonts w:ascii="Arial" w:hAnsi="Arial" w:cs="Arial"/>
          <w:b/>
          <w:bCs/>
          <w:sz w:val="22"/>
          <w:szCs w:val="22"/>
        </w:rPr>
      </w:pPr>
    </w:p>
    <w:p w14:paraId="3F68C09D" w14:textId="77777777" w:rsidR="00DF4A17" w:rsidRPr="00DD45CC" w:rsidRDefault="00DF4A17" w:rsidP="00674AA2">
      <w:pPr>
        <w:jc w:val="center"/>
        <w:rPr>
          <w:rFonts w:ascii="Arial" w:hAnsi="Arial" w:cs="Arial"/>
          <w:b/>
          <w:bCs/>
          <w:sz w:val="22"/>
          <w:szCs w:val="22"/>
        </w:rPr>
      </w:pPr>
    </w:p>
    <w:p w14:paraId="30B20A66" w14:textId="77777777" w:rsidR="00DF4A17" w:rsidRPr="00DD45CC" w:rsidRDefault="00DF4A17" w:rsidP="00674AA2">
      <w:pPr>
        <w:jc w:val="center"/>
        <w:rPr>
          <w:rFonts w:ascii="Arial" w:hAnsi="Arial" w:cs="Arial"/>
          <w:b/>
          <w:bCs/>
          <w:sz w:val="22"/>
          <w:szCs w:val="22"/>
        </w:rPr>
      </w:pPr>
    </w:p>
    <w:p w14:paraId="3945A9D8" w14:textId="77777777" w:rsidR="00674AA2" w:rsidRPr="00DD45CC" w:rsidRDefault="00674AA2" w:rsidP="00674AA2">
      <w:pPr>
        <w:jc w:val="center"/>
        <w:rPr>
          <w:rFonts w:ascii="Arial" w:hAnsi="Arial" w:cs="Arial"/>
          <w:b/>
          <w:bCs/>
          <w:sz w:val="22"/>
          <w:szCs w:val="22"/>
        </w:rPr>
      </w:pPr>
    </w:p>
    <w:p w14:paraId="4091A58D" w14:textId="77777777" w:rsidR="00674AA2" w:rsidRPr="00DD45CC" w:rsidRDefault="00DF4A17" w:rsidP="00674AA2">
      <w:pPr>
        <w:jc w:val="center"/>
        <w:rPr>
          <w:rFonts w:ascii="Arial" w:hAnsi="Arial" w:cs="Arial"/>
          <w:b/>
          <w:sz w:val="22"/>
          <w:szCs w:val="22"/>
          <w:lang w:eastAsia="es-CO"/>
        </w:rPr>
      </w:pPr>
      <w:r w:rsidRPr="00DD45CC">
        <w:rPr>
          <w:rFonts w:ascii="Arial" w:hAnsi="Arial" w:cs="Arial"/>
          <w:b/>
          <w:bCs/>
          <w:sz w:val="22"/>
          <w:szCs w:val="22"/>
        </w:rPr>
        <w:t>PRESTACIÓN DE SERVICIOS DE UNA AGENCIA DE MEDIOS PARA APOYAR LA DIVULGACIÓN DE LAS ACTIVIDADES, PROGRAMAS Y POLÍTICAS RELACIONADAS CON LA ADMINISTRACIÓN Y VIGILANCIA DE LA CARRERA ADMINISTRATIVA.</w:t>
      </w:r>
    </w:p>
    <w:p w14:paraId="2E88E326" w14:textId="77777777" w:rsidR="00674AA2" w:rsidRPr="00DD45CC" w:rsidRDefault="00674AA2" w:rsidP="00674AA2">
      <w:pPr>
        <w:jc w:val="center"/>
        <w:rPr>
          <w:rFonts w:ascii="Arial" w:hAnsi="Arial" w:cs="Arial"/>
          <w:b/>
          <w:bCs/>
          <w:sz w:val="22"/>
          <w:szCs w:val="22"/>
        </w:rPr>
      </w:pPr>
    </w:p>
    <w:p w14:paraId="547EE2E0" w14:textId="77777777" w:rsidR="00674AA2" w:rsidRPr="00DD45CC" w:rsidRDefault="00674AA2" w:rsidP="00674AA2">
      <w:pPr>
        <w:jc w:val="center"/>
        <w:rPr>
          <w:rFonts w:ascii="Arial" w:hAnsi="Arial" w:cs="Arial"/>
          <w:b/>
          <w:bCs/>
          <w:sz w:val="22"/>
          <w:szCs w:val="22"/>
        </w:rPr>
      </w:pPr>
    </w:p>
    <w:p w14:paraId="22D27C73" w14:textId="77777777" w:rsidR="00DF4A17" w:rsidRPr="00DD45CC" w:rsidRDefault="00DF4A17" w:rsidP="00674AA2">
      <w:pPr>
        <w:jc w:val="center"/>
        <w:rPr>
          <w:rFonts w:ascii="Arial" w:hAnsi="Arial" w:cs="Arial"/>
          <w:b/>
          <w:bCs/>
          <w:sz w:val="22"/>
          <w:szCs w:val="22"/>
        </w:rPr>
      </w:pPr>
    </w:p>
    <w:p w14:paraId="7FFD0FC8" w14:textId="77777777" w:rsidR="00DF4A17" w:rsidRPr="00DD45CC" w:rsidRDefault="00DF4A17" w:rsidP="00674AA2">
      <w:pPr>
        <w:jc w:val="center"/>
        <w:rPr>
          <w:rFonts w:ascii="Arial" w:hAnsi="Arial" w:cs="Arial"/>
          <w:b/>
          <w:bCs/>
          <w:sz w:val="22"/>
          <w:szCs w:val="22"/>
        </w:rPr>
      </w:pPr>
    </w:p>
    <w:p w14:paraId="2A535ADA" w14:textId="77777777" w:rsidR="00DF4A17" w:rsidRPr="00DD45CC" w:rsidRDefault="00DF4A17" w:rsidP="00674AA2">
      <w:pPr>
        <w:jc w:val="center"/>
        <w:rPr>
          <w:rFonts w:ascii="Arial" w:hAnsi="Arial" w:cs="Arial"/>
          <w:b/>
          <w:bCs/>
          <w:sz w:val="22"/>
          <w:szCs w:val="22"/>
        </w:rPr>
      </w:pPr>
      <w:bookmarkStart w:id="0" w:name="_GoBack"/>
      <w:bookmarkEnd w:id="0"/>
    </w:p>
    <w:p w14:paraId="5AD125F3" w14:textId="77777777" w:rsidR="00DF4A17" w:rsidRPr="00DD45CC" w:rsidRDefault="00DF4A17" w:rsidP="00674AA2">
      <w:pPr>
        <w:jc w:val="center"/>
        <w:rPr>
          <w:rFonts w:ascii="Arial" w:hAnsi="Arial" w:cs="Arial"/>
          <w:b/>
          <w:bCs/>
          <w:sz w:val="22"/>
          <w:szCs w:val="22"/>
        </w:rPr>
      </w:pPr>
    </w:p>
    <w:p w14:paraId="24A9C36E" w14:textId="77777777" w:rsidR="00674AA2" w:rsidRPr="00DD45CC" w:rsidRDefault="00674AA2" w:rsidP="00674AA2">
      <w:pPr>
        <w:jc w:val="center"/>
        <w:rPr>
          <w:rFonts w:ascii="Arial" w:hAnsi="Arial" w:cs="Arial"/>
          <w:b/>
          <w:bCs/>
          <w:sz w:val="22"/>
          <w:szCs w:val="22"/>
        </w:rPr>
      </w:pPr>
    </w:p>
    <w:p w14:paraId="1FBB18DF" w14:textId="77777777" w:rsidR="00674AA2" w:rsidRPr="00DD45CC" w:rsidRDefault="00674AA2" w:rsidP="00674AA2">
      <w:pPr>
        <w:rPr>
          <w:rFonts w:ascii="Arial" w:hAnsi="Arial" w:cs="Arial"/>
          <w:sz w:val="22"/>
          <w:szCs w:val="22"/>
        </w:rPr>
      </w:pPr>
    </w:p>
    <w:p w14:paraId="67B5E88B" w14:textId="77777777" w:rsidR="00674AA2" w:rsidRPr="00DD45CC" w:rsidRDefault="00674AA2" w:rsidP="00674AA2">
      <w:pPr>
        <w:rPr>
          <w:rFonts w:ascii="Arial" w:hAnsi="Arial" w:cs="Arial"/>
          <w:sz w:val="22"/>
          <w:szCs w:val="22"/>
        </w:rPr>
      </w:pPr>
    </w:p>
    <w:p w14:paraId="48A70BEA" w14:textId="77777777" w:rsidR="00674AA2" w:rsidRPr="00DD45CC" w:rsidRDefault="00674AA2" w:rsidP="00674AA2">
      <w:pPr>
        <w:rPr>
          <w:rFonts w:ascii="Arial" w:hAnsi="Arial" w:cs="Arial"/>
          <w:b/>
          <w:sz w:val="22"/>
          <w:szCs w:val="22"/>
        </w:rPr>
      </w:pPr>
    </w:p>
    <w:p w14:paraId="4B80EDAB" w14:textId="5928DDB1" w:rsidR="00674AA2" w:rsidRPr="00DD45CC" w:rsidRDefault="007E7F29" w:rsidP="007E7F29">
      <w:pPr>
        <w:tabs>
          <w:tab w:val="left" w:pos="4860"/>
        </w:tabs>
        <w:jc w:val="center"/>
        <w:rPr>
          <w:rFonts w:ascii="Arial" w:hAnsi="Arial" w:cs="Arial"/>
          <w:b/>
          <w:sz w:val="22"/>
          <w:szCs w:val="22"/>
          <w:lang w:val="es-MX"/>
        </w:rPr>
      </w:pPr>
      <w:r w:rsidRPr="00DD45CC">
        <w:rPr>
          <w:rFonts w:ascii="Arial" w:hAnsi="Arial" w:cs="Arial"/>
          <w:b/>
          <w:sz w:val="22"/>
          <w:szCs w:val="22"/>
          <w:lang w:val="es-MX"/>
        </w:rPr>
        <w:t xml:space="preserve">Bogotá, </w:t>
      </w:r>
      <w:r w:rsidR="007B3687" w:rsidRPr="00DD45CC">
        <w:rPr>
          <w:rFonts w:ascii="Arial" w:hAnsi="Arial" w:cs="Arial"/>
          <w:b/>
          <w:sz w:val="22"/>
          <w:szCs w:val="22"/>
          <w:lang w:val="es-MX"/>
        </w:rPr>
        <w:t xml:space="preserve">enero </w:t>
      </w:r>
      <w:r w:rsidR="00376E38" w:rsidRPr="00DD45CC">
        <w:rPr>
          <w:rFonts w:ascii="Arial" w:hAnsi="Arial" w:cs="Arial"/>
          <w:b/>
          <w:sz w:val="22"/>
          <w:szCs w:val="22"/>
          <w:lang w:val="es-MX"/>
        </w:rPr>
        <w:t>de 20</w:t>
      </w:r>
      <w:r w:rsidR="000B4A98" w:rsidRPr="00DD45CC">
        <w:rPr>
          <w:rFonts w:ascii="Arial" w:hAnsi="Arial" w:cs="Arial"/>
          <w:b/>
          <w:sz w:val="22"/>
          <w:szCs w:val="22"/>
          <w:lang w:val="es-MX"/>
        </w:rPr>
        <w:t>2</w:t>
      </w:r>
      <w:r w:rsidR="007B3687" w:rsidRPr="00DD45CC">
        <w:rPr>
          <w:rFonts w:ascii="Arial" w:hAnsi="Arial" w:cs="Arial"/>
          <w:b/>
          <w:sz w:val="22"/>
          <w:szCs w:val="22"/>
          <w:lang w:val="es-MX"/>
        </w:rPr>
        <w:t>1</w:t>
      </w:r>
    </w:p>
    <w:p w14:paraId="2C2A94E9" w14:textId="77777777" w:rsidR="00674AA2" w:rsidRPr="00DD45CC" w:rsidRDefault="00674AA2" w:rsidP="00674AA2">
      <w:pPr>
        <w:ind w:right="49"/>
        <w:jc w:val="both"/>
        <w:rPr>
          <w:rFonts w:ascii="Arial" w:hAnsi="Arial" w:cs="Arial"/>
          <w:sz w:val="22"/>
          <w:szCs w:val="22"/>
        </w:rPr>
      </w:pPr>
      <w:r w:rsidRPr="00DD45CC">
        <w:rPr>
          <w:rFonts w:ascii="Arial" w:hAnsi="Arial" w:cs="Arial"/>
          <w:sz w:val="22"/>
          <w:szCs w:val="22"/>
        </w:rPr>
        <w:br w:type="page"/>
      </w:r>
    </w:p>
    <w:p w14:paraId="789F75AC" w14:textId="77777777" w:rsidR="00674AA2" w:rsidRPr="00DD45CC" w:rsidRDefault="00674AA2" w:rsidP="00674AA2">
      <w:pPr>
        <w:jc w:val="both"/>
        <w:rPr>
          <w:rFonts w:ascii="Arial" w:hAnsi="Arial" w:cs="Arial"/>
          <w:b/>
          <w:sz w:val="22"/>
          <w:szCs w:val="22"/>
          <w:lang w:val="es-CO"/>
        </w:rPr>
      </w:pPr>
    </w:p>
    <w:p w14:paraId="18724F2F" w14:textId="77777777" w:rsidR="00674AA2" w:rsidRPr="00DD45CC" w:rsidRDefault="00674AA2" w:rsidP="00674AA2">
      <w:pPr>
        <w:jc w:val="both"/>
        <w:rPr>
          <w:rFonts w:ascii="Arial" w:hAnsi="Arial" w:cs="Arial"/>
          <w:bCs/>
          <w:sz w:val="22"/>
          <w:szCs w:val="22"/>
        </w:rPr>
      </w:pPr>
      <w:r w:rsidRPr="00DD45CC">
        <w:rPr>
          <w:rFonts w:ascii="Arial" w:hAnsi="Arial" w:cs="Arial"/>
          <w:b/>
          <w:sz w:val="22"/>
          <w:szCs w:val="22"/>
        </w:rPr>
        <w:t>NOTA</w:t>
      </w:r>
      <w:r w:rsidRPr="00DD45CC">
        <w:rPr>
          <w:rFonts w:ascii="Arial" w:hAnsi="Arial" w:cs="Arial"/>
          <w:sz w:val="22"/>
          <w:szCs w:val="22"/>
        </w:rPr>
        <w:t xml:space="preserve">: Para todos los efectos de los presentes estudios previos, la Comisión Nacional del Servicio Civil se denominará con la sigla CNSC. </w:t>
      </w:r>
    </w:p>
    <w:p w14:paraId="74546FC0" w14:textId="77777777" w:rsidR="00674AA2" w:rsidRPr="00DD45CC" w:rsidRDefault="00674AA2" w:rsidP="00674AA2">
      <w:pPr>
        <w:jc w:val="both"/>
        <w:rPr>
          <w:rFonts w:ascii="Arial" w:hAnsi="Arial" w:cs="Arial"/>
          <w:bCs/>
          <w:sz w:val="22"/>
          <w:szCs w:val="22"/>
        </w:rPr>
      </w:pPr>
    </w:p>
    <w:p w14:paraId="665002FF" w14:textId="77777777" w:rsidR="00674AA2" w:rsidRPr="00DD45CC" w:rsidRDefault="00674AA2" w:rsidP="00651E9D">
      <w:pPr>
        <w:pStyle w:val="Prrafodelista"/>
        <w:numPr>
          <w:ilvl w:val="0"/>
          <w:numId w:val="29"/>
        </w:numPr>
        <w:ind w:left="0" w:firstLine="0"/>
        <w:jc w:val="both"/>
        <w:rPr>
          <w:rFonts w:cs="Arial"/>
          <w:bCs/>
          <w:szCs w:val="22"/>
        </w:rPr>
      </w:pPr>
      <w:r w:rsidRPr="00DD45CC">
        <w:rPr>
          <w:rFonts w:cs="Arial"/>
          <w:b/>
          <w:szCs w:val="22"/>
          <w:lang w:eastAsia="es-CO"/>
        </w:rPr>
        <w:t>JUSTIFICACIÓN</w:t>
      </w:r>
    </w:p>
    <w:p w14:paraId="268FE05B" w14:textId="77777777" w:rsidR="00674AA2" w:rsidRPr="00DD45CC" w:rsidRDefault="00674AA2" w:rsidP="00674AA2">
      <w:pPr>
        <w:shd w:val="clear" w:color="auto" w:fill="FFFFFF"/>
        <w:rPr>
          <w:rFonts w:ascii="Arial" w:hAnsi="Arial" w:cs="Arial"/>
          <w:sz w:val="22"/>
          <w:szCs w:val="22"/>
          <w:u w:val="double"/>
          <w:lang w:eastAsia="es-CO"/>
        </w:rPr>
      </w:pPr>
    </w:p>
    <w:p w14:paraId="789ED63A" w14:textId="77777777" w:rsidR="00674AA2" w:rsidRPr="00DD45CC" w:rsidRDefault="00674AA2" w:rsidP="00674AA2">
      <w:pPr>
        <w:shd w:val="clear" w:color="auto" w:fill="FFFFFF"/>
        <w:jc w:val="both"/>
        <w:rPr>
          <w:rFonts w:ascii="Arial" w:hAnsi="Arial" w:cs="Arial"/>
          <w:sz w:val="22"/>
          <w:szCs w:val="22"/>
          <w:lang w:eastAsia="es-CO"/>
        </w:rPr>
      </w:pPr>
      <w:r w:rsidRPr="00DD45CC">
        <w:rPr>
          <w:rFonts w:ascii="Arial" w:hAnsi="Arial" w:cs="Arial"/>
          <w:sz w:val="22"/>
          <w:szCs w:val="22"/>
          <w:lang w:eastAsia="es-CO"/>
        </w:rPr>
        <w:t xml:space="preserve">De conformidad con lo establecido en el artículo 2.2.1.1.2.1.1 del Decreto </w:t>
      </w:r>
      <w:bookmarkStart w:id="1" w:name="OLE_LINK1"/>
      <w:bookmarkStart w:id="2" w:name="OLE_LINK2"/>
      <w:r w:rsidRPr="00DD45CC">
        <w:rPr>
          <w:rFonts w:ascii="Arial" w:hAnsi="Arial" w:cs="Arial"/>
          <w:sz w:val="22"/>
          <w:szCs w:val="22"/>
          <w:lang w:eastAsia="es-CO"/>
        </w:rPr>
        <w:t>1082 de 20</w:t>
      </w:r>
      <w:bookmarkEnd w:id="1"/>
      <w:bookmarkEnd w:id="2"/>
      <w:r w:rsidRPr="00DD45CC">
        <w:rPr>
          <w:rFonts w:ascii="Arial" w:hAnsi="Arial" w:cs="Arial"/>
          <w:sz w:val="22"/>
          <w:szCs w:val="22"/>
          <w:lang w:eastAsia="es-CO"/>
        </w:rPr>
        <w:t>15, se procede a sustentar los presentes estudios previos, así:</w:t>
      </w:r>
    </w:p>
    <w:p w14:paraId="008D60BE" w14:textId="77777777" w:rsidR="001839A4" w:rsidRPr="00DD45CC" w:rsidRDefault="001839A4" w:rsidP="00674AA2">
      <w:pPr>
        <w:shd w:val="clear" w:color="auto" w:fill="FFFFFF"/>
        <w:jc w:val="both"/>
        <w:rPr>
          <w:rFonts w:ascii="Arial" w:hAnsi="Arial" w:cs="Arial"/>
          <w:sz w:val="22"/>
          <w:szCs w:val="22"/>
          <w:lang w:eastAsia="es-CO"/>
        </w:rPr>
      </w:pPr>
    </w:p>
    <w:p w14:paraId="4AC4FB44" w14:textId="77777777" w:rsidR="00674AA2" w:rsidRPr="00DD45CC" w:rsidRDefault="007E7F29" w:rsidP="003F5199">
      <w:pPr>
        <w:pStyle w:val="Prrafodelista"/>
        <w:ind w:left="0"/>
        <w:jc w:val="both"/>
        <w:rPr>
          <w:rFonts w:cs="Arial"/>
          <w:szCs w:val="22"/>
          <w:lang w:val="es-MX"/>
        </w:rPr>
      </w:pPr>
      <w:r w:rsidRPr="00DD45CC">
        <w:rPr>
          <w:rFonts w:cs="Arial"/>
          <w:b/>
          <w:color w:val="000000"/>
          <w:szCs w:val="22"/>
          <w:shd w:val="clear" w:color="auto" w:fill="FFFFFF"/>
        </w:rPr>
        <w:t xml:space="preserve">1.1 </w:t>
      </w:r>
      <w:r w:rsidR="00674AA2" w:rsidRPr="00DD45CC">
        <w:rPr>
          <w:rFonts w:cs="Arial"/>
          <w:b/>
          <w:color w:val="000000"/>
          <w:szCs w:val="22"/>
          <w:shd w:val="clear" w:color="auto" w:fill="FFFFFF"/>
        </w:rPr>
        <w:t>DESCRIPCIÓN DE LA NECESIDAD QUE LA ENTIDAD ESTATAL PRETENDE SATISFACER CON EL PROCESO DE CONTRATACIÓN</w:t>
      </w:r>
      <w:r w:rsidR="00674AA2" w:rsidRPr="00DD45CC">
        <w:rPr>
          <w:rFonts w:cs="Arial"/>
          <w:b/>
          <w:szCs w:val="22"/>
        </w:rPr>
        <w:t xml:space="preserve">    </w:t>
      </w:r>
    </w:p>
    <w:p w14:paraId="01E839EC" w14:textId="77777777" w:rsidR="00674AA2" w:rsidRPr="00DD45CC" w:rsidRDefault="00674AA2" w:rsidP="00674AA2">
      <w:pPr>
        <w:shd w:val="clear" w:color="auto" w:fill="FFFFFF"/>
        <w:jc w:val="both"/>
        <w:rPr>
          <w:rFonts w:ascii="Arial" w:hAnsi="Arial" w:cs="Arial"/>
          <w:sz w:val="22"/>
          <w:szCs w:val="22"/>
          <w:lang w:val="es-MX"/>
        </w:rPr>
      </w:pPr>
      <w:r w:rsidRPr="00DD45CC">
        <w:rPr>
          <w:rFonts w:ascii="Arial" w:hAnsi="Arial" w:cs="Arial"/>
          <w:sz w:val="22"/>
          <w:szCs w:val="22"/>
          <w:lang w:val="es-MX"/>
        </w:rPr>
        <w:t xml:space="preserve">                      </w:t>
      </w:r>
    </w:p>
    <w:p w14:paraId="4502C5FC" w14:textId="2B59C4C5" w:rsidR="00674AA2" w:rsidRPr="00DD45CC" w:rsidRDefault="00674AA2" w:rsidP="00674AA2">
      <w:pPr>
        <w:jc w:val="both"/>
        <w:rPr>
          <w:rFonts w:ascii="Arial" w:hAnsi="Arial" w:cs="Arial"/>
          <w:sz w:val="22"/>
          <w:szCs w:val="22"/>
        </w:rPr>
      </w:pPr>
      <w:r w:rsidRPr="00DD45CC">
        <w:rPr>
          <w:rFonts w:ascii="Arial" w:hAnsi="Arial" w:cs="Arial"/>
          <w:sz w:val="22"/>
          <w:szCs w:val="22"/>
        </w:rPr>
        <w:t>La CNSC,</w:t>
      </w:r>
      <w:r w:rsidR="000D4094" w:rsidRPr="00DD45CC">
        <w:rPr>
          <w:rFonts w:ascii="Arial" w:hAnsi="Arial" w:cs="Arial"/>
          <w:sz w:val="22"/>
          <w:szCs w:val="22"/>
        </w:rPr>
        <w:t xml:space="preserve"> </w:t>
      </w:r>
      <w:r w:rsidR="007E7F29" w:rsidRPr="00DD45CC">
        <w:rPr>
          <w:rFonts w:ascii="Arial" w:hAnsi="Arial" w:cs="Arial"/>
          <w:sz w:val="22"/>
          <w:szCs w:val="22"/>
        </w:rPr>
        <w:t xml:space="preserve">fue </w:t>
      </w:r>
      <w:r w:rsidRPr="00DD45CC">
        <w:rPr>
          <w:rFonts w:ascii="Arial" w:hAnsi="Arial" w:cs="Arial"/>
          <w:sz w:val="22"/>
          <w:szCs w:val="22"/>
        </w:rPr>
        <w:t>creada por</w:t>
      </w:r>
      <w:r w:rsidR="007E7F29" w:rsidRPr="00DD45CC">
        <w:rPr>
          <w:rFonts w:ascii="Arial" w:hAnsi="Arial" w:cs="Arial"/>
          <w:sz w:val="22"/>
          <w:szCs w:val="22"/>
        </w:rPr>
        <w:t xml:space="preserve"> el artículo 130 de</w:t>
      </w:r>
      <w:r w:rsidRPr="00DD45CC">
        <w:rPr>
          <w:rFonts w:ascii="Arial" w:hAnsi="Arial" w:cs="Arial"/>
          <w:sz w:val="22"/>
          <w:szCs w:val="22"/>
        </w:rPr>
        <w:t xml:space="preserve"> la Constitución Política y </w:t>
      </w:r>
      <w:r w:rsidR="007E7F29" w:rsidRPr="00DD45CC">
        <w:rPr>
          <w:rFonts w:ascii="Arial" w:hAnsi="Arial" w:cs="Arial"/>
          <w:sz w:val="22"/>
          <w:szCs w:val="22"/>
        </w:rPr>
        <w:t xml:space="preserve">conformada </w:t>
      </w:r>
      <w:r w:rsidRPr="00DD45CC">
        <w:rPr>
          <w:rFonts w:ascii="Arial" w:hAnsi="Arial" w:cs="Arial"/>
          <w:sz w:val="22"/>
          <w:szCs w:val="22"/>
        </w:rPr>
        <w:t xml:space="preserve">por la Ley 909 de 2004, </w:t>
      </w:r>
      <w:r w:rsidR="007E7F29" w:rsidRPr="00DD45CC">
        <w:rPr>
          <w:rFonts w:ascii="Arial" w:hAnsi="Arial" w:cs="Arial"/>
          <w:sz w:val="22"/>
          <w:szCs w:val="22"/>
        </w:rPr>
        <w:t>como una</w:t>
      </w:r>
      <w:r w:rsidRPr="00DD45CC">
        <w:rPr>
          <w:rFonts w:ascii="Arial" w:hAnsi="Arial" w:cs="Arial"/>
          <w:sz w:val="22"/>
          <w:szCs w:val="22"/>
        </w:rPr>
        <w:t xml:space="preserve"> </w:t>
      </w:r>
      <w:r w:rsidR="007E7F29" w:rsidRPr="00DD45CC">
        <w:rPr>
          <w:rFonts w:ascii="Arial" w:hAnsi="Arial" w:cs="Arial"/>
          <w:sz w:val="22"/>
          <w:szCs w:val="22"/>
        </w:rPr>
        <w:t xml:space="preserve">entidad </w:t>
      </w:r>
      <w:r w:rsidRPr="00DD45CC">
        <w:rPr>
          <w:rFonts w:ascii="Arial" w:hAnsi="Arial" w:cs="Arial"/>
          <w:sz w:val="22"/>
          <w:szCs w:val="22"/>
        </w:rPr>
        <w:t>autónom</w:t>
      </w:r>
      <w:r w:rsidR="007E7F29" w:rsidRPr="00DD45CC">
        <w:rPr>
          <w:rFonts w:ascii="Arial" w:hAnsi="Arial" w:cs="Arial"/>
          <w:sz w:val="22"/>
          <w:szCs w:val="22"/>
        </w:rPr>
        <w:t>a</w:t>
      </w:r>
      <w:r w:rsidRPr="00DD45CC">
        <w:rPr>
          <w:rFonts w:ascii="Arial" w:hAnsi="Arial" w:cs="Arial"/>
          <w:sz w:val="22"/>
          <w:szCs w:val="22"/>
        </w:rPr>
        <w:t xml:space="preserve"> de carácter permanente de nivel nacional, independiente de las ramas y órganos del poder público, dotada de personería jurídica, autonomía administrativa y patrimonio propio, que tiene dentro de sus competencias la administración y vigilancia de:</w:t>
      </w:r>
    </w:p>
    <w:p w14:paraId="167237AF" w14:textId="77777777" w:rsidR="00674AA2" w:rsidRPr="00DD45CC" w:rsidRDefault="00674AA2" w:rsidP="00674AA2">
      <w:pPr>
        <w:jc w:val="both"/>
        <w:rPr>
          <w:rFonts w:ascii="Arial" w:hAnsi="Arial" w:cs="Arial"/>
          <w:sz w:val="22"/>
          <w:szCs w:val="22"/>
        </w:rPr>
      </w:pPr>
    </w:p>
    <w:p w14:paraId="36CEE49B" w14:textId="55298962" w:rsidR="00674AA2" w:rsidRPr="00DD45CC" w:rsidRDefault="00674AA2" w:rsidP="00651E9D">
      <w:pPr>
        <w:pStyle w:val="Prrafodelista"/>
        <w:numPr>
          <w:ilvl w:val="0"/>
          <w:numId w:val="15"/>
        </w:numPr>
        <w:jc w:val="both"/>
        <w:rPr>
          <w:rFonts w:cs="Arial"/>
          <w:szCs w:val="22"/>
        </w:rPr>
      </w:pPr>
      <w:r w:rsidRPr="00DD45CC">
        <w:rPr>
          <w:rFonts w:cs="Arial"/>
          <w:szCs w:val="22"/>
        </w:rPr>
        <w:t xml:space="preserve">El sistema </w:t>
      </w:r>
      <w:r w:rsidR="00346A9C" w:rsidRPr="00DD45CC">
        <w:rPr>
          <w:rFonts w:cs="Arial"/>
          <w:szCs w:val="22"/>
        </w:rPr>
        <w:t>g</w:t>
      </w:r>
      <w:r w:rsidRPr="00DD45CC">
        <w:rPr>
          <w:rFonts w:cs="Arial"/>
          <w:szCs w:val="22"/>
        </w:rPr>
        <w:t xml:space="preserve">eneral de Carrera Administrativa. </w:t>
      </w:r>
    </w:p>
    <w:p w14:paraId="3A24D258" w14:textId="5D41E8C0" w:rsidR="00674AA2" w:rsidRPr="00DD45CC" w:rsidRDefault="00674AA2" w:rsidP="00651E9D">
      <w:pPr>
        <w:pStyle w:val="Prrafodelista"/>
        <w:numPr>
          <w:ilvl w:val="0"/>
          <w:numId w:val="15"/>
        </w:numPr>
        <w:jc w:val="both"/>
        <w:rPr>
          <w:rFonts w:cs="Arial"/>
          <w:szCs w:val="22"/>
        </w:rPr>
      </w:pPr>
      <w:r w:rsidRPr="00DD45CC">
        <w:rPr>
          <w:rFonts w:cs="Arial"/>
          <w:szCs w:val="22"/>
        </w:rPr>
        <w:t>Los sistemas específicos</w:t>
      </w:r>
      <w:r w:rsidR="00FB14B6" w:rsidRPr="00DD45CC">
        <w:rPr>
          <w:rFonts w:cs="Arial"/>
          <w:szCs w:val="22"/>
        </w:rPr>
        <w:t xml:space="preserve"> o especiales</w:t>
      </w:r>
      <w:r w:rsidRPr="00DD45CC">
        <w:rPr>
          <w:rFonts w:cs="Arial"/>
          <w:szCs w:val="22"/>
        </w:rPr>
        <w:t xml:space="preserve"> de Carrera Administrativa</w:t>
      </w:r>
      <w:r w:rsidR="00FB14B6" w:rsidRPr="00DD45CC">
        <w:rPr>
          <w:rFonts w:cs="Arial"/>
          <w:szCs w:val="22"/>
        </w:rPr>
        <w:t>, de origen legal</w:t>
      </w:r>
      <w:r w:rsidRPr="00DD45CC">
        <w:rPr>
          <w:rFonts w:cs="Arial"/>
          <w:szCs w:val="22"/>
        </w:rPr>
        <w:t>.</w:t>
      </w:r>
    </w:p>
    <w:p w14:paraId="54828287" w14:textId="77777777" w:rsidR="00674AA2" w:rsidRPr="00DD45CC" w:rsidRDefault="00674AA2" w:rsidP="00674AA2">
      <w:pPr>
        <w:jc w:val="both"/>
        <w:rPr>
          <w:rFonts w:ascii="Arial" w:hAnsi="Arial" w:cs="Arial"/>
          <w:sz w:val="22"/>
          <w:szCs w:val="22"/>
        </w:rPr>
      </w:pPr>
    </w:p>
    <w:p w14:paraId="2DD64957" w14:textId="1FA9E01E" w:rsidR="00316919" w:rsidRPr="00DD45CC" w:rsidRDefault="00316919" w:rsidP="00316919">
      <w:pPr>
        <w:ind w:right="-63"/>
        <w:jc w:val="both"/>
        <w:rPr>
          <w:rFonts w:ascii="Arial" w:hAnsi="Arial" w:cs="Arial"/>
          <w:sz w:val="22"/>
          <w:szCs w:val="22"/>
        </w:rPr>
      </w:pPr>
      <w:r w:rsidRPr="00DD45CC">
        <w:rPr>
          <w:rFonts w:ascii="Arial" w:hAnsi="Arial" w:cs="Arial"/>
          <w:sz w:val="22"/>
          <w:szCs w:val="22"/>
        </w:rPr>
        <w:t>Por lo anterior, y de acuerdo con lo señalado en el literal c) del artículo 11 de la Ley 909 de 2004, la CNSC tiene com</w:t>
      </w:r>
      <w:r w:rsidR="00FB14B6" w:rsidRPr="00DD45CC">
        <w:rPr>
          <w:rFonts w:ascii="Arial" w:hAnsi="Arial" w:cs="Arial"/>
          <w:sz w:val="22"/>
          <w:szCs w:val="22"/>
        </w:rPr>
        <w:t>o función, entre otras, elaborar</w:t>
      </w:r>
      <w:r w:rsidRPr="00DD45CC">
        <w:rPr>
          <w:rFonts w:ascii="Arial" w:hAnsi="Arial" w:cs="Arial"/>
          <w:sz w:val="22"/>
          <w:szCs w:val="22"/>
        </w:rPr>
        <w:t xml:space="preserve"> las convocatorias a </w:t>
      </w:r>
      <w:r w:rsidR="00D96217" w:rsidRPr="00DD45CC">
        <w:rPr>
          <w:rFonts w:ascii="Arial" w:hAnsi="Arial" w:cs="Arial"/>
          <w:sz w:val="22"/>
          <w:szCs w:val="22"/>
        </w:rPr>
        <w:t>procesos de selección</w:t>
      </w:r>
      <w:r w:rsidRPr="00DD45CC">
        <w:rPr>
          <w:rFonts w:ascii="Arial" w:hAnsi="Arial" w:cs="Arial"/>
          <w:sz w:val="22"/>
          <w:szCs w:val="22"/>
        </w:rPr>
        <w:t>, para el ingres</w:t>
      </w:r>
      <w:r w:rsidR="004E0853" w:rsidRPr="00DD45CC">
        <w:rPr>
          <w:rFonts w:ascii="Arial" w:hAnsi="Arial" w:cs="Arial"/>
          <w:sz w:val="22"/>
          <w:szCs w:val="22"/>
        </w:rPr>
        <w:t>o</w:t>
      </w:r>
      <w:r w:rsidRPr="00DD45CC">
        <w:rPr>
          <w:rFonts w:ascii="Arial" w:hAnsi="Arial" w:cs="Arial"/>
          <w:sz w:val="22"/>
          <w:szCs w:val="22"/>
        </w:rPr>
        <w:t xml:space="preserve"> a empleos públic</w:t>
      </w:r>
      <w:r w:rsidR="004E0853" w:rsidRPr="00DD45CC">
        <w:rPr>
          <w:rFonts w:ascii="Arial" w:hAnsi="Arial" w:cs="Arial"/>
          <w:sz w:val="22"/>
          <w:szCs w:val="22"/>
        </w:rPr>
        <w:t>o</w:t>
      </w:r>
      <w:r w:rsidRPr="00DD45CC">
        <w:rPr>
          <w:rFonts w:ascii="Arial" w:hAnsi="Arial" w:cs="Arial"/>
          <w:sz w:val="22"/>
          <w:szCs w:val="22"/>
        </w:rPr>
        <w:t>s de carrera, de acuerdo con los términos que establezcan la ley y el reglamento.</w:t>
      </w:r>
    </w:p>
    <w:p w14:paraId="10C84F59" w14:textId="77777777" w:rsidR="00674AA2" w:rsidRPr="00DD45CC" w:rsidRDefault="00674AA2" w:rsidP="00674AA2">
      <w:pPr>
        <w:jc w:val="both"/>
        <w:rPr>
          <w:rFonts w:ascii="Arial" w:hAnsi="Arial" w:cs="Arial"/>
          <w:sz w:val="22"/>
          <w:szCs w:val="22"/>
        </w:rPr>
      </w:pPr>
    </w:p>
    <w:p w14:paraId="6F98BA68" w14:textId="2946DE42" w:rsidR="00674AA2" w:rsidRPr="00DD45CC" w:rsidRDefault="00316919" w:rsidP="00674AA2">
      <w:pPr>
        <w:jc w:val="both"/>
        <w:rPr>
          <w:rFonts w:ascii="Arial" w:hAnsi="Arial" w:cs="Arial"/>
          <w:sz w:val="22"/>
          <w:szCs w:val="22"/>
        </w:rPr>
      </w:pPr>
      <w:r w:rsidRPr="00DD45CC">
        <w:rPr>
          <w:rFonts w:ascii="Arial" w:hAnsi="Arial" w:cs="Arial"/>
          <w:sz w:val="22"/>
          <w:szCs w:val="22"/>
        </w:rPr>
        <w:t>En consonancia con lo anterior</w:t>
      </w:r>
      <w:r w:rsidR="00674AA2" w:rsidRPr="00DD45CC">
        <w:rPr>
          <w:rFonts w:ascii="Arial" w:hAnsi="Arial" w:cs="Arial"/>
          <w:sz w:val="22"/>
          <w:szCs w:val="22"/>
        </w:rPr>
        <w:t xml:space="preserve">, el artículo 209 de la Constitución Política establece que </w:t>
      </w:r>
      <w:r w:rsidR="00674AA2" w:rsidRPr="00DD45CC">
        <w:rPr>
          <w:rFonts w:ascii="Arial" w:hAnsi="Arial" w:cs="Arial"/>
          <w:i/>
          <w:sz w:val="22"/>
          <w:szCs w:val="22"/>
        </w:rPr>
        <w:t>“la función administrativa está al servicio de los intereses generales y se desarrolla con fundamento en los principios de igualdad, moralidad, eficacia, economía, celeridad, imparcialidad y publicidad, mediante la descentralización, delegación y desconcentración de funciones”</w:t>
      </w:r>
      <w:r w:rsidR="00674AA2" w:rsidRPr="00DD45CC">
        <w:rPr>
          <w:rFonts w:ascii="Arial" w:hAnsi="Arial" w:cs="Arial"/>
          <w:sz w:val="22"/>
          <w:szCs w:val="22"/>
        </w:rPr>
        <w:t xml:space="preserve">, </w:t>
      </w:r>
      <w:r w:rsidR="007D3A4E" w:rsidRPr="00DD45CC">
        <w:rPr>
          <w:rFonts w:ascii="Arial" w:hAnsi="Arial" w:cs="Arial"/>
          <w:sz w:val="22"/>
          <w:szCs w:val="22"/>
        </w:rPr>
        <w:t>acorde</w:t>
      </w:r>
      <w:r w:rsidR="00674AA2" w:rsidRPr="00DD45CC">
        <w:rPr>
          <w:rFonts w:ascii="Arial" w:hAnsi="Arial" w:cs="Arial"/>
          <w:sz w:val="22"/>
          <w:szCs w:val="22"/>
        </w:rPr>
        <w:t xml:space="preserve"> con el literal c) del artículo 28 </w:t>
      </w:r>
      <w:r w:rsidR="00E25161" w:rsidRPr="00640824">
        <w:rPr>
          <w:rFonts w:ascii="Arial" w:hAnsi="Arial" w:cs="Arial"/>
          <w:sz w:val="22"/>
          <w:szCs w:val="22"/>
        </w:rPr>
        <w:t>y el numeral 2 del artículo 31</w:t>
      </w:r>
      <w:r w:rsidR="00E25161" w:rsidRPr="00DD45CC">
        <w:rPr>
          <w:rFonts w:ascii="Arial" w:hAnsi="Arial" w:cs="Arial"/>
          <w:sz w:val="22"/>
          <w:szCs w:val="22"/>
        </w:rPr>
        <w:t xml:space="preserve"> </w:t>
      </w:r>
      <w:r w:rsidR="00674AA2" w:rsidRPr="00DD45CC">
        <w:rPr>
          <w:rFonts w:ascii="Arial" w:hAnsi="Arial" w:cs="Arial"/>
          <w:sz w:val="22"/>
          <w:szCs w:val="22"/>
        </w:rPr>
        <w:t>de la Ley 9</w:t>
      </w:r>
      <w:r w:rsidR="00674AA2" w:rsidRPr="00A05A24">
        <w:rPr>
          <w:rFonts w:ascii="Arial" w:hAnsi="Arial" w:cs="Arial"/>
          <w:sz w:val="22"/>
          <w:szCs w:val="22"/>
        </w:rPr>
        <w:t>09 de 2004, el cual, en lo relativo a los principios que orientan el ingreso y el ascenso a los</w:t>
      </w:r>
      <w:r w:rsidR="00674AA2" w:rsidRPr="00DD45CC">
        <w:rPr>
          <w:rFonts w:ascii="Arial" w:hAnsi="Arial" w:cs="Arial"/>
          <w:sz w:val="22"/>
          <w:szCs w:val="22"/>
        </w:rPr>
        <w:t xml:space="preserve"> Empleos Públicos de Carrera Administrativa, señala que se entiende por publicidad, la difusión efectiva de las convocatorias en condiciones que permitan ser conocidas por la totalidad de los candidatos potenciales. </w:t>
      </w:r>
    </w:p>
    <w:p w14:paraId="51342702" w14:textId="77777777" w:rsidR="00674AA2" w:rsidRPr="00DD45CC" w:rsidRDefault="00674AA2" w:rsidP="00674AA2">
      <w:pPr>
        <w:jc w:val="both"/>
        <w:rPr>
          <w:rFonts w:ascii="Arial" w:hAnsi="Arial" w:cs="Arial"/>
          <w:sz w:val="22"/>
          <w:szCs w:val="22"/>
        </w:rPr>
      </w:pPr>
    </w:p>
    <w:p w14:paraId="6BC50FFF" w14:textId="77777777" w:rsidR="00F95224" w:rsidRPr="00DD45CC" w:rsidRDefault="0086083F" w:rsidP="00674AA2">
      <w:pPr>
        <w:jc w:val="both"/>
        <w:rPr>
          <w:rFonts w:ascii="Arial" w:hAnsi="Arial" w:cs="Arial"/>
          <w:sz w:val="22"/>
          <w:szCs w:val="22"/>
        </w:rPr>
      </w:pPr>
      <w:r w:rsidRPr="00DD45CC">
        <w:rPr>
          <w:rFonts w:ascii="Arial" w:hAnsi="Arial" w:cs="Arial"/>
          <w:sz w:val="22"/>
          <w:szCs w:val="22"/>
        </w:rPr>
        <w:t>L</w:t>
      </w:r>
      <w:r w:rsidR="00674AA2" w:rsidRPr="00DD45CC">
        <w:rPr>
          <w:rFonts w:ascii="Arial" w:hAnsi="Arial" w:cs="Arial"/>
          <w:sz w:val="22"/>
          <w:szCs w:val="22"/>
        </w:rPr>
        <w:t xml:space="preserve">os </w:t>
      </w:r>
      <w:r w:rsidR="009967C1" w:rsidRPr="00DD45CC">
        <w:rPr>
          <w:rFonts w:ascii="Arial" w:hAnsi="Arial" w:cs="Arial"/>
          <w:sz w:val="22"/>
          <w:szCs w:val="22"/>
        </w:rPr>
        <w:t>procesos de selecció</w:t>
      </w:r>
      <w:r w:rsidR="00761598" w:rsidRPr="00DD45CC">
        <w:rPr>
          <w:rFonts w:ascii="Arial" w:hAnsi="Arial" w:cs="Arial"/>
          <w:sz w:val="22"/>
          <w:szCs w:val="22"/>
        </w:rPr>
        <w:t>n</w:t>
      </w:r>
      <w:r w:rsidR="00674AA2" w:rsidRPr="00DD45CC">
        <w:rPr>
          <w:rFonts w:ascii="Arial" w:hAnsi="Arial" w:cs="Arial"/>
          <w:sz w:val="22"/>
          <w:szCs w:val="22"/>
        </w:rPr>
        <w:t xml:space="preserve"> comprende</w:t>
      </w:r>
      <w:r w:rsidRPr="00DD45CC">
        <w:rPr>
          <w:rFonts w:ascii="Arial" w:hAnsi="Arial" w:cs="Arial"/>
          <w:sz w:val="22"/>
          <w:szCs w:val="22"/>
        </w:rPr>
        <w:t>n las siguientes etapas</w:t>
      </w:r>
      <w:r w:rsidR="00674AA2" w:rsidRPr="00DD45CC">
        <w:rPr>
          <w:rFonts w:ascii="Arial" w:hAnsi="Arial" w:cs="Arial"/>
          <w:sz w:val="22"/>
          <w:szCs w:val="22"/>
        </w:rPr>
        <w:t xml:space="preserve">: </w:t>
      </w:r>
    </w:p>
    <w:p w14:paraId="5F7B072A" w14:textId="77777777" w:rsidR="00F95224" w:rsidRPr="00DD45CC" w:rsidRDefault="00F95224" w:rsidP="00674AA2">
      <w:pPr>
        <w:jc w:val="both"/>
        <w:rPr>
          <w:rFonts w:ascii="Arial" w:hAnsi="Arial" w:cs="Arial"/>
          <w:sz w:val="22"/>
          <w:szCs w:val="22"/>
        </w:rPr>
      </w:pPr>
    </w:p>
    <w:p w14:paraId="05F9E8E2" w14:textId="2E4DB41F" w:rsidR="00F95224" w:rsidRPr="00DD45CC" w:rsidRDefault="00F95224" w:rsidP="00F95224">
      <w:pPr>
        <w:jc w:val="both"/>
        <w:rPr>
          <w:rFonts w:ascii="Arial" w:hAnsi="Arial" w:cs="Arial"/>
          <w:sz w:val="22"/>
          <w:szCs w:val="22"/>
        </w:rPr>
      </w:pPr>
      <w:r w:rsidRPr="00DD45CC">
        <w:rPr>
          <w:rFonts w:ascii="Arial" w:hAnsi="Arial" w:cs="Arial"/>
          <w:sz w:val="22"/>
          <w:szCs w:val="22"/>
        </w:rPr>
        <w:t>1. Convocatoria y divulgación.</w:t>
      </w:r>
    </w:p>
    <w:p w14:paraId="5F67C844" w14:textId="0DECF0F7" w:rsidR="00F95224" w:rsidRPr="00DD45CC" w:rsidRDefault="00F95224" w:rsidP="00F95224">
      <w:pPr>
        <w:jc w:val="both"/>
        <w:rPr>
          <w:rFonts w:ascii="Arial" w:hAnsi="Arial" w:cs="Arial"/>
          <w:sz w:val="22"/>
          <w:szCs w:val="22"/>
        </w:rPr>
      </w:pPr>
      <w:r w:rsidRPr="00DD45CC">
        <w:rPr>
          <w:rFonts w:ascii="Arial" w:hAnsi="Arial" w:cs="Arial"/>
          <w:sz w:val="22"/>
          <w:szCs w:val="22"/>
        </w:rPr>
        <w:t>2. Adquisición de Derechos de Participación e Inscripciones.</w:t>
      </w:r>
    </w:p>
    <w:p w14:paraId="2B7AD250" w14:textId="61955FFD" w:rsidR="00F95224" w:rsidRPr="00DD45CC" w:rsidRDefault="00F95224" w:rsidP="00895861">
      <w:pPr>
        <w:ind w:left="709" w:hanging="426"/>
        <w:jc w:val="both"/>
        <w:rPr>
          <w:rFonts w:ascii="Arial" w:hAnsi="Arial" w:cs="Arial"/>
          <w:sz w:val="22"/>
          <w:szCs w:val="22"/>
        </w:rPr>
      </w:pPr>
      <w:r w:rsidRPr="00DD45CC">
        <w:rPr>
          <w:rFonts w:ascii="Arial" w:hAnsi="Arial" w:cs="Arial"/>
          <w:sz w:val="22"/>
          <w:szCs w:val="22"/>
        </w:rPr>
        <w:t>2.1. Adquisición de Derechos de Participación e Inscripciones para la modalidad de ASCENSO</w:t>
      </w:r>
      <w:r w:rsidR="006E32F8" w:rsidRPr="00DD45CC">
        <w:rPr>
          <w:rFonts w:ascii="Arial" w:hAnsi="Arial" w:cs="Arial"/>
          <w:sz w:val="22"/>
          <w:szCs w:val="22"/>
        </w:rPr>
        <w:t xml:space="preserve"> (cuando esta modalidad aplique)</w:t>
      </w:r>
    </w:p>
    <w:p w14:paraId="21E31956" w14:textId="2EC26C2B" w:rsidR="00F95224" w:rsidRPr="00DD45CC" w:rsidRDefault="00F95224" w:rsidP="00895861">
      <w:pPr>
        <w:ind w:left="709" w:hanging="425"/>
        <w:jc w:val="both"/>
        <w:rPr>
          <w:rFonts w:ascii="Arial" w:hAnsi="Arial" w:cs="Arial"/>
          <w:sz w:val="22"/>
          <w:szCs w:val="22"/>
        </w:rPr>
      </w:pPr>
      <w:r w:rsidRPr="00DD45CC">
        <w:rPr>
          <w:rFonts w:ascii="Arial" w:hAnsi="Arial" w:cs="Arial"/>
          <w:sz w:val="22"/>
          <w:szCs w:val="22"/>
        </w:rPr>
        <w:t>2.2. Identificación y declaratoria de vacantes desiertas de los empleos ofertados en la modalidad de ASCENSO</w:t>
      </w:r>
      <w:r w:rsidR="006E32F8" w:rsidRPr="00DD45CC">
        <w:rPr>
          <w:rFonts w:ascii="Arial" w:hAnsi="Arial" w:cs="Arial"/>
          <w:sz w:val="22"/>
          <w:szCs w:val="22"/>
        </w:rPr>
        <w:t xml:space="preserve"> (cuando esta modalidad aplique)</w:t>
      </w:r>
    </w:p>
    <w:p w14:paraId="204FBCA7" w14:textId="20D6C05D" w:rsidR="00F95224" w:rsidRPr="00DD45CC" w:rsidRDefault="00F95224" w:rsidP="00895861">
      <w:pPr>
        <w:ind w:left="709" w:hanging="425"/>
        <w:jc w:val="both"/>
        <w:rPr>
          <w:rFonts w:ascii="Arial" w:hAnsi="Arial" w:cs="Arial"/>
          <w:sz w:val="22"/>
          <w:szCs w:val="22"/>
        </w:rPr>
      </w:pPr>
      <w:r w:rsidRPr="00DD45CC">
        <w:rPr>
          <w:rFonts w:ascii="Arial" w:hAnsi="Arial" w:cs="Arial"/>
          <w:sz w:val="22"/>
          <w:szCs w:val="22"/>
        </w:rPr>
        <w:lastRenderedPageBreak/>
        <w:t xml:space="preserve">2.3. Ajuste de la OPEC </w:t>
      </w:r>
      <w:r w:rsidR="00640DFB" w:rsidRPr="00DD45CC">
        <w:rPr>
          <w:rFonts w:ascii="Arial" w:hAnsi="Arial" w:cs="Arial"/>
          <w:sz w:val="22"/>
          <w:szCs w:val="22"/>
        </w:rPr>
        <w:t>d</w:t>
      </w:r>
      <w:r w:rsidRPr="00DD45CC">
        <w:rPr>
          <w:rFonts w:ascii="Arial" w:hAnsi="Arial" w:cs="Arial"/>
          <w:sz w:val="22"/>
          <w:szCs w:val="22"/>
        </w:rPr>
        <w:t>el proceso de selección en la modalidad abierto, para incluir las vacantes declaradas desiertas en el proceso de selección en la modalidad de ascenso.</w:t>
      </w:r>
      <w:r w:rsidR="006E32F8" w:rsidRPr="00DD45CC">
        <w:rPr>
          <w:rFonts w:ascii="Arial" w:hAnsi="Arial" w:cs="Arial"/>
          <w:sz w:val="22"/>
          <w:szCs w:val="22"/>
        </w:rPr>
        <w:t xml:space="preserve"> (cuando esta modalidad aplique)</w:t>
      </w:r>
    </w:p>
    <w:p w14:paraId="2E05264A" w14:textId="679BD5BA" w:rsidR="00F95224" w:rsidRPr="00DD45CC" w:rsidRDefault="00F95224" w:rsidP="00895861">
      <w:pPr>
        <w:ind w:left="709" w:hanging="425"/>
        <w:jc w:val="both"/>
        <w:rPr>
          <w:rFonts w:ascii="Arial" w:hAnsi="Arial" w:cs="Arial"/>
          <w:sz w:val="22"/>
          <w:szCs w:val="22"/>
        </w:rPr>
      </w:pPr>
      <w:r w:rsidRPr="00DD45CC">
        <w:rPr>
          <w:rFonts w:ascii="Arial" w:hAnsi="Arial" w:cs="Arial"/>
          <w:sz w:val="22"/>
          <w:szCs w:val="22"/>
        </w:rPr>
        <w:t>2.4. Adquisición de Derechos de Participación e Inscripciones para la modalidad de ABIERTO</w:t>
      </w:r>
    </w:p>
    <w:p w14:paraId="169AB3A3" w14:textId="357CBD11" w:rsidR="00F95224" w:rsidRPr="00DD45CC" w:rsidRDefault="00F95224" w:rsidP="00895861">
      <w:pPr>
        <w:ind w:left="284" w:hanging="284"/>
        <w:jc w:val="both"/>
        <w:rPr>
          <w:rFonts w:ascii="Arial" w:hAnsi="Arial" w:cs="Arial"/>
          <w:sz w:val="22"/>
          <w:szCs w:val="22"/>
        </w:rPr>
      </w:pPr>
      <w:r w:rsidRPr="00DD45CC">
        <w:rPr>
          <w:rFonts w:ascii="Arial" w:hAnsi="Arial" w:cs="Arial"/>
          <w:sz w:val="22"/>
          <w:szCs w:val="22"/>
        </w:rPr>
        <w:t>3. Verificación de requisitos mínimos</w:t>
      </w:r>
      <w:r w:rsidR="00712BBB" w:rsidRPr="00DD45CC">
        <w:rPr>
          <w:rFonts w:ascii="Arial" w:hAnsi="Arial" w:cs="Arial"/>
          <w:sz w:val="22"/>
          <w:szCs w:val="22"/>
        </w:rPr>
        <w:t xml:space="preserve"> - VRM</w:t>
      </w:r>
      <w:r w:rsidRPr="00DD45CC">
        <w:rPr>
          <w:rFonts w:ascii="Arial" w:hAnsi="Arial" w:cs="Arial"/>
          <w:sz w:val="22"/>
          <w:szCs w:val="22"/>
        </w:rPr>
        <w:t>, para la modalidad de proceso de selección abierto y de ascenso.</w:t>
      </w:r>
    </w:p>
    <w:p w14:paraId="47EA2405" w14:textId="5FA3B781" w:rsidR="00F95224" w:rsidRPr="00DD45CC" w:rsidRDefault="00F95224" w:rsidP="00F95224">
      <w:pPr>
        <w:jc w:val="both"/>
        <w:rPr>
          <w:rFonts w:ascii="Arial" w:hAnsi="Arial" w:cs="Arial"/>
          <w:sz w:val="22"/>
          <w:szCs w:val="22"/>
        </w:rPr>
      </w:pPr>
      <w:r w:rsidRPr="00DD45CC">
        <w:rPr>
          <w:rFonts w:ascii="Arial" w:hAnsi="Arial" w:cs="Arial"/>
          <w:sz w:val="22"/>
          <w:szCs w:val="22"/>
        </w:rPr>
        <w:t>4. Aplicación de pruebas</w:t>
      </w:r>
    </w:p>
    <w:p w14:paraId="7C74A94E" w14:textId="3B243222" w:rsidR="00F95224" w:rsidRPr="00DD45CC" w:rsidRDefault="00F95224" w:rsidP="00F95224">
      <w:pPr>
        <w:jc w:val="both"/>
        <w:rPr>
          <w:rFonts w:ascii="Arial" w:hAnsi="Arial" w:cs="Arial"/>
          <w:sz w:val="22"/>
          <w:szCs w:val="22"/>
        </w:rPr>
      </w:pPr>
      <w:r w:rsidRPr="00DD45CC">
        <w:rPr>
          <w:rFonts w:ascii="Arial" w:hAnsi="Arial" w:cs="Arial"/>
          <w:sz w:val="22"/>
          <w:szCs w:val="22"/>
        </w:rPr>
        <w:t>5. Conformación de Listas de Elegibles</w:t>
      </w:r>
    </w:p>
    <w:p w14:paraId="22901F35" w14:textId="76A410F3" w:rsidR="00F95224" w:rsidRPr="00DD45CC" w:rsidRDefault="00F95224" w:rsidP="00F95224">
      <w:pPr>
        <w:jc w:val="both"/>
        <w:rPr>
          <w:rFonts w:ascii="Arial" w:hAnsi="Arial" w:cs="Arial"/>
          <w:sz w:val="22"/>
          <w:szCs w:val="22"/>
        </w:rPr>
      </w:pPr>
      <w:r w:rsidRPr="00DD45CC">
        <w:rPr>
          <w:rFonts w:ascii="Arial" w:hAnsi="Arial" w:cs="Arial"/>
          <w:sz w:val="22"/>
          <w:szCs w:val="22"/>
        </w:rPr>
        <w:t>6. Periodo de prueba</w:t>
      </w:r>
    </w:p>
    <w:p w14:paraId="79513535" w14:textId="77777777" w:rsidR="00F95224" w:rsidRPr="00DD45CC" w:rsidRDefault="00F95224" w:rsidP="00674AA2">
      <w:pPr>
        <w:jc w:val="both"/>
        <w:rPr>
          <w:rFonts w:ascii="Arial" w:hAnsi="Arial" w:cs="Arial"/>
          <w:sz w:val="22"/>
          <w:szCs w:val="22"/>
        </w:rPr>
      </w:pPr>
    </w:p>
    <w:p w14:paraId="58C9620C" w14:textId="22E37962" w:rsidR="00674AA2" w:rsidRPr="00DD45CC" w:rsidRDefault="00DE7A76" w:rsidP="00674AA2">
      <w:pPr>
        <w:jc w:val="both"/>
        <w:rPr>
          <w:rFonts w:ascii="Arial" w:hAnsi="Arial" w:cs="Arial"/>
          <w:sz w:val="22"/>
          <w:szCs w:val="22"/>
        </w:rPr>
      </w:pPr>
      <w:r w:rsidRPr="00DD45CC">
        <w:rPr>
          <w:rFonts w:ascii="Arial" w:hAnsi="Arial" w:cs="Arial"/>
          <w:sz w:val="22"/>
          <w:szCs w:val="22"/>
        </w:rPr>
        <w:t xml:space="preserve">Por lo anterior y teniendo en cuenta que dichas etapas </w:t>
      </w:r>
      <w:r w:rsidR="00674AA2" w:rsidRPr="00DD45CC">
        <w:rPr>
          <w:rFonts w:ascii="Arial" w:hAnsi="Arial" w:cs="Arial"/>
          <w:sz w:val="22"/>
          <w:szCs w:val="22"/>
        </w:rPr>
        <w:t>son de interés permanente, se exige una dinámica comunicativa constante que permita divulgar de manera oportuna, eficaz y eficiente la información producida y así facilitar que cualquier ciudadano acceda a la misma.</w:t>
      </w:r>
    </w:p>
    <w:p w14:paraId="40C35CE5" w14:textId="77777777" w:rsidR="00674AA2" w:rsidRPr="00DD45CC" w:rsidRDefault="00674AA2" w:rsidP="00674AA2">
      <w:pPr>
        <w:jc w:val="both"/>
        <w:rPr>
          <w:rFonts w:ascii="Arial" w:hAnsi="Arial" w:cs="Arial"/>
          <w:sz w:val="22"/>
          <w:szCs w:val="22"/>
        </w:rPr>
      </w:pPr>
    </w:p>
    <w:p w14:paraId="21CFA4AB" w14:textId="24BD1BE1" w:rsidR="00674AA2" w:rsidRPr="00DD45CC" w:rsidRDefault="00DE7A76" w:rsidP="00674AA2">
      <w:pPr>
        <w:jc w:val="both"/>
        <w:rPr>
          <w:rFonts w:ascii="Arial" w:hAnsi="Arial" w:cs="Arial"/>
          <w:sz w:val="22"/>
          <w:szCs w:val="22"/>
        </w:rPr>
      </w:pPr>
      <w:r w:rsidRPr="00DD45CC">
        <w:rPr>
          <w:rFonts w:ascii="Arial" w:hAnsi="Arial" w:cs="Arial"/>
          <w:sz w:val="22"/>
          <w:szCs w:val="22"/>
        </w:rPr>
        <w:t>Así las cosas</w:t>
      </w:r>
      <w:r w:rsidR="00674AA2" w:rsidRPr="00DD45CC">
        <w:rPr>
          <w:rFonts w:ascii="Arial" w:hAnsi="Arial" w:cs="Arial"/>
          <w:sz w:val="22"/>
          <w:szCs w:val="22"/>
        </w:rPr>
        <w:t xml:space="preserve">, la CNSC debe realizar las actividades necesarias </w:t>
      </w:r>
      <w:r w:rsidR="00B0391E" w:rsidRPr="00DD45CC">
        <w:rPr>
          <w:rFonts w:ascii="Arial" w:hAnsi="Arial" w:cs="Arial"/>
          <w:sz w:val="22"/>
          <w:szCs w:val="22"/>
        </w:rPr>
        <w:t>que garanticen</w:t>
      </w:r>
      <w:r w:rsidR="00674AA2" w:rsidRPr="00DD45CC">
        <w:rPr>
          <w:rFonts w:ascii="Arial" w:hAnsi="Arial" w:cs="Arial"/>
          <w:sz w:val="22"/>
          <w:szCs w:val="22"/>
        </w:rPr>
        <w:t xml:space="preserve"> mecanismos adecuados de divulgación de</w:t>
      </w:r>
      <w:r w:rsidR="00BE26B0" w:rsidRPr="00DD45CC">
        <w:rPr>
          <w:rFonts w:ascii="Arial" w:hAnsi="Arial" w:cs="Arial"/>
          <w:sz w:val="22"/>
          <w:szCs w:val="22"/>
        </w:rPr>
        <w:t xml:space="preserve"> sus programas y políticas relacionadas con las funciones de administración y vigilancia de la carrera administrativa</w:t>
      </w:r>
      <w:r w:rsidR="00674AA2" w:rsidRPr="00DD45CC">
        <w:rPr>
          <w:rFonts w:ascii="Arial" w:hAnsi="Arial" w:cs="Arial"/>
          <w:sz w:val="22"/>
          <w:szCs w:val="22"/>
        </w:rPr>
        <w:t xml:space="preserve">, </w:t>
      </w:r>
      <w:r w:rsidR="00B0391E" w:rsidRPr="00DD45CC">
        <w:rPr>
          <w:rFonts w:ascii="Arial" w:hAnsi="Arial" w:cs="Arial"/>
          <w:sz w:val="22"/>
          <w:szCs w:val="22"/>
        </w:rPr>
        <w:t xml:space="preserve">permitiendo </w:t>
      </w:r>
      <w:r w:rsidR="00674AA2" w:rsidRPr="00DD45CC">
        <w:rPr>
          <w:rFonts w:ascii="Arial" w:hAnsi="Arial" w:cs="Arial"/>
          <w:sz w:val="22"/>
          <w:szCs w:val="22"/>
        </w:rPr>
        <w:t>a todos los</w:t>
      </w:r>
      <w:r w:rsidR="00DA04D6" w:rsidRPr="00DD45CC">
        <w:rPr>
          <w:rFonts w:ascii="Arial" w:hAnsi="Arial" w:cs="Arial"/>
          <w:sz w:val="22"/>
          <w:szCs w:val="22"/>
        </w:rPr>
        <w:t xml:space="preserve"> ciudadanos</w:t>
      </w:r>
      <w:r w:rsidR="00674AA2" w:rsidRPr="00DD45CC">
        <w:rPr>
          <w:rFonts w:ascii="Arial" w:hAnsi="Arial" w:cs="Arial"/>
          <w:sz w:val="22"/>
          <w:szCs w:val="22"/>
        </w:rPr>
        <w:t xml:space="preserve"> interesados</w:t>
      </w:r>
      <w:r w:rsidR="00DD45CC" w:rsidRPr="00DD45CC">
        <w:rPr>
          <w:rFonts w:ascii="Arial" w:hAnsi="Arial" w:cs="Arial"/>
          <w:sz w:val="22"/>
          <w:szCs w:val="22"/>
        </w:rPr>
        <w:t>,</w:t>
      </w:r>
      <w:r w:rsidR="0040029B">
        <w:rPr>
          <w:rFonts w:ascii="Arial" w:hAnsi="Arial" w:cs="Arial"/>
          <w:sz w:val="22"/>
          <w:szCs w:val="22"/>
        </w:rPr>
        <w:t xml:space="preserve"> </w:t>
      </w:r>
      <w:r w:rsidR="00B0391E" w:rsidRPr="00DD45CC">
        <w:rPr>
          <w:rFonts w:ascii="Arial" w:hAnsi="Arial" w:cs="Arial"/>
          <w:sz w:val="22"/>
          <w:szCs w:val="22"/>
        </w:rPr>
        <w:t>el acceso a</w:t>
      </w:r>
      <w:r w:rsidR="00674AA2" w:rsidRPr="00DD45CC">
        <w:rPr>
          <w:rFonts w:ascii="Arial" w:hAnsi="Arial" w:cs="Arial"/>
          <w:sz w:val="22"/>
          <w:szCs w:val="22"/>
        </w:rPr>
        <w:t xml:space="preserve"> la información</w:t>
      </w:r>
      <w:r w:rsidR="00B0391E" w:rsidRPr="00DD45CC">
        <w:rPr>
          <w:rFonts w:ascii="Arial" w:hAnsi="Arial" w:cs="Arial"/>
          <w:sz w:val="22"/>
          <w:szCs w:val="22"/>
        </w:rPr>
        <w:t xml:space="preserve"> de manera</w:t>
      </w:r>
      <w:r w:rsidR="00674AA2" w:rsidRPr="00DD45CC">
        <w:rPr>
          <w:rFonts w:ascii="Arial" w:hAnsi="Arial" w:cs="Arial"/>
          <w:sz w:val="22"/>
          <w:szCs w:val="22"/>
        </w:rPr>
        <w:t xml:space="preserve"> efectiva y clara para que se </w:t>
      </w:r>
      <w:r w:rsidR="00DA04D6" w:rsidRPr="00DD45CC">
        <w:rPr>
          <w:rFonts w:ascii="Arial" w:hAnsi="Arial" w:cs="Arial"/>
          <w:sz w:val="22"/>
          <w:szCs w:val="22"/>
        </w:rPr>
        <w:t>garantice el cumplimiento de</w:t>
      </w:r>
      <w:r w:rsidR="00674AA2" w:rsidRPr="00DD45CC">
        <w:rPr>
          <w:rFonts w:ascii="Arial" w:hAnsi="Arial" w:cs="Arial"/>
          <w:sz w:val="22"/>
          <w:szCs w:val="22"/>
        </w:rPr>
        <w:t xml:space="preserve"> los principios de libre concurrencia y transparencia, bajo el principio de eficiencia de la administración pública al masificar la información necesaria </w:t>
      </w:r>
      <w:r w:rsidR="00B0391E" w:rsidRPr="00DD45CC">
        <w:rPr>
          <w:rFonts w:ascii="Arial" w:hAnsi="Arial" w:cs="Arial"/>
          <w:sz w:val="22"/>
          <w:szCs w:val="22"/>
        </w:rPr>
        <w:t xml:space="preserve">que genere </w:t>
      </w:r>
      <w:r w:rsidR="00A22150" w:rsidRPr="00DD45CC">
        <w:rPr>
          <w:rFonts w:ascii="Arial" w:hAnsi="Arial" w:cs="Arial"/>
          <w:sz w:val="22"/>
          <w:szCs w:val="22"/>
        </w:rPr>
        <w:t>transparencia</w:t>
      </w:r>
      <w:r w:rsidR="00674AA2" w:rsidRPr="00DD45CC">
        <w:rPr>
          <w:rFonts w:ascii="Arial" w:hAnsi="Arial" w:cs="Arial"/>
          <w:sz w:val="22"/>
          <w:szCs w:val="22"/>
        </w:rPr>
        <w:t xml:space="preserve"> e igualdad de oportunidades para el ingreso al servicio público. </w:t>
      </w:r>
    </w:p>
    <w:p w14:paraId="35ED080B" w14:textId="77777777" w:rsidR="00674AA2" w:rsidRPr="00DD45CC" w:rsidRDefault="00674AA2" w:rsidP="00674AA2">
      <w:pPr>
        <w:jc w:val="both"/>
        <w:rPr>
          <w:rFonts w:ascii="Arial" w:hAnsi="Arial" w:cs="Arial"/>
          <w:sz w:val="22"/>
          <w:szCs w:val="22"/>
        </w:rPr>
      </w:pPr>
    </w:p>
    <w:p w14:paraId="615A5241" w14:textId="1DD07CC9" w:rsidR="00674AA2" w:rsidRPr="00DD45CC" w:rsidRDefault="00674AA2" w:rsidP="00674AA2">
      <w:pPr>
        <w:jc w:val="both"/>
        <w:rPr>
          <w:rFonts w:ascii="Arial" w:hAnsi="Arial" w:cs="Arial"/>
          <w:sz w:val="22"/>
          <w:szCs w:val="22"/>
        </w:rPr>
      </w:pPr>
      <w:r w:rsidRPr="00DD45CC">
        <w:rPr>
          <w:rFonts w:ascii="Arial" w:hAnsi="Arial" w:cs="Arial"/>
          <w:sz w:val="22"/>
          <w:szCs w:val="22"/>
        </w:rPr>
        <w:t>Conviene mencionar que</w:t>
      </w:r>
      <w:r w:rsidR="002E378A" w:rsidRPr="00DD45CC">
        <w:rPr>
          <w:rFonts w:ascii="Arial" w:hAnsi="Arial" w:cs="Arial"/>
          <w:sz w:val="22"/>
          <w:szCs w:val="22"/>
        </w:rPr>
        <w:t>,</w:t>
      </w:r>
      <w:r w:rsidRPr="00DD45CC">
        <w:rPr>
          <w:rFonts w:ascii="Arial" w:hAnsi="Arial" w:cs="Arial"/>
          <w:sz w:val="22"/>
          <w:szCs w:val="22"/>
        </w:rPr>
        <w:t xml:space="preserve"> el artículo 10 de la Ley 1474 de 2011 en concordancia con el artículo 1° del Decreto 4326 de 2011, estableció que los recursos que destinen las entidades públicas en la divulgación de los programas y políticas que realicen, a través de publicidad oficial o de cualquier otro medio o mecanismo similar que implique utilización de dineros del Estado, deben buscar el cumplimiento de la finalidad de la respectiva entidad y garantizar el derecho a la información de los ciudadanos, condición que se ajusta a los requerimientos de la </w:t>
      </w:r>
      <w:r w:rsidR="004E0853" w:rsidRPr="00DD45CC">
        <w:rPr>
          <w:rFonts w:ascii="Arial" w:hAnsi="Arial" w:cs="Arial"/>
          <w:sz w:val="22"/>
          <w:szCs w:val="22"/>
        </w:rPr>
        <w:t>E</w:t>
      </w:r>
      <w:r w:rsidRPr="00DD45CC">
        <w:rPr>
          <w:rFonts w:ascii="Arial" w:hAnsi="Arial" w:cs="Arial"/>
          <w:sz w:val="22"/>
          <w:szCs w:val="22"/>
        </w:rPr>
        <w:t>ntidad, por lo tanto, la CNSC en</w:t>
      </w:r>
      <w:r w:rsidR="00A22150" w:rsidRPr="00DD45CC">
        <w:rPr>
          <w:rFonts w:ascii="Arial" w:hAnsi="Arial" w:cs="Arial"/>
          <w:sz w:val="22"/>
          <w:szCs w:val="22"/>
        </w:rPr>
        <w:t xml:space="preserve"> el marco</w:t>
      </w:r>
      <w:r w:rsidRPr="00DD45CC">
        <w:rPr>
          <w:rFonts w:ascii="Arial" w:hAnsi="Arial" w:cs="Arial"/>
          <w:sz w:val="22"/>
          <w:szCs w:val="22"/>
        </w:rPr>
        <w:t xml:space="preserve"> de los principios de austeridad del gasto y reducción del gasto público, requiere adelantar un proceso de selección para contratar una </w:t>
      </w:r>
      <w:r w:rsidR="002E378A" w:rsidRPr="00DD45CC">
        <w:rPr>
          <w:rFonts w:ascii="Arial" w:hAnsi="Arial" w:cs="Arial"/>
          <w:sz w:val="22"/>
          <w:szCs w:val="22"/>
        </w:rPr>
        <w:t>a</w:t>
      </w:r>
      <w:r w:rsidRPr="00DD45CC">
        <w:rPr>
          <w:rFonts w:ascii="Arial" w:hAnsi="Arial" w:cs="Arial"/>
          <w:sz w:val="22"/>
          <w:szCs w:val="22"/>
        </w:rPr>
        <w:t xml:space="preserve">gencia de </w:t>
      </w:r>
      <w:r w:rsidR="002E378A" w:rsidRPr="00DD45CC">
        <w:rPr>
          <w:rFonts w:ascii="Arial" w:hAnsi="Arial" w:cs="Arial"/>
          <w:sz w:val="22"/>
          <w:szCs w:val="22"/>
        </w:rPr>
        <w:t>m</w:t>
      </w:r>
      <w:r w:rsidRPr="00DD45CC">
        <w:rPr>
          <w:rFonts w:ascii="Arial" w:hAnsi="Arial" w:cs="Arial"/>
          <w:sz w:val="22"/>
          <w:szCs w:val="22"/>
        </w:rPr>
        <w:t>edios que</w:t>
      </w:r>
      <w:r w:rsidR="00597D45" w:rsidRPr="00640824">
        <w:rPr>
          <w:rFonts w:ascii="Arial" w:hAnsi="Arial" w:cs="Arial"/>
          <w:sz w:val="22"/>
          <w:szCs w:val="22"/>
        </w:rPr>
        <w:t xml:space="preserve"> divulgue y promocione la información relacionada con las funciones de administración y vigilancia de la Carrera Administrativa</w:t>
      </w:r>
      <w:r w:rsidR="00597D45" w:rsidRPr="00640824">
        <w:rPr>
          <w:rStyle w:val="Refdecomentario"/>
          <w:rFonts w:ascii="Arial" w:hAnsi="Arial" w:cs="Arial"/>
          <w:sz w:val="22"/>
          <w:szCs w:val="22"/>
          <w:lang w:val="es-CO" w:eastAsia="en-US"/>
        </w:rPr>
        <w:t>.</w:t>
      </w:r>
    </w:p>
    <w:p w14:paraId="611273A8" w14:textId="77777777" w:rsidR="00674AA2" w:rsidRPr="00DD45CC" w:rsidRDefault="00674AA2" w:rsidP="00674AA2">
      <w:pPr>
        <w:jc w:val="both"/>
        <w:rPr>
          <w:rFonts w:ascii="Arial" w:hAnsi="Arial" w:cs="Arial"/>
          <w:sz w:val="22"/>
          <w:szCs w:val="22"/>
        </w:rPr>
      </w:pPr>
    </w:p>
    <w:p w14:paraId="45983862" w14:textId="4049E280" w:rsidR="00674AA2" w:rsidRPr="00DD45CC" w:rsidRDefault="00597D45" w:rsidP="00863E96">
      <w:pPr>
        <w:jc w:val="both"/>
        <w:rPr>
          <w:rFonts w:ascii="Arial" w:hAnsi="Arial" w:cs="Arial"/>
          <w:sz w:val="22"/>
          <w:szCs w:val="22"/>
        </w:rPr>
      </w:pPr>
      <w:r w:rsidRPr="00DD45CC">
        <w:rPr>
          <w:rFonts w:ascii="Arial" w:hAnsi="Arial" w:cs="Arial"/>
          <w:sz w:val="22"/>
          <w:szCs w:val="22"/>
        </w:rPr>
        <w:t xml:space="preserve">Dado que la CNSC </w:t>
      </w:r>
      <w:r w:rsidRPr="00A05A24">
        <w:rPr>
          <w:rFonts w:ascii="Arial" w:hAnsi="Arial" w:cs="Arial"/>
          <w:sz w:val="22"/>
          <w:szCs w:val="22"/>
        </w:rPr>
        <w:t xml:space="preserve">adelanta varios procesos de selección, en las modalidades de ascenso y/o abierto, </w:t>
      </w:r>
      <w:r w:rsidRPr="00DD45CC">
        <w:rPr>
          <w:rFonts w:ascii="Arial" w:hAnsi="Arial" w:cs="Arial"/>
          <w:sz w:val="22"/>
          <w:szCs w:val="22"/>
        </w:rPr>
        <w:t>para la provisión definitiva de los empleos de carrera administrativa de las entidades públicas de Colombia</w:t>
      </w:r>
      <w:r w:rsidRPr="00A05A24">
        <w:rPr>
          <w:rFonts w:ascii="Arial" w:hAnsi="Arial" w:cs="Arial"/>
          <w:sz w:val="22"/>
          <w:szCs w:val="22"/>
        </w:rPr>
        <w:t xml:space="preserve">, </w:t>
      </w:r>
      <w:r w:rsidRPr="00DD45CC">
        <w:rPr>
          <w:rFonts w:ascii="Arial" w:hAnsi="Arial" w:cs="Arial"/>
          <w:sz w:val="22"/>
          <w:szCs w:val="22"/>
        </w:rPr>
        <w:t xml:space="preserve">es imperioso que la divulgación y promoción de </w:t>
      </w:r>
      <w:r w:rsidRPr="00A05A24">
        <w:rPr>
          <w:rFonts w:ascii="Arial" w:hAnsi="Arial" w:cs="Arial"/>
          <w:sz w:val="22"/>
          <w:szCs w:val="22"/>
        </w:rPr>
        <w:t>estas convocatorias se hagan a través de medios masivos y de amplia</w:t>
      </w:r>
      <w:r w:rsidRPr="003A776A">
        <w:rPr>
          <w:rFonts w:ascii="Arial" w:hAnsi="Arial" w:cs="Arial"/>
          <w:sz w:val="22"/>
          <w:szCs w:val="22"/>
        </w:rPr>
        <w:t xml:space="preserve"> cobertura a nivel nacional, territorial y local.</w:t>
      </w:r>
    </w:p>
    <w:p w14:paraId="6D831719" w14:textId="77777777" w:rsidR="00597D45" w:rsidRPr="00DD45CC" w:rsidRDefault="00597D45" w:rsidP="00863E96">
      <w:pPr>
        <w:jc w:val="both"/>
        <w:rPr>
          <w:rFonts w:ascii="Arial" w:hAnsi="Arial" w:cs="Arial"/>
          <w:sz w:val="22"/>
          <w:szCs w:val="22"/>
        </w:rPr>
      </w:pPr>
    </w:p>
    <w:p w14:paraId="7BB7E422" w14:textId="56CBB295" w:rsidR="000561B8" w:rsidRPr="00DD45CC" w:rsidRDefault="000561B8" w:rsidP="00863E96">
      <w:pPr>
        <w:jc w:val="both"/>
        <w:rPr>
          <w:rFonts w:ascii="Arial" w:hAnsi="Arial" w:cs="Arial"/>
          <w:sz w:val="22"/>
          <w:szCs w:val="22"/>
        </w:rPr>
      </w:pPr>
      <w:r w:rsidRPr="00DD45CC">
        <w:rPr>
          <w:rFonts w:ascii="Arial" w:hAnsi="Arial" w:cs="Arial"/>
          <w:sz w:val="22"/>
          <w:szCs w:val="22"/>
        </w:rPr>
        <w:t>En este orden de ideas, se ha detectado la necesidad de fortalecer la gestión comunicacional de la C</w:t>
      </w:r>
      <w:r w:rsidR="00863E96" w:rsidRPr="00DD45CC">
        <w:rPr>
          <w:rFonts w:ascii="Arial" w:hAnsi="Arial" w:cs="Arial"/>
          <w:sz w:val="22"/>
          <w:szCs w:val="22"/>
        </w:rPr>
        <w:t>NSC</w:t>
      </w:r>
      <w:r w:rsidRPr="00DD45CC">
        <w:rPr>
          <w:rFonts w:ascii="Arial" w:hAnsi="Arial" w:cs="Arial"/>
          <w:sz w:val="22"/>
          <w:szCs w:val="22"/>
        </w:rPr>
        <w:t xml:space="preserve"> </w:t>
      </w:r>
      <w:r w:rsidR="00B502D4" w:rsidRPr="00DD45CC">
        <w:rPr>
          <w:rFonts w:ascii="Arial" w:hAnsi="Arial" w:cs="Arial"/>
          <w:sz w:val="22"/>
          <w:szCs w:val="22"/>
        </w:rPr>
        <w:t xml:space="preserve">a </w:t>
      </w:r>
      <w:r w:rsidRPr="00DD45CC">
        <w:rPr>
          <w:rFonts w:ascii="Arial" w:hAnsi="Arial" w:cs="Arial"/>
          <w:sz w:val="22"/>
          <w:szCs w:val="22"/>
        </w:rPr>
        <w:t xml:space="preserve">través de la socialización y promoción de resultados de la gestión </w:t>
      </w:r>
      <w:r w:rsidR="000A1FC0" w:rsidRPr="00DD45CC">
        <w:rPr>
          <w:rFonts w:ascii="Arial" w:hAnsi="Arial" w:cs="Arial"/>
          <w:sz w:val="22"/>
          <w:szCs w:val="22"/>
        </w:rPr>
        <w:t>referente a la administración y vigilancia de la carrera administrativa</w:t>
      </w:r>
      <w:r w:rsidRPr="00DD45CC">
        <w:rPr>
          <w:rFonts w:ascii="Arial" w:hAnsi="Arial" w:cs="Arial"/>
          <w:sz w:val="22"/>
          <w:szCs w:val="22"/>
        </w:rPr>
        <w:t xml:space="preserve">. Con esto se debe brindar a los </w:t>
      </w:r>
      <w:r w:rsidR="00597D45" w:rsidRPr="00DD45CC">
        <w:rPr>
          <w:rFonts w:ascii="Arial" w:hAnsi="Arial" w:cs="Arial"/>
          <w:sz w:val="22"/>
          <w:szCs w:val="22"/>
        </w:rPr>
        <w:t>ciudadanos</w:t>
      </w:r>
      <w:r w:rsidRPr="00DD45CC">
        <w:rPr>
          <w:rFonts w:ascii="Arial" w:hAnsi="Arial" w:cs="Arial"/>
          <w:sz w:val="22"/>
          <w:szCs w:val="22"/>
        </w:rPr>
        <w:t xml:space="preserve"> interesados</w:t>
      </w:r>
      <w:r w:rsidR="00062008" w:rsidRPr="00DD45CC">
        <w:rPr>
          <w:rFonts w:ascii="Arial" w:hAnsi="Arial" w:cs="Arial"/>
          <w:sz w:val="22"/>
          <w:szCs w:val="22"/>
        </w:rPr>
        <w:t>,</w:t>
      </w:r>
      <w:r w:rsidRPr="00DD45CC">
        <w:rPr>
          <w:rFonts w:ascii="Arial" w:hAnsi="Arial" w:cs="Arial"/>
          <w:sz w:val="22"/>
          <w:szCs w:val="22"/>
        </w:rPr>
        <w:t xml:space="preserve"> información actualizada sobre las convocatorias </w:t>
      </w:r>
      <w:r w:rsidR="003511C5" w:rsidRPr="00DD45CC">
        <w:rPr>
          <w:rFonts w:ascii="Arial" w:hAnsi="Arial" w:cs="Arial"/>
          <w:sz w:val="22"/>
          <w:szCs w:val="22"/>
        </w:rPr>
        <w:t xml:space="preserve">que </w:t>
      </w:r>
      <w:r w:rsidRPr="00DD45CC">
        <w:rPr>
          <w:rFonts w:ascii="Arial" w:hAnsi="Arial" w:cs="Arial"/>
          <w:sz w:val="22"/>
          <w:szCs w:val="22"/>
        </w:rPr>
        <w:t xml:space="preserve">se han desarrollado, se encuentran en ejecución se proyectan desplegar en el corto, mediano y largo plazo. </w:t>
      </w:r>
    </w:p>
    <w:p w14:paraId="58B7F911" w14:textId="77777777" w:rsidR="00B41820" w:rsidRPr="00DD45CC" w:rsidRDefault="00B41820" w:rsidP="00863E96">
      <w:pPr>
        <w:jc w:val="both"/>
        <w:rPr>
          <w:rFonts w:ascii="Arial" w:hAnsi="Arial" w:cs="Arial"/>
          <w:sz w:val="22"/>
          <w:szCs w:val="22"/>
        </w:rPr>
      </w:pPr>
    </w:p>
    <w:p w14:paraId="24DADFD0" w14:textId="443A0E7A" w:rsidR="000561B8" w:rsidRPr="00DD45CC" w:rsidRDefault="00863E96" w:rsidP="00863E96">
      <w:pPr>
        <w:jc w:val="both"/>
        <w:rPr>
          <w:rFonts w:ascii="Arial" w:hAnsi="Arial" w:cs="Arial"/>
          <w:sz w:val="22"/>
          <w:szCs w:val="22"/>
        </w:rPr>
      </w:pPr>
      <w:r w:rsidRPr="00DD45CC">
        <w:rPr>
          <w:rFonts w:ascii="Arial" w:hAnsi="Arial" w:cs="Arial"/>
          <w:sz w:val="22"/>
          <w:szCs w:val="22"/>
        </w:rPr>
        <w:t>De igual forma, s</w:t>
      </w:r>
      <w:r w:rsidR="000561B8" w:rsidRPr="00DD45CC">
        <w:rPr>
          <w:rFonts w:ascii="Arial" w:hAnsi="Arial" w:cs="Arial"/>
          <w:sz w:val="22"/>
          <w:szCs w:val="22"/>
        </w:rPr>
        <w:t>e requiere cumpl</w:t>
      </w:r>
      <w:r w:rsidR="00F3066F" w:rsidRPr="00DD45CC">
        <w:rPr>
          <w:rFonts w:ascii="Arial" w:hAnsi="Arial" w:cs="Arial"/>
          <w:sz w:val="22"/>
          <w:szCs w:val="22"/>
        </w:rPr>
        <w:t>ir con el objetivo de generar</w:t>
      </w:r>
      <w:r w:rsidR="000561B8" w:rsidRPr="00DD45CC">
        <w:rPr>
          <w:rFonts w:ascii="Arial" w:hAnsi="Arial" w:cs="Arial"/>
          <w:sz w:val="22"/>
          <w:szCs w:val="22"/>
        </w:rPr>
        <w:t xml:space="preserve"> mecanismos de comunicación, que permitan la participación, con el apoyo de los medios de comunicación masivos, para garantizar</w:t>
      </w:r>
      <w:r w:rsidR="00D6146C" w:rsidRPr="00DD45CC">
        <w:rPr>
          <w:rFonts w:ascii="Arial" w:hAnsi="Arial" w:cs="Arial"/>
          <w:sz w:val="22"/>
          <w:szCs w:val="22"/>
        </w:rPr>
        <w:t xml:space="preserve"> la satisfacción del ciudadano y los usuarios, para</w:t>
      </w:r>
      <w:r w:rsidR="000561B8" w:rsidRPr="00DD45CC">
        <w:rPr>
          <w:rFonts w:ascii="Arial" w:hAnsi="Arial" w:cs="Arial"/>
          <w:sz w:val="22"/>
          <w:szCs w:val="22"/>
        </w:rPr>
        <w:t xml:space="preserve"> generar una excelente image</w:t>
      </w:r>
      <w:r w:rsidR="00597D45" w:rsidRPr="00DD45CC">
        <w:rPr>
          <w:rFonts w:ascii="Arial" w:hAnsi="Arial" w:cs="Arial"/>
          <w:sz w:val="22"/>
          <w:szCs w:val="22"/>
        </w:rPr>
        <w:t>n corporativa, una buena</w:t>
      </w:r>
      <w:r w:rsidR="000561B8" w:rsidRPr="00DD45CC">
        <w:rPr>
          <w:rFonts w:ascii="Arial" w:hAnsi="Arial" w:cs="Arial"/>
          <w:sz w:val="22"/>
          <w:szCs w:val="22"/>
        </w:rPr>
        <w:t xml:space="preserve"> reputación</w:t>
      </w:r>
      <w:r w:rsidR="00597D45" w:rsidRPr="00DD45CC">
        <w:rPr>
          <w:rFonts w:ascii="Arial" w:hAnsi="Arial" w:cs="Arial"/>
          <w:sz w:val="22"/>
          <w:szCs w:val="22"/>
        </w:rPr>
        <w:t xml:space="preserve"> y </w:t>
      </w:r>
      <w:r w:rsidR="00597D45" w:rsidRPr="00640824">
        <w:rPr>
          <w:rFonts w:ascii="Arial" w:hAnsi="Arial" w:cs="Arial"/>
          <w:sz w:val="22"/>
          <w:szCs w:val="22"/>
        </w:rPr>
        <w:t>un posicionamiento a nivel nacional, como entidad</w:t>
      </w:r>
      <w:r w:rsidR="000561B8" w:rsidRPr="00DD45CC">
        <w:rPr>
          <w:rFonts w:ascii="Arial" w:hAnsi="Arial" w:cs="Arial"/>
          <w:sz w:val="22"/>
          <w:szCs w:val="22"/>
        </w:rPr>
        <w:t xml:space="preserve">. </w:t>
      </w:r>
    </w:p>
    <w:p w14:paraId="7BC8F1D8" w14:textId="77777777" w:rsidR="00B502D4" w:rsidRPr="00DD45CC" w:rsidRDefault="00B502D4" w:rsidP="00820B8B">
      <w:pPr>
        <w:jc w:val="both"/>
        <w:rPr>
          <w:rFonts w:ascii="Arial" w:hAnsi="Arial" w:cs="Arial"/>
          <w:sz w:val="22"/>
          <w:szCs w:val="22"/>
        </w:rPr>
      </w:pPr>
    </w:p>
    <w:p w14:paraId="66F2F004" w14:textId="3821B421" w:rsidR="000561B8" w:rsidRPr="00DD45CC" w:rsidRDefault="000561B8" w:rsidP="00820B8B">
      <w:pPr>
        <w:jc w:val="both"/>
        <w:rPr>
          <w:rFonts w:ascii="Arial" w:hAnsi="Arial" w:cs="Arial"/>
          <w:sz w:val="22"/>
          <w:szCs w:val="22"/>
        </w:rPr>
      </w:pPr>
      <w:r w:rsidRPr="00DD45CC">
        <w:rPr>
          <w:rFonts w:ascii="Arial" w:hAnsi="Arial" w:cs="Arial"/>
          <w:sz w:val="22"/>
          <w:szCs w:val="22"/>
        </w:rPr>
        <w:t>Así mismo, las entidades públicas tienen el deber de divulgar a través de medios de comunicación, todos aquellos aspectos institu</w:t>
      </w:r>
      <w:r w:rsidR="00E4079A" w:rsidRPr="00DD45CC">
        <w:rPr>
          <w:rFonts w:ascii="Arial" w:hAnsi="Arial" w:cs="Arial"/>
          <w:sz w:val="22"/>
          <w:szCs w:val="22"/>
        </w:rPr>
        <w:t>cionales que se deben dar a conocer</w:t>
      </w:r>
      <w:r w:rsidRPr="00DD45CC">
        <w:rPr>
          <w:rFonts w:ascii="Arial" w:hAnsi="Arial" w:cs="Arial"/>
          <w:sz w:val="22"/>
          <w:szCs w:val="22"/>
        </w:rPr>
        <w:t xml:space="preserve">; para el caso de la CNSC, a la </w:t>
      </w:r>
      <w:r w:rsidR="00820B8B" w:rsidRPr="00DD45CC">
        <w:rPr>
          <w:rFonts w:ascii="Arial" w:hAnsi="Arial" w:cs="Arial"/>
          <w:sz w:val="22"/>
          <w:szCs w:val="22"/>
        </w:rPr>
        <w:t>luz de las competencias de sus D</w:t>
      </w:r>
      <w:r w:rsidRPr="00DD45CC">
        <w:rPr>
          <w:rFonts w:ascii="Arial" w:hAnsi="Arial" w:cs="Arial"/>
          <w:sz w:val="22"/>
          <w:szCs w:val="22"/>
        </w:rPr>
        <w:t xml:space="preserve">ependencias y </w:t>
      </w:r>
      <w:r w:rsidR="00820B8B" w:rsidRPr="00DD45CC">
        <w:rPr>
          <w:rFonts w:ascii="Arial" w:hAnsi="Arial" w:cs="Arial"/>
          <w:sz w:val="22"/>
          <w:szCs w:val="22"/>
        </w:rPr>
        <w:t>D</w:t>
      </w:r>
      <w:r w:rsidRPr="00DD45CC">
        <w:rPr>
          <w:rFonts w:ascii="Arial" w:hAnsi="Arial" w:cs="Arial"/>
          <w:sz w:val="22"/>
          <w:szCs w:val="22"/>
        </w:rPr>
        <w:t xml:space="preserve">espachos de </w:t>
      </w:r>
      <w:r w:rsidR="00820B8B" w:rsidRPr="00DD45CC">
        <w:rPr>
          <w:rFonts w:ascii="Arial" w:hAnsi="Arial" w:cs="Arial"/>
          <w:sz w:val="22"/>
          <w:szCs w:val="22"/>
        </w:rPr>
        <w:t>C</w:t>
      </w:r>
      <w:r w:rsidRPr="00DD45CC">
        <w:rPr>
          <w:rFonts w:ascii="Arial" w:hAnsi="Arial" w:cs="Arial"/>
          <w:sz w:val="22"/>
          <w:szCs w:val="22"/>
        </w:rPr>
        <w:t xml:space="preserve">omisionados, se tiene a cargo el deber de socializar con las regiones apartadas </w:t>
      </w:r>
      <w:r w:rsidR="00852144" w:rsidRPr="00DD45CC">
        <w:rPr>
          <w:rFonts w:ascii="Arial" w:hAnsi="Arial" w:cs="Arial"/>
          <w:sz w:val="22"/>
          <w:szCs w:val="22"/>
        </w:rPr>
        <w:t>de todo el territorio nacional</w:t>
      </w:r>
      <w:r w:rsidRPr="00DD45CC">
        <w:rPr>
          <w:rFonts w:ascii="Arial" w:hAnsi="Arial" w:cs="Arial"/>
          <w:sz w:val="22"/>
          <w:szCs w:val="22"/>
        </w:rPr>
        <w:t>, por lo tanto, se estima pertinente ba</w:t>
      </w:r>
      <w:r w:rsidRPr="00A05A24">
        <w:rPr>
          <w:rFonts w:ascii="Arial" w:hAnsi="Arial" w:cs="Arial"/>
          <w:sz w:val="22"/>
          <w:szCs w:val="22"/>
        </w:rPr>
        <w:t xml:space="preserve">jo un esquema de divulgación no solo sectorial sino nacional, acudir a la divulgación de las actividades que ha adelantado, adelanta y se proyectan adelantar en materia de </w:t>
      </w:r>
      <w:r w:rsidR="00820B8B" w:rsidRPr="00DD45CC">
        <w:rPr>
          <w:rFonts w:ascii="Arial" w:hAnsi="Arial" w:cs="Arial"/>
          <w:sz w:val="22"/>
          <w:szCs w:val="22"/>
        </w:rPr>
        <w:t xml:space="preserve">administración y vigilancia con el fin que </w:t>
      </w:r>
      <w:r w:rsidR="00D54405" w:rsidRPr="00DD45CC">
        <w:rPr>
          <w:rFonts w:ascii="Arial" w:hAnsi="Arial" w:cs="Arial"/>
          <w:sz w:val="22"/>
          <w:szCs w:val="22"/>
        </w:rPr>
        <w:t>la comunidad</w:t>
      </w:r>
      <w:r w:rsidRPr="00DD45CC">
        <w:rPr>
          <w:rFonts w:ascii="Arial" w:hAnsi="Arial" w:cs="Arial"/>
          <w:sz w:val="22"/>
          <w:szCs w:val="22"/>
        </w:rPr>
        <w:t xml:space="preserve"> conozca la incidencia del sistema de</w:t>
      </w:r>
      <w:r w:rsidR="00D54405" w:rsidRPr="00DD45CC">
        <w:rPr>
          <w:rFonts w:ascii="Arial" w:hAnsi="Arial" w:cs="Arial"/>
          <w:sz w:val="22"/>
          <w:szCs w:val="22"/>
        </w:rPr>
        <w:t xml:space="preserve"> carrera</w:t>
      </w:r>
      <w:r w:rsidR="00D6146C" w:rsidRPr="00DD45CC">
        <w:rPr>
          <w:rFonts w:ascii="Arial" w:hAnsi="Arial" w:cs="Arial"/>
          <w:sz w:val="22"/>
          <w:szCs w:val="22"/>
        </w:rPr>
        <w:t xml:space="preserve"> administrativa</w:t>
      </w:r>
      <w:r w:rsidRPr="00DD45CC">
        <w:rPr>
          <w:rFonts w:ascii="Arial" w:hAnsi="Arial" w:cs="Arial"/>
          <w:sz w:val="22"/>
          <w:szCs w:val="22"/>
        </w:rPr>
        <w:t xml:space="preserve">, brindando un panorama que refleje la orientación del país en la materia. </w:t>
      </w:r>
    </w:p>
    <w:p w14:paraId="10EEAFBC" w14:textId="77777777" w:rsidR="00B502D4" w:rsidRPr="00DD45CC" w:rsidRDefault="00B502D4" w:rsidP="00820B8B">
      <w:pPr>
        <w:jc w:val="both"/>
        <w:rPr>
          <w:rFonts w:ascii="Arial" w:hAnsi="Arial" w:cs="Arial"/>
          <w:sz w:val="22"/>
          <w:szCs w:val="22"/>
        </w:rPr>
      </w:pPr>
    </w:p>
    <w:p w14:paraId="2FD87073" w14:textId="38AF5B61" w:rsidR="00D54405" w:rsidRPr="00DD45CC" w:rsidRDefault="00D54405" w:rsidP="00820B8B">
      <w:pPr>
        <w:jc w:val="both"/>
        <w:rPr>
          <w:rFonts w:ascii="Arial" w:hAnsi="Arial" w:cs="Arial"/>
          <w:sz w:val="22"/>
          <w:szCs w:val="22"/>
        </w:rPr>
      </w:pPr>
      <w:r w:rsidRPr="00DD45CC">
        <w:rPr>
          <w:rFonts w:ascii="Arial" w:hAnsi="Arial" w:cs="Arial"/>
          <w:sz w:val="22"/>
          <w:szCs w:val="22"/>
        </w:rPr>
        <w:t>La socialización en masa y constante</w:t>
      </w:r>
      <w:r w:rsidR="007B20E8" w:rsidRPr="00DD45CC">
        <w:rPr>
          <w:rFonts w:ascii="Arial" w:hAnsi="Arial" w:cs="Arial"/>
          <w:sz w:val="22"/>
          <w:szCs w:val="22"/>
        </w:rPr>
        <w:t>,</w:t>
      </w:r>
      <w:r w:rsidRPr="00DD45CC">
        <w:rPr>
          <w:rFonts w:ascii="Arial" w:hAnsi="Arial" w:cs="Arial"/>
          <w:sz w:val="22"/>
          <w:szCs w:val="22"/>
        </w:rPr>
        <w:t xml:space="preserve"> permitirá a los ciudadanos conocer diferentes proyectos </w:t>
      </w:r>
      <w:r w:rsidR="00820B8B" w:rsidRPr="00DD45CC">
        <w:rPr>
          <w:rFonts w:ascii="Arial" w:hAnsi="Arial" w:cs="Arial"/>
          <w:sz w:val="22"/>
          <w:szCs w:val="22"/>
        </w:rPr>
        <w:t>que</w:t>
      </w:r>
      <w:r w:rsidR="00FA33F6" w:rsidRPr="00DD45CC">
        <w:rPr>
          <w:rFonts w:ascii="Arial" w:hAnsi="Arial" w:cs="Arial"/>
          <w:sz w:val="22"/>
          <w:szCs w:val="22"/>
        </w:rPr>
        <w:t xml:space="preserve"> se</w:t>
      </w:r>
      <w:r w:rsidR="00820B8B" w:rsidRPr="00DD45CC">
        <w:rPr>
          <w:rFonts w:ascii="Arial" w:hAnsi="Arial" w:cs="Arial"/>
          <w:sz w:val="22"/>
          <w:szCs w:val="22"/>
        </w:rPr>
        <w:t xml:space="preserve"> relacionan con las funciones de administración y vigilancia de la carrera administrativa</w:t>
      </w:r>
      <w:r w:rsidRPr="00DD45CC">
        <w:rPr>
          <w:rFonts w:ascii="Arial" w:hAnsi="Arial" w:cs="Arial"/>
          <w:sz w:val="22"/>
          <w:szCs w:val="22"/>
        </w:rPr>
        <w:t>,</w:t>
      </w:r>
      <w:r w:rsidR="00820B8B" w:rsidRPr="00DD45CC">
        <w:rPr>
          <w:rFonts w:ascii="Arial" w:hAnsi="Arial" w:cs="Arial"/>
          <w:sz w:val="22"/>
          <w:szCs w:val="22"/>
        </w:rPr>
        <w:t xml:space="preserve"> entre ellos, los </w:t>
      </w:r>
      <w:r w:rsidR="00A04367" w:rsidRPr="00DD45CC">
        <w:rPr>
          <w:rFonts w:ascii="Arial" w:hAnsi="Arial" w:cs="Arial"/>
          <w:sz w:val="22"/>
          <w:szCs w:val="22"/>
        </w:rPr>
        <w:t>procesos de selección</w:t>
      </w:r>
      <w:r w:rsidR="00820B8B" w:rsidRPr="00DD45CC">
        <w:rPr>
          <w:rFonts w:ascii="Arial" w:hAnsi="Arial" w:cs="Arial"/>
          <w:sz w:val="22"/>
          <w:szCs w:val="22"/>
        </w:rPr>
        <w:t xml:space="preserve"> para el ingreso y ascenso a los empleos públicos, </w:t>
      </w:r>
      <w:r w:rsidRPr="00DD45CC">
        <w:rPr>
          <w:rFonts w:ascii="Arial" w:hAnsi="Arial" w:cs="Arial"/>
          <w:sz w:val="22"/>
          <w:szCs w:val="22"/>
        </w:rPr>
        <w:t>lo cual resulta relevante teniendo en cuenta la cuantía de los mismos, número de vacantes y en general la trascendencia que los mismo</w:t>
      </w:r>
      <w:r w:rsidR="00820B8B" w:rsidRPr="00DD45CC">
        <w:rPr>
          <w:rFonts w:ascii="Arial" w:hAnsi="Arial" w:cs="Arial"/>
          <w:sz w:val="22"/>
          <w:szCs w:val="22"/>
        </w:rPr>
        <w:t>s</w:t>
      </w:r>
      <w:r w:rsidRPr="00DD45CC">
        <w:rPr>
          <w:rFonts w:ascii="Arial" w:hAnsi="Arial" w:cs="Arial"/>
          <w:sz w:val="22"/>
          <w:szCs w:val="22"/>
        </w:rPr>
        <w:t xml:space="preserve"> tienen en el desarrollo del país.</w:t>
      </w:r>
    </w:p>
    <w:p w14:paraId="1D5ECB9D" w14:textId="77777777" w:rsidR="000561B8" w:rsidRPr="00DD45CC" w:rsidRDefault="000561B8" w:rsidP="00820B8B">
      <w:pPr>
        <w:jc w:val="both"/>
        <w:rPr>
          <w:rFonts w:ascii="Arial" w:hAnsi="Arial" w:cs="Arial"/>
          <w:sz w:val="22"/>
          <w:szCs w:val="22"/>
        </w:rPr>
      </w:pPr>
    </w:p>
    <w:p w14:paraId="58B605B9" w14:textId="1252CE3F" w:rsidR="00674AA2" w:rsidRPr="00DD45CC" w:rsidRDefault="00674AA2" w:rsidP="009645F1">
      <w:pPr>
        <w:jc w:val="both"/>
        <w:rPr>
          <w:rFonts w:ascii="Arial" w:hAnsi="Arial" w:cs="Arial"/>
          <w:sz w:val="22"/>
          <w:szCs w:val="22"/>
        </w:rPr>
      </w:pPr>
      <w:r w:rsidRPr="00DD45CC">
        <w:rPr>
          <w:rFonts w:ascii="Arial" w:hAnsi="Arial" w:cs="Arial"/>
          <w:sz w:val="22"/>
          <w:szCs w:val="22"/>
        </w:rPr>
        <w:t xml:space="preserve">Por todo lo anterior, se hace indispensable contratar la prestación de los servicios de una agencia de medios para la planificación de estrategias de divulgación de las convocatorias </w:t>
      </w:r>
      <w:r w:rsidR="00990806">
        <w:rPr>
          <w:rFonts w:ascii="Arial" w:hAnsi="Arial" w:cs="Arial"/>
          <w:sz w:val="22"/>
          <w:szCs w:val="22"/>
        </w:rPr>
        <w:t xml:space="preserve">y actividades misionales </w:t>
      </w:r>
      <w:r w:rsidRPr="00DD45CC">
        <w:rPr>
          <w:rFonts w:ascii="Arial" w:hAnsi="Arial" w:cs="Arial"/>
          <w:sz w:val="22"/>
          <w:szCs w:val="22"/>
        </w:rPr>
        <w:t xml:space="preserve">que </w:t>
      </w:r>
      <w:r w:rsidR="00990806">
        <w:rPr>
          <w:rFonts w:ascii="Arial" w:hAnsi="Arial" w:cs="Arial"/>
          <w:sz w:val="22"/>
          <w:szCs w:val="22"/>
        </w:rPr>
        <w:t>adelante</w:t>
      </w:r>
      <w:r w:rsidR="00990806" w:rsidRPr="00DD45CC">
        <w:rPr>
          <w:rFonts w:ascii="Arial" w:hAnsi="Arial" w:cs="Arial"/>
          <w:sz w:val="22"/>
          <w:szCs w:val="22"/>
        </w:rPr>
        <w:t xml:space="preserve"> </w:t>
      </w:r>
      <w:r w:rsidRPr="00DD45CC">
        <w:rPr>
          <w:rFonts w:ascii="Arial" w:hAnsi="Arial" w:cs="Arial"/>
          <w:sz w:val="22"/>
          <w:szCs w:val="22"/>
        </w:rPr>
        <w:t>la CNSC y la compra de espacios publicitarios, en medios de comunicación de carácter masivo y alternativo,</w:t>
      </w:r>
      <w:r w:rsidR="00BE26B0" w:rsidRPr="00DD45CC">
        <w:rPr>
          <w:rFonts w:ascii="Arial" w:hAnsi="Arial" w:cs="Arial"/>
          <w:sz w:val="22"/>
          <w:szCs w:val="22"/>
        </w:rPr>
        <w:t xml:space="preserve"> </w:t>
      </w:r>
      <w:r w:rsidR="00A22150" w:rsidRPr="00DD45CC">
        <w:rPr>
          <w:rFonts w:ascii="Arial" w:hAnsi="Arial" w:cs="Arial"/>
          <w:sz w:val="22"/>
          <w:szCs w:val="22"/>
        </w:rPr>
        <w:t xml:space="preserve">para fortalecer </w:t>
      </w:r>
      <w:r w:rsidR="00BE26B0" w:rsidRPr="00DD45CC">
        <w:rPr>
          <w:rFonts w:ascii="Arial" w:hAnsi="Arial" w:cs="Arial"/>
          <w:sz w:val="22"/>
          <w:szCs w:val="22"/>
        </w:rPr>
        <w:t>la gestión misional de la entidad a fin de aumentar el impacto de sus actuaciones</w:t>
      </w:r>
      <w:r w:rsidR="00496658" w:rsidRPr="00DD45CC">
        <w:rPr>
          <w:rFonts w:ascii="Arial" w:hAnsi="Arial" w:cs="Arial"/>
          <w:sz w:val="22"/>
          <w:szCs w:val="22"/>
        </w:rPr>
        <w:t>,</w:t>
      </w:r>
      <w:r w:rsidR="00BE26B0" w:rsidRPr="00DD45CC">
        <w:rPr>
          <w:rFonts w:ascii="Arial" w:hAnsi="Arial" w:cs="Arial"/>
          <w:sz w:val="22"/>
          <w:szCs w:val="22"/>
        </w:rPr>
        <w:t xml:space="preserve"> dada la importancia de las actividades a cargo de la CNSC</w:t>
      </w:r>
      <w:r w:rsidR="00846805" w:rsidRPr="00DD45CC">
        <w:rPr>
          <w:rFonts w:ascii="Arial" w:hAnsi="Arial" w:cs="Arial"/>
          <w:sz w:val="22"/>
          <w:szCs w:val="22"/>
        </w:rPr>
        <w:t>,</w:t>
      </w:r>
      <w:r w:rsidRPr="00DD45CC">
        <w:rPr>
          <w:rFonts w:ascii="Arial" w:hAnsi="Arial" w:cs="Arial"/>
          <w:sz w:val="22"/>
          <w:szCs w:val="22"/>
        </w:rPr>
        <w:t xml:space="preserve"> conforme lo expuesto.</w:t>
      </w:r>
    </w:p>
    <w:p w14:paraId="5A06732E" w14:textId="77777777" w:rsidR="008036F2" w:rsidRPr="00DD45CC" w:rsidRDefault="008036F2" w:rsidP="009645F1">
      <w:pPr>
        <w:jc w:val="both"/>
        <w:rPr>
          <w:rFonts w:ascii="Arial" w:hAnsi="Arial" w:cs="Arial"/>
          <w:sz w:val="22"/>
          <w:szCs w:val="22"/>
        </w:rPr>
      </w:pPr>
    </w:p>
    <w:p w14:paraId="447D97E8" w14:textId="73091148" w:rsidR="008036F2" w:rsidRPr="00DD45CC" w:rsidRDefault="00FA33F6" w:rsidP="009645F1">
      <w:pPr>
        <w:jc w:val="both"/>
        <w:rPr>
          <w:rFonts w:ascii="Arial" w:hAnsi="Arial" w:cs="Arial"/>
          <w:sz w:val="22"/>
          <w:szCs w:val="22"/>
        </w:rPr>
      </w:pPr>
      <w:r w:rsidRPr="00DD45CC">
        <w:rPr>
          <w:rFonts w:ascii="Arial" w:hAnsi="Arial" w:cs="Arial"/>
          <w:sz w:val="22"/>
          <w:szCs w:val="22"/>
        </w:rPr>
        <w:t>Dado</w:t>
      </w:r>
      <w:r w:rsidR="009645F1" w:rsidRPr="00DD45CC">
        <w:rPr>
          <w:rFonts w:ascii="Arial" w:hAnsi="Arial" w:cs="Arial"/>
          <w:sz w:val="22"/>
          <w:szCs w:val="22"/>
        </w:rPr>
        <w:t xml:space="preserve"> que la CNSC no cuenta con el talento humano necesario, ni la infraestructura física y tecnológica adecuada, así como los </w:t>
      </w:r>
      <w:r w:rsidR="008036F2" w:rsidRPr="00DD45CC">
        <w:rPr>
          <w:rFonts w:ascii="Arial" w:hAnsi="Arial" w:cs="Arial"/>
          <w:sz w:val="22"/>
          <w:szCs w:val="22"/>
        </w:rPr>
        <w:t xml:space="preserve">elementos y herramientas precisas para divulgar directamente la información relacionada con las diversas actividades misionales y dar cuenta de sus objetivos, alcances, beneficios, avances y logros en cada una de ellas, requiere contratar un tercero experto en medios de comunicación con el fin de optimizar la inversión de los recursos asignados en medios de </w:t>
      </w:r>
      <w:r w:rsidR="008036F2" w:rsidRPr="00A05A24">
        <w:rPr>
          <w:rFonts w:ascii="Arial" w:hAnsi="Arial" w:cs="Arial"/>
          <w:sz w:val="22"/>
          <w:szCs w:val="22"/>
        </w:rPr>
        <w:t xml:space="preserve">comunicación tanto </w:t>
      </w:r>
      <w:proofErr w:type="spellStart"/>
      <w:r w:rsidR="008036F2" w:rsidRPr="00640824">
        <w:rPr>
          <w:rFonts w:ascii="Arial" w:hAnsi="Arial" w:cs="Arial"/>
          <w:i/>
          <w:sz w:val="22"/>
          <w:szCs w:val="22"/>
        </w:rPr>
        <w:t>print</w:t>
      </w:r>
      <w:proofErr w:type="spellEnd"/>
      <w:r w:rsidR="008036F2" w:rsidRPr="00A05A24">
        <w:rPr>
          <w:rFonts w:ascii="Arial" w:hAnsi="Arial" w:cs="Arial"/>
          <w:sz w:val="22"/>
          <w:szCs w:val="22"/>
        </w:rPr>
        <w:t xml:space="preserve"> como </w:t>
      </w:r>
      <w:proofErr w:type="spellStart"/>
      <w:r w:rsidR="008036F2" w:rsidRPr="00640824">
        <w:rPr>
          <w:rFonts w:ascii="Arial" w:hAnsi="Arial" w:cs="Arial"/>
          <w:i/>
          <w:sz w:val="22"/>
          <w:szCs w:val="22"/>
        </w:rPr>
        <w:t>on</w:t>
      </w:r>
      <w:proofErr w:type="spellEnd"/>
      <w:r w:rsidR="008036F2" w:rsidRPr="00640824">
        <w:rPr>
          <w:rFonts w:ascii="Arial" w:hAnsi="Arial" w:cs="Arial"/>
          <w:i/>
          <w:sz w:val="22"/>
          <w:szCs w:val="22"/>
        </w:rPr>
        <w:t xml:space="preserve"> line</w:t>
      </w:r>
      <w:r w:rsidR="008036F2" w:rsidRPr="00A05A24">
        <w:rPr>
          <w:rFonts w:ascii="Arial" w:hAnsi="Arial" w:cs="Arial"/>
          <w:sz w:val="22"/>
          <w:szCs w:val="22"/>
        </w:rPr>
        <w:t xml:space="preserve">, tradicionales y no tradicionales, seleccionando aquella </w:t>
      </w:r>
      <w:r w:rsidR="002E378A" w:rsidRPr="00DD45CC">
        <w:rPr>
          <w:rFonts w:ascii="Arial" w:hAnsi="Arial" w:cs="Arial"/>
          <w:sz w:val="22"/>
          <w:szCs w:val="22"/>
        </w:rPr>
        <w:t>a</w:t>
      </w:r>
      <w:r w:rsidR="008036F2" w:rsidRPr="00DD45CC">
        <w:rPr>
          <w:rFonts w:ascii="Arial" w:hAnsi="Arial" w:cs="Arial"/>
          <w:sz w:val="22"/>
          <w:szCs w:val="22"/>
        </w:rPr>
        <w:t xml:space="preserve">gencia de </w:t>
      </w:r>
      <w:r w:rsidR="002E378A" w:rsidRPr="00DD45CC">
        <w:rPr>
          <w:rFonts w:ascii="Arial" w:hAnsi="Arial" w:cs="Arial"/>
          <w:sz w:val="22"/>
          <w:szCs w:val="22"/>
        </w:rPr>
        <w:t>m</w:t>
      </w:r>
      <w:r w:rsidR="008036F2" w:rsidRPr="00DD45CC">
        <w:rPr>
          <w:rFonts w:ascii="Arial" w:hAnsi="Arial" w:cs="Arial"/>
          <w:sz w:val="22"/>
          <w:szCs w:val="22"/>
        </w:rPr>
        <w:t>edios que acompañe permanent</w:t>
      </w:r>
      <w:r w:rsidR="00942158" w:rsidRPr="00DD45CC">
        <w:rPr>
          <w:rFonts w:ascii="Arial" w:hAnsi="Arial" w:cs="Arial"/>
          <w:sz w:val="22"/>
          <w:szCs w:val="22"/>
        </w:rPr>
        <w:t xml:space="preserve">emente a la entidad </w:t>
      </w:r>
      <w:r w:rsidR="006D63DA" w:rsidRPr="00DD45CC">
        <w:rPr>
          <w:rFonts w:ascii="Arial" w:hAnsi="Arial" w:cs="Arial"/>
          <w:sz w:val="22"/>
          <w:szCs w:val="22"/>
        </w:rPr>
        <w:t xml:space="preserve">en </w:t>
      </w:r>
      <w:r w:rsidR="00942158" w:rsidRPr="00DD45CC">
        <w:rPr>
          <w:rFonts w:ascii="Arial" w:hAnsi="Arial" w:cs="Arial"/>
          <w:sz w:val="22"/>
          <w:szCs w:val="22"/>
        </w:rPr>
        <w:t>la intermediación</w:t>
      </w:r>
      <w:r w:rsidR="008036F2" w:rsidRPr="00DD45CC">
        <w:rPr>
          <w:rFonts w:ascii="Arial" w:hAnsi="Arial" w:cs="Arial"/>
          <w:sz w:val="22"/>
          <w:szCs w:val="22"/>
        </w:rPr>
        <w:t>.</w:t>
      </w:r>
    </w:p>
    <w:p w14:paraId="21398436" w14:textId="77777777" w:rsidR="00FA33F6" w:rsidRPr="00DD45CC" w:rsidRDefault="00FA33F6" w:rsidP="009645F1">
      <w:pPr>
        <w:jc w:val="both"/>
        <w:rPr>
          <w:rFonts w:ascii="Arial" w:hAnsi="Arial" w:cs="Arial"/>
          <w:sz w:val="22"/>
          <w:szCs w:val="22"/>
        </w:rPr>
      </w:pPr>
    </w:p>
    <w:p w14:paraId="3691D8CB" w14:textId="60AC4548" w:rsidR="00FA33F6" w:rsidRPr="00DD45CC" w:rsidRDefault="00FA33F6" w:rsidP="009645F1">
      <w:pPr>
        <w:jc w:val="both"/>
        <w:rPr>
          <w:rFonts w:ascii="Arial" w:hAnsi="Arial" w:cs="Arial"/>
          <w:sz w:val="22"/>
          <w:szCs w:val="22"/>
        </w:rPr>
      </w:pPr>
      <w:r w:rsidRPr="00DD45CC">
        <w:rPr>
          <w:rFonts w:ascii="Arial" w:hAnsi="Arial" w:cs="Arial"/>
          <w:sz w:val="22"/>
          <w:szCs w:val="22"/>
        </w:rPr>
        <w:t>La presente contratación se encuentra incluida en el Plan Anual de Adquisiciones</w:t>
      </w:r>
      <w:r w:rsidR="000D6031" w:rsidRPr="00DD45CC">
        <w:rPr>
          <w:rFonts w:ascii="Arial" w:hAnsi="Arial" w:cs="Arial"/>
          <w:sz w:val="22"/>
          <w:szCs w:val="22"/>
        </w:rPr>
        <w:t>, vigencia</w:t>
      </w:r>
      <w:r w:rsidR="009A6872" w:rsidRPr="00DD45CC">
        <w:rPr>
          <w:rFonts w:ascii="Arial" w:hAnsi="Arial" w:cs="Arial"/>
          <w:sz w:val="22"/>
          <w:szCs w:val="22"/>
        </w:rPr>
        <w:t xml:space="preserve"> 202</w:t>
      </w:r>
      <w:r w:rsidR="00A04367" w:rsidRPr="00DD45CC">
        <w:rPr>
          <w:rFonts w:ascii="Arial" w:hAnsi="Arial" w:cs="Arial"/>
          <w:sz w:val="22"/>
          <w:szCs w:val="22"/>
        </w:rPr>
        <w:t>1</w:t>
      </w:r>
      <w:r w:rsidRPr="00DD45CC">
        <w:rPr>
          <w:rFonts w:ascii="Arial" w:hAnsi="Arial" w:cs="Arial"/>
          <w:sz w:val="22"/>
          <w:szCs w:val="22"/>
        </w:rPr>
        <w:t>.</w:t>
      </w:r>
    </w:p>
    <w:p w14:paraId="1436C109" w14:textId="77777777" w:rsidR="00674AA2" w:rsidRPr="00DD45CC" w:rsidRDefault="00674AA2" w:rsidP="00674AA2">
      <w:pPr>
        <w:jc w:val="both"/>
        <w:rPr>
          <w:rFonts w:ascii="Arial" w:hAnsi="Arial" w:cs="Arial"/>
          <w:sz w:val="22"/>
          <w:szCs w:val="22"/>
        </w:rPr>
      </w:pPr>
    </w:p>
    <w:p w14:paraId="13982F38" w14:textId="77777777" w:rsidR="00674AA2" w:rsidRPr="00DD45CC" w:rsidRDefault="00674AA2" w:rsidP="00651E9D">
      <w:pPr>
        <w:pStyle w:val="Prrafodelista"/>
        <w:numPr>
          <w:ilvl w:val="0"/>
          <w:numId w:val="29"/>
        </w:numPr>
        <w:ind w:left="284"/>
        <w:jc w:val="both"/>
        <w:rPr>
          <w:rFonts w:cs="Arial"/>
          <w:b/>
          <w:szCs w:val="22"/>
        </w:rPr>
      </w:pPr>
      <w:r w:rsidRPr="00DD45CC">
        <w:rPr>
          <w:rFonts w:cs="Arial"/>
          <w:b/>
          <w:szCs w:val="22"/>
        </w:rPr>
        <w:t>IDENTIFICADOR DE BIEN O SERVICIOS DE ACUERDO AL CÓDIGO ESTANDAR DE PRODUCTOS Y SERVICIOS DE LAS NACIONES UNIDAS – V.14.</w:t>
      </w:r>
      <w:r w:rsidR="0015630D" w:rsidRPr="00DD45CC">
        <w:rPr>
          <w:rFonts w:cs="Arial"/>
          <w:b/>
          <w:szCs w:val="22"/>
        </w:rPr>
        <w:t>0801:</w:t>
      </w:r>
    </w:p>
    <w:p w14:paraId="50582C9E" w14:textId="77777777" w:rsidR="00674AA2" w:rsidRPr="00DD45CC" w:rsidRDefault="00674AA2" w:rsidP="00674AA2">
      <w:pPr>
        <w:widowControl w:val="0"/>
        <w:suppressAutoHyphens/>
        <w:ind w:left="720"/>
        <w:jc w:val="both"/>
        <w:rPr>
          <w:rFonts w:ascii="Arial" w:hAnsi="Arial" w:cs="Arial"/>
          <w:b/>
          <w:bCs/>
          <w:sz w:val="22"/>
          <w:szCs w:val="22"/>
        </w:rPr>
      </w:pPr>
    </w:p>
    <w:p w14:paraId="61B488DB"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lastRenderedPageBreak/>
        <w:t>La presente contratación encaja en el siguiente código estándar de productos y servicios de las Naciones Unidas – V.14.</w:t>
      </w:r>
      <w:r w:rsidR="00BD00A5" w:rsidRPr="00DD45CC">
        <w:rPr>
          <w:rFonts w:ascii="Arial" w:hAnsi="Arial" w:cs="Arial"/>
          <w:bCs/>
          <w:sz w:val="22"/>
          <w:szCs w:val="22"/>
        </w:rPr>
        <w:t>0801</w:t>
      </w:r>
      <w:r w:rsidRPr="00DD45CC">
        <w:rPr>
          <w:rFonts w:ascii="Arial" w:hAnsi="Arial" w:cs="Arial"/>
          <w:bCs/>
          <w:sz w:val="22"/>
          <w:szCs w:val="22"/>
        </w:rPr>
        <w:t>:</w:t>
      </w:r>
    </w:p>
    <w:p w14:paraId="65F32321" w14:textId="77777777" w:rsidR="00674AA2" w:rsidRPr="00DD45CC" w:rsidRDefault="00674AA2" w:rsidP="00674AA2">
      <w:pPr>
        <w:jc w:val="both"/>
        <w:rPr>
          <w:rFonts w:ascii="Arial" w:hAnsi="Arial" w:cs="Arial"/>
          <w:bCs/>
          <w:sz w:val="22"/>
          <w:szCs w:val="22"/>
        </w:rPr>
      </w:pPr>
    </w:p>
    <w:p w14:paraId="3B97A692" w14:textId="77777777" w:rsidR="00674AA2" w:rsidRPr="00DD45CC" w:rsidRDefault="00674AA2" w:rsidP="00034F07">
      <w:pPr>
        <w:jc w:val="both"/>
        <w:rPr>
          <w:rFonts w:ascii="Arial" w:hAnsi="Arial" w:cs="Arial"/>
          <w:bCs/>
          <w:sz w:val="22"/>
          <w:szCs w:val="22"/>
        </w:rPr>
      </w:pPr>
      <w:r w:rsidRPr="00DD45CC">
        <w:rPr>
          <w:rFonts w:ascii="Arial" w:hAnsi="Arial" w:cs="Arial"/>
          <w:bCs/>
          <w:sz w:val="22"/>
          <w:szCs w:val="22"/>
        </w:rPr>
        <w:t>Clasificación UNSPSC: 82101504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07"/>
        <w:gridCol w:w="1807"/>
        <w:gridCol w:w="1808"/>
        <w:gridCol w:w="1808"/>
        <w:gridCol w:w="1808"/>
      </w:tblGrid>
      <w:tr w:rsidR="00674AA2" w:rsidRPr="00DD45CC" w14:paraId="55B918A0" w14:textId="77777777" w:rsidTr="00154CC0">
        <w:trPr>
          <w:trHeight w:val="145"/>
          <w:jc w:val="center"/>
        </w:trPr>
        <w:tc>
          <w:tcPr>
            <w:tcW w:w="1807" w:type="dxa"/>
            <w:shd w:val="clear" w:color="auto" w:fill="8EAADB"/>
            <w:tcMar>
              <w:top w:w="0" w:type="dxa"/>
              <w:left w:w="108" w:type="dxa"/>
              <w:bottom w:w="0" w:type="dxa"/>
              <w:right w:w="108" w:type="dxa"/>
            </w:tcMar>
            <w:hideMark/>
          </w:tcPr>
          <w:p w14:paraId="43DDF300"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GRUPO</w:t>
            </w:r>
          </w:p>
        </w:tc>
        <w:tc>
          <w:tcPr>
            <w:tcW w:w="1807" w:type="dxa"/>
            <w:shd w:val="clear" w:color="auto" w:fill="8EAADB"/>
            <w:tcMar>
              <w:top w:w="0" w:type="dxa"/>
              <w:left w:w="108" w:type="dxa"/>
              <w:bottom w:w="0" w:type="dxa"/>
              <w:right w:w="108" w:type="dxa"/>
            </w:tcMar>
            <w:hideMark/>
          </w:tcPr>
          <w:p w14:paraId="34C0172D"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SEGMENTOS</w:t>
            </w:r>
          </w:p>
        </w:tc>
        <w:tc>
          <w:tcPr>
            <w:tcW w:w="1808" w:type="dxa"/>
            <w:shd w:val="clear" w:color="auto" w:fill="8EAADB"/>
            <w:tcMar>
              <w:top w:w="0" w:type="dxa"/>
              <w:left w:w="108" w:type="dxa"/>
              <w:bottom w:w="0" w:type="dxa"/>
              <w:right w:w="108" w:type="dxa"/>
            </w:tcMar>
            <w:hideMark/>
          </w:tcPr>
          <w:p w14:paraId="4845DA76"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FAMILIAS</w:t>
            </w:r>
          </w:p>
        </w:tc>
        <w:tc>
          <w:tcPr>
            <w:tcW w:w="1808" w:type="dxa"/>
            <w:shd w:val="clear" w:color="auto" w:fill="8EAADB"/>
            <w:tcMar>
              <w:top w:w="0" w:type="dxa"/>
              <w:left w:w="108" w:type="dxa"/>
              <w:bottom w:w="0" w:type="dxa"/>
              <w:right w:w="108" w:type="dxa"/>
            </w:tcMar>
            <w:hideMark/>
          </w:tcPr>
          <w:p w14:paraId="3ADAB4CA"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CLASES</w:t>
            </w:r>
          </w:p>
        </w:tc>
        <w:tc>
          <w:tcPr>
            <w:tcW w:w="1808" w:type="dxa"/>
            <w:shd w:val="clear" w:color="auto" w:fill="8EAADB"/>
          </w:tcPr>
          <w:p w14:paraId="73566DA4" w14:textId="77777777" w:rsidR="00674AA2" w:rsidRPr="00640824" w:rsidRDefault="00674AA2" w:rsidP="00034F07">
            <w:pPr>
              <w:pStyle w:val="Sinespaciado"/>
              <w:ind w:right="49"/>
              <w:jc w:val="center"/>
              <w:rPr>
                <w:rFonts w:ascii="Arial" w:hAnsi="Arial" w:cs="Arial"/>
                <w:b/>
                <w:bCs/>
                <w:lang w:val="es-CO"/>
              </w:rPr>
            </w:pPr>
            <w:r w:rsidRPr="00640824">
              <w:rPr>
                <w:rFonts w:ascii="Arial" w:hAnsi="Arial" w:cs="Arial"/>
                <w:b/>
                <w:bCs/>
                <w:lang w:val="es-CO"/>
              </w:rPr>
              <w:t>PRODUCTO</w:t>
            </w:r>
          </w:p>
        </w:tc>
      </w:tr>
      <w:tr w:rsidR="00674AA2" w:rsidRPr="00DD45CC" w14:paraId="3EC283B4" w14:textId="77777777" w:rsidTr="00154CC0">
        <w:trPr>
          <w:trHeight w:val="1008"/>
          <w:jc w:val="center"/>
        </w:trPr>
        <w:tc>
          <w:tcPr>
            <w:tcW w:w="1807" w:type="dxa"/>
            <w:tcMar>
              <w:top w:w="0" w:type="dxa"/>
              <w:left w:w="108" w:type="dxa"/>
              <w:bottom w:w="0" w:type="dxa"/>
              <w:right w:w="108" w:type="dxa"/>
            </w:tcMar>
            <w:hideMark/>
          </w:tcPr>
          <w:p w14:paraId="38F28944" w14:textId="77777777" w:rsidR="00674AA2" w:rsidRPr="00640824" w:rsidRDefault="00674AA2" w:rsidP="0027741C">
            <w:pPr>
              <w:pStyle w:val="Sinespaciado"/>
              <w:tabs>
                <w:tab w:val="left" w:pos="576"/>
                <w:tab w:val="center" w:pos="765"/>
              </w:tabs>
              <w:ind w:right="49"/>
              <w:rPr>
                <w:rFonts w:ascii="Arial" w:hAnsi="Arial" w:cs="Arial"/>
                <w:lang w:val="es-CO"/>
              </w:rPr>
            </w:pPr>
            <w:r w:rsidRPr="00640824">
              <w:rPr>
                <w:rFonts w:ascii="Arial" w:hAnsi="Arial" w:cs="Arial"/>
                <w:lang w:val="es-CO"/>
              </w:rPr>
              <w:tab/>
            </w:r>
            <w:r w:rsidRPr="00640824">
              <w:rPr>
                <w:rFonts w:ascii="Arial" w:hAnsi="Arial" w:cs="Arial"/>
                <w:lang w:val="es-CO"/>
              </w:rPr>
              <w:tab/>
              <w:t>(F)</w:t>
            </w:r>
          </w:p>
          <w:p w14:paraId="4B88D90F" w14:textId="77777777" w:rsidR="00674AA2" w:rsidRPr="00640824" w:rsidRDefault="00674AA2" w:rsidP="0027741C">
            <w:pPr>
              <w:pStyle w:val="Sinespaciado"/>
              <w:ind w:right="49"/>
              <w:jc w:val="center"/>
              <w:rPr>
                <w:rFonts w:ascii="Arial" w:hAnsi="Arial" w:cs="Arial"/>
                <w:lang w:val="es-CO" w:eastAsia="en-US"/>
              </w:rPr>
            </w:pPr>
            <w:r w:rsidRPr="00640824">
              <w:rPr>
                <w:rFonts w:ascii="Arial" w:hAnsi="Arial" w:cs="Arial"/>
                <w:lang w:val="es-CO" w:eastAsia="en-US"/>
              </w:rPr>
              <w:t xml:space="preserve">Servicios </w:t>
            </w:r>
          </w:p>
        </w:tc>
        <w:tc>
          <w:tcPr>
            <w:tcW w:w="1807" w:type="dxa"/>
            <w:tcMar>
              <w:top w:w="0" w:type="dxa"/>
              <w:left w:w="108" w:type="dxa"/>
              <w:bottom w:w="0" w:type="dxa"/>
              <w:right w:w="108" w:type="dxa"/>
            </w:tcMar>
            <w:hideMark/>
          </w:tcPr>
          <w:p w14:paraId="5BFBE8BE" w14:textId="77777777" w:rsidR="00674AA2" w:rsidRPr="00640824" w:rsidRDefault="00674AA2" w:rsidP="0027741C">
            <w:pPr>
              <w:pStyle w:val="Sinespaciado"/>
              <w:ind w:right="49"/>
              <w:jc w:val="center"/>
              <w:rPr>
                <w:rFonts w:ascii="Arial" w:eastAsia="Calibri" w:hAnsi="Arial" w:cs="Arial"/>
                <w:lang w:val="es-CO" w:eastAsia="en-US"/>
              </w:rPr>
            </w:pPr>
            <w:r w:rsidRPr="00640824">
              <w:rPr>
                <w:rFonts w:ascii="Arial" w:hAnsi="Arial" w:cs="Arial"/>
                <w:lang w:val="es-CO"/>
              </w:rPr>
              <w:t>(82)</w:t>
            </w:r>
          </w:p>
          <w:p w14:paraId="6A1CA81F" w14:textId="77777777" w:rsidR="00674AA2" w:rsidRPr="00640824" w:rsidRDefault="00674AA2" w:rsidP="0027741C">
            <w:pPr>
              <w:pStyle w:val="Sinespaciado"/>
              <w:ind w:right="49"/>
              <w:jc w:val="center"/>
              <w:rPr>
                <w:rFonts w:ascii="Arial" w:hAnsi="Arial" w:cs="Arial"/>
                <w:lang w:val="es-CO" w:eastAsia="en-US"/>
              </w:rPr>
            </w:pPr>
            <w:r w:rsidRPr="00640824">
              <w:rPr>
                <w:rFonts w:ascii="Arial" w:hAnsi="Arial" w:cs="Arial"/>
                <w:lang w:val="es-CO" w:eastAsia="en-US"/>
              </w:rPr>
              <w:t>Servicios Editoriales,  de Diseños, de Artes Gráficas y Bellas Artes</w:t>
            </w:r>
          </w:p>
        </w:tc>
        <w:tc>
          <w:tcPr>
            <w:tcW w:w="1808" w:type="dxa"/>
            <w:tcMar>
              <w:top w:w="0" w:type="dxa"/>
              <w:left w:w="108" w:type="dxa"/>
              <w:bottom w:w="0" w:type="dxa"/>
              <w:right w:w="108" w:type="dxa"/>
            </w:tcMar>
            <w:hideMark/>
          </w:tcPr>
          <w:p w14:paraId="686AAB10" w14:textId="77777777" w:rsidR="00674AA2" w:rsidRPr="00640824" w:rsidRDefault="00674AA2" w:rsidP="0027741C">
            <w:pPr>
              <w:pStyle w:val="Sinespaciado"/>
              <w:ind w:right="49"/>
              <w:jc w:val="center"/>
              <w:rPr>
                <w:rFonts w:ascii="Arial" w:eastAsia="Calibri" w:hAnsi="Arial" w:cs="Arial"/>
                <w:lang w:val="es-CO" w:eastAsia="en-US"/>
              </w:rPr>
            </w:pPr>
            <w:r w:rsidRPr="00640824">
              <w:rPr>
                <w:rFonts w:ascii="Arial" w:hAnsi="Arial" w:cs="Arial"/>
                <w:lang w:val="es-CO"/>
              </w:rPr>
              <w:t>(8210)</w:t>
            </w:r>
          </w:p>
          <w:p w14:paraId="5F31840A" w14:textId="77777777" w:rsidR="00674AA2" w:rsidRPr="00640824" w:rsidRDefault="00674AA2" w:rsidP="0027741C">
            <w:pPr>
              <w:pStyle w:val="Sinespaciado"/>
              <w:ind w:right="49"/>
              <w:jc w:val="center"/>
              <w:rPr>
                <w:rFonts w:ascii="Arial" w:hAnsi="Arial" w:cs="Arial"/>
                <w:lang w:val="es-CO" w:eastAsia="en-US"/>
              </w:rPr>
            </w:pPr>
            <w:r w:rsidRPr="00640824">
              <w:rPr>
                <w:rFonts w:ascii="Arial" w:hAnsi="Arial" w:cs="Arial"/>
                <w:lang w:val="es-CO" w:eastAsia="en-US"/>
              </w:rPr>
              <w:t>Publicidad</w:t>
            </w:r>
          </w:p>
        </w:tc>
        <w:tc>
          <w:tcPr>
            <w:tcW w:w="1808" w:type="dxa"/>
            <w:tcMar>
              <w:top w:w="0" w:type="dxa"/>
              <w:left w:w="108" w:type="dxa"/>
              <w:bottom w:w="0" w:type="dxa"/>
              <w:right w:w="108" w:type="dxa"/>
            </w:tcMar>
            <w:hideMark/>
          </w:tcPr>
          <w:p w14:paraId="09A35DCF" w14:textId="77777777" w:rsidR="00674AA2" w:rsidRPr="00640824" w:rsidRDefault="00674AA2" w:rsidP="0027741C">
            <w:pPr>
              <w:pStyle w:val="Sinespaciado"/>
              <w:ind w:right="49"/>
              <w:jc w:val="center"/>
              <w:rPr>
                <w:rFonts w:ascii="Arial" w:eastAsia="Calibri" w:hAnsi="Arial" w:cs="Arial"/>
                <w:lang w:val="es-CO" w:eastAsia="en-US"/>
              </w:rPr>
            </w:pPr>
            <w:r w:rsidRPr="00640824">
              <w:rPr>
                <w:rFonts w:ascii="Arial" w:hAnsi="Arial" w:cs="Arial"/>
                <w:lang w:val="es-CO"/>
              </w:rPr>
              <w:t>(821015)</w:t>
            </w:r>
          </w:p>
          <w:p w14:paraId="5B52906F" w14:textId="77777777" w:rsidR="00674AA2" w:rsidRPr="00640824" w:rsidRDefault="00674AA2" w:rsidP="0027741C">
            <w:pPr>
              <w:pStyle w:val="Sinespaciado"/>
              <w:ind w:right="49"/>
              <w:jc w:val="center"/>
              <w:rPr>
                <w:rFonts w:ascii="Arial" w:hAnsi="Arial" w:cs="Arial"/>
                <w:lang w:val="es-CO" w:eastAsia="en-US"/>
              </w:rPr>
            </w:pPr>
            <w:r w:rsidRPr="00640824">
              <w:rPr>
                <w:rFonts w:ascii="Arial" w:hAnsi="Arial" w:cs="Arial"/>
                <w:lang w:val="es-CO" w:eastAsia="en-US"/>
              </w:rPr>
              <w:t>Publicidad impresa</w:t>
            </w:r>
          </w:p>
        </w:tc>
        <w:tc>
          <w:tcPr>
            <w:tcW w:w="1808" w:type="dxa"/>
          </w:tcPr>
          <w:p w14:paraId="097BE20C" w14:textId="77777777" w:rsidR="00674AA2" w:rsidRPr="00640824" w:rsidRDefault="00674AA2" w:rsidP="0027741C">
            <w:pPr>
              <w:jc w:val="center"/>
              <w:rPr>
                <w:rFonts w:ascii="Arial" w:hAnsi="Arial" w:cs="Arial"/>
                <w:sz w:val="22"/>
                <w:szCs w:val="22"/>
              </w:rPr>
            </w:pPr>
            <w:r w:rsidRPr="00640824">
              <w:rPr>
                <w:rFonts w:ascii="Arial" w:hAnsi="Arial" w:cs="Arial"/>
                <w:sz w:val="22"/>
                <w:szCs w:val="22"/>
              </w:rPr>
              <w:t>(</w:t>
            </w:r>
            <w:r w:rsidRPr="00640824">
              <w:rPr>
                <w:rFonts w:ascii="Arial" w:hAnsi="Arial" w:cs="Arial"/>
                <w:bCs/>
                <w:sz w:val="22"/>
                <w:szCs w:val="22"/>
              </w:rPr>
              <w:t>82101504</w:t>
            </w:r>
            <w:r w:rsidRPr="00640824">
              <w:rPr>
                <w:rFonts w:ascii="Arial" w:hAnsi="Arial" w:cs="Arial"/>
                <w:sz w:val="22"/>
                <w:szCs w:val="22"/>
              </w:rPr>
              <w:t xml:space="preserve">) </w:t>
            </w:r>
            <w:r w:rsidR="00094BCC" w:rsidRPr="00640824">
              <w:rPr>
                <w:rFonts w:ascii="Arial" w:hAnsi="Arial" w:cs="Arial"/>
                <w:sz w:val="22"/>
                <w:szCs w:val="22"/>
              </w:rPr>
              <w:t xml:space="preserve">Publicidad en </w:t>
            </w:r>
            <w:r w:rsidRPr="00640824">
              <w:rPr>
                <w:rFonts w:ascii="Arial" w:hAnsi="Arial" w:cs="Arial"/>
                <w:sz w:val="22"/>
                <w:szCs w:val="22"/>
              </w:rPr>
              <w:t>Periódicos</w:t>
            </w:r>
          </w:p>
          <w:p w14:paraId="709B932A" w14:textId="77777777" w:rsidR="00674AA2" w:rsidRPr="00640824" w:rsidRDefault="00674AA2" w:rsidP="0027741C">
            <w:pPr>
              <w:jc w:val="center"/>
              <w:rPr>
                <w:rFonts w:ascii="Arial" w:hAnsi="Arial" w:cs="Arial"/>
                <w:sz w:val="22"/>
                <w:szCs w:val="22"/>
              </w:rPr>
            </w:pPr>
          </w:p>
          <w:p w14:paraId="1B69A3ED" w14:textId="77777777" w:rsidR="00674AA2" w:rsidRPr="00640824" w:rsidRDefault="00674AA2" w:rsidP="0027741C">
            <w:pPr>
              <w:pStyle w:val="Sinespaciado"/>
              <w:ind w:right="49"/>
              <w:jc w:val="center"/>
              <w:rPr>
                <w:rFonts w:ascii="Arial" w:hAnsi="Arial" w:cs="Arial"/>
                <w:lang w:val="es-CO"/>
              </w:rPr>
            </w:pPr>
          </w:p>
        </w:tc>
      </w:tr>
    </w:tbl>
    <w:p w14:paraId="47436A9B" w14:textId="77777777" w:rsidR="00674AA2" w:rsidRPr="00DD45CC" w:rsidRDefault="00674AA2" w:rsidP="00034F07">
      <w:pPr>
        <w:jc w:val="both"/>
        <w:rPr>
          <w:rFonts w:ascii="Arial" w:hAnsi="Arial" w:cs="Arial"/>
          <w:bCs/>
          <w:sz w:val="22"/>
          <w:szCs w:val="22"/>
        </w:rPr>
      </w:pPr>
    </w:p>
    <w:p w14:paraId="005D8A77" w14:textId="77777777" w:rsidR="00674AA2" w:rsidRPr="00DD45CC" w:rsidRDefault="00674AA2" w:rsidP="00034F07">
      <w:pPr>
        <w:jc w:val="both"/>
        <w:rPr>
          <w:rFonts w:ascii="Arial" w:hAnsi="Arial" w:cs="Arial"/>
          <w:bCs/>
          <w:sz w:val="22"/>
          <w:szCs w:val="22"/>
        </w:rPr>
      </w:pPr>
      <w:r w:rsidRPr="00DD45CC">
        <w:rPr>
          <w:rFonts w:ascii="Arial" w:hAnsi="Arial" w:cs="Arial"/>
          <w:bCs/>
          <w:sz w:val="22"/>
          <w:szCs w:val="22"/>
        </w:rPr>
        <w:t>Clasificación UNSPSC: 82101601</w:t>
      </w:r>
    </w:p>
    <w:tbl>
      <w:tblPr>
        <w:tblW w:w="0" w:type="auto"/>
        <w:jc w:val="center"/>
        <w:tblCellMar>
          <w:left w:w="0" w:type="dxa"/>
          <w:right w:w="0" w:type="dxa"/>
        </w:tblCellMar>
        <w:tblLook w:val="04A0" w:firstRow="1" w:lastRow="0" w:firstColumn="1" w:lastColumn="0" w:noHBand="0" w:noVBand="1"/>
      </w:tblPr>
      <w:tblGrid>
        <w:gridCol w:w="1804"/>
        <w:gridCol w:w="1804"/>
        <w:gridCol w:w="1805"/>
        <w:gridCol w:w="1805"/>
        <w:gridCol w:w="1805"/>
      </w:tblGrid>
      <w:tr w:rsidR="00674AA2" w:rsidRPr="00DD45CC" w14:paraId="014D80BE" w14:textId="77777777" w:rsidTr="00023427">
        <w:trPr>
          <w:trHeight w:val="143"/>
          <w:jc w:val="center"/>
        </w:trPr>
        <w:tc>
          <w:tcPr>
            <w:tcW w:w="1804" w:type="dxa"/>
            <w:tcBorders>
              <w:top w:val="single" w:sz="8" w:space="0" w:color="auto"/>
              <w:left w:val="single" w:sz="8" w:space="0" w:color="auto"/>
              <w:bottom w:val="single" w:sz="8" w:space="0" w:color="auto"/>
              <w:right w:val="single" w:sz="8" w:space="0" w:color="auto"/>
            </w:tcBorders>
            <w:shd w:val="clear" w:color="auto" w:fill="8EAADB"/>
            <w:tcMar>
              <w:top w:w="0" w:type="dxa"/>
              <w:left w:w="108" w:type="dxa"/>
              <w:bottom w:w="0" w:type="dxa"/>
              <w:right w:w="108" w:type="dxa"/>
            </w:tcMar>
            <w:hideMark/>
          </w:tcPr>
          <w:p w14:paraId="1F9595A7"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GRUPO</w:t>
            </w:r>
          </w:p>
        </w:tc>
        <w:tc>
          <w:tcPr>
            <w:tcW w:w="1804"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489AF7C5"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SEGMENTOS</w:t>
            </w:r>
          </w:p>
        </w:tc>
        <w:tc>
          <w:tcPr>
            <w:tcW w:w="1805"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7C200918"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FAMILIAS</w:t>
            </w:r>
          </w:p>
        </w:tc>
        <w:tc>
          <w:tcPr>
            <w:tcW w:w="1805"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7409D753"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CLASES</w:t>
            </w:r>
          </w:p>
        </w:tc>
        <w:tc>
          <w:tcPr>
            <w:tcW w:w="1805" w:type="dxa"/>
            <w:tcBorders>
              <w:top w:val="single" w:sz="8" w:space="0" w:color="auto"/>
              <w:left w:val="nil"/>
              <w:bottom w:val="single" w:sz="8" w:space="0" w:color="auto"/>
              <w:right w:val="single" w:sz="8" w:space="0" w:color="auto"/>
            </w:tcBorders>
            <w:shd w:val="clear" w:color="auto" w:fill="8EAADB"/>
          </w:tcPr>
          <w:p w14:paraId="389683DD" w14:textId="77777777" w:rsidR="00674AA2" w:rsidRPr="00640824" w:rsidRDefault="00674AA2" w:rsidP="00034F07">
            <w:pPr>
              <w:pStyle w:val="Sinespaciado"/>
              <w:ind w:right="49"/>
              <w:jc w:val="center"/>
              <w:rPr>
                <w:rFonts w:ascii="Arial" w:hAnsi="Arial" w:cs="Arial"/>
                <w:b/>
                <w:bCs/>
                <w:lang w:val="es-CO"/>
              </w:rPr>
            </w:pPr>
            <w:r w:rsidRPr="00640824">
              <w:rPr>
                <w:rFonts w:ascii="Arial" w:hAnsi="Arial" w:cs="Arial"/>
                <w:b/>
                <w:bCs/>
                <w:lang w:val="es-CO"/>
              </w:rPr>
              <w:t>PRODUCTO</w:t>
            </w:r>
          </w:p>
        </w:tc>
      </w:tr>
      <w:tr w:rsidR="00674AA2" w:rsidRPr="00DD45CC" w14:paraId="5CB92263" w14:textId="77777777" w:rsidTr="00023427">
        <w:trPr>
          <w:trHeight w:val="997"/>
          <w:jc w:val="center"/>
        </w:trPr>
        <w:tc>
          <w:tcPr>
            <w:tcW w:w="1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50A921" w14:textId="77777777" w:rsidR="00674AA2" w:rsidRPr="00640824" w:rsidRDefault="00674AA2" w:rsidP="00034F07">
            <w:pPr>
              <w:pStyle w:val="Sinespaciado"/>
              <w:tabs>
                <w:tab w:val="left" w:pos="576"/>
                <w:tab w:val="center" w:pos="765"/>
              </w:tabs>
              <w:ind w:right="49"/>
              <w:rPr>
                <w:rFonts w:ascii="Arial" w:hAnsi="Arial" w:cs="Arial"/>
                <w:lang w:val="es-CO"/>
              </w:rPr>
            </w:pPr>
            <w:r w:rsidRPr="00640824">
              <w:rPr>
                <w:rFonts w:ascii="Arial" w:hAnsi="Arial" w:cs="Arial"/>
                <w:lang w:val="es-CO"/>
              </w:rPr>
              <w:tab/>
            </w:r>
            <w:r w:rsidRPr="00640824">
              <w:rPr>
                <w:rFonts w:ascii="Arial" w:hAnsi="Arial" w:cs="Arial"/>
                <w:lang w:val="es-CO"/>
              </w:rPr>
              <w:tab/>
              <w:t>(F)</w:t>
            </w:r>
          </w:p>
          <w:p w14:paraId="527521FE"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 xml:space="preserve">Servicios </w:t>
            </w:r>
          </w:p>
        </w:tc>
        <w:tc>
          <w:tcPr>
            <w:tcW w:w="1804" w:type="dxa"/>
            <w:tcBorders>
              <w:top w:val="nil"/>
              <w:left w:val="nil"/>
              <w:bottom w:val="single" w:sz="8" w:space="0" w:color="auto"/>
              <w:right w:val="single" w:sz="8" w:space="0" w:color="auto"/>
            </w:tcBorders>
            <w:tcMar>
              <w:top w:w="0" w:type="dxa"/>
              <w:left w:w="108" w:type="dxa"/>
              <w:bottom w:w="0" w:type="dxa"/>
              <w:right w:w="108" w:type="dxa"/>
            </w:tcMar>
            <w:hideMark/>
          </w:tcPr>
          <w:p w14:paraId="72A5EBCB"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w:t>
            </w:r>
          </w:p>
          <w:p w14:paraId="6253BD16"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Servicios Editoriales,  de Diseños, de Artes Gráficas y Bellas Artes</w:t>
            </w:r>
          </w:p>
        </w:tc>
        <w:tc>
          <w:tcPr>
            <w:tcW w:w="1805" w:type="dxa"/>
            <w:tcBorders>
              <w:top w:val="nil"/>
              <w:left w:val="nil"/>
              <w:bottom w:val="single" w:sz="8" w:space="0" w:color="auto"/>
              <w:right w:val="single" w:sz="8" w:space="0" w:color="auto"/>
            </w:tcBorders>
            <w:tcMar>
              <w:top w:w="0" w:type="dxa"/>
              <w:left w:w="108" w:type="dxa"/>
              <w:bottom w:w="0" w:type="dxa"/>
              <w:right w:w="108" w:type="dxa"/>
            </w:tcMar>
            <w:hideMark/>
          </w:tcPr>
          <w:p w14:paraId="4189D606"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(8210)</w:t>
            </w:r>
          </w:p>
          <w:p w14:paraId="5FE486A2"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Publicidad</w:t>
            </w:r>
          </w:p>
        </w:tc>
        <w:tc>
          <w:tcPr>
            <w:tcW w:w="1805" w:type="dxa"/>
            <w:tcBorders>
              <w:top w:val="nil"/>
              <w:left w:val="nil"/>
              <w:bottom w:val="single" w:sz="8" w:space="0" w:color="auto"/>
              <w:right w:val="single" w:sz="8" w:space="0" w:color="auto"/>
            </w:tcBorders>
            <w:tcMar>
              <w:top w:w="0" w:type="dxa"/>
              <w:left w:w="108" w:type="dxa"/>
              <w:bottom w:w="0" w:type="dxa"/>
              <w:right w:w="108" w:type="dxa"/>
            </w:tcMar>
            <w:hideMark/>
          </w:tcPr>
          <w:p w14:paraId="5D0DE89D"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(821016)</w:t>
            </w:r>
          </w:p>
          <w:p w14:paraId="79A1C139"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Publicidad difundida</w:t>
            </w:r>
          </w:p>
        </w:tc>
        <w:tc>
          <w:tcPr>
            <w:tcW w:w="1805" w:type="dxa"/>
            <w:tcBorders>
              <w:top w:val="nil"/>
              <w:left w:val="nil"/>
              <w:bottom w:val="single" w:sz="8" w:space="0" w:color="auto"/>
              <w:right w:val="single" w:sz="8" w:space="0" w:color="auto"/>
            </w:tcBorders>
          </w:tcPr>
          <w:p w14:paraId="4D7EA104" w14:textId="77777777" w:rsidR="00674AA2" w:rsidRPr="00640824" w:rsidRDefault="00674AA2" w:rsidP="00034F07">
            <w:pPr>
              <w:jc w:val="center"/>
              <w:rPr>
                <w:rFonts w:ascii="Arial" w:hAnsi="Arial" w:cs="Arial"/>
                <w:sz w:val="22"/>
                <w:szCs w:val="22"/>
              </w:rPr>
            </w:pPr>
            <w:r w:rsidRPr="00640824">
              <w:rPr>
                <w:rFonts w:ascii="Arial" w:hAnsi="Arial" w:cs="Arial"/>
                <w:sz w:val="22"/>
                <w:szCs w:val="22"/>
              </w:rPr>
              <w:t>(</w:t>
            </w:r>
            <w:r w:rsidRPr="00640824">
              <w:rPr>
                <w:rFonts w:ascii="Arial" w:hAnsi="Arial" w:cs="Arial"/>
                <w:bCs/>
                <w:sz w:val="22"/>
                <w:szCs w:val="22"/>
              </w:rPr>
              <w:t>82101601</w:t>
            </w:r>
            <w:r w:rsidRPr="00640824">
              <w:rPr>
                <w:rFonts w:ascii="Arial" w:hAnsi="Arial" w:cs="Arial"/>
                <w:sz w:val="22"/>
                <w:szCs w:val="22"/>
              </w:rPr>
              <w:t>) Publicidad en radio</w:t>
            </w:r>
          </w:p>
          <w:p w14:paraId="0DF3F34B" w14:textId="77777777" w:rsidR="00674AA2" w:rsidRPr="00640824" w:rsidRDefault="00674AA2" w:rsidP="00034F07">
            <w:pPr>
              <w:jc w:val="center"/>
              <w:rPr>
                <w:rFonts w:ascii="Arial" w:hAnsi="Arial" w:cs="Arial"/>
                <w:sz w:val="22"/>
                <w:szCs w:val="22"/>
              </w:rPr>
            </w:pPr>
          </w:p>
          <w:p w14:paraId="62C939BE" w14:textId="77777777" w:rsidR="00674AA2" w:rsidRPr="00640824" w:rsidRDefault="00674AA2" w:rsidP="00034F07">
            <w:pPr>
              <w:pStyle w:val="Sinespaciado"/>
              <w:ind w:right="49"/>
              <w:jc w:val="center"/>
              <w:rPr>
                <w:rFonts w:ascii="Arial" w:hAnsi="Arial" w:cs="Arial"/>
                <w:lang w:val="es-CO"/>
              </w:rPr>
            </w:pPr>
          </w:p>
        </w:tc>
      </w:tr>
    </w:tbl>
    <w:p w14:paraId="45690D2D" w14:textId="77777777" w:rsidR="00034F07" w:rsidRPr="00DD45CC" w:rsidRDefault="00034F07" w:rsidP="00034F07">
      <w:pPr>
        <w:jc w:val="both"/>
        <w:rPr>
          <w:rFonts w:ascii="Arial" w:hAnsi="Arial" w:cs="Arial"/>
          <w:bCs/>
          <w:sz w:val="22"/>
          <w:szCs w:val="22"/>
        </w:rPr>
      </w:pPr>
    </w:p>
    <w:p w14:paraId="6A2B4FB0" w14:textId="77777777" w:rsidR="00674AA2" w:rsidRPr="00DD45CC" w:rsidRDefault="00674AA2" w:rsidP="00034F07">
      <w:pPr>
        <w:jc w:val="both"/>
        <w:rPr>
          <w:rFonts w:ascii="Arial" w:hAnsi="Arial" w:cs="Arial"/>
          <w:bCs/>
          <w:sz w:val="22"/>
          <w:szCs w:val="22"/>
        </w:rPr>
      </w:pPr>
      <w:r w:rsidRPr="00DD45CC">
        <w:rPr>
          <w:rFonts w:ascii="Arial" w:hAnsi="Arial" w:cs="Arial"/>
          <w:bCs/>
          <w:sz w:val="22"/>
          <w:szCs w:val="22"/>
        </w:rPr>
        <w:t>Clasificación UNSPSC: 82101602</w:t>
      </w:r>
    </w:p>
    <w:tbl>
      <w:tblPr>
        <w:tblW w:w="0" w:type="auto"/>
        <w:jc w:val="center"/>
        <w:tblCellMar>
          <w:left w:w="0" w:type="dxa"/>
          <w:right w:w="0" w:type="dxa"/>
        </w:tblCellMar>
        <w:tblLook w:val="04A0" w:firstRow="1" w:lastRow="0" w:firstColumn="1" w:lastColumn="0" w:noHBand="0" w:noVBand="1"/>
      </w:tblPr>
      <w:tblGrid>
        <w:gridCol w:w="1795"/>
        <w:gridCol w:w="1795"/>
        <w:gridCol w:w="1796"/>
        <w:gridCol w:w="1796"/>
        <w:gridCol w:w="1796"/>
      </w:tblGrid>
      <w:tr w:rsidR="00674AA2" w:rsidRPr="00DD45CC" w14:paraId="0C55F2FF" w14:textId="77777777" w:rsidTr="0027741C">
        <w:trPr>
          <w:jc w:val="center"/>
        </w:trPr>
        <w:tc>
          <w:tcPr>
            <w:tcW w:w="1795" w:type="dxa"/>
            <w:tcBorders>
              <w:top w:val="single" w:sz="8" w:space="0" w:color="auto"/>
              <w:left w:val="single" w:sz="8" w:space="0" w:color="auto"/>
              <w:bottom w:val="single" w:sz="8" w:space="0" w:color="auto"/>
              <w:right w:val="single" w:sz="8" w:space="0" w:color="auto"/>
            </w:tcBorders>
            <w:shd w:val="clear" w:color="auto" w:fill="8EAADB"/>
            <w:tcMar>
              <w:top w:w="0" w:type="dxa"/>
              <w:left w:w="108" w:type="dxa"/>
              <w:bottom w:w="0" w:type="dxa"/>
              <w:right w:w="108" w:type="dxa"/>
            </w:tcMar>
            <w:hideMark/>
          </w:tcPr>
          <w:p w14:paraId="1A9CF2B3"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GRUPO</w:t>
            </w:r>
          </w:p>
        </w:tc>
        <w:tc>
          <w:tcPr>
            <w:tcW w:w="1795"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121775C0"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SEGMENTOS</w:t>
            </w:r>
          </w:p>
        </w:tc>
        <w:tc>
          <w:tcPr>
            <w:tcW w:w="1796"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290D0D7C"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FAMILIAS</w:t>
            </w:r>
          </w:p>
        </w:tc>
        <w:tc>
          <w:tcPr>
            <w:tcW w:w="1796"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74CB1381"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CLASES</w:t>
            </w:r>
          </w:p>
        </w:tc>
        <w:tc>
          <w:tcPr>
            <w:tcW w:w="1796" w:type="dxa"/>
            <w:tcBorders>
              <w:top w:val="single" w:sz="8" w:space="0" w:color="auto"/>
              <w:left w:val="nil"/>
              <w:bottom w:val="single" w:sz="8" w:space="0" w:color="auto"/>
              <w:right w:val="single" w:sz="8" w:space="0" w:color="auto"/>
            </w:tcBorders>
            <w:shd w:val="clear" w:color="auto" w:fill="8EAADB"/>
          </w:tcPr>
          <w:p w14:paraId="2DB82451" w14:textId="77777777" w:rsidR="00674AA2" w:rsidRPr="00640824" w:rsidRDefault="00674AA2" w:rsidP="00034F07">
            <w:pPr>
              <w:pStyle w:val="Sinespaciado"/>
              <w:ind w:right="49"/>
              <w:jc w:val="center"/>
              <w:rPr>
                <w:rFonts w:ascii="Arial" w:hAnsi="Arial" w:cs="Arial"/>
                <w:b/>
                <w:bCs/>
                <w:lang w:val="es-CO"/>
              </w:rPr>
            </w:pPr>
            <w:r w:rsidRPr="00640824">
              <w:rPr>
                <w:rFonts w:ascii="Arial" w:hAnsi="Arial" w:cs="Arial"/>
                <w:b/>
                <w:bCs/>
                <w:lang w:val="es-CO"/>
              </w:rPr>
              <w:t>PRODUCTO</w:t>
            </w:r>
          </w:p>
        </w:tc>
      </w:tr>
      <w:tr w:rsidR="00674AA2" w:rsidRPr="00DD45CC" w14:paraId="7047A36B" w14:textId="77777777" w:rsidTr="00023427">
        <w:trPr>
          <w:trHeight w:val="1053"/>
          <w:jc w:val="center"/>
        </w:trPr>
        <w:tc>
          <w:tcPr>
            <w:tcW w:w="17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57E39F" w14:textId="77777777" w:rsidR="00674AA2" w:rsidRPr="00640824" w:rsidRDefault="00674AA2" w:rsidP="00034F07">
            <w:pPr>
              <w:pStyle w:val="Sinespaciado"/>
              <w:tabs>
                <w:tab w:val="left" w:pos="576"/>
                <w:tab w:val="center" w:pos="765"/>
              </w:tabs>
              <w:ind w:right="49"/>
              <w:rPr>
                <w:rFonts w:ascii="Arial" w:hAnsi="Arial" w:cs="Arial"/>
                <w:lang w:val="es-CO"/>
              </w:rPr>
            </w:pPr>
            <w:r w:rsidRPr="00640824">
              <w:rPr>
                <w:rFonts w:ascii="Arial" w:hAnsi="Arial" w:cs="Arial"/>
                <w:lang w:val="es-CO"/>
              </w:rPr>
              <w:tab/>
            </w:r>
            <w:r w:rsidRPr="00640824">
              <w:rPr>
                <w:rFonts w:ascii="Arial" w:hAnsi="Arial" w:cs="Arial"/>
                <w:lang w:val="es-CO"/>
              </w:rPr>
              <w:tab/>
              <w:t>(F)</w:t>
            </w:r>
          </w:p>
          <w:p w14:paraId="3EC43370"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 xml:space="preserve">Servicios </w:t>
            </w:r>
          </w:p>
        </w:tc>
        <w:tc>
          <w:tcPr>
            <w:tcW w:w="1795" w:type="dxa"/>
            <w:tcBorders>
              <w:top w:val="nil"/>
              <w:left w:val="nil"/>
              <w:bottom w:val="single" w:sz="8" w:space="0" w:color="auto"/>
              <w:right w:val="single" w:sz="8" w:space="0" w:color="auto"/>
            </w:tcBorders>
            <w:tcMar>
              <w:top w:w="0" w:type="dxa"/>
              <w:left w:w="108" w:type="dxa"/>
              <w:bottom w:w="0" w:type="dxa"/>
              <w:right w:w="108" w:type="dxa"/>
            </w:tcMar>
            <w:hideMark/>
          </w:tcPr>
          <w:p w14:paraId="07F62004"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w:t>
            </w:r>
          </w:p>
          <w:p w14:paraId="0836E225"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Servicios Editoriales,  de Diseños, de Artes Gráficas y Bellas Artes</w:t>
            </w:r>
          </w:p>
        </w:tc>
        <w:tc>
          <w:tcPr>
            <w:tcW w:w="1796" w:type="dxa"/>
            <w:tcBorders>
              <w:top w:val="nil"/>
              <w:left w:val="nil"/>
              <w:bottom w:val="single" w:sz="8" w:space="0" w:color="auto"/>
              <w:right w:val="single" w:sz="8" w:space="0" w:color="auto"/>
            </w:tcBorders>
            <w:tcMar>
              <w:top w:w="0" w:type="dxa"/>
              <w:left w:w="108" w:type="dxa"/>
              <w:bottom w:w="0" w:type="dxa"/>
              <w:right w:w="108" w:type="dxa"/>
            </w:tcMar>
            <w:hideMark/>
          </w:tcPr>
          <w:p w14:paraId="3C8E4AC2"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(8210)</w:t>
            </w:r>
          </w:p>
          <w:p w14:paraId="39D6B97C"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Publicidad</w:t>
            </w:r>
          </w:p>
        </w:tc>
        <w:tc>
          <w:tcPr>
            <w:tcW w:w="1796" w:type="dxa"/>
            <w:tcBorders>
              <w:top w:val="nil"/>
              <w:left w:val="nil"/>
              <w:bottom w:val="single" w:sz="8" w:space="0" w:color="auto"/>
              <w:right w:val="single" w:sz="8" w:space="0" w:color="auto"/>
            </w:tcBorders>
            <w:tcMar>
              <w:top w:w="0" w:type="dxa"/>
              <w:left w:w="108" w:type="dxa"/>
              <w:bottom w:w="0" w:type="dxa"/>
              <w:right w:w="108" w:type="dxa"/>
            </w:tcMar>
            <w:hideMark/>
          </w:tcPr>
          <w:p w14:paraId="7D96AF0C"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(821016)</w:t>
            </w:r>
          </w:p>
          <w:p w14:paraId="18C659DF"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Publicidad difundida</w:t>
            </w:r>
          </w:p>
        </w:tc>
        <w:tc>
          <w:tcPr>
            <w:tcW w:w="1796" w:type="dxa"/>
            <w:tcBorders>
              <w:top w:val="nil"/>
              <w:left w:val="nil"/>
              <w:bottom w:val="single" w:sz="8" w:space="0" w:color="auto"/>
              <w:right w:val="single" w:sz="8" w:space="0" w:color="auto"/>
            </w:tcBorders>
          </w:tcPr>
          <w:p w14:paraId="0C7272E4" w14:textId="77777777" w:rsidR="00674AA2" w:rsidRPr="00640824" w:rsidRDefault="00674AA2" w:rsidP="00034F07">
            <w:pPr>
              <w:jc w:val="center"/>
              <w:rPr>
                <w:rFonts w:ascii="Arial" w:hAnsi="Arial" w:cs="Arial"/>
                <w:sz w:val="22"/>
                <w:szCs w:val="22"/>
              </w:rPr>
            </w:pPr>
            <w:r w:rsidRPr="00640824">
              <w:rPr>
                <w:rFonts w:ascii="Arial" w:hAnsi="Arial" w:cs="Arial"/>
                <w:sz w:val="22"/>
                <w:szCs w:val="22"/>
              </w:rPr>
              <w:t>(</w:t>
            </w:r>
            <w:r w:rsidRPr="00640824">
              <w:rPr>
                <w:rFonts w:ascii="Arial" w:hAnsi="Arial" w:cs="Arial"/>
                <w:bCs/>
                <w:sz w:val="22"/>
                <w:szCs w:val="22"/>
              </w:rPr>
              <w:t>82101602</w:t>
            </w:r>
            <w:r w:rsidRPr="00640824">
              <w:rPr>
                <w:rFonts w:ascii="Arial" w:hAnsi="Arial" w:cs="Arial"/>
                <w:sz w:val="22"/>
                <w:szCs w:val="22"/>
              </w:rPr>
              <w:t>) Publicidad en televisión</w:t>
            </w:r>
          </w:p>
          <w:p w14:paraId="1DAE551E" w14:textId="77777777" w:rsidR="00674AA2" w:rsidRPr="00640824" w:rsidRDefault="00674AA2" w:rsidP="00034F07">
            <w:pPr>
              <w:jc w:val="center"/>
              <w:rPr>
                <w:rFonts w:ascii="Arial" w:hAnsi="Arial" w:cs="Arial"/>
                <w:sz w:val="22"/>
                <w:szCs w:val="22"/>
              </w:rPr>
            </w:pPr>
          </w:p>
          <w:p w14:paraId="440433E5" w14:textId="77777777" w:rsidR="00674AA2" w:rsidRPr="00640824" w:rsidRDefault="00674AA2" w:rsidP="00034F07">
            <w:pPr>
              <w:pStyle w:val="Sinespaciado"/>
              <w:ind w:right="49"/>
              <w:jc w:val="center"/>
              <w:rPr>
                <w:rFonts w:ascii="Arial" w:hAnsi="Arial" w:cs="Arial"/>
                <w:lang w:val="es-CO"/>
              </w:rPr>
            </w:pPr>
          </w:p>
        </w:tc>
      </w:tr>
    </w:tbl>
    <w:p w14:paraId="075527CD" w14:textId="77777777" w:rsidR="00023427" w:rsidRPr="00DD45CC" w:rsidRDefault="00023427" w:rsidP="00034F07">
      <w:pPr>
        <w:jc w:val="both"/>
        <w:rPr>
          <w:rFonts w:ascii="Arial" w:hAnsi="Arial" w:cs="Arial"/>
          <w:bCs/>
          <w:sz w:val="22"/>
          <w:szCs w:val="22"/>
        </w:rPr>
      </w:pPr>
    </w:p>
    <w:p w14:paraId="68E4948C" w14:textId="77777777" w:rsidR="00674AA2" w:rsidRPr="00DD45CC" w:rsidRDefault="00674AA2" w:rsidP="00034F07">
      <w:pPr>
        <w:jc w:val="both"/>
        <w:rPr>
          <w:rFonts w:ascii="Arial" w:hAnsi="Arial" w:cs="Arial"/>
          <w:bCs/>
          <w:sz w:val="22"/>
          <w:szCs w:val="22"/>
        </w:rPr>
      </w:pPr>
      <w:r w:rsidRPr="00DD45CC">
        <w:rPr>
          <w:rFonts w:ascii="Arial" w:hAnsi="Arial" w:cs="Arial"/>
          <w:bCs/>
          <w:sz w:val="22"/>
          <w:szCs w:val="22"/>
        </w:rPr>
        <w:t>Clasificación UNSPSC: 82101603</w:t>
      </w:r>
    </w:p>
    <w:tbl>
      <w:tblPr>
        <w:tblW w:w="0" w:type="auto"/>
        <w:jc w:val="center"/>
        <w:tblCellMar>
          <w:left w:w="0" w:type="dxa"/>
          <w:right w:w="0" w:type="dxa"/>
        </w:tblCellMar>
        <w:tblLook w:val="04A0" w:firstRow="1" w:lastRow="0" w:firstColumn="1" w:lastColumn="0" w:noHBand="0" w:noVBand="1"/>
      </w:tblPr>
      <w:tblGrid>
        <w:gridCol w:w="1795"/>
        <w:gridCol w:w="1795"/>
        <w:gridCol w:w="1796"/>
        <w:gridCol w:w="1796"/>
        <w:gridCol w:w="1796"/>
      </w:tblGrid>
      <w:tr w:rsidR="00674AA2" w:rsidRPr="00DD45CC" w14:paraId="52723108" w14:textId="77777777" w:rsidTr="0027741C">
        <w:trPr>
          <w:jc w:val="center"/>
        </w:trPr>
        <w:tc>
          <w:tcPr>
            <w:tcW w:w="1795" w:type="dxa"/>
            <w:tcBorders>
              <w:top w:val="single" w:sz="8" w:space="0" w:color="auto"/>
              <w:left w:val="single" w:sz="8" w:space="0" w:color="auto"/>
              <w:bottom w:val="single" w:sz="8" w:space="0" w:color="auto"/>
              <w:right w:val="single" w:sz="8" w:space="0" w:color="auto"/>
            </w:tcBorders>
            <w:shd w:val="clear" w:color="auto" w:fill="8EAADB"/>
            <w:tcMar>
              <w:top w:w="0" w:type="dxa"/>
              <w:left w:w="108" w:type="dxa"/>
              <w:bottom w:w="0" w:type="dxa"/>
              <w:right w:w="108" w:type="dxa"/>
            </w:tcMar>
            <w:hideMark/>
          </w:tcPr>
          <w:p w14:paraId="2423BE17"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RUPO</w:t>
            </w:r>
          </w:p>
        </w:tc>
        <w:tc>
          <w:tcPr>
            <w:tcW w:w="1795"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0A403C2B"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SEGMENTOS</w:t>
            </w:r>
          </w:p>
        </w:tc>
        <w:tc>
          <w:tcPr>
            <w:tcW w:w="1796"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5D50FFDB"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FAMILIAS</w:t>
            </w:r>
          </w:p>
        </w:tc>
        <w:tc>
          <w:tcPr>
            <w:tcW w:w="1796"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07746448"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CLASES</w:t>
            </w:r>
          </w:p>
        </w:tc>
        <w:tc>
          <w:tcPr>
            <w:tcW w:w="1796" w:type="dxa"/>
            <w:tcBorders>
              <w:top w:val="single" w:sz="8" w:space="0" w:color="auto"/>
              <w:left w:val="nil"/>
              <w:bottom w:val="single" w:sz="8" w:space="0" w:color="auto"/>
              <w:right w:val="single" w:sz="8" w:space="0" w:color="auto"/>
            </w:tcBorders>
            <w:shd w:val="clear" w:color="auto" w:fill="8EAADB"/>
          </w:tcPr>
          <w:p w14:paraId="1737CAF7" w14:textId="77777777" w:rsidR="00674AA2" w:rsidRPr="00640824" w:rsidRDefault="00674AA2" w:rsidP="00034F07">
            <w:pPr>
              <w:pStyle w:val="Sinespaciado"/>
              <w:ind w:right="49"/>
              <w:jc w:val="center"/>
              <w:rPr>
                <w:rFonts w:ascii="Arial" w:hAnsi="Arial" w:cs="Arial"/>
                <w:b/>
                <w:bCs/>
                <w:lang w:val="es-CO"/>
              </w:rPr>
            </w:pPr>
            <w:r w:rsidRPr="00640824">
              <w:rPr>
                <w:rFonts w:ascii="Arial" w:hAnsi="Arial" w:cs="Arial"/>
                <w:b/>
                <w:bCs/>
                <w:lang w:val="es-CO"/>
              </w:rPr>
              <w:t>PRODUCTO</w:t>
            </w:r>
          </w:p>
        </w:tc>
      </w:tr>
      <w:tr w:rsidR="00674AA2" w:rsidRPr="00DD45CC" w14:paraId="47C308EF" w14:textId="77777777" w:rsidTr="00023427">
        <w:trPr>
          <w:trHeight w:val="976"/>
          <w:jc w:val="center"/>
        </w:trPr>
        <w:tc>
          <w:tcPr>
            <w:tcW w:w="17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CFEECE" w14:textId="77777777" w:rsidR="00674AA2" w:rsidRPr="00640824" w:rsidRDefault="00674AA2" w:rsidP="00034F07">
            <w:pPr>
              <w:pStyle w:val="Sinespaciado"/>
              <w:tabs>
                <w:tab w:val="left" w:pos="576"/>
                <w:tab w:val="center" w:pos="765"/>
              </w:tabs>
              <w:ind w:right="49"/>
              <w:rPr>
                <w:rFonts w:ascii="Arial" w:hAnsi="Arial" w:cs="Arial"/>
                <w:lang w:val="es-CO"/>
              </w:rPr>
            </w:pPr>
            <w:r w:rsidRPr="00640824">
              <w:rPr>
                <w:rFonts w:ascii="Arial" w:hAnsi="Arial" w:cs="Arial"/>
                <w:lang w:val="es-CO"/>
              </w:rPr>
              <w:tab/>
            </w:r>
            <w:r w:rsidRPr="00640824">
              <w:rPr>
                <w:rFonts w:ascii="Arial" w:hAnsi="Arial" w:cs="Arial"/>
                <w:lang w:val="es-CO"/>
              </w:rPr>
              <w:tab/>
              <w:t>(F)</w:t>
            </w:r>
          </w:p>
          <w:p w14:paraId="210901B8"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 xml:space="preserve">Servicios </w:t>
            </w:r>
          </w:p>
        </w:tc>
        <w:tc>
          <w:tcPr>
            <w:tcW w:w="1795" w:type="dxa"/>
            <w:tcBorders>
              <w:top w:val="nil"/>
              <w:left w:val="nil"/>
              <w:bottom w:val="single" w:sz="8" w:space="0" w:color="auto"/>
              <w:right w:val="single" w:sz="8" w:space="0" w:color="auto"/>
            </w:tcBorders>
            <w:tcMar>
              <w:top w:w="0" w:type="dxa"/>
              <w:left w:w="108" w:type="dxa"/>
              <w:bottom w:w="0" w:type="dxa"/>
              <w:right w:w="108" w:type="dxa"/>
            </w:tcMar>
            <w:hideMark/>
          </w:tcPr>
          <w:p w14:paraId="7193C21D"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w:t>
            </w:r>
          </w:p>
          <w:p w14:paraId="4C8AD44F"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Servicios Editoriales,  de Diseños, de Artes Gráficas y Bellas Artes</w:t>
            </w:r>
          </w:p>
        </w:tc>
        <w:tc>
          <w:tcPr>
            <w:tcW w:w="1796" w:type="dxa"/>
            <w:tcBorders>
              <w:top w:val="nil"/>
              <w:left w:val="nil"/>
              <w:bottom w:val="single" w:sz="8" w:space="0" w:color="auto"/>
              <w:right w:val="single" w:sz="8" w:space="0" w:color="auto"/>
            </w:tcBorders>
            <w:tcMar>
              <w:top w:w="0" w:type="dxa"/>
              <w:left w:w="108" w:type="dxa"/>
              <w:bottom w:w="0" w:type="dxa"/>
              <w:right w:w="108" w:type="dxa"/>
            </w:tcMar>
            <w:hideMark/>
          </w:tcPr>
          <w:p w14:paraId="04FFCB9F"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(8210)</w:t>
            </w:r>
          </w:p>
          <w:p w14:paraId="64333BF8"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Publicidad</w:t>
            </w:r>
          </w:p>
        </w:tc>
        <w:tc>
          <w:tcPr>
            <w:tcW w:w="1796" w:type="dxa"/>
            <w:tcBorders>
              <w:top w:val="nil"/>
              <w:left w:val="nil"/>
              <w:bottom w:val="single" w:sz="8" w:space="0" w:color="auto"/>
              <w:right w:val="single" w:sz="8" w:space="0" w:color="auto"/>
            </w:tcBorders>
            <w:tcMar>
              <w:top w:w="0" w:type="dxa"/>
              <w:left w:w="108" w:type="dxa"/>
              <w:bottom w:w="0" w:type="dxa"/>
              <w:right w:w="108" w:type="dxa"/>
            </w:tcMar>
            <w:hideMark/>
          </w:tcPr>
          <w:p w14:paraId="1C90958D"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(821016)</w:t>
            </w:r>
          </w:p>
          <w:p w14:paraId="71C610BF"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Publicidad difundida</w:t>
            </w:r>
          </w:p>
        </w:tc>
        <w:tc>
          <w:tcPr>
            <w:tcW w:w="1796" w:type="dxa"/>
            <w:tcBorders>
              <w:top w:val="nil"/>
              <w:left w:val="nil"/>
              <w:bottom w:val="single" w:sz="8" w:space="0" w:color="auto"/>
              <w:right w:val="single" w:sz="8" w:space="0" w:color="auto"/>
            </w:tcBorders>
          </w:tcPr>
          <w:p w14:paraId="567D5703" w14:textId="77777777" w:rsidR="00674AA2" w:rsidRPr="00640824" w:rsidRDefault="00674AA2" w:rsidP="00034F07">
            <w:pPr>
              <w:jc w:val="center"/>
              <w:rPr>
                <w:rFonts w:ascii="Arial" w:hAnsi="Arial" w:cs="Arial"/>
                <w:sz w:val="22"/>
                <w:szCs w:val="22"/>
              </w:rPr>
            </w:pPr>
            <w:r w:rsidRPr="00640824">
              <w:rPr>
                <w:rFonts w:ascii="Arial" w:hAnsi="Arial" w:cs="Arial"/>
                <w:sz w:val="22"/>
                <w:szCs w:val="22"/>
              </w:rPr>
              <w:t>(</w:t>
            </w:r>
            <w:r w:rsidRPr="00640824">
              <w:rPr>
                <w:rFonts w:ascii="Arial" w:hAnsi="Arial" w:cs="Arial"/>
                <w:bCs/>
                <w:sz w:val="22"/>
                <w:szCs w:val="22"/>
              </w:rPr>
              <w:t>82101603</w:t>
            </w:r>
            <w:r w:rsidRPr="00640824">
              <w:rPr>
                <w:rFonts w:ascii="Arial" w:hAnsi="Arial" w:cs="Arial"/>
                <w:sz w:val="22"/>
                <w:szCs w:val="22"/>
              </w:rPr>
              <w:t>) Publicidad en internet</w:t>
            </w:r>
          </w:p>
          <w:p w14:paraId="217FF006" w14:textId="77777777" w:rsidR="00674AA2" w:rsidRPr="00640824" w:rsidRDefault="00674AA2" w:rsidP="00034F07">
            <w:pPr>
              <w:jc w:val="center"/>
              <w:rPr>
                <w:rFonts w:ascii="Arial" w:hAnsi="Arial" w:cs="Arial"/>
                <w:sz w:val="22"/>
                <w:szCs w:val="22"/>
              </w:rPr>
            </w:pPr>
          </w:p>
          <w:p w14:paraId="4427D92A" w14:textId="77777777" w:rsidR="00674AA2" w:rsidRPr="00640824" w:rsidRDefault="00674AA2" w:rsidP="00034F07">
            <w:pPr>
              <w:pStyle w:val="Sinespaciado"/>
              <w:ind w:right="49"/>
              <w:jc w:val="center"/>
              <w:rPr>
                <w:rFonts w:ascii="Arial" w:hAnsi="Arial" w:cs="Arial"/>
                <w:lang w:val="es-CO"/>
              </w:rPr>
            </w:pPr>
          </w:p>
        </w:tc>
      </w:tr>
    </w:tbl>
    <w:p w14:paraId="203A8926" w14:textId="77777777" w:rsidR="00674AA2" w:rsidRPr="00DD45CC" w:rsidRDefault="00674AA2" w:rsidP="00034F07">
      <w:pPr>
        <w:jc w:val="both"/>
        <w:rPr>
          <w:rFonts w:ascii="Arial" w:hAnsi="Arial" w:cs="Arial"/>
          <w:bCs/>
          <w:sz w:val="22"/>
          <w:szCs w:val="22"/>
        </w:rPr>
      </w:pPr>
    </w:p>
    <w:p w14:paraId="00AC45DC" w14:textId="77777777" w:rsidR="00674AA2" w:rsidRPr="003A776A" w:rsidRDefault="00674AA2" w:rsidP="00640824">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bCs/>
          <w:sz w:val="22"/>
          <w:szCs w:val="22"/>
        </w:rPr>
      </w:pPr>
      <w:r w:rsidRPr="00A05A24">
        <w:rPr>
          <w:rFonts w:ascii="Arial" w:hAnsi="Arial" w:cs="Arial"/>
          <w:bCs/>
          <w:sz w:val="22"/>
          <w:szCs w:val="22"/>
        </w:rPr>
        <w:t>Clasificación UNSPSC: 82101801</w:t>
      </w:r>
    </w:p>
    <w:tbl>
      <w:tblPr>
        <w:tblW w:w="0" w:type="auto"/>
        <w:jc w:val="center"/>
        <w:tblCellMar>
          <w:left w:w="0" w:type="dxa"/>
          <w:right w:w="0" w:type="dxa"/>
        </w:tblCellMar>
        <w:tblLook w:val="04A0" w:firstRow="1" w:lastRow="0" w:firstColumn="1" w:lastColumn="0" w:noHBand="0" w:noVBand="1"/>
      </w:tblPr>
      <w:tblGrid>
        <w:gridCol w:w="1795"/>
        <w:gridCol w:w="1795"/>
        <w:gridCol w:w="1796"/>
        <w:gridCol w:w="1796"/>
        <w:gridCol w:w="1796"/>
      </w:tblGrid>
      <w:tr w:rsidR="00674AA2" w:rsidRPr="00DD45CC" w14:paraId="51B4DB70" w14:textId="77777777" w:rsidTr="0027741C">
        <w:trPr>
          <w:jc w:val="center"/>
        </w:trPr>
        <w:tc>
          <w:tcPr>
            <w:tcW w:w="1795" w:type="dxa"/>
            <w:tcBorders>
              <w:top w:val="single" w:sz="8" w:space="0" w:color="auto"/>
              <w:left w:val="single" w:sz="8" w:space="0" w:color="auto"/>
              <w:bottom w:val="single" w:sz="8" w:space="0" w:color="auto"/>
              <w:right w:val="single" w:sz="8" w:space="0" w:color="auto"/>
            </w:tcBorders>
            <w:shd w:val="clear" w:color="auto" w:fill="8EAADB"/>
            <w:tcMar>
              <w:top w:w="0" w:type="dxa"/>
              <w:left w:w="108" w:type="dxa"/>
              <w:bottom w:w="0" w:type="dxa"/>
              <w:right w:w="108" w:type="dxa"/>
            </w:tcMar>
            <w:hideMark/>
          </w:tcPr>
          <w:p w14:paraId="6C00AE3C"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GRUPO</w:t>
            </w:r>
          </w:p>
        </w:tc>
        <w:tc>
          <w:tcPr>
            <w:tcW w:w="1795"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71291F2B"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SEGMENTOS</w:t>
            </w:r>
          </w:p>
        </w:tc>
        <w:tc>
          <w:tcPr>
            <w:tcW w:w="1796"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519DA53D"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FAMILIAS</w:t>
            </w:r>
          </w:p>
        </w:tc>
        <w:tc>
          <w:tcPr>
            <w:tcW w:w="1796"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27D8EF4D"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CLASES</w:t>
            </w:r>
          </w:p>
        </w:tc>
        <w:tc>
          <w:tcPr>
            <w:tcW w:w="1796" w:type="dxa"/>
            <w:tcBorders>
              <w:top w:val="single" w:sz="8" w:space="0" w:color="auto"/>
              <w:left w:val="nil"/>
              <w:bottom w:val="single" w:sz="8" w:space="0" w:color="auto"/>
              <w:right w:val="single" w:sz="8" w:space="0" w:color="auto"/>
            </w:tcBorders>
            <w:shd w:val="clear" w:color="auto" w:fill="8EAADB"/>
          </w:tcPr>
          <w:p w14:paraId="48612428" w14:textId="77777777" w:rsidR="00674AA2" w:rsidRPr="00640824" w:rsidRDefault="00674AA2" w:rsidP="00034F07">
            <w:pPr>
              <w:pStyle w:val="Sinespaciado"/>
              <w:ind w:right="49"/>
              <w:jc w:val="center"/>
              <w:rPr>
                <w:rFonts w:ascii="Arial" w:hAnsi="Arial" w:cs="Arial"/>
                <w:b/>
                <w:bCs/>
                <w:lang w:val="es-CO"/>
              </w:rPr>
            </w:pPr>
            <w:r w:rsidRPr="00640824">
              <w:rPr>
                <w:rFonts w:ascii="Arial" w:hAnsi="Arial" w:cs="Arial"/>
                <w:b/>
                <w:bCs/>
                <w:lang w:val="es-CO"/>
              </w:rPr>
              <w:t>PRODUCTO</w:t>
            </w:r>
          </w:p>
        </w:tc>
      </w:tr>
      <w:tr w:rsidR="00674AA2" w:rsidRPr="00DD45CC" w14:paraId="3BF92A4D" w14:textId="77777777" w:rsidTr="00023427">
        <w:trPr>
          <w:trHeight w:val="958"/>
          <w:jc w:val="center"/>
        </w:trPr>
        <w:tc>
          <w:tcPr>
            <w:tcW w:w="17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53276A" w14:textId="77777777" w:rsidR="00674AA2" w:rsidRPr="00640824" w:rsidRDefault="00674AA2" w:rsidP="00034F07">
            <w:pPr>
              <w:pStyle w:val="Sinespaciado"/>
              <w:tabs>
                <w:tab w:val="left" w:pos="576"/>
                <w:tab w:val="center" w:pos="765"/>
              </w:tabs>
              <w:ind w:right="49"/>
              <w:rPr>
                <w:rFonts w:ascii="Arial" w:hAnsi="Arial" w:cs="Arial"/>
                <w:lang w:val="es-CO"/>
              </w:rPr>
            </w:pPr>
            <w:r w:rsidRPr="00640824">
              <w:rPr>
                <w:rFonts w:ascii="Arial" w:hAnsi="Arial" w:cs="Arial"/>
                <w:lang w:val="es-CO"/>
              </w:rPr>
              <w:lastRenderedPageBreak/>
              <w:tab/>
            </w:r>
            <w:r w:rsidRPr="00640824">
              <w:rPr>
                <w:rFonts w:ascii="Arial" w:hAnsi="Arial" w:cs="Arial"/>
                <w:lang w:val="es-CO"/>
              </w:rPr>
              <w:tab/>
              <w:t>(F)</w:t>
            </w:r>
          </w:p>
          <w:p w14:paraId="6B1BCB2C"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 xml:space="preserve">Servicios </w:t>
            </w:r>
          </w:p>
        </w:tc>
        <w:tc>
          <w:tcPr>
            <w:tcW w:w="1795" w:type="dxa"/>
            <w:tcBorders>
              <w:top w:val="nil"/>
              <w:left w:val="nil"/>
              <w:bottom w:val="single" w:sz="8" w:space="0" w:color="auto"/>
              <w:right w:val="single" w:sz="8" w:space="0" w:color="auto"/>
            </w:tcBorders>
            <w:tcMar>
              <w:top w:w="0" w:type="dxa"/>
              <w:left w:w="108" w:type="dxa"/>
              <w:bottom w:w="0" w:type="dxa"/>
              <w:right w:w="108" w:type="dxa"/>
            </w:tcMar>
            <w:hideMark/>
          </w:tcPr>
          <w:p w14:paraId="244E43A2"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w:t>
            </w:r>
          </w:p>
          <w:p w14:paraId="69856003"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Servicios Editoriales,  de Diseños, de Artes Gráficas y Bellas Artes</w:t>
            </w:r>
          </w:p>
        </w:tc>
        <w:tc>
          <w:tcPr>
            <w:tcW w:w="1796" w:type="dxa"/>
            <w:tcBorders>
              <w:top w:val="nil"/>
              <w:left w:val="nil"/>
              <w:bottom w:val="single" w:sz="8" w:space="0" w:color="auto"/>
              <w:right w:val="single" w:sz="8" w:space="0" w:color="auto"/>
            </w:tcBorders>
            <w:tcMar>
              <w:top w:w="0" w:type="dxa"/>
              <w:left w:w="108" w:type="dxa"/>
              <w:bottom w:w="0" w:type="dxa"/>
              <w:right w:w="108" w:type="dxa"/>
            </w:tcMar>
            <w:hideMark/>
          </w:tcPr>
          <w:p w14:paraId="3CC13BD7"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(8210)</w:t>
            </w:r>
          </w:p>
          <w:p w14:paraId="5C217E65"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Publicidad</w:t>
            </w:r>
          </w:p>
        </w:tc>
        <w:tc>
          <w:tcPr>
            <w:tcW w:w="1796" w:type="dxa"/>
            <w:tcBorders>
              <w:top w:val="nil"/>
              <w:left w:val="nil"/>
              <w:bottom w:val="single" w:sz="8" w:space="0" w:color="auto"/>
              <w:right w:val="single" w:sz="8" w:space="0" w:color="auto"/>
            </w:tcBorders>
            <w:tcMar>
              <w:top w:w="0" w:type="dxa"/>
              <w:left w:w="108" w:type="dxa"/>
              <w:bottom w:w="0" w:type="dxa"/>
              <w:right w:w="108" w:type="dxa"/>
            </w:tcMar>
            <w:hideMark/>
          </w:tcPr>
          <w:p w14:paraId="0BFAD9FD"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(821018)</w:t>
            </w:r>
          </w:p>
          <w:p w14:paraId="3189649A"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Servicios de agencia de publicidad</w:t>
            </w:r>
          </w:p>
        </w:tc>
        <w:tc>
          <w:tcPr>
            <w:tcW w:w="1796" w:type="dxa"/>
            <w:tcBorders>
              <w:top w:val="nil"/>
              <w:left w:val="nil"/>
              <w:bottom w:val="single" w:sz="8" w:space="0" w:color="auto"/>
              <w:right w:val="single" w:sz="8" w:space="0" w:color="auto"/>
            </w:tcBorders>
          </w:tcPr>
          <w:p w14:paraId="7EE5296E" w14:textId="77777777" w:rsidR="00674AA2" w:rsidRPr="00640824" w:rsidRDefault="00674AA2" w:rsidP="00034F07">
            <w:pPr>
              <w:jc w:val="center"/>
              <w:rPr>
                <w:rFonts w:ascii="Arial" w:hAnsi="Arial" w:cs="Arial"/>
                <w:sz w:val="22"/>
                <w:szCs w:val="22"/>
              </w:rPr>
            </w:pPr>
            <w:r w:rsidRPr="00640824">
              <w:rPr>
                <w:rFonts w:ascii="Arial" w:hAnsi="Arial" w:cs="Arial"/>
                <w:sz w:val="22"/>
                <w:szCs w:val="22"/>
              </w:rPr>
              <w:t>(</w:t>
            </w:r>
            <w:r w:rsidRPr="00640824">
              <w:rPr>
                <w:rFonts w:ascii="Arial" w:hAnsi="Arial" w:cs="Arial"/>
                <w:bCs/>
                <w:sz w:val="22"/>
                <w:szCs w:val="22"/>
              </w:rPr>
              <w:t>82101801</w:t>
            </w:r>
            <w:r w:rsidRPr="00640824">
              <w:rPr>
                <w:rFonts w:ascii="Arial" w:hAnsi="Arial" w:cs="Arial"/>
                <w:sz w:val="22"/>
                <w:szCs w:val="22"/>
              </w:rPr>
              <w:t xml:space="preserve">) </w:t>
            </w:r>
            <w:r w:rsidRPr="00640824">
              <w:rPr>
                <w:rFonts w:ascii="Arial" w:hAnsi="Arial" w:cs="Arial"/>
                <w:sz w:val="22"/>
                <w:szCs w:val="22"/>
              </w:rPr>
              <w:br/>
              <w:t>Servicios de campañas publicitarias</w:t>
            </w:r>
          </w:p>
          <w:p w14:paraId="387357B9" w14:textId="77777777" w:rsidR="00674AA2" w:rsidRPr="00640824" w:rsidRDefault="00674AA2" w:rsidP="00034F07">
            <w:pPr>
              <w:pStyle w:val="Sinespaciado"/>
              <w:ind w:right="49"/>
              <w:jc w:val="center"/>
              <w:rPr>
                <w:rFonts w:ascii="Arial" w:hAnsi="Arial" w:cs="Arial"/>
                <w:lang w:val="es-CO"/>
              </w:rPr>
            </w:pPr>
          </w:p>
        </w:tc>
      </w:tr>
    </w:tbl>
    <w:p w14:paraId="60D89A7F" w14:textId="77777777" w:rsidR="00674AA2" w:rsidRPr="00DD45CC" w:rsidRDefault="00674AA2" w:rsidP="00034F07">
      <w:pPr>
        <w:jc w:val="both"/>
        <w:rPr>
          <w:rFonts w:ascii="Arial" w:hAnsi="Arial" w:cs="Arial"/>
          <w:bCs/>
          <w:sz w:val="22"/>
          <w:szCs w:val="22"/>
        </w:rPr>
      </w:pPr>
    </w:p>
    <w:p w14:paraId="70ABE1C3" w14:textId="77777777" w:rsidR="00674AA2" w:rsidRPr="00DD45CC" w:rsidRDefault="00674AA2" w:rsidP="00034F07">
      <w:pPr>
        <w:jc w:val="both"/>
        <w:rPr>
          <w:rFonts w:ascii="Arial" w:hAnsi="Arial" w:cs="Arial"/>
          <w:bCs/>
          <w:sz w:val="22"/>
          <w:szCs w:val="22"/>
        </w:rPr>
      </w:pPr>
      <w:r w:rsidRPr="00DD45CC">
        <w:rPr>
          <w:rFonts w:ascii="Arial" w:hAnsi="Arial" w:cs="Arial"/>
          <w:bCs/>
          <w:sz w:val="22"/>
          <w:szCs w:val="22"/>
        </w:rPr>
        <w:t>Clasificación UNSPSC: 82101802</w:t>
      </w:r>
    </w:p>
    <w:tbl>
      <w:tblPr>
        <w:tblW w:w="0" w:type="auto"/>
        <w:jc w:val="center"/>
        <w:tblCellMar>
          <w:left w:w="0" w:type="dxa"/>
          <w:right w:w="0" w:type="dxa"/>
        </w:tblCellMar>
        <w:tblLook w:val="04A0" w:firstRow="1" w:lastRow="0" w:firstColumn="1" w:lastColumn="0" w:noHBand="0" w:noVBand="1"/>
      </w:tblPr>
      <w:tblGrid>
        <w:gridCol w:w="1795"/>
        <w:gridCol w:w="1795"/>
        <w:gridCol w:w="1796"/>
        <w:gridCol w:w="1796"/>
        <w:gridCol w:w="1796"/>
      </w:tblGrid>
      <w:tr w:rsidR="00674AA2" w:rsidRPr="00DD45CC" w14:paraId="02707A9A" w14:textId="77777777" w:rsidTr="0027741C">
        <w:trPr>
          <w:jc w:val="center"/>
        </w:trPr>
        <w:tc>
          <w:tcPr>
            <w:tcW w:w="1795" w:type="dxa"/>
            <w:tcBorders>
              <w:top w:val="single" w:sz="8" w:space="0" w:color="auto"/>
              <w:left w:val="single" w:sz="8" w:space="0" w:color="auto"/>
              <w:bottom w:val="single" w:sz="8" w:space="0" w:color="auto"/>
              <w:right w:val="single" w:sz="8" w:space="0" w:color="auto"/>
            </w:tcBorders>
            <w:shd w:val="clear" w:color="auto" w:fill="8EAADB"/>
            <w:tcMar>
              <w:top w:w="0" w:type="dxa"/>
              <w:left w:w="108" w:type="dxa"/>
              <w:bottom w:w="0" w:type="dxa"/>
              <w:right w:w="108" w:type="dxa"/>
            </w:tcMar>
            <w:hideMark/>
          </w:tcPr>
          <w:p w14:paraId="0D00D7B3"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GRUPO</w:t>
            </w:r>
          </w:p>
        </w:tc>
        <w:tc>
          <w:tcPr>
            <w:tcW w:w="1795"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745FAA31"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SEGMENTOS</w:t>
            </w:r>
          </w:p>
        </w:tc>
        <w:tc>
          <w:tcPr>
            <w:tcW w:w="1796"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15111489"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FAMILIAS</w:t>
            </w:r>
          </w:p>
        </w:tc>
        <w:tc>
          <w:tcPr>
            <w:tcW w:w="1796"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4B4D93A0" w14:textId="77777777" w:rsidR="00674AA2" w:rsidRPr="00640824" w:rsidRDefault="00674AA2" w:rsidP="00034F07">
            <w:pPr>
              <w:pStyle w:val="Sinespaciado"/>
              <w:ind w:right="49"/>
              <w:jc w:val="center"/>
              <w:rPr>
                <w:rFonts w:ascii="Arial" w:hAnsi="Arial" w:cs="Arial"/>
                <w:b/>
                <w:bCs/>
                <w:lang w:val="es-CO" w:eastAsia="en-US"/>
              </w:rPr>
            </w:pPr>
            <w:r w:rsidRPr="00640824">
              <w:rPr>
                <w:rFonts w:ascii="Arial" w:hAnsi="Arial" w:cs="Arial"/>
                <w:b/>
                <w:bCs/>
                <w:lang w:val="es-CO"/>
              </w:rPr>
              <w:t>CLASES</w:t>
            </w:r>
          </w:p>
        </w:tc>
        <w:tc>
          <w:tcPr>
            <w:tcW w:w="1796" w:type="dxa"/>
            <w:tcBorders>
              <w:top w:val="single" w:sz="8" w:space="0" w:color="auto"/>
              <w:left w:val="nil"/>
              <w:bottom w:val="single" w:sz="8" w:space="0" w:color="auto"/>
              <w:right w:val="single" w:sz="8" w:space="0" w:color="auto"/>
            </w:tcBorders>
            <w:shd w:val="clear" w:color="auto" w:fill="8EAADB"/>
          </w:tcPr>
          <w:p w14:paraId="7A254261" w14:textId="77777777" w:rsidR="00674AA2" w:rsidRPr="00640824" w:rsidRDefault="00674AA2" w:rsidP="00034F07">
            <w:pPr>
              <w:pStyle w:val="Sinespaciado"/>
              <w:ind w:right="49"/>
              <w:jc w:val="center"/>
              <w:rPr>
                <w:rFonts w:ascii="Arial" w:hAnsi="Arial" w:cs="Arial"/>
                <w:b/>
                <w:bCs/>
                <w:lang w:val="es-CO"/>
              </w:rPr>
            </w:pPr>
            <w:r w:rsidRPr="00640824">
              <w:rPr>
                <w:rFonts w:ascii="Arial" w:hAnsi="Arial" w:cs="Arial"/>
                <w:b/>
                <w:bCs/>
                <w:lang w:val="es-CO"/>
              </w:rPr>
              <w:t>PRODUCTO</w:t>
            </w:r>
          </w:p>
        </w:tc>
      </w:tr>
      <w:tr w:rsidR="00674AA2" w:rsidRPr="00DD45CC" w14:paraId="149A8114" w14:textId="77777777" w:rsidTr="00023427">
        <w:trPr>
          <w:trHeight w:val="940"/>
          <w:jc w:val="center"/>
        </w:trPr>
        <w:tc>
          <w:tcPr>
            <w:tcW w:w="17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1C270F" w14:textId="77777777" w:rsidR="00674AA2" w:rsidRPr="00640824" w:rsidRDefault="00674AA2" w:rsidP="00034F07">
            <w:pPr>
              <w:pStyle w:val="Sinespaciado"/>
              <w:tabs>
                <w:tab w:val="left" w:pos="576"/>
                <w:tab w:val="center" w:pos="765"/>
              </w:tabs>
              <w:ind w:right="49"/>
              <w:rPr>
                <w:rFonts w:ascii="Arial" w:hAnsi="Arial" w:cs="Arial"/>
                <w:lang w:val="es-CO"/>
              </w:rPr>
            </w:pPr>
            <w:r w:rsidRPr="00640824">
              <w:rPr>
                <w:rFonts w:ascii="Arial" w:hAnsi="Arial" w:cs="Arial"/>
                <w:lang w:val="es-CO"/>
              </w:rPr>
              <w:tab/>
            </w:r>
            <w:r w:rsidRPr="00640824">
              <w:rPr>
                <w:rFonts w:ascii="Arial" w:hAnsi="Arial" w:cs="Arial"/>
                <w:lang w:val="es-CO"/>
              </w:rPr>
              <w:tab/>
              <w:t>(F)</w:t>
            </w:r>
          </w:p>
          <w:p w14:paraId="43133E5F"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 xml:space="preserve">Servicios </w:t>
            </w:r>
          </w:p>
        </w:tc>
        <w:tc>
          <w:tcPr>
            <w:tcW w:w="1795" w:type="dxa"/>
            <w:tcBorders>
              <w:top w:val="nil"/>
              <w:left w:val="nil"/>
              <w:bottom w:val="single" w:sz="8" w:space="0" w:color="auto"/>
              <w:right w:val="single" w:sz="8" w:space="0" w:color="auto"/>
            </w:tcBorders>
            <w:tcMar>
              <w:top w:w="0" w:type="dxa"/>
              <w:left w:w="108" w:type="dxa"/>
              <w:bottom w:w="0" w:type="dxa"/>
              <w:right w:w="108" w:type="dxa"/>
            </w:tcMar>
            <w:hideMark/>
          </w:tcPr>
          <w:p w14:paraId="544C9DC6"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w:t>
            </w:r>
          </w:p>
          <w:p w14:paraId="1A4D97EA"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Servicios Editoriales,  de Diseños, de Artes Gráficas y Bellas Artes</w:t>
            </w:r>
          </w:p>
        </w:tc>
        <w:tc>
          <w:tcPr>
            <w:tcW w:w="1796" w:type="dxa"/>
            <w:tcBorders>
              <w:top w:val="nil"/>
              <w:left w:val="nil"/>
              <w:bottom w:val="single" w:sz="8" w:space="0" w:color="auto"/>
              <w:right w:val="single" w:sz="8" w:space="0" w:color="auto"/>
            </w:tcBorders>
            <w:tcMar>
              <w:top w:w="0" w:type="dxa"/>
              <w:left w:w="108" w:type="dxa"/>
              <w:bottom w:w="0" w:type="dxa"/>
              <w:right w:w="108" w:type="dxa"/>
            </w:tcMar>
            <w:hideMark/>
          </w:tcPr>
          <w:p w14:paraId="2DC99D76"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(8210)</w:t>
            </w:r>
          </w:p>
          <w:p w14:paraId="2AAA8D36"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Publicidad</w:t>
            </w:r>
          </w:p>
        </w:tc>
        <w:tc>
          <w:tcPr>
            <w:tcW w:w="1796" w:type="dxa"/>
            <w:tcBorders>
              <w:top w:val="nil"/>
              <w:left w:val="nil"/>
              <w:bottom w:val="single" w:sz="8" w:space="0" w:color="auto"/>
              <w:right w:val="single" w:sz="8" w:space="0" w:color="auto"/>
            </w:tcBorders>
            <w:tcMar>
              <w:top w:w="0" w:type="dxa"/>
              <w:left w:w="108" w:type="dxa"/>
              <w:bottom w:w="0" w:type="dxa"/>
              <w:right w:w="108" w:type="dxa"/>
            </w:tcMar>
            <w:hideMark/>
          </w:tcPr>
          <w:p w14:paraId="6BF8262F" w14:textId="77777777" w:rsidR="00674AA2" w:rsidRPr="00640824" w:rsidRDefault="00674AA2" w:rsidP="00034F07">
            <w:pPr>
              <w:pStyle w:val="Sinespaciado"/>
              <w:ind w:right="49"/>
              <w:jc w:val="center"/>
              <w:rPr>
                <w:rFonts w:ascii="Arial" w:eastAsia="Calibri" w:hAnsi="Arial" w:cs="Arial"/>
                <w:lang w:val="es-CO" w:eastAsia="en-US"/>
              </w:rPr>
            </w:pPr>
            <w:r w:rsidRPr="00640824">
              <w:rPr>
                <w:rFonts w:ascii="Arial" w:hAnsi="Arial" w:cs="Arial"/>
                <w:lang w:val="es-CO"/>
              </w:rPr>
              <w:t>(821018)</w:t>
            </w:r>
          </w:p>
          <w:p w14:paraId="29DDC38D" w14:textId="77777777" w:rsidR="00674AA2" w:rsidRPr="00640824" w:rsidRDefault="00674AA2" w:rsidP="00034F07">
            <w:pPr>
              <w:pStyle w:val="Sinespaciado"/>
              <w:ind w:right="49"/>
              <w:jc w:val="center"/>
              <w:rPr>
                <w:rFonts w:ascii="Arial" w:hAnsi="Arial" w:cs="Arial"/>
                <w:lang w:val="es-CO" w:eastAsia="en-US"/>
              </w:rPr>
            </w:pPr>
            <w:r w:rsidRPr="00640824">
              <w:rPr>
                <w:rFonts w:ascii="Arial" w:hAnsi="Arial" w:cs="Arial"/>
                <w:lang w:val="es-CO" w:eastAsia="en-US"/>
              </w:rPr>
              <w:t>Servicios de agencia de publicidad</w:t>
            </w:r>
          </w:p>
        </w:tc>
        <w:tc>
          <w:tcPr>
            <w:tcW w:w="1796" w:type="dxa"/>
            <w:tcBorders>
              <w:top w:val="nil"/>
              <w:left w:val="nil"/>
              <w:bottom w:val="single" w:sz="8" w:space="0" w:color="auto"/>
              <w:right w:val="single" w:sz="8" w:space="0" w:color="auto"/>
            </w:tcBorders>
          </w:tcPr>
          <w:p w14:paraId="3BA3B00B" w14:textId="77777777" w:rsidR="00674AA2" w:rsidRPr="00640824" w:rsidRDefault="00674AA2" w:rsidP="00034F07">
            <w:pPr>
              <w:jc w:val="center"/>
              <w:rPr>
                <w:rFonts w:ascii="Arial" w:hAnsi="Arial" w:cs="Arial"/>
                <w:sz w:val="22"/>
                <w:szCs w:val="22"/>
              </w:rPr>
            </w:pPr>
            <w:r w:rsidRPr="00640824">
              <w:rPr>
                <w:rFonts w:ascii="Arial" w:hAnsi="Arial" w:cs="Arial"/>
                <w:sz w:val="22"/>
                <w:szCs w:val="22"/>
              </w:rPr>
              <w:t>(</w:t>
            </w:r>
            <w:r w:rsidRPr="00640824">
              <w:rPr>
                <w:rFonts w:ascii="Arial" w:hAnsi="Arial" w:cs="Arial"/>
                <w:bCs/>
                <w:sz w:val="22"/>
                <w:szCs w:val="22"/>
              </w:rPr>
              <w:t>82101802</w:t>
            </w:r>
            <w:r w:rsidRPr="00640824">
              <w:rPr>
                <w:rFonts w:ascii="Arial" w:hAnsi="Arial" w:cs="Arial"/>
                <w:sz w:val="22"/>
                <w:szCs w:val="22"/>
              </w:rPr>
              <w:t xml:space="preserve">) </w:t>
            </w:r>
            <w:r w:rsidRPr="00640824">
              <w:rPr>
                <w:rFonts w:ascii="Arial" w:hAnsi="Arial" w:cs="Arial"/>
                <w:sz w:val="22"/>
                <w:szCs w:val="22"/>
              </w:rPr>
              <w:br/>
              <w:t>Servicios de producción publicitaria</w:t>
            </w:r>
          </w:p>
          <w:p w14:paraId="11A57C34" w14:textId="77777777" w:rsidR="00674AA2" w:rsidRPr="00640824" w:rsidRDefault="00674AA2" w:rsidP="00034F07">
            <w:pPr>
              <w:pStyle w:val="Sinespaciado"/>
              <w:ind w:right="49"/>
              <w:jc w:val="center"/>
              <w:rPr>
                <w:rFonts w:ascii="Arial" w:hAnsi="Arial" w:cs="Arial"/>
                <w:lang w:val="es-CO"/>
              </w:rPr>
            </w:pPr>
          </w:p>
        </w:tc>
      </w:tr>
    </w:tbl>
    <w:p w14:paraId="613E2316" w14:textId="77777777" w:rsidR="006A7453" w:rsidRPr="00DD45CC" w:rsidRDefault="006A7453" w:rsidP="00A87365">
      <w:pPr>
        <w:jc w:val="both"/>
        <w:rPr>
          <w:rFonts w:ascii="Arial" w:hAnsi="Arial" w:cs="Arial"/>
          <w:bCs/>
          <w:sz w:val="22"/>
          <w:szCs w:val="22"/>
        </w:rPr>
      </w:pPr>
    </w:p>
    <w:p w14:paraId="37219D55" w14:textId="27D4E06E" w:rsidR="00ED41C7" w:rsidRPr="00DD45CC" w:rsidRDefault="00A87365" w:rsidP="00A87365">
      <w:pPr>
        <w:jc w:val="both"/>
        <w:rPr>
          <w:rFonts w:ascii="Arial" w:hAnsi="Arial" w:cs="Arial"/>
          <w:bCs/>
          <w:sz w:val="22"/>
          <w:szCs w:val="22"/>
        </w:rPr>
      </w:pPr>
      <w:r w:rsidRPr="00DD45CC">
        <w:rPr>
          <w:rFonts w:ascii="Arial" w:hAnsi="Arial" w:cs="Arial"/>
          <w:bCs/>
          <w:sz w:val="22"/>
          <w:szCs w:val="22"/>
        </w:rPr>
        <w:t>Clasificación UNSPSC: 82101903</w:t>
      </w:r>
    </w:p>
    <w:tbl>
      <w:tblPr>
        <w:tblW w:w="0" w:type="auto"/>
        <w:jc w:val="center"/>
        <w:tblCellMar>
          <w:left w:w="0" w:type="dxa"/>
          <w:right w:w="0" w:type="dxa"/>
        </w:tblCellMar>
        <w:tblLook w:val="04A0" w:firstRow="1" w:lastRow="0" w:firstColumn="1" w:lastColumn="0" w:noHBand="0" w:noVBand="1"/>
      </w:tblPr>
      <w:tblGrid>
        <w:gridCol w:w="1795"/>
        <w:gridCol w:w="1795"/>
        <w:gridCol w:w="1796"/>
        <w:gridCol w:w="1796"/>
        <w:gridCol w:w="1796"/>
      </w:tblGrid>
      <w:tr w:rsidR="00A87365" w:rsidRPr="00DD45CC" w14:paraId="77A9CA9C" w14:textId="77777777" w:rsidTr="003F7AF5">
        <w:trPr>
          <w:jc w:val="center"/>
        </w:trPr>
        <w:tc>
          <w:tcPr>
            <w:tcW w:w="1795" w:type="dxa"/>
            <w:tcBorders>
              <w:top w:val="single" w:sz="8" w:space="0" w:color="auto"/>
              <w:left w:val="single" w:sz="8" w:space="0" w:color="auto"/>
              <w:bottom w:val="single" w:sz="8" w:space="0" w:color="auto"/>
              <w:right w:val="single" w:sz="8" w:space="0" w:color="auto"/>
            </w:tcBorders>
            <w:shd w:val="clear" w:color="auto" w:fill="8EAADB"/>
            <w:tcMar>
              <w:top w:w="0" w:type="dxa"/>
              <w:left w:w="108" w:type="dxa"/>
              <w:bottom w:w="0" w:type="dxa"/>
              <w:right w:w="108" w:type="dxa"/>
            </w:tcMar>
            <w:hideMark/>
          </w:tcPr>
          <w:p w14:paraId="53CE864B" w14:textId="77777777" w:rsidR="00A87365" w:rsidRPr="00640824" w:rsidRDefault="00A87365" w:rsidP="003F7AF5">
            <w:pPr>
              <w:pStyle w:val="Sinespaciado"/>
              <w:ind w:right="49"/>
              <w:jc w:val="center"/>
              <w:rPr>
                <w:rFonts w:ascii="Arial" w:hAnsi="Arial" w:cs="Arial"/>
                <w:b/>
                <w:bCs/>
                <w:lang w:val="es-CO" w:eastAsia="en-US"/>
              </w:rPr>
            </w:pPr>
            <w:r w:rsidRPr="00640824">
              <w:rPr>
                <w:rFonts w:ascii="Arial" w:hAnsi="Arial" w:cs="Arial"/>
                <w:b/>
                <w:bCs/>
                <w:lang w:val="es-CO"/>
              </w:rPr>
              <w:t>GRUPO</w:t>
            </w:r>
          </w:p>
        </w:tc>
        <w:tc>
          <w:tcPr>
            <w:tcW w:w="1795"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3502C5AF" w14:textId="77777777" w:rsidR="00A87365" w:rsidRPr="00640824" w:rsidRDefault="00A87365" w:rsidP="003F7AF5">
            <w:pPr>
              <w:pStyle w:val="Sinespaciado"/>
              <w:ind w:right="49"/>
              <w:jc w:val="center"/>
              <w:rPr>
                <w:rFonts w:ascii="Arial" w:hAnsi="Arial" w:cs="Arial"/>
                <w:b/>
                <w:bCs/>
                <w:lang w:val="es-CO" w:eastAsia="en-US"/>
              </w:rPr>
            </w:pPr>
            <w:r w:rsidRPr="00640824">
              <w:rPr>
                <w:rFonts w:ascii="Arial" w:hAnsi="Arial" w:cs="Arial"/>
                <w:b/>
                <w:bCs/>
                <w:lang w:val="es-CO"/>
              </w:rPr>
              <w:t>SEGMENTOS</w:t>
            </w:r>
          </w:p>
        </w:tc>
        <w:tc>
          <w:tcPr>
            <w:tcW w:w="1796"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4666ADA1" w14:textId="77777777" w:rsidR="00A87365" w:rsidRPr="00640824" w:rsidRDefault="00A87365" w:rsidP="003F7AF5">
            <w:pPr>
              <w:pStyle w:val="Sinespaciado"/>
              <w:ind w:right="49"/>
              <w:jc w:val="center"/>
              <w:rPr>
                <w:rFonts w:ascii="Arial" w:hAnsi="Arial" w:cs="Arial"/>
                <w:b/>
                <w:bCs/>
                <w:lang w:val="es-CO" w:eastAsia="en-US"/>
              </w:rPr>
            </w:pPr>
            <w:r w:rsidRPr="00640824">
              <w:rPr>
                <w:rFonts w:ascii="Arial" w:hAnsi="Arial" w:cs="Arial"/>
                <w:b/>
                <w:bCs/>
                <w:lang w:val="es-CO"/>
              </w:rPr>
              <w:t>FAMILIAS</w:t>
            </w:r>
          </w:p>
        </w:tc>
        <w:tc>
          <w:tcPr>
            <w:tcW w:w="1796" w:type="dxa"/>
            <w:tcBorders>
              <w:top w:val="single" w:sz="8" w:space="0" w:color="auto"/>
              <w:left w:val="nil"/>
              <w:bottom w:val="single" w:sz="8" w:space="0" w:color="auto"/>
              <w:right w:val="single" w:sz="8" w:space="0" w:color="auto"/>
            </w:tcBorders>
            <w:shd w:val="clear" w:color="auto" w:fill="8EAADB"/>
            <w:tcMar>
              <w:top w:w="0" w:type="dxa"/>
              <w:left w:w="108" w:type="dxa"/>
              <w:bottom w:w="0" w:type="dxa"/>
              <w:right w:w="108" w:type="dxa"/>
            </w:tcMar>
            <w:hideMark/>
          </w:tcPr>
          <w:p w14:paraId="6C1FD845" w14:textId="77777777" w:rsidR="00A87365" w:rsidRPr="00640824" w:rsidRDefault="00A87365" w:rsidP="003F7AF5">
            <w:pPr>
              <w:pStyle w:val="Sinespaciado"/>
              <w:ind w:right="49"/>
              <w:jc w:val="center"/>
              <w:rPr>
                <w:rFonts w:ascii="Arial" w:hAnsi="Arial" w:cs="Arial"/>
                <w:b/>
                <w:bCs/>
                <w:lang w:val="es-CO" w:eastAsia="en-US"/>
              </w:rPr>
            </w:pPr>
            <w:r w:rsidRPr="00640824">
              <w:rPr>
                <w:rFonts w:ascii="Arial" w:hAnsi="Arial" w:cs="Arial"/>
                <w:b/>
                <w:bCs/>
                <w:lang w:val="es-CO"/>
              </w:rPr>
              <w:t>CLASES</w:t>
            </w:r>
          </w:p>
        </w:tc>
        <w:tc>
          <w:tcPr>
            <w:tcW w:w="1796" w:type="dxa"/>
            <w:tcBorders>
              <w:top w:val="single" w:sz="8" w:space="0" w:color="auto"/>
              <w:left w:val="nil"/>
              <w:bottom w:val="single" w:sz="8" w:space="0" w:color="auto"/>
              <w:right w:val="single" w:sz="8" w:space="0" w:color="auto"/>
            </w:tcBorders>
            <w:shd w:val="clear" w:color="auto" w:fill="8EAADB"/>
          </w:tcPr>
          <w:p w14:paraId="1CB8C6A8" w14:textId="77777777" w:rsidR="00A87365" w:rsidRPr="00640824" w:rsidRDefault="00A87365" w:rsidP="003F7AF5">
            <w:pPr>
              <w:pStyle w:val="Sinespaciado"/>
              <w:ind w:right="49"/>
              <w:jc w:val="center"/>
              <w:rPr>
                <w:rFonts w:ascii="Arial" w:hAnsi="Arial" w:cs="Arial"/>
                <w:b/>
                <w:bCs/>
                <w:lang w:val="es-CO"/>
              </w:rPr>
            </w:pPr>
            <w:r w:rsidRPr="00640824">
              <w:rPr>
                <w:rFonts w:ascii="Arial" w:hAnsi="Arial" w:cs="Arial"/>
                <w:b/>
                <w:bCs/>
                <w:lang w:val="es-CO"/>
              </w:rPr>
              <w:t>PRODUCTO</w:t>
            </w:r>
          </w:p>
        </w:tc>
      </w:tr>
      <w:tr w:rsidR="00A87365" w:rsidRPr="00DD45CC" w14:paraId="2E305E57" w14:textId="77777777" w:rsidTr="00655D8D">
        <w:trPr>
          <w:trHeight w:val="518"/>
          <w:jc w:val="center"/>
        </w:trPr>
        <w:tc>
          <w:tcPr>
            <w:tcW w:w="17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CEA9A0" w14:textId="77777777" w:rsidR="00A87365" w:rsidRPr="00640824" w:rsidRDefault="00A87365" w:rsidP="003F7AF5">
            <w:pPr>
              <w:pStyle w:val="Sinespaciado"/>
              <w:tabs>
                <w:tab w:val="left" w:pos="576"/>
                <w:tab w:val="center" w:pos="765"/>
              </w:tabs>
              <w:ind w:right="49"/>
              <w:rPr>
                <w:rFonts w:ascii="Arial" w:hAnsi="Arial" w:cs="Arial"/>
                <w:lang w:val="es-CO"/>
              </w:rPr>
            </w:pPr>
            <w:r w:rsidRPr="00640824">
              <w:rPr>
                <w:rFonts w:ascii="Arial" w:hAnsi="Arial" w:cs="Arial"/>
                <w:lang w:val="es-CO"/>
              </w:rPr>
              <w:tab/>
            </w:r>
            <w:r w:rsidRPr="00640824">
              <w:rPr>
                <w:rFonts w:ascii="Arial" w:hAnsi="Arial" w:cs="Arial"/>
                <w:lang w:val="es-CO"/>
              </w:rPr>
              <w:tab/>
              <w:t>(F)</w:t>
            </w:r>
          </w:p>
          <w:p w14:paraId="5E4E28C7" w14:textId="77777777" w:rsidR="00A87365" w:rsidRPr="00640824" w:rsidRDefault="00A87365" w:rsidP="003F7AF5">
            <w:pPr>
              <w:pStyle w:val="Sinespaciado"/>
              <w:ind w:right="49"/>
              <w:jc w:val="center"/>
              <w:rPr>
                <w:rFonts w:ascii="Arial" w:hAnsi="Arial" w:cs="Arial"/>
                <w:lang w:val="es-CO" w:eastAsia="en-US"/>
              </w:rPr>
            </w:pPr>
            <w:r w:rsidRPr="00640824">
              <w:rPr>
                <w:rFonts w:ascii="Arial" w:hAnsi="Arial" w:cs="Arial"/>
                <w:lang w:val="es-CO" w:eastAsia="en-US"/>
              </w:rPr>
              <w:t xml:space="preserve">Servicios </w:t>
            </w:r>
          </w:p>
        </w:tc>
        <w:tc>
          <w:tcPr>
            <w:tcW w:w="1795" w:type="dxa"/>
            <w:tcBorders>
              <w:top w:val="nil"/>
              <w:left w:val="nil"/>
              <w:bottom w:val="single" w:sz="8" w:space="0" w:color="auto"/>
              <w:right w:val="single" w:sz="8" w:space="0" w:color="auto"/>
            </w:tcBorders>
            <w:tcMar>
              <w:top w:w="0" w:type="dxa"/>
              <w:left w:w="108" w:type="dxa"/>
              <w:bottom w:w="0" w:type="dxa"/>
              <w:right w:w="108" w:type="dxa"/>
            </w:tcMar>
            <w:hideMark/>
          </w:tcPr>
          <w:p w14:paraId="777F4955" w14:textId="77777777" w:rsidR="00A87365" w:rsidRPr="00640824" w:rsidRDefault="00A87365" w:rsidP="003F7AF5">
            <w:pPr>
              <w:pStyle w:val="Sinespaciado"/>
              <w:ind w:right="49"/>
              <w:jc w:val="center"/>
              <w:rPr>
                <w:rFonts w:ascii="Arial" w:eastAsia="Calibri" w:hAnsi="Arial" w:cs="Arial"/>
                <w:lang w:val="es-CO" w:eastAsia="en-US"/>
              </w:rPr>
            </w:pPr>
            <w:r w:rsidRPr="00640824">
              <w:rPr>
                <w:rFonts w:ascii="Arial" w:hAnsi="Arial" w:cs="Arial"/>
                <w:lang w:val="es-CO"/>
              </w:rPr>
              <w:t>(82)</w:t>
            </w:r>
          </w:p>
          <w:p w14:paraId="692D496C" w14:textId="77777777" w:rsidR="00A87365" w:rsidRPr="00640824" w:rsidRDefault="00A87365" w:rsidP="003F7AF5">
            <w:pPr>
              <w:pStyle w:val="Sinespaciado"/>
              <w:ind w:right="49"/>
              <w:jc w:val="center"/>
              <w:rPr>
                <w:rFonts w:ascii="Arial" w:hAnsi="Arial" w:cs="Arial"/>
                <w:lang w:val="es-CO" w:eastAsia="en-US"/>
              </w:rPr>
            </w:pPr>
            <w:r w:rsidRPr="00640824">
              <w:rPr>
                <w:rFonts w:ascii="Arial" w:hAnsi="Arial" w:cs="Arial"/>
                <w:lang w:val="es-CO" w:eastAsia="en-US"/>
              </w:rPr>
              <w:t>Servicios Editoriales,  de Diseños, de Artes Gráficas y Bellas Artes</w:t>
            </w:r>
          </w:p>
        </w:tc>
        <w:tc>
          <w:tcPr>
            <w:tcW w:w="1796" w:type="dxa"/>
            <w:tcBorders>
              <w:top w:val="nil"/>
              <w:left w:val="nil"/>
              <w:bottom w:val="single" w:sz="8" w:space="0" w:color="auto"/>
              <w:right w:val="single" w:sz="8" w:space="0" w:color="auto"/>
            </w:tcBorders>
            <w:tcMar>
              <w:top w:w="0" w:type="dxa"/>
              <w:left w:w="108" w:type="dxa"/>
              <w:bottom w:w="0" w:type="dxa"/>
              <w:right w:w="108" w:type="dxa"/>
            </w:tcMar>
            <w:hideMark/>
          </w:tcPr>
          <w:p w14:paraId="0966A4B5" w14:textId="77777777" w:rsidR="00A87365" w:rsidRPr="00640824" w:rsidRDefault="00A87365" w:rsidP="003F7AF5">
            <w:pPr>
              <w:pStyle w:val="Sinespaciado"/>
              <w:ind w:right="49"/>
              <w:jc w:val="center"/>
              <w:rPr>
                <w:rFonts w:ascii="Arial" w:eastAsia="Calibri" w:hAnsi="Arial" w:cs="Arial"/>
                <w:lang w:val="es-CO" w:eastAsia="en-US"/>
              </w:rPr>
            </w:pPr>
            <w:r w:rsidRPr="00640824">
              <w:rPr>
                <w:rFonts w:ascii="Arial" w:hAnsi="Arial" w:cs="Arial"/>
                <w:lang w:val="es-CO"/>
              </w:rPr>
              <w:t>(8210)</w:t>
            </w:r>
          </w:p>
          <w:p w14:paraId="41C95985" w14:textId="77777777" w:rsidR="00A87365" w:rsidRPr="00640824" w:rsidRDefault="00A87365" w:rsidP="003F7AF5">
            <w:pPr>
              <w:pStyle w:val="Sinespaciado"/>
              <w:ind w:right="49"/>
              <w:jc w:val="center"/>
              <w:rPr>
                <w:rFonts w:ascii="Arial" w:hAnsi="Arial" w:cs="Arial"/>
                <w:lang w:val="es-CO" w:eastAsia="en-US"/>
              </w:rPr>
            </w:pPr>
            <w:r w:rsidRPr="00640824">
              <w:rPr>
                <w:rFonts w:ascii="Arial" w:hAnsi="Arial" w:cs="Arial"/>
                <w:lang w:val="es-CO" w:eastAsia="en-US"/>
              </w:rPr>
              <w:t>Publicidad</w:t>
            </w:r>
          </w:p>
        </w:tc>
        <w:tc>
          <w:tcPr>
            <w:tcW w:w="1796" w:type="dxa"/>
            <w:tcBorders>
              <w:top w:val="nil"/>
              <w:left w:val="nil"/>
              <w:bottom w:val="single" w:sz="8" w:space="0" w:color="auto"/>
              <w:right w:val="single" w:sz="8" w:space="0" w:color="auto"/>
            </w:tcBorders>
            <w:tcMar>
              <w:top w:w="0" w:type="dxa"/>
              <w:left w:w="108" w:type="dxa"/>
              <w:bottom w:w="0" w:type="dxa"/>
              <w:right w:w="108" w:type="dxa"/>
            </w:tcMar>
            <w:hideMark/>
          </w:tcPr>
          <w:p w14:paraId="647C0BC5" w14:textId="77777777" w:rsidR="00A87365" w:rsidRPr="00640824" w:rsidRDefault="00A87365" w:rsidP="003F7AF5">
            <w:pPr>
              <w:pStyle w:val="Sinespaciado"/>
              <w:ind w:right="49"/>
              <w:jc w:val="center"/>
              <w:rPr>
                <w:rFonts w:ascii="Arial" w:eastAsia="Calibri" w:hAnsi="Arial" w:cs="Arial"/>
                <w:lang w:val="es-CO" w:eastAsia="en-US"/>
              </w:rPr>
            </w:pPr>
            <w:r w:rsidRPr="00640824">
              <w:rPr>
                <w:rFonts w:ascii="Arial" w:hAnsi="Arial" w:cs="Arial"/>
                <w:lang w:val="es-CO"/>
              </w:rPr>
              <w:t>(821019)</w:t>
            </w:r>
          </w:p>
          <w:p w14:paraId="05DC7736" w14:textId="77777777" w:rsidR="00A87365" w:rsidRPr="00640824" w:rsidRDefault="00A87365" w:rsidP="003F7AF5">
            <w:pPr>
              <w:pStyle w:val="Sinespaciado"/>
              <w:ind w:right="49"/>
              <w:jc w:val="center"/>
              <w:rPr>
                <w:rFonts w:ascii="Arial" w:hAnsi="Arial" w:cs="Arial"/>
                <w:lang w:val="es-CO" w:eastAsia="en-US"/>
              </w:rPr>
            </w:pPr>
            <w:r w:rsidRPr="00640824">
              <w:rPr>
                <w:rFonts w:ascii="Arial" w:hAnsi="Arial" w:cs="Arial"/>
                <w:lang w:val="es-CO" w:eastAsia="en-US"/>
              </w:rPr>
              <w:t>Colocación y cumplimiento de medios</w:t>
            </w:r>
          </w:p>
        </w:tc>
        <w:tc>
          <w:tcPr>
            <w:tcW w:w="1796" w:type="dxa"/>
            <w:tcBorders>
              <w:top w:val="nil"/>
              <w:left w:val="nil"/>
              <w:bottom w:val="single" w:sz="8" w:space="0" w:color="auto"/>
              <w:right w:val="single" w:sz="8" w:space="0" w:color="auto"/>
            </w:tcBorders>
          </w:tcPr>
          <w:p w14:paraId="75D602A5" w14:textId="77777777" w:rsidR="00A87365" w:rsidRPr="00640824" w:rsidRDefault="00A87365" w:rsidP="003F7AF5">
            <w:pPr>
              <w:jc w:val="center"/>
              <w:rPr>
                <w:rFonts w:ascii="Arial" w:hAnsi="Arial" w:cs="Arial"/>
                <w:sz w:val="22"/>
                <w:szCs w:val="22"/>
              </w:rPr>
            </w:pPr>
            <w:r w:rsidRPr="00640824">
              <w:rPr>
                <w:rFonts w:ascii="Arial" w:hAnsi="Arial" w:cs="Arial"/>
                <w:sz w:val="22"/>
                <w:szCs w:val="22"/>
              </w:rPr>
              <w:t>(</w:t>
            </w:r>
            <w:r w:rsidRPr="00640824">
              <w:rPr>
                <w:rFonts w:ascii="Arial" w:hAnsi="Arial" w:cs="Arial"/>
                <w:bCs/>
                <w:sz w:val="22"/>
                <w:szCs w:val="22"/>
              </w:rPr>
              <w:t>82101903</w:t>
            </w:r>
            <w:r w:rsidRPr="00640824">
              <w:rPr>
                <w:rFonts w:ascii="Arial" w:hAnsi="Arial" w:cs="Arial"/>
                <w:sz w:val="22"/>
                <w:szCs w:val="22"/>
              </w:rPr>
              <w:t xml:space="preserve">) </w:t>
            </w:r>
            <w:r w:rsidRPr="00640824">
              <w:rPr>
                <w:rFonts w:ascii="Arial" w:hAnsi="Arial" w:cs="Arial"/>
                <w:sz w:val="22"/>
                <w:szCs w:val="22"/>
              </w:rPr>
              <w:br/>
              <w:t xml:space="preserve">Inserción en medios impresos </w:t>
            </w:r>
          </w:p>
        </w:tc>
      </w:tr>
    </w:tbl>
    <w:p w14:paraId="10A006C0" w14:textId="77777777" w:rsidR="00673175" w:rsidRPr="00DD45CC" w:rsidRDefault="00673175" w:rsidP="00673175">
      <w:pPr>
        <w:pStyle w:val="Prrafodelista"/>
        <w:ind w:left="60"/>
        <w:jc w:val="both"/>
        <w:rPr>
          <w:rFonts w:cs="Arial"/>
          <w:b/>
          <w:bCs/>
          <w:szCs w:val="22"/>
        </w:rPr>
      </w:pPr>
    </w:p>
    <w:p w14:paraId="662FB0BD" w14:textId="77777777" w:rsidR="00674AA2" w:rsidRPr="00DD45CC" w:rsidRDefault="00674AA2" w:rsidP="00651E9D">
      <w:pPr>
        <w:pStyle w:val="Prrafodelista"/>
        <w:numPr>
          <w:ilvl w:val="0"/>
          <w:numId w:val="29"/>
        </w:numPr>
        <w:ind w:left="426"/>
        <w:jc w:val="both"/>
        <w:rPr>
          <w:rFonts w:cs="Arial"/>
          <w:b/>
          <w:bCs/>
          <w:szCs w:val="22"/>
        </w:rPr>
      </w:pPr>
      <w:r w:rsidRPr="00DD45CC">
        <w:rPr>
          <w:rFonts w:cs="Arial"/>
          <w:b/>
          <w:bCs/>
          <w:szCs w:val="22"/>
        </w:rPr>
        <w:t>ESTUDIO DEL SECTOR AL QUE PERTENECE EL OBJETO PARA LA SUPERACIÓN DE LA NECESIDAD.</w:t>
      </w:r>
    </w:p>
    <w:p w14:paraId="4E9C3D51" w14:textId="77777777" w:rsidR="00674AA2" w:rsidRPr="00DD45CC" w:rsidRDefault="00674AA2" w:rsidP="00674AA2">
      <w:pPr>
        <w:pStyle w:val="Prrafodelista"/>
        <w:ind w:left="60"/>
        <w:jc w:val="both"/>
        <w:rPr>
          <w:rFonts w:cs="Arial"/>
          <w:b/>
          <w:bCs/>
          <w:szCs w:val="22"/>
        </w:rPr>
      </w:pPr>
    </w:p>
    <w:p w14:paraId="5AE93387"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Con la precisión del sector al que pertenece el objeto contractual para superar la necesidad, la CNSC establecerá el contexto del proceso de contratación así:</w:t>
      </w:r>
    </w:p>
    <w:p w14:paraId="3F6A997C" w14:textId="77777777" w:rsidR="00674AA2" w:rsidRPr="00DD45CC" w:rsidRDefault="00674AA2" w:rsidP="00674AA2">
      <w:pPr>
        <w:jc w:val="both"/>
        <w:rPr>
          <w:rFonts w:ascii="Arial" w:hAnsi="Arial" w:cs="Arial"/>
          <w:bCs/>
          <w:sz w:val="22"/>
          <w:szCs w:val="22"/>
        </w:rPr>
      </w:pPr>
    </w:p>
    <w:p w14:paraId="778F02E9" w14:textId="77777777" w:rsidR="00674AA2" w:rsidRPr="00DD45CC" w:rsidRDefault="00674AA2" w:rsidP="00651E9D">
      <w:pPr>
        <w:pStyle w:val="Prrafodelista"/>
        <w:numPr>
          <w:ilvl w:val="1"/>
          <w:numId w:val="30"/>
        </w:numPr>
        <w:ind w:left="426" w:hanging="426"/>
        <w:jc w:val="both"/>
        <w:rPr>
          <w:rFonts w:cs="Arial"/>
          <w:b/>
          <w:bCs/>
          <w:szCs w:val="22"/>
        </w:rPr>
      </w:pPr>
      <w:r w:rsidRPr="00DD45CC">
        <w:rPr>
          <w:rFonts w:cs="Arial"/>
          <w:b/>
          <w:bCs/>
          <w:szCs w:val="22"/>
        </w:rPr>
        <w:t>IDENTIFICACIÓN DEL SECTOR ECONÓMICO AL CUAL PERTENECE LA NECESIDAD.</w:t>
      </w:r>
    </w:p>
    <w:p w14:paraId="446F8ED1" w14:textId="77777777" w:rsidR="00674AA2" w:rsidRPr="00DD45CC" w:rsidRDefault="00674AA2" w:rsidP="00674AA2">
      <w:pPr>
        <w:jc w:val="both"/>
        <w:rPr>
          <w:rFonts w:ascii="Arial" w:hAnsi="Arial" w:cs="Arial"/>
          <w:sz w:val="22"/>
          <w:szCs w:val="22"/>
        </w:rPr>
      </w:pPr>
    </w:p>
    <w:p w14:paraId="06C6D09B" w14:textId="77777777" w:rsidR="00674AA2" w:rsidRPr="00DD45CC" w:rsidRDefault="00674AA2" w:rsidP="00674AA2">
      <w:pPr>
        <w:jc w:val="both"/>
        <w:textAlignment w:val="baseline"/>
        <w:rPr>
          <w:rFonts w:ascii="Arial" w:eastAsia="Times New Roman" w:hAnsi="Arial" w:cs="Arial"/>
          <w:sz w:val="22"/>
          <w:szCs w:val="22"/>
        </w:rPr>
      </w:pPr>
      <w:r w:rsidRPr="00DD45CC">
        <w:rPr>
          <w:rFonts w:ascii="Arial" w:eastAsia="Times New Roman" w:hAnsi="Arial" w:cs="Arial"/>
          <w:sz w:val="22"/>
          <w:szCs w:val="22"/>
        </w:rPr>
        <w:t>La actividad económica está divida en sectores económicos.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w:t>
      </w:r>
    </w:p>
    <w:p w14:paraId="143D7445" w14:textId="77777777" w:rsidR="00674AA2" w:rsidRPr="00DD45CC" w:rsidRDefault="00674AA2" w:rsidP="00674AA2">
      <w:pPr>
        <w:jc w:val="both"/>
        <w:textAlignment w:val="baseline"/>
        <w:rPr>
          <w:rFonts w:ascii="Arial" w:eastAsia="Times New Roman" w:hAnsi="Arial" w:cs="Arial"/>
          <w:sz w:val="22"/>
          <w:szCs w:val="22"/>
        </w:rPr>
      </w:pPr>
    </w:p>
    <w:p w14:paraId="3B74EEC6" w14:textId="0127AD21" w:rsidR="00674AA2" w:rsidRPr="00DD45CC" w:rsidRDefault="00674AA2" w:rsidP="00674AA2">
      <w:pPr>
        <w:jc w:val="both"/>
        <w:textAlignment w:val="baseline"/>
        <w:rPr>
          <w:rFonts w:ascii="Arial" w:eastAsia="Times New Roman" w:hAnsi="Arial" w:cs="Arial"/>
          <w:sz w:val="22"/>
          <w:szCs w:val="22"/>
        </w:rPr>
      </w:pPr>
      <w:r w:rsidRPr="00DD45CC">
        <w:rPr>
          <w:rFonts w:ascii="Arial" w:eastAsia="Times New Roman" w:hAnsi="Arial" w:cs="Arial"/>
          <w:sz w:val="22"/>
          <w:szCs w:val="22"/>
        </w:rPr>
        <w:t>El presente proceso corresponde al sector terciario o sector de servicios.</w:t>
      </w:r>
      <w:r w:rsidR="007A7698" w:rsidRPr="00DD45CC">
        <w:rPr>
          <w:rFonts w:ascii="Arial" w:eastAsia="Times New Roman" w:hAnsi="Arial" w:cs="Arial"/>
          <w:sz w:val="22"/>
          <w:szCs w:val="22"/>
        </w:rPr>
        <w:t xml:space="preserve"> </w:t>
      </w:r>
      <w:r w:rsidRPr="00DD45CC">
        <w:rPr>
          <w:rFonts w:ascii="Arial" w:eastAsia="Times New Roman" w:hAnsi="Arial" w:cs="Arial"/>
          <w:sz w:val="22"/>
          <w:szCs w:val="22"/>
        </w:rPr>
        <w:t>En este sector se agrupan todas aquellas actividades que no producen un bien material en sí, pero que son necesarias para el funcionamiento de la economía, como ejemplo de ellos tenemos el comercio, los restaurantes, los hoteles, el transporte, los servicios financieros, las comunicaciones, los servicios de educación, los servicios profesionales, el gobierno, etc. Est</w:t>
      </w:r>
      <w:r w:rsidR="00C55460" w:rsidRPr="00DD45CC">
        <w:rPr>
          <w:rFonts w:ascii="Arial" w:eastAsia="Times New Roman" w:hAnsi="Arial" w:cs="Arial"/>
          <w:sz w:val="22"/>
          <w:szCs w:val="22"/>
        </w:rPr>
        <w:t>os</w:t>
      </w:r>
      <w:r w:rsidRPr="00DD45CC">
        <w:rPr>
          <w:rFonts w:ascii="Arial" w:eastAsia="Times New Roman" w:hAnsi="Arial" w:cs="Arial"/>
          <w:sz w:val="22"/>
          <w:szCs w:val="22"/>
        </w:rPr>
        <w:t xml:space="preserve"> sector</w:t>
      </w:r>
      <w:r w:rsidR="00C55460" w:rsidRPr="00DD45CC">
        <w:rPr>
          <w:rFonts w:ascii="Arial" w:eastAsia="Times New Roman" w:hAnsi="Arial" w:cs="Arial"/>
          <w:sz w:val="22"/>
          <w:szCs w:val="22"/>
        </w:rPr>
        <w:t>es</w:t>
      </w:r>
      <w:r w:rsidRPr="00DD45CC">
        <w:rPr>
          <w:rFonts w:ascii="Arial" w:eastAsia="Times New Roman" w:hAnsi="Arial" w:cs="Arial"/>
          <w:sz w:val="22"/>
          <w:szCs w:val="22"/>
        </w:rPr>
        <w:t xml:space="preserve"> no produce</w:t>
      </w:r>
      <w:r w:rsidR="00C55460" w:rsidRPr="00DD45CC">
        <w:rPr>
          <w:rFonts w:ascii="Arial" w:eastAsia="Times New Roman" w:hAnsi="Arial" w:cs="Arial"/>
          <w:sz w:val="22"/>
          <w:szCs w:val="22"/>
        </w:rPr>
        <w:t>n</w:t>
      </w:r>
      <w:r w:rsidRPr="00DD45CC">
        <w:rPr>
          <w:rFonts w:ascii="Arial" w:eastAsia="Times New Roman" w:hAnsi="Arial" w:cs="Arial"/>
          <w:sz w:val="22"/>
          <w:szCs w:val="22"/>
        </w:rPr>
        <w:t xml:space="preserve"> bienes tangibles, pero contribuye</w:t>
      </w:r>
      <w:r w:rsidR="00C55460" w:rsidRPr="00DD45CC">
        <w:rPr>
          <w:rFonts w:ascii="Arial" w:eastAsia="Times New Roman" w:hAnsi="Arial" w:cs="Arial"/>
          <w:sz w:val="22"/>
          <w:szCs w:val="22"/>
        </w:rPr>
        <w:t>n</w:t>
      </w:r>
      <w:r w:rsidRPr="00DD45CC">
        <w:rPr>
          <w:rFonts w:ascii="Arial" w:eastAsia="Times New Roman" w:hAnsi="Arial" w:cs="Arial"/>
          <w:sz w:val="22"/>
          <w:szCs w:val="22"/>
        </w:rPr>
        <w:t xml:space="preserve"> a la formación del PIB.    </w:t>
      </w:r>
    </w:p>
    <w:p w14:paraId="0FF906F0" w14:textId="77777777" w:rsidR="00121F78" w:rsidRPr="00DD45CC" w:rsidRDefault="00121F78" w:rsidP="00674AA2">
      <w:pPr>
        <w:jc w:val="both"/>
        <w:textAlignment w:val="baseline"/>
        <w:rPr>
          <w:rFonts w:ascii="Arial" w:eastAsia="Times New Roman" w:hAnsi="Arial" w:cs="Arial"/>
          <w:sz w:val="22"/>
          <w:szCs w:val="22"/>
        </w:rPr>
      </w:pPr>
    </w:p>
    <w:p w14:paraId="5F8BD2F8" w14:textId="77777777" w:rsidR="00251BDE" w:rsidRPr="00DD45CC" w:rsidRDefault="00251BDE" w:rsidP="00674AA2">
      <w:pPr>
        <w:jc w:val="both"/>
        <w:textAlignment w:val="baseline"/>
        <w:rPr>
          <w:rFonts w:ascii="Arial" w:eastAsia="Times New Roman" w:hAnsi="Arial" w:cs="Arial"/>
          <w:sz w:val="22"/>
          <w:szCs w:val="22"/>
        </w:rPr>
      </w:pPr>
    </w:p>
    <w:p w14:paraId="12294D43" w14:textId="77777777" w:rsidR="00674AA2" w:rsidRPr="00DD45CC" w:rsidRDefault="00674AA2" w:rsidP="00651E9D">
      <w:pPr>
        <w:pStyle w:val="Prrafodelista"/>
        <w:numPr>
          <w:ilvl w:val="0"/>
          <w:numId w:val="29"/>
        </w:numPr>
        <w:ind w:left="426"/>
        <w:jc w:val="both"/>
        <w:rPr>
          <w:rFonts w:cs="Arial"/>
          <w:b/>
          <w:szCs w:val="22"/>
        </w:rPr>
      </w:pPr>
      <w:r w:rsidRPr="00DD45CC">
        <w:rPr>
          <w:rFonts w:cs="Arial"/>
          <w:b/>
          <w:szCs w:val="22"/>
        </w:rPr>
        <w:t>ANÁLISIS DEL MERCADO, OFERTA Y DEMANDA.</w:t>
      </w:r>
    </w:p>
    <w:p w14:paraId="5585BCA9" w14:textId="77777777" w:rsidR="00674AA2" w:rsidRPr="00DD45CC" w:rsidRDefault="00674AA2" w:rsidP="00674AA2">
      <w:pPr>
        <w:pStyle w:val="Prrafodelista"/>
        <w:ind w:left="60"/>
        <w:jc w:val="both"/>
        <w:rPr>
          <w:rFonts w:cs="Arial"/>
          <w:b/>
          <w:szCs w:val="22"/>
        </w:rPr>
      </w:pPr>
    </w:p>
    <w:p w14:paraId="06A37784" w14:textId="77777777" w:rsidR="00674AA2" w:rsidRPr="00DD45CC" w:rsidRDefault="00674AA2" w:rsidP="00651E9D">
      <w:pPr>
        <w:pStyle w:val="Prrafodelista"/>
        <w:numPr>
          <w:ilvl w:val="1"/>
          <w:numId w:val="31"/>
        </w:numPr>
        <w:jc w:val="both"/>
        <w:rPr>
          <w:rFonts w:cs="Arial"/>
          <w:b/>
          <w:szCs w:val="22"/>
        </w:rPr>
      </w:pPr>
      <w:r w:rsidRPr="00DD45CC">
        <w:rPr>
          <w:rFonts w:cs="Arial"/>
          <w:b/>
          <w:szCs w:val="22"/>
        </w:rPr>
        <w:t xml:space="preserve">ANÁLISIS DEL MERCADO </w:t>
      </w:r>
    </w:p>
    <w:p w14:paraId="482CA771" w14:textId="77777777" w:rsidR="00674AA2" w:rsidRPr="00DD45CC" w:rsidRDefault="00674AA2" w:rsidP="00674AA2">
      <w:pPr>
        <w:pStyle w:val="Prrafodelista"/>
        <w:ind w:left="720"/>
        <w:jc w:val="both"/>
        <w:rPr>
          <w:rFonts w:cs="Arial"/>
          <w:b/>
          <w:szCs w:val="22"/>
        </w:rPr>
      </w:pPr>
    </w:p>
    <w:p w14:paraId="7420857F" w14:textId="3D798B53" w:rsidR="00674AA2" w:rsidRPr="00DD45CC" w:rsidRDefault="00674AA2" w:rsidP="00674AA2">
      <w:pPr>
        <w:jc w:val="both"/>
        <w:rPr>
          <w:rFonts w:ascii="Arial" w:hAnsi="Arial" w:cs="Arial"/>
          <w:sz w:val="22"/>
          <w:szCs w:val="22"/>
        </w:rPr>
      </w:pPr>
      <w:r w:rsidRPr="00DD45CC">
        <w:rPr>
          <w:rFonts w:ascii="Arial" w:hAnsi="Arial" w:cs="Arial"/>
          <w:sz w:val="22"/>
          <w:szCs w:val="22"/>
        </w:rPr>
        <w:t>Para el análisis económico se tomará como referencia el sector de las empresas que desarrollan estrategias de comunicación en Colombia, específicamente del sector audiovisual, publicidad, multimedia, canales digitales</w:t>
      </w:r>
      <w:r w:rsidR="00C55460" w:rsidRPr="00DD45CC">
        <w:rPr>
          <w:rFonts w:ascii="Arial" w:hAnsi="Arial" w:cs="Arial"/>
          <w:sz w:val="22"/>
          <w:szCs w:val="22"/>
        </w:rPr>
        <w:t>,</w:t>
      </w:r>
      <w:r w:rsidRPr="00DD45CC">
        <w:rPr>
          <w:rFonts w:ascii="Arial" w:hAnsi="Arial" w:cs="Arial"/>
          <w:sz w:val="22"/>
          <w:szCs w:val="22"/>
        </w:rPr>
        <w:t xml:space="preserve"> entre otros. Este importante sector de la economía nacional, es un instrumento fundamental para las empresas que desean hacer uso de herramientas audiovisuales </w:t>
      </w:r>
      <w:r w:rsidR="00C55460" w:rsidRPr="00DD45CC">
        <w:rPr>
          <w:rFonts w:ascii="Arial" w:hAnsi="Arial" w:cs="Arial"/>
          <w:sz w:val="22"/>
          <w:szCs w:val="22"/>
        </w:rPr>
        <w:t xml:space="preserve">y </w:t>
      </w:r>
      <w:r w:rsidRPr="00DD45CC">
        <w:rPr>
          <w:rFonts w:ascii="Arial" w:hAnsi="Arial" w:cs="Arial"/>
          <w:sz w:val="22"/>
          <w:szCs w:val="22"/>
        </w:rPr>
        <w:t>lograr un efectivo reconocimiento de sus productos o servicios.</w:t>
      </w:r>
    </w:p>
    <w:p w14:paraId="1EAE451C" w14:textId="77777777" w:rsidR="00674AA2" w:rsidRPr="00DD45CC" w:rsidRDefault="00674AA2" w:rsidP="00674AA2">
      <w:pPr>
        <w:jc w:val="both"/>
        <w:rPr>
          <w:rFonts w:ascii="Arial" w:hAnsi="Arial" w:cs="Arial"/>
          <w:sz w:val="22"/>
          <w:szCs w:val="22"/>
        </w:rPr>
      </w:pPr>
      <w:r w:rsidRPr="00DD45CC">
        <w:rPr>
          <w:rFonts w:ascii="Arial" w:hAnsi="Arial" w:cs="Arial"/>
          <w:sz w:val="22"/>
          <w:szCs w:val="22"/>
        </w:rPr>
        <w:t xml:space="preserve"> </w:t>
      </w:r>
    </w:p>
    <w:p w14:paraId="1E9E1346" w14:textId="2DE53FB2" w:rsidR="00674AA2" w:rsidRPr="00DD45CC" w:rsidRDefault="00674AA2" w:rsidP="00674AA2">
      <w:pPr>
        <w:jc w:val="both"/>
        <w:rPr>
          <w:rFonts w:ascii="Arial" w:hAnsi="Arial" w:cs="Arial"/>
          <w:sz w:val="22"/>
          <w:szCs w:val="22"/>
        </w:rPr>
      </w:pPr>
      <w:r w:rsidRPr="00DD45CC">
        <w:rPr>
          <w:rFonts w:ascii="Arial" w:hAnsi="Arial" w:cs="Arial"/>
          <w:sz w:val="22"/>
          <w:szCs w:val="22"/>
        </w:rPr>
        <w:t xml:space="preserve">En Colombia este mercado dinámico posee una gran acogida, </w:t>
      </w:r>
      <w:r w:rsidR="00111506" w:rsidRPr="00DD45CC">
        <w:rPr>
          <w:rFonts w:ascii="Arial" w:hAnsi="Arial" w:cs="Arial"/>
          <w:sz w:val="22"/>
          <w:szCs w:val="22"/>
        </w:rPr>
        <w:t xml:space="preserve">ya que </w:t>
      </w:r>
      <w:r w:rsidRPr="00DD45CC">
        <w:rPr>
          <w:rFonts w:ascii="Arial" w:hAnsi="Arial" w:cs="Arial"/>
          <w:sz w:val="22"/>
          <w:szCs w:val="22"/>
        </w:rPr>
        <w:t xml:space="preserve">esta </w:t>
      </w:r>
      <w:r w:rsidR="00FA33F6" w:rsidRPr="00DD45CC">
        <w:rPr>
          <w:rFonts w:ascii="Arial" w:hAnsi="Arial" w:cs="Arial"/>
          <w:sz w:val="22"/>
          <w:szCs w:val="22"/>
        </w:rPr>
        <w:t>i</w:t>
      </w:r>
      <w:r w:rsidRPr="00DD45CC">
        <w:rPr>
          <w:rFonts w:ascii="Arial" w:hAnsi="Arial" w:cs="Arial"/>
          <w:sz w:val="22"/>
          <w:szCs w:val="22"/>
        </w:rPr>
        <w:t xml:space="preserve">ndustria ha experimentado un creciente incremento de su demanda y ha despertado un especial interés de las entidades públicas orientado a difundir sus políticas y servicios a los ciudadanos a través de piezas de comunicación pertinentes, las entidades logran socializar el quehacer institucional orientado al cumplimiento de la misión y objetivos estratégicos, logrando así el posicionamiento </w:t>
      </w:r>
      <w:r w:rsidR="00B31403" w:rsidRPr="00DD45CC">
        <w:rPr>
          <w:rFonts w:ascii="Arial" w:hAnsi="Arial" w:cs="Arial"/>
          <w:sz w:val="22"/>
          <w:szCs w:val="22"/>
        </w:rPr>
        <w:t>de la marca</w:t>
      </w:r>
      <w:r w:rsidR="00D60D0E" w:rsidRPr="00DD45CC">
        <w:rPr>
          <w:rFonts w:ascii="Arial" w:hAnsi="Arial" w:cs="Arial"/>
          <w:sz w:val="22"/>
          <w:szCs w:val="22"/>
        </w:rPr>
        <w:t xml:space="preserve"> en</w:t>
      </w:r>
      <w:r w:rsidRPr="00DD45CC">
        <w:rPr>
          <w:rFonts w:ascii="Arial" w:hAnsi="Arial" w:cs="Arial"/>
          <w:sz w:val="22"/>
          <w:szCs w:val="22"/>
        </w:rPr>
        <w:t xml:space="preserve"> sus usuarios, generando credibilidad y empatía.</w:t>
      </w:r>
    </w:p>
    <w:p w14:paraId="31561E93" w14:textId="77777777" w:rsidR="00F5777B" w:rsidRPr="00DD45CC" w:rsidRDefault="00F5777B" w:rsidP="00674AA2">
      <w:pPr>
        <w:jc w:val="both"/>
        <w:rPr>
          <w:rFonts w:ascii="Arial" w:hAnsi="Arial" w:cs="Arial"/>
          <w:sz w:val="22"/>
          <w:szCs w:val="22"/>
        </w:rPr>
      </w:pPr>
    </w:p>
    <w:p w14:paraId="4FDFC571" w14:textId="42F45934" w:rsidR="00F5777B" w:rsidRPr="00DD45CC" w:rsidRDefault="00F5777B" w:rsidP="008270EC">
      <w:pPr>
        <w:jc w:val="both"/>
        <w:rPr>
          <w:rFonts w:ascii="Arial" w:hAnsi="Arial" w:cs="Arial"/>
          <w:sz w:val="22"/>
          <w:szCs w:val="22"/>
        </w:rPr>
      </w:pPr>
      <w:r w:rsidRPr="00DD45CC">
        <w:rPr>
          <w:rFonts w:ascii="Arial" w:hAnsi="Arial" w:cs="Arial"/>
          <w:sz w:val="22"/>
          <w:szCs w:val="22"/>
        </w:rPr>
        <w:t>Al realizar una categorización del mercado publicitario en Colombia entre el sector privado y el público, como anunciantes, el sector privado es el principal</w:t>
      </w:r>
      <w:r w:rsidR="00C55460" w:rsidRPr="00DD45CC">
        <w:rPr>
          <w:rFonts w:ascii="Arial" w:hAnsi="Arial" w:cs="Arial"/>
          <w:sz w:val="22"/>
          <w:szCs w:val="22"/>
        </w:rPr>
        <w:t>,</w:t>
      </w:r>
      <w:r w:rsidRPr="00DD45CC">
        <w:rPr>
          <w:rFonts w:ascii="Arial" w:hAnsi="Arial" w:cs="Arial"/>
          <w:sz w:val="22"/>
          <w:szCs w:val="22"/>
        </w:rPr>
        <w:t xml:space="preserve"> en tanto que los recursos para este rubro son mayores en cuantía y número de anunciantes. Sin embargo, el sector público también ve en los medios de comunicación masivos</w:t>
      </w:r>
      <w:r w:rsidR="001672AE" w:rsidRPr="00DD45CC">
        <w:rPr>
          <w:rFonts w:ascii="Arial" w:hAnsi="Arial" w:cs="Arial"/>
          <w:sz w:val="22"/>
          <w:szCs w:val="22"/>
        </w:rPr>
        <w:t>,</w:t>
      </w:r>
      <w:r w:rsidRPr="00DD45CC">
        <w:rPr>
          <w:rFonts w:ascii="Arial" w:hAnsi="Arial" w:cs="Arial"/>
          <w:sz w:val="22"/>
          <w:szCs w:val="22"/>
        </w:rPr>
        <w:t xml:space="preserve"> un instrumento que permite promover y divulgar las políticas gubernamentales de cara a la ciudadanía. </w:t>
      </w:r>
    </w:p>
    <w:p w14:paraId="56A66A4C" w14:textId="77777777" w:rsidR="00F5777B" w:rsidRPr="00DD45CC" w:rsidRDefault="00F5777B" w:rsidP="008270EC">
      <w:pPr>
        <w:jc w:val="both"/>
        <w:rPr>
          <w:rFonts w:ascii="Arial" w:hAnsi="Arial" w:cs="Arial"/>
          <w:sz w:val="22"/>
          <w:szCs w:val="22"/>
        </w:rPr>
      </w:pPr>
    </w:p>
    <w:p w14:paraId="4948D52D" w14:textId="77777777" w:rsidR="00674AA2" w:rsidRPr="00DD45CC" w:rsidRDefault="00674AA2" w:rsidP="00674AA2">
      <w:pPr>
        <w:jc w:val="both"/>
        <w:rPr>
          <w:rFonts w:ascii="Arial" w:hAnsi="Arial" w:cs="Arial"/>
          <w:sz w:val="22"/>
          <w:szCs w:val="22"/>
        </w:rPr>
      </w:pPr>
    </w:p>
    <w:p w14:paraId="0A270AF3" w14:textId="77777777" w:rsidR="00674AA2" w:rsidRPr="00CC6ADB" w:rsidRDefault="00674AA2" w:rsidP="00651E9D">
      <w:pPr>
        <w:pStyle w:val="Prrafodelista"/>
        <w:numPr>
          <w:ilvl w:val="1"/>
          <w:numId w:val="31"/>
        </w:numPr>
        <w:tabs>
          <w:tab w:val="left" w:pos="709"/>
        </w:tabs>
        <w:jc w:val="both"/>
        <w:rPr>
          <w:rFonts w:cs="Arial"/>
          <w:b/>
          <w:szCs w:val="22"/>
        </w:rPr>
      </w:pPr>
      <w:r w:rsidRPr="00CC6ADB">
        <w:rPr>
          <w:rFonts w:cs="Arial"/>
          <w:b/>
          <w:szCs w:val="22"/>
        </w:rPr>
        <w:t>ANÁLISIS DE LA OFERTA</w:t>
      </w:r>
    </w:p>
    <w:p w14:paraId="16DBB976" w14:textId="77777777" w:rsidR="00674AA2" w:rsidRPr="00CC6ADB" w:rsidRDefault="00674AA2" w:rsidP="00674AA2">
      <w:pPr>
        <w:jc w:val="both"/>
        <w:rPr>
          <w:rFonts w:ascii="Arial" w:hAnsi="Arial" w:cs="Arial"/>
          <w:sz w:val="22"/>
          <w:szCs w:val="22"/>
        </w:rPr>
      </w:pPr>
    </w:p>
    <w:p w14:paraId="0666ABA7" w14:textId="7DA3C8D9" w:rsidR="00674AA2" w:rsidRPr="003A776A" w:rsidRDefault="00674AA2" w:rsidP="003A776A">
      <w:pPr>
        <w:tabs>
          <w:tab w:val="left" w:pos="3402"/>
        </w:tabs>
        <w:jc w:val="both"/>
        <w:rPr>
          <w:rFonts w:ascii="Arial" w:hAnsi="Arial" w:cs="Arial"/>
          <w:sz w:val="22"/>
          <w:szCs w:val="22"/>
        </w:rPr>
      </w:pPr>
      <w:r w:rsidRPr="00CC6ADB">
        <w:rPr>
          <w:rFonts w:ascii="Arial" w:hAnsi="Arial" w:cs="Arial"/>
          <w:sz w:val="22"/>
          <w:szCs w:val="22"/>
        </w:rPr>
        <w:t>La presente contratación atiende la necesidad de contratar la prestación de los servicios de una agencia de medios para la planificación y realización de estrategias de divulgación de las actividades misionales de la</w:t>
      </w:r>
      <w:r w:rsidR="006129CB" w:rsidRPr="00CC6ADB">
        <w:rPr>
          <w:rFonts w:ascii="Arial" w:hAnsi="Arial" w:cs="Arial"/>
          <w:sz w:val="22"/>
          <w:szCs w:val="22"/>
        </w:rPr>
        <w:t xml:space="preserve"> CNSC</w:t>
      </w:r>
      <w:r w:rsidRPr="00CC6ADB">
        <w:rPr>
          <w:rFonts w:ascii="Arial" w:hAnsi="Arial" w:cs="Arial"/>
          <w:sz w:val="22"/>
          <w:szCs w:val="22"/>
        </w:rPr>
        <w:t>.</w:t>
      </w:r>
      <w:r w:rsidRPr="003A776A">
        <w:rPr>
          <w:rFonts w:ascii="Arial" w:hAnsi="Arial" w:cs="Arial"/>
          <w:sz w:val="22"/>
          <w:szCs w:val="22"/>
        </w:rPr>
        <w:t xml:space="preserve"> </w:t>
      </w:r>
    </w:p>
    <w:p w14:paraId="2BD3D998" w14:textId="77777777" w:rsidR="00674AA2" w:rsidRPr="00DD45CC" w:rsidRDefault="00674AA2" w:rsidP="002D5BB5">
      <w:pPr>
        <w:jc w:val="both"/>
        <w:rPr>
          <w:rFonts w:ascii="Arial" w:hAnsi="Arial" w:cs="Arial"/>
          <w:sz w:val="22"/>
          <w:szCs w:val="22"/>
        </w:rPr>
      </w:pPr>
    </w:p>
    <w:p w14:paraId="794F7156" w14:textId="26793CF5" w:rsidR="00492D4E" w:rsidRPr="00DD45CC" w:rsidRDefault="00492D4E" w:rsidP="002D5BB5">
      <w:pPr>
        <w:jc w:val="both"/>
        <w:rPr>
          <w:rFonts w:ascii="Arial" w:hAnsi="Arial" w:cs="Arial"/>
          <w:sz w:val="22"/>
          <w:szCs w:val="22"/>
        </w:rPr>
      </w:pPr>
      <w:r w:rsidRPr="00DD45CC">
        <w:rPr>
          <w:rFonts w:ascii="Arial" w:hAnsi="Arial" w:cs="Arial"/>
          <w:sz w:val="22"/>
          <w:szCs w:val="22"/>
        </w:rPr>
        <w:t xml:space="preserve">Las </w:t>
      </w:r>
      <w:r w:rsidR="00C55460" w:rsidRPr="00DD45CC">
        <w:rPr>
          <w:rFonts w:ascii="Arial" w:hAnsi="Arial" w:cs="Arial"/>
          <w:sz w:val="22"/>
          <w:szCs w:val="22"/>
        </w:rPr>
        <w:t>a</w:t>
      </w:r>
      <w:r w:rsidRPr="00DD45CC">
        <w:rPr>
          <w:rFonts w:ascii="Arial" w:hAnsi="Arial" w:cs="Arial"/>
          <w:sz w:val="22"/>
          <w:szCs w:val="22"/>
        </w:rPr>
        <w:t xml:space="preserve">gencias de </w:t>
      </w:r>
      <w:r w:rsidR="00C55460" w:rsidRPr="00DD45CC">
        <w:rPr>
          <w:rFonts w:ascii="Arial" w:hAnsi="Arial" w:cs="Arial"/>
          <w:sz w:val="22"/>
          <w:szCs w:val="22"/>
        </w:rPr>
        <w:t>m</w:t>
      </w:r>
      <w:r w:rsidRPr="00DD45CC">
        <w:rPr>
          <w:rFonts w:ascii="Arial" w:hAnsi="Arial" w:cs="Arial"/>
          <w:sz w:val="22"/>
          <w:szCs w:val="22"/>
        </w:rPr>
        <w:t xml:space="preserve">edios, permiten a las entidades contar con una persona natural o jurídica que gestione espacios estratégicos en medios de comunicación masiva, y así posicionar los mensajes en las franjas de audiencias donde se encuentran los públicos objetivos a los cuales se quiere llegar. </w:t>
      </w:r>
    </w:p>
    <w:p w14:paraId="77BBD744" w14:textId="77777777" w:rsidR="00492D4E" w:rsidRPr="00DD45CC" w:rsidRDefault="00492D4E" w:rsidP="002D5BB5">
      <w:pPr>
        <w:jc w:val="both"/>
        <w:rPr>
          <w:rFonts w:ascii="Arial" w:hAnsi="Arial" w:cs="Arial"/>
          <w:sz w:val="22"/>
          <w:szCs w:val="22"/>
        </w:rPr>
      </w:pPr>
    </w:p>
    <w:p w14:paraId="7C3E429C" w14:textId="7B40E394" w:rsidR="00492D4E" w:rsidRPr="003A776A" w:rsidRDefault="00014B9F" w:rsidP="002D5BB5">
      <w:pPr>
        <w:jc w:val="both"/>
        <w:rPr>
          <w:rFonts w:ascii="Arial" w:hAnsi="Arial" w:cs="Arial"/>
          <w:sz w:val="22"/>
          <w:szCs w:val="22"/>
        </w:rPr>
      </w:pPr>
      <w:r w:rsidRPr="00DD45CC">
        <w:rPr>
          <w:rFonts w:ascii="Arial" w:hAnsi="Arial" w:cs="Arial"/>
          <w:sz w:val="22"/>
          <w:szCs w:val="22"/>
        </w:rPr>
        <w:t>Así mismo, debe tenerse en cuenta que conforme los lineamientos emitidos por el Gobierno Nacional a través de</w:t>
      </w:r>
      <w:r w:rsidR="00F6083F">
        <w:rPr>
          <w:rFonts w:ascii="Arial" w:hAnsi="Arial" w:cs="Arial"/>
          <w:sz w:val="22"/>
          <w:szCs w:val="22"/>
        </w:rPr>
        <w:t>l Decreto 1009 de 2020, que</w:t>
      </w:r>
      <w:r w:rsidR="00F6083F" w:rsidRPr="00F6083F">
        <w:rPr>
          <w:rFonts w:ascii="Arial" w:hAnsi="Arial" w:cs="Arial"/>
          <w:sz w:val="22"/>
          <w:szCs w:val="22"/>
        </w:rPr>
        <w:t xml:space="preserve"> establece el Plan de Austeridad del Gasto</w:t>
      </w:r>
      <w:r w:rsidR="00F6083F">
        <w:rPr>
          <w:rFonts w:ascii="Arial" w:hAnsi="Arial" w:cs="Arial"/>
          <w:sz w:val="22"/>
          <w:szCs w:val="22"/>
        </w:rPr>
        <w:t xml:space="preserve"> y la</w:t>
      </w:r>
      <w:r w:rsidRPr="00DD45CC">
        <w:rPr>
          <w:rFonts w:ascii="Arial" w:hAnsi="Arial" w:cs="Arial"/>
          <w:sz w:val="22"/>
          <w:szCs w:val="22"/>
        </w:rPr>
        <w:t xml:space="preserve"> Directiva Presidencial No. 9 de 2018, </w:t>
      </w:r>
      <w:r w:rsidR="00F6083F">
        <w:rPr>
          <w:rFonts w:ascii="Arial" w:hAnsi="Arial" w:cs="Arial"/>
          <w:sz w:val="22"/>
          <w:szCs w:val="22"/>
        </w:rPr>
        <w:t xml:space="preserve">que indica que </w:t>
      </w:r>
      <w:r w:rsidRPr="00DD45CC">
        <w:rPr>
          <w:rFonts w:ascii="Arial" w:hAnsi="Arial" w:cs="Arial"/>
          <w:sz w:val="22"/>
          <w:szCs w:val="22"/>
        </w:rPr>
        <w:t>todo gasto en publicidad deberá enmarcarse en el uso adecuado y eficiente de los recursos públicos destinados a la contratación, con el fin de evitar su uso excesivo, controlar el gasto p</w:t>
      </w:r>
      <w:r w:rsidRPr="003A776A">
        <w:rPr>
          <w:rFonts w:ascii="Arial" w:hAnsi="Arial" w:cs="Arial"/>
          <w:sz w:val="22"/>
          <w:szCs w:val="22"/>
        </w:rPr>
        <w:t>úblico y garantizar la austeridad.</w:t>
      </w:r>
    </w:p>
    <w:p w14:paraId="7B8E6510" w14:textId="77777777" w:rsidR="00014B9F" w:rsidRPr="00DD45CC" w:rsidRDefault="00014B9F" w:rsidP="002D5BB5">
      <w:pPr>
        <w:jc w:val="both"/>
        <w:rPr>
          <w:rFonts w:ascii="Arial" w:hAnsi="Arial" w:cs="Arial"/>
          <w:sz w:val="22"/>
          <w:szCs w:val="22"/>
        </w:rPr>
      </w:pPr>
    </w:p>
    <w:p w14:paraId="212C54F0" w14:textId="547A26ED" w:rsidR="001714F3" w:rsidRDefault="00492D4E" w:rsidP="00640824">
      <w:pPr>
        <w:jc w:val="both"/>
        <w:rPr>
          <w:rFonts w:ascii="Arial" w:eastAsia="Arial" w:hAnsi="Arial" w:cs="Arial"/>
          <w:sz w:val="22"/>
          <w:szCs w:val="22"/>
        </w:rPr>
      </w:pPr>
      <w:r w:rsidRPr="00DD45CC">
        <w:rPr>
          <w:rFonts w:ascii="Arial" w:hAnsi="Arial" w:cs="Arial"/>
          <w:sz w:val="22"/>
          <w:szCs w:val="22"/>
        </w:rPr>
        <w:lastRenderedPageBreak/>
        <w:t>Es así como las entidades, al co</w:t>
      </w:r>
      <w:r w:rsidR="003F7AF5" w:rsidRPr="00DD45CC">
        <w:rPr>
          <w:rFonts w:ascii="Arial" w:hAnsi="Arial" w:cs="Arial"/>
          <w:sz w:val="22"/>
          <w:szCs w:val="22"/>
        </w:rPr>
        <w:t xml:space="preserve">ntar con una agencia de medios y su experiencia en compra de espacios de divulgación pública, buscan obtener tarifas y descuentos por los operadores de medios y así optimizan los presupuestos con que cuentan </w:t>
      </w:r>
      <w:r w:rsidR="00A22150" w:rsidRPr="00DD45CC">
        <w:rPr>
          <w:rFonts w:ascii="Arial" w:hAnsi="Arial" w:cs="Arial"/>
          <w:sz w:val="22"/>
          <w:szCs w:val="22"/>
        </w:rPr>
        <w:t>p</w:t>
      </w:r>
      <w:r w:rsidR="003F7AF5" w:rsidRPr="00DD45CC">
        <w:rPr>
          <w:rFonts w:ascii="Arial" w:hAnsi="Arial" w:cs="Arial"/>
          <w:sz w:val="22"/>
          <w:szCs w:val="22"/>
        </w:rPr>
        <w:t xml:space="preserve">ara sus procesos de divulgación y difusión en medios de comunicación. De igual forma, </w:t>
      </w:r>
      <w:r w:rsidRPr="00DD45CC">
        <w:rPr>
          <w:rFonts w:ascii="Arial" w:hAnsi="Arial" w:cs="Arial"/>
          <w:sz w:val="22"/>
          <w:szCs w:val="22"/>
        </w:rPr>
        <w:t xml:space="preserve">cuentan con el apoyo de toda una estructura especializada en gestionar las estrategias de comunicación que requieran y que las entidades puedan dedicar sus esfuerzos al desarrollo de su labor misional y no desenfocarse en temas que no deben ser su razón de ser, como es la compra de medios o la creación de planes de medios. </w:t>
      </w:r>
      <w:r w:rsidR="001714F3">
        <w:rPr>
          <w:rFonts w:ascii="Arial" w:eastAsia="Arial" w:hAnsi="Arial" w:cs="Arial"/>
          <w:sz w:val="22"/>
          <w:szCs w:val="22"/>
        </w:rPr>
        <w:t xml:space="preserve">El mercado resulta favorable ya que hay variedad de compañías que ofrecen este tipo de </w:t>
      </w:r>
      <w:r w:rsidR="00AC5351">
        <w:rPr>
          <w:rFonts w:ascii="Arial" w:eastAsia="Arial" w:hAnsi="Arial" w:cs="Arial"/>
          <w:sz w:val="22"/>
          <w:szCs w:val="22"/>
        </w:rPr>
        <w:t>servicios</w:t>
      </w:r>
      <w:r w:rsidR="001714F3">
        <w:rPr>
          <w:rFonts w:ascii="Arial" w:eastAsia="Arial" w:hAnsi="Arial" w:cs="Arial"/>
          <w:sz w:val="22"/>
          <w:szCs w:val="22"/>
        </w:rPr>
        <w:t>, indispensables para fortalecer la comunicación</w:t>
      </w:r>
      <w:r w:rsidR="00AC5351">
        <w:rPr>
          <w:rFonts w:ascii="Arial" w:eastAsia="Arial" w:hAnsi="Arial" w:cs="Arial"/>
          <w:sz w:val="22"/>
          <w:szCs w:val="22"/>
        </w:rPr>
        <w:t xml:space="preserve"> de las entidades.</w:t>
      </w:r>
    </w:p>
    <w:p w14:paraId="3CC3419F" w14:textId="77777777" w:rsidR="001714F3" w:rsidRDefault="001714F3" w:rsidP="001714F3">
      <w:pPr>
        <w:pBdr>
          <w:top w:val="nil"/>
          <w:left w:val="nil"/>
          <w:bottom w:val="nil"/>
          <w:right w:val="nil"/>
          <w:between w:val="nil"/>
        </w:pBdr>
        <w:jc w:val="both"/>
        <w:rPr>
          <w:rFonts w:ascii="Arial" w:eastAsia="Arial" w:hAnsi="Arial" w:cs="Arial"/>
          <w:sz w:val="22"/>
          <w:szCs w:val="22"/>
        </w:rPr>
      </w:pPr>
    </w:p>
    <w:p w14:paraId="0F472DEE" w14:textId="0B5AEFFF" w:rsidR="004836D9" w:rsidRDefault="001714F3" w:rsidP="001714F3">
      <w:pPr>
        <w:pBdr>
          <w:top w:val="nil"/>
          <w:left w:val="nil"/>
          <w:bottom w:val="nil"/>
          <w:right w:val="nil"/>
          <w:between w:val="nil"/>
        </w:pBdr>
        <w:jc w:val="both"/>
        <w:rPr>
          <w:rFonts w:ascii="Arial" w:eastAsia="Arial" w:hAnsi="Arial" w:cs="Arial"/>
          <w:color w:val="000000"/>
          <w:sz w:val="22"/>
          <w:szCs w:val="22"/>
        </w:rPr>
      </w:pPr>
      <w:r w:rsidRPr="00241E1D">
        <w:rPr>
          <w:rFonts w:ascii="Arial" w:eastAsia="Arial" w:hAnsi="Arial" w:cs="Arial"/>
          <w:color w:val="000000"/>
          <w:sz w:val="22"/>
          <w:szCs w:val="22"/>
        </w:rPr>
        <w:t xml:space="preserve">Con el fin de identificar los nombres de empresas que han prestado este tipo de </w:t>
      </w:r>
      <w:r w:rsidR="00F261F9" w:rsidRPr="00241E1D">
        <w:rPr>
          <w:rFonts w:ascii="Arial" w:eastAsia="Arial" w:hAnsi="Arial" w:cs="Arial"/>
          <w:sz w:val="22"/>
          <w:szCs w:val="22"/>
        </w:rPr>
        <w:t xml:space="preserve">servicios </w:t>
      </w:r>
      <w:r w:rsidR="000B68A7" w:rsidRPr="00241E1D">
        <w:rPr>
          <w:rFonts w:ascii="Arial" w:eastAsia="Arial" w:hAnsi="Arial" w:cs="Arial"/>
          <w:sz w:val="22"/>
          <w:szCs w:val="22"/>
        </w:rPr>
        <w:t xml:space="preserve">de </w:t>
      </w:r>
      <w:r w:rsidR="000B68A7" w:rsidRPr="00241E1D">
        <w:rPr>
          <w:rFonts w:ascii="Arial" w:hAnsi="Arial" w:cs="Arial"/>
          <w:sz w:val="22"/>
          <w:szCs w:val="22"/>
        </w:rPr>
        <w:t>planificación de estrategias</w:t>
      </w:r>
      <w:r w:rsidR="00241E1D" w:rsidRPr="00241E1D">
        <w:rPr>
          <w:rFonts w:ascii="Arial" w:eastAsia="Arial" w:hAnsi="Arial" w:cs="Arial"/>
          <w:sz w:val="22"/>
          <w:szCs w:val="22"/>
        </w:rPr>
        <w:t xml:space="preserve"> y compra de espacios publicitarios</w:t>
      </w:r>
      <w:r w:rsidRPr="00241E1D">
        <w:rPr>
          <w:rFonts w:ascii="Arial" w:eastAsia="Arial" w:hAnsi="Arial" w:cs="Arial"/>
          <w:sz w:val="22"/>
          <w:szCs w:val="22"/>
        </w:rPr>
        <w:t xml:space="preserve">, </w:t>
      </w:r>
      <w:r w:rsidRPr="00241E1D">
        <w:rPr>
          <w:rFonts w:ascii="Arial" w:eastAsia="Arial" w:hAnsi="Arial" w:cs="Arial"/>
          <w:color w:val="000000"/>
          <w:sz w:val="22"/>
          <w:szCs w:val="22"/>
        </w:rPr>
        <w:t xml:space="preserve">se </w:t>
      </w:r>
      <w:r w:rsidRPr="00241E1D">
        <w:rPr>
          <w:rFonts w:ascii="Arial" w:eastAsia="Arial" w:hAnsi="Arial" w:cs="Arial"/>
          <w:sz w:val="22"/>
          <w:szCs w:val="22"/>
        </w:rPr>
        <w:t>realizó una consulta p</w:t>
      </w:r>
      <w:r w:rsidRPr="00241E1D">
        <w:rPr>
          <w:rFonts w:ascii="Arial" w:eastAsia="Arial" w:hAnsi="Arial" w:cs="Arial"/>
          <w:color w:val="000000"/>
          <w:sz w:val="22"/>
          <w:szCs w:val="22"/>
        </w:rPr>
        <w:t>revia en el Sistema Electrónico para la Contratación Pública – SECOP II, revisando los procesos relacionados con el objeto que se pretende adelantar, se invitaron a cotizar las empresas que prestan el servicio obteniendo el listado que se muestra a continuación y</w:t>
      </w:r>
      <w:r w:rsidRPr="00241E1D">
        <w:rPr>
          <w:rFonts w:ascii="Arial" w:eastAsia="Arial" w:hAnsi="Arial" w:cs="Arial"/>
          <w:sz w:val="22"/>
          <w:szCs w:val="22"/>
        </w:rPr>
        <w:t xml:space="preserve"> </w:t>
      </w:r>
      <w:r w:rsidRPr="00241E1D">
        <w:rPr>
          <w:rFonts w:ascii="Arial" w:eastAsia="Arial" w:hAnsi="Arial" w:cs="Arial"/>
          <w:color w:val="000000"/>
          <w:sz w:val="22"/>
          <w:szCs w:val="22"/>
        </w:rPr>
        <w:t xml:space="preserve">logrando el estudio de mercado con las cotizaciones que </w:t>
      </w:r>
      <w:r w:rsidR="00AB393B" w:rsidRPr="00AB393B">
        <w:rPr>
          <w:rFonts w:ascii="Arial" w:eastAsia="Arial" w:hAnsi="Arial" w:cs="Arial"/>
          <w:sz w:val="22"/>
          <w:szCs w:val="22"/>
        </w:rPr>
        <w:t>cinco</w:t>
      </w:r>
      <w:r w:rsidR="00AB393B" w:rsidRPr="00AB393B">
        <w:rPr>
          <w:rFonts w:ascii="Arial" w:eastAsia="Arial" w:hAnsi="Arial" w:cs="Arial"/>
          <w:color w:val="000000"/>
          <w:sz w:val="22"/>
          <w:szCs w:val="22"/>
        </w:rPr>
        <w:t xml:space="preserve"> </w:t>
      </w:r>
      <w:r w:rsidRPr="00AB393B">
        <w:rPr>
          <w:rFonts w:ascii="Arial" w:eastAsia="Arial" w:hAnsi="Arial" w:cs="Arial"/>
          <w:color w:val="000000"/>
          <w:sz w:val="22"/>
          <w:szCs w:val="22"/>
        </w:rPr>
        <w:t>(</w:t>
      </w:r>
      <w:r w:rsidR="00AB393B" w:rsidRPr="00AB393B">
        <w:rPr>
          <w:rFonts w:ascii="Arial" w:eastAsia="Arial" w:hAnsi="Arial" w:cs="Arial"/>
          <w:sz w:val="22"/>
          <w:szCs w:val="22"/>
        </w:rPr>
        <w:t>5</w:t>
      </w:r>
      <w:r w:rsidRPr="00AB393B">
        <w:rPr>
          <w:rFonts w:ascii="Arial" w:eastAsia="Arial" w:hAnsi="Arial" w:cs="Arial"/>
          <w:color w:val="000000"/>
          <w:sz w:val="22"/>
          <w:szCs w:val="22"/>
        </w:rPr>
        <w:t>)</w:t>
      </w:r>
      <w:r w:rsidRPr="00241E1D">
        <w:rPr>
          <w:rFonts w:ascii="Arial" w:eastAsia="Arial" w:hAnsi="Arial" w:cs="Arial"/>
          <w:color w:val="000000"/>
          <w:sz w:val="22"/>
          <w:szCs w:val="22"/>
        </w:rPr>
        <w:t xml:space="preserve"> de estas empresas remitieron:</w:t>
      </w:r>
    </w:p>
    <w:p w14:paraId="3CADC7E5" w14:textId="77777777" w:rsidR="00241E1D" w:rsidRDefault="00241E1D" w:rsidP="001714F3">
      <w:pPr>
        <w:pBdr>
          <w:top w:val="nil"/>
          <w:left w:val="nil"/>
          <w:bottom w:val="nil"/>
          <w:right w:val="nil"/>
          <w:between w:val="nil"/>
        </w:pBdr>
        <w:jc w:val="both"/>
        <w:rPr>
          <w:rFonts w:ascii="Arial" w:eastAsia="Arial" w:hAnsi="Arial" w:cs="Arial"/>
          <w:color w:val="000000"/>
          <w:sz w:val="22"/>
          <w:szCs w:val="22"/>
        </w:rPr>
      </w:pPr>
    </w:p>
    <w:tbl>
      <w:tblPr>
        <w:tblW w:w="910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2701"/>
        <w:gridCol w:w="2392"/>
        <w:gridCol w:w="4008"/>
      </w:tblGrid>
      <w:tr w:rsidR="00241E1D" w14:paraId="54537C2F" w14:textId="77777777" w:rsidTr="00AB6F9C">
        <w:trPr>
          <w:trHeight w:val="253"/>
        </w:trPr>
        <w:tc>
          <w:tcPr>
            <w:tcW w:w="2701" w:type="dxa"/>
            <w:tcBorders>
              <w:top w:val="single" w:sz="8" w:space="0" w:color="000000"/>
              <w:left w:val="single" w:sz="8" w:space="0" w:color="000000"/>
              <w:bottom w:val="single" w:sz="8" w:space="0" w:color="000000"/>
              <w:right w:val="single" w:sz="8" w:space="0" w:color="000000"/>
            </w:tcBorders>
            <w:shd w:val="clear" w:color="auto" w:fill="F3F3F3"/>
            <w:tcMar>
              <w:top w:w="80" w:type="dxa"/>
              <w:left w:w="80" w:type="dxa"/>
              <w:bottom w:w="80" w:type="dxa"/>
              <w:right w:w="80" w:type="dxa"/>
            </w:tcMar>
            <w:vAlign w:val="center"/>
          </w:tcPr>
          <w:p w14:paraId="51E19105" w14:textId="77777777" w:rsidR="00241E1D" w:rsidRDefault="00241E1D" w:rsidP="00AB6F9C">
            <w:pPr>
              <w:pBdr>
                <w:top w:val="nil"/>
                <w:left w:val="nil"/>
                <w:bottom w:val="nil"/>
                <w:right w:val="nil"/>
                <w:between w:val="nil"/>
              </w:pBdr>
              <w:jc w:val="center"/>
              <w:rPr>
                <w:color w:val="000000"/>
                <w:sz w:val="22"/>
                <w:szCs w:val="22"/>
              </w:rPr>
            </w:pPr>
            <w:r>
              <w:rPr>
                <w:rFonts w:ascii="Arial" w:eastAsia="Arial" w:hAnsi="Arial" w:cs="Arial"/>
                <w:b/>
                <w:color w:val="000000"/>
                <w:sz w:val="22"/>
                <w:szCs w:val="22"/>
              </w:rPr>
              <w:t>EMPRESA</w:t>
            </w:r>
          </w:p>
        </w:tc>
        <w:tc>
          <w:tcPr>
            <w:tcW w:w="2392" w:type="dxa"/>
            <w:tcBorders>
              <w:top w:val="single" w:sz="8" w:space="0" w:color="000000"/>
              <w:left w:val="single" w:sz="8" w:space="0" w:color="000000"/>
              <w:bottom w:val="single" w:sz="8" w:space="0" w:color="000000"/>
              <w:right w:val="single" w:sz="8" w:space="0" w:color="000000"/>
            </w:tcBorders>
            <w:shd w:val="clear" w:color="auto" w:fill="F3F3F3"/>
            <w:tcMar>
              <w:top w:w="80" w:type="dxa"/>
              <w:left w:w="80" w:type="dxa"/>
              <w:bottom w:w="80" w:type="dxa"/>
              <w:right w:w="80" w:type="dxa"/>
            </w:tcMar>
            <w:vAlign w:val="center"/>
          </w:tcPr>
          <w:p w14:paraId="55854036" w14:textId="77777777" w:rsidR="00241E1D" w:rsidRDefault="00241E1D" w:rsidP="00AB6F9C">
            <w:pPr>
              <w:pBdr>
                <w:top w:val="nil"/>
                <w:left w:val="nil"/>
                <w:bottom w:val="nil"/>
                <w:right w:val="nil"/>
                <w:between w:val="nil"/>
              </w:pBdr>
              <w:jc w:val="center"/>
              <w:rPr>
                <w:color w:val="000000"/>
                <w:sz w:val="22"/>
                <w:szCs w:val="22"/>
              </w:rPr>
            </w:pPr>
            <w:r>
              <w:rPr>
                <w:rFonts w:ascii="Arial" w:eastAsia="Arial" w:hAnsi="Arial" w:cs="Arial"/>
                <w:b/>
                <w:color w:val="000000"/>
                <w:sz w:val="22"/>
                <w:szCs w:val="22"/>
              </w:rPr>
              <w:t>CONTACTO</w:t>
            </w:r>
          </w:p>
        </w:tc>
        <w:tc>
          <w:tcPr>
            <w:tcW w:w="4008" w:type="dxa"/>
            <w:tcBorders>
              <w:top w:val="single" w:sz="8" w:space="0" w:color="000000"/>
              <w:left w:val="single" w:sz="8" w:space="0" w:color="000000"/>
              <w:bottom w:val="single" w:sz="8" w:space="0" w:color="000000"/>
              <w:right w:val="single" w:sz="8" w:space="0" w:color="000000"/>
            </w:tcBorders>
            <w:shd w:val="clear" w:color="auto" w:fill="F3F3F3"/>
            <w:tcMar>
              <w:top w:w="80" w:type="dxa"/>
              <w:left w:w="80" w:type="dxa"/>
              <w:bottom w:w="80" w:type="dxa"/>
              <w:right w:w="80" w:type="dxa"/>
            </w:tcMar>
            <w:vAlign w:val="center"/>
          </w:tcPr>
          <w:p w14:paraId="73FD37D3" w14:textId="77777777" w:rsidR="00241E1D" w:rsidRDefault="00241E1D" w:rsidP="00AB6F9C">
            <w:pPr>
              <w:pBdr>
                <w:top w:val="nil"/>
                <w:left w:val="nil"/>
                <w:bottom w:val="nil"/>
                <w:right w:val="nil"/>
                <w:between w:val="nil"/>
              </w:pBdr>
              <w:jc w:val="center"/>
              <w:rPr>
                <w:color w:val="000000"/>
                <w:sz w:val="22"/>
                <w:szCs w:val="22"/>
              </w:rPr>
            </w:pPr>
            <w:r>
              <w:rPr>
                <w:rFonts w:ascii="Arial" w:eastAsia="Arial" w:hAnsi="Arial" w:cs="Arial"/>
                <w:b/>
                <w:color w:val="000000"/>
                <w:sz w:val="22"/>
                <w:szCs w:val="22"/>
              </w:rPr>
              <w:t>EMAIL</w:t>
            </w:r>
          </w:p>
        </w:tc>
      </w:tr>
      <w:tr w:rsidR="00241E1D" w:rsidRPr="00241E1D" w14:paraId="0EDB3193" w14:textId="77777777" w:rsidTr="00485089">
        <w:trPr>
          <w:trHeight w:val="248"/>
        </w:trPr>
        <w:tc>
          <w:tcPr>
            <w:tcW w:w="2701" w:type="dxa"/>
            <w:tcBorders>
              <w:top w:val="single" w:sz="8"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21CFEB85" w14:textId="456D2FD4" w:rsidR="00241E1D" w:rsidRPr="00485089" w:rsidRDefault="00241E1D" w:rsidP="00241E1D">
            <w:pPr>
              <w:pBdr>
                <w:top w:val="nil"/>
                <w:left w:val="nil"/>
                <w:bottom w:val="nil"/>
                <w:right w:val="nil"/>
                <w:between w:val="nil"/>
              </w:pBdr>
              <w:rPr>
                <w:rFonts w:ascii="Arial" w:hAnsi="Arial" w:cs="Arial"/>
                <w:color w:val="000000"/>
                <w:sz w:val="22"/>
                <w:szCs w:val="22"/>
              </w:rPr>
            </w:pPr>
            <w:r w:rsidRPr="00241E1D">
              <w:rPr>
                <w:rFonts w:ascii="Arial" w:eastAsia="Arial" w:hAnsi="Arial" w:cs="Arial"/>
                <w:color w:val="323130"/>
                <w:sz w:val="22"/>
                <w:szCs w:val="22"/>
              </w:rPr>
              <w:t>ACOMEDIOS PUBLICIDAD Y MERCADEO</w:t>
            </w:r>
          </w:p>
        </w:tc>
        <w:tc>
          <w:tcPr>
            <w:tcW w:w="2392" w:type="dxa"/>
            <w:tcBorders>
              <w:top w:val="single" w:sz="8"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408B1BFE" w14:textId="49C6BA62" w:rsidR="00241E1D" w:rsidRPr="00485089" w:rsidRDefault="00241E1D" w:rsidP="00241E1D">
            <w:pPr>
              <w:pBdr>
                <w:top w:val="nil"/>
                <w:left w:val="nil"/>
                <w:bottom w:val="nil"/>
                <w:right w:val="nil"/>
                <w:between w:val="nil"/>
              </w:pBdr>
              <w:rPr>
                <w:rFonts w:ascii="Arial" w:hAnsi="Arial" w:cs="Arial"/>
                <w:color w:val="000000"/>
                <w:sz w:val="22"/>
                <w:szCs w:val="22"/>
              </w:rPr>
            </w:pPr>
            <w:r w:rsidRPr="00241E1D">
              <w:rPr>
                <w:rFonts w:ascii="Arial" w:eastAsia="Arial" w:hAnsi="Arial" w:cs="Arial"/>
                <w:sz w:val="22"/>
                <w:szCs w:val="22"/>
              </w:rPr>
              <w:t>Paola Melo</w:t>
            </w:r>
          </w:p>
        </w:tc>
        <w:tc>
          <w:tcPr>
            <w:tcW w:w="4008" w:type="dxa"/>
            <w:tcBorders>
              <w:top w:val="single" w:sz="8"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07755ED7" w14:textId="77777777" w:rsidR="00241E1D" w:rsidRPr="00485089" w:rsidRDefault="00241E1D" w:rsidP="00241E1D">
            <w:pPr>
              <w:pBdr>
                <w:top w:val="nil"/>
                <w:left w:val="nil"/>
                <w:bottom w:val="nil"/>
                <w:right w:val="nil"/>
                <w:between w:val="nil"/>
              </w:pBdr>
              <w:rPr>
                <w:rFonts w:ascii="Arial" w:hAnsi="Arial" w:cs="Arial"/>
                <w:sz w:val="22"/>
                <w:szCs w:val="22"/>
              </w:rPr>
            </w:pPr>
            <w:r w:rsidRPr="00485089">
              <w:rPr>
                <w:rFonts w:ascii="Arial" w:hAnsi="Arial" w:cs="Arial"/>
                <w:sz w:val="22"/>
                <w:szCs w:val="22"/>
              </w:rPr>
              <w:t>prensa@acomedios.com</w:t>
            </w:r>
          </w:p>
          <w:p w14:paraId="3CC40897" w14:textId="77777777" w:rsidR="00241E1D" w:rsidRPr="00485089" w:rsidRDefault="00241E1D" w:rsidP="00241E1D">
            <w:pPr>
              <w:pBdr>
                <w:top w:val="nil"/>
                <w:left w:val="nil"/>
                <w:bottom w:val="nil"/>
                <w:right w:val="nil"/>
                <w:between w:val="nil"/>
              </w:pBdr>
              <w:rPr>
                <w:rFonts w:ascii="Arial" w:hAnsi="Arial" w:cs="Arial"/>
                <w:sz w:val="22"/>
                <w:szCs w:val="22"/>
              </w:rPr>
            </w:pPr>
            <w:r w:rsidRPr="00485089">
              <w:rPr>
                <w:rFonts w:ascii="Arial" w:hAnsi="Arial" w:cs="Arial"/>
                <w:sz w:val="22"/>
                <w:szCs w:val="22"/>
              </w:rPr>
              <w:t>creativos@acomedios.com</w:t>
            </w:r>
          </w:p>
          <w:p w14:paraId="33BDAE79" w14:textId="478A6252" w:rsidR="00241E1D" w:rsidRPr="00485089" w:rsidRDefault="00241E1D" w:rsidP="00241E1D">
            <w:pPr>
              <w:pBdr>
                <w:top w:val="nil"/>
                <w:left w:val="nil"/>
                <w:bottom w:val="nil"/>
                <w:right w:val="nil"/>
                <w:between w:val="nil"/>
              </w:pBdr>
              <w:rPr>
                <w:rFonts w:ascii="Arial" w:hAnsi="Arial" w:cs="Arial"/>
                <w:color w:val="000000"/>
                <w:sz w:val="22"/>
                <w:szCs w:val="22"/>
              </w:rPr>
            </w:pPr>
            <w:r w:rsidRPr="00485089">
              <w:rPr>
                <w:rFonts w:ascii="Arial" w:hAnsi="Arial" w:cs="Arial"/>
                <w:sz w:val="22"/>
                <w:szCs w:val="22"/>
              </w:rPr>
              <w:t>acomedios@acomedios.com</w:t>
            </w:r>
          </w:p>
        </w:tc>
      </w:tr>
      <w:tr w:rsidR="00241E1D" w14:paraId="1DEE8424" w14:textId="77777777" w:rsidTr="00485089">
        <w:trPr>
          <w:trHeight w:val="243"/>
        </w:trPr>
        <w:tc>
          <w:tcPr>
            <w:tcW w:w="2701"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0A09912C" w14:textId="21C7632E" w:rsidR="00241E1D" w:rsidRPr="00241E1D" w:rsidRDefault="00241E1D" w:rsidP="00241E1D">
            <w:pPr>
              <w:rPr>
                <w:rFonts w:ascii="Arial" w:eastAsia="Arial" w:hAnsi="Arial" w:cs="Arial"/>
                <w:sz w:val="22"/>
                <w:szCs w:val="22"/>
              </w:rPr>
            </w:pPr>
            <w:r w:rsidRPr="00241E1D">
              <w:rPr>
                <w:rFonts w:ascii="Arial" w:eastAsia="Arial" w:hAnsi="Arial" w:cs="Arial"/>
                <w:sz w:val="22"/>
                <w:szCs w:val="22"/>
              </w:rPr>
              <w:t>GRUPO ONE</w:t>
            </w:r>
          </w:p>
        </w:tc>
        <w:tc>
          <w:tcPr>
            <w:tcW w:w="2392"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2C130460" w14:textId="74204B2C" w:rsidR="00241E1D" w:rsidRPr="00241E1D" w:rsidRDefault="00241E1D" w:rsidP="00241E1D">
            <w:pPr>
              <w:rPr>
                <w:rFonts w:ascii="Arial" w:eastAsia="Arial" w:hAnsi="Arial" w:cs="Arial"/>
                <w:sz w:val="22"/>
                <w:szCs w:val="22"/>
              </w:rPr>
            </w:pPr>
            <w:r w:rsidRPr="00241E1D">
              <w:rPr>
                <w:rFonts w:ascii="Arial" w:eastAsia="Arial" w:hAnsi="Arial" w:cs="Arial"/>
                <w:sz w:val="22"/>
                <w:szCs w:val="22"/>
              </w:rPr>
              <w:t>Sandra Moscoso</w:t>
            </w:r>
          </w:p>
        </w:tc>
        <w:tc>
          <w:tcPr>
            <w:tcW w:w="4008"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5603FCFF" w14:textId="77777777" w:rsidR="00241E1D" w:rsidRPr="00485089" w:rsidRDefault="00241E1D" w:rsidP="00241E1D">
            <w:pPr>
              <w:rPr>
                <w:rFonts w:ascii="Arial" w:hAnsi="Arial" w:cs="Arial"/>
                <w:sz w:val="22"/>
                <w:szCs w:val="22"/>
              </w:rPr>
            </w:pPr>
            <w:r w:rsidRPr="00485089">
              <w:rPr>
                <w:rFonts w:ascii="Arial" w:hAnsi="Arial" w:cs="Arial"/>
                <w:sz w:val="22"/>
                <w:szCs w:val="22"/>
              </w:rPr>
              <w:t>sandra.moscoso@grupoone.com</w:t>
            </w:r>
          </w:p>
          <w:p w14:paraId="709BA3F9" w14:textId="720DAAB6" w:rsidR="00241E1D" w:rsidRPr="00241E1D" w:rsidRDefault="00241E1D" w:rsidP="00241E1D">
            <w:pPr>
              <w:rPr>
                <w:rFonts w:ascii="Arial" w:eastAsia="Arial" w:hAnsi="Arial" w:cs="Arial"/>
                <w:sz w:val="22"/>
                <w:szCs w:val="22"/>
              </w:rPr>
            </w:pPr>
            <w:r w:rsidRPr="00485089">
              <w:rPr>
                <w:rFonts w:ascii="Arial" w:hAnsi="Arial" w:cs="Arial"/>
                <w:sz w:val="22"/>
                <w:szCs w:val="22"/>
              </w:rPr>
              <w:t>asistente.medios@grupoone.com</w:t>
            </w:r>
          </w:p>
        </w:tc>
      </w:tr>
      <w:tr w:rsidR="00241E1D" w14:paraId="72BE8453" w14:textId="77777777" w:rsidTr="00AB6F9C">
        <w:trPr>
          <w:trHeight w:val="243"/>
        </w:trPr>
        <w:tc>
          <w:tcPr>
            <w:tcW w:w="2701"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bottom"/>
          </w:tcPr>
          <w:p w14:paraId="62501625" w14:textId="685311E3" w:rsidR="00241E1D" w:rsidRPr="00485089" w:rsidRDefault="00241E1D" w:rsidP="00AB6F9C">
            <w:pPr>
              <w:rPr>
                <w:rFonts w:ascii="Arial" w:eastAsia="Arial" w:hAnsi="Arial" w:cs="Arial"/>
                <w:sz w:val="22"/>
                <w:szCs w:val="22"/>
              </w:rPr>
            </w:pPr>
            <w:r w:rsidRPr="00485089">
              <w:rPr>
                <w:rFonts w:ascii="Arial" w:eastAsia="Arial" w:hAnsi="Arial" w:cs="Arial"/>
                <w:sz w:val="22"/>
                <w:szCs w:val="22"/>
              </w:rPr>
              <w:t>SINTONIZAR MEDIOS</w:t>
            </w:r>
          </w:p>
        </w:tc>
        <w:tc>
          <w:tcPr>
            <w:tcW w:w="2392"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bottom"/>
          </w:tcPr>
          <w:p w14:paraId="356E64B4" w14:textId="33CF3652" w:rsidR="00241E1D" w:rsidRPr="00485089" w:rsidRDefault="00241E1D" w:rsidP="00AB6F9C">
            <w:pPr>
              <w:rPr>
                <w:rFonts w:ascii="Arial" w:eastAsia="Arial" w:hAnsi="Arial" w:cs="Arial"/>
                <w:sz w:val="22"/>
                <w:szCs w:val="22"/>
              </w:rPr>
            </w:pPr>
            <w:r w:rsidRPr="00485089">
              <w:rPr>
                <w:rFonts w:ascii="Arial" w:eastAsia="Arial" w:hAnsi="Arial" w:cs="Arial"/>
                <w:sz w:val="22"/>
                <w:szCs w:val="22"/>
              </w:rPr>
              <w:t>Martha Díaz</w:t>
            </w:r>
          </w:p>
        </w:tc>
        <w:tc>
          <w:tcPr>
            <w:tcW w:w="4008"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bottom"/>
          </w:tcPr>
          <w:p w14:paraId="671A305E" w14:textId="49413235" w:rsidR="00241E1D" w:rsidRPr="00485089" w:rsidRDefault="00241E1D" w:rsidP="00AB6F9C">
            <w:pPr>
              <w:rPr>
                <w:rFonts w:ascii="Arial" w:eastAsia="Arial" w:hAnsi="Arial" w:cs="Arial"/>
                <w:sz w:val="22"/>
                <w:szCs w:val="22"/>
              </w:rPr>
            </w:pPr>
            <w:r w:rsidRPr="00485089">
              <w:rPr>
                <w:rFonts w:ascii="Arial" w:hAnsi="Arial" w:cs="Arial"/>
                <w:sz w:val="22"/>
                <w:szCs w:val="22"/>
              </w:rPr>
              <w:t>mdiaz@sintonizarmedios.com</w:t>
            </w:r>
          </w:p>
        </w:tc>
      </w:tr>
      <w:tr w:rsidR="00241E1D" w14:paraId="0E1D6FCC" w14:textId="77777777" w:rsidTr="00AB6F9C">
        <w:trPr>
          <w:trHeight w:val="243"/>
        </w:trPr>
        <w:tc>
          <w:tcPr>
            <w:tcW w:w="2701"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11E75FDD" w14:textId="1B593DAB" w:rsidR="00241E1D" w:rsidRPr="00485089" w:rsidRDefault="00485089" w:rsidP="00AB6F9C">
            <w:pPr>
              <w:rPr>
                <w:rFonts w:ascii="Arial" w:eastAsia="Arial" w:hAnsi="Arial" w:cs="Arial"/>
                <w:sz w:val="22"/>
                <w:szCs w:val="22"/>
              </w:rPr>
            </w:pPr>
            <w:r w:rsidRPr="00485089">
              <w:rPr>
                <w:rFonts w:ascii="Arial" w:eastAsia="Arial" w:hAnsi="Arial" w:cs="Arial"/>
                <w:sz w:val="22"/>
                <w:szCs w:val="22"/>
              </w:rPr>
              <w:t>SERVIMEDIOS</w:t>
            </w:r>
          </w:p>
        </w:tc>
        <w:tc>
          <w:tcPr>
            <w:tcW w:w="2392"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74555090" w14:textId="439BFB77" w:rsidR="00241E1D" w:rsidRPr="00485089" w:rsidRDefault="00485089" w:rsidP="00AB6F9C">
            <w:pPr>
              <w:rPr>
                <w:rFonts w:ascii="Arial" w:eastAsia="Arial" w:hAnsi="Arial" w:cs="Arial"/>
                <w:sz w:val="22"/>
                <w:szCs w:val="22"/>
              </w:rPr>
            </w:pPr>
            <w:r w:rsidRPr="00485089">
              <w:rPr>
                <w:rFonts w:ascii="Arial" w:eastAsia="Arial" w:hAnsi="Arial" w:cs="Arial"/>
                <w:sz w:val="22"/>
                <w:szCs w:val="22"/>
              </w:rPr>
              <w:t>Andrés González</w:t>
            </w:r>
          </w:p>
        </w:tc>
        <w:tc>
          <w:tcPr>
            <w:tcW w:w="4008"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bottom"/>
          </w:tcPr>
          <w:p w14:paraId="197DE741" w14:textId="4DF0CB40" w:rsidR="00241E1D" w:rsidRPr="00485089" w:rsidRDefault="00485089" w:rsidP="00AB6F9C">
            <w:pPr>
              <w:rPr>
                <w:rFonts w:ascii="Arial" w:eastAsia="Arial" w:hAnsi="Arial" w:cs="Arial"/>
                <w:sz w:val="22"/>
                <w:szCs w:val="22"/>
              </w:rPr>
            </w:pPr>
            <w:r w:rsidRPr="00485089">
              <w:rPr>
                <w:rFonts w:ascii="Arial" w:hAnsi="Arial" w:cs="Arial"/>
                <w:sz w:val="22"/>
                <w:szCs w:val="22"/>
              </w:rPr>
              <w:t>compras@servimedios.com</w:t>
            </w:r>
          </w:p>
        </w:tc>
      </w:tr>
      <w:tr w:rsidR="00241E1D" w:rsidRPr="00485089" w14:paraId="7BF70085" w14:textId="77777777" w:rsidTr="00485089">
        <w:trPr>
          <w:trHeight w:val="243"/>
        </w:trPr>
        <w:tc>
          <w:tcPr>
            <w:tcW w:w="2701"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1A56AE04" w14:textId="355BA379" w:rsidR="00241E1D" w:rsidRPr="00485089" w:rsidRDefault="00485089" w:rsidP="00485089">
            <w:pPr>
              <w:rPr>
                <w:rFonts w:ascii="Arial" w:eastAsia="Arial" w:hAnsi="Arial" w:cs="Arial"/>
                <w:sz w:val="22"/>
                <w:szCs w:val="22"/>
              </w:rPr>
            </w:pPr>
            <w:r w:rsidRPr="00485089">
              <w:rPr>
                <w:rFonts w:ascii="Arial" w:eastAsia="Arial" w:hAnsi="Arial" w:cs="Arial"/>
                <w:sz w:val="22"/>
                <w:szCs w:val="22"/>
              </w:rPr>
              <w:t>CONSORCIO NACIONAL DE MEDIOS</w:t>
            </w:r>
          </w:p>
        </w:tc>
        <w:tc>
          <w:tcPr>
            <w:tcW w:w="2392"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0A5E9F2E" w14:textId="0C66D253" w:rsidR="00241E1D" w:rsidRPr="00485089" w:rsidRDefault="00485089" w:rsidP="00485089">
            <w:pPr>
              <w:rPr>
                <w:rFonts w:ascii="Arial" w:eastAsia="Arial" w:hAnsi="Arial" w:cs="Arial"/>
                <w:sz w:val="22"/>
                <w:szCs w:val="22"/>
              </w:rPr>
            </w:pPr>
            <w:r w:rsidRPr="00485089">
              <w:rPr>
                <w:rFonts w:ascii="Arial" w:eastAsia="Arial" w:hAnsi="Arial" w:cs="Arial"/>
                <w:sz w:val="22"/>
                <w:szCs w:val="22"/>
              </w:rPr>
              <w:t>Stephanie Sarmiento</w:t>
            </w:r>
          </w:p>
        </w:tc>
        <w:tc>
          <w:tcPr>
            <w:tcW w:w="4008"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6B0D6560" w14:textId="475546F5" w:rsidR="00241E1D" w:rsidRPr="00485089" w:rsidRDefault="00485089" w:rsidP="00485089">
            <w:pPr>
              <w:rPr>
                <w:rFonts w:ascii="Arial" w:eastAsia="Arial" w:hAnsi="Arial" w:cs="Arial"/>
                <w:sz w:val="22"/>
                <w:szCs w:val="22"/>
              </w:rPr>
            </w:pPr>
            <w:r w:rsidRPr="00485089">
              <w:rPr>
                <w:rFonts w:ascii="Arial" w:hAnsi="Arial" w:cs="Arial"/>
                <w:sz w:val="22"/>
                <w:szCs w:val="22"/>
              </w:rPr>
              <w:t>stephanies@grupocnm.com</w:t>
            </w:r>
          </w:p>
        </w:tc>
      </w:tr>
      <w:tr w:rsidR="00241E1D" w:rsidRPr="00485089" w14:paraId="5D833603" w14:textId="77777777" w:rsidTr="00AB6F9C">
        <w:trPr>
          <w:trHeight w:val="243"/>
        </w:trPr>
        <w:tc>
          <w:tcPr>
            <w:tcW w:w="2701"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bottom"/>
          </w:tcPr>
          <w:p w14:paraId="4DDBD6D7" w14:textId="7FFA99FD" w:rsidR="00241E1D" w:rsidRPr="00485089" w:rsidRDefault="00485089" w:rsidP="00AB6F9C">
            <w:pPr>
              <w:rPr>
                <w:rFonts w:ascii="Arial" w:eastAsia="Arial" w:hAnsi="Arial" w:cs="Arial"/>
                <w:sz w:val="22"/>
                <w:szCs w:val="22"/>
              </w:rPr>
            </w:pPr>
            <w:r w:rsidRPr="00485089">
              <w:rPr>
                <w:rFonts w:ascii="Arial" w:eastAsia="Arial" w:hAnsi="Arial" w:cs="Arial"/>
                <w:sz w:val="22"/>
                <w:szCs w:val="22"/>
              </w:rPr>
              <w:t>FENIX MEDIA GROUP</w:t>
            </w:r>
          </w:p>
        </w:tc>
        <w:tc>
          <w:tcPr>
            <w:tcW w:w="2392"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bottom"/>
          </w:tcPr>
          <w:p w14:paraId="05CDDEEF" w14:textId="7AB91BAC" w:rsidR="00241E1D" w:rsidRPr="00485089" w:rsidRDefault="00485089" w:rsidP="00AB6F9C">
            <w:pPr>
              <w:rPr>
                <w:rFonts w:ascii="Arial" w:eastAsia="Arial" w:hAnsi="Arial" w:cs="Arial"/>
                <w:sz w:val="22"/>
                <w:szCs w:val="22"/>
              </w:rPr>
            </w:pPr>
            <w:proofErr w:type="spellStart"/>
            <w:r w:rsidRPr="00485089">
              <w:rPr>
                <w:rFonts w:ascii="Arial" w:eastAsia="Arial" w:hAnsi="Arial" w:cs="Arial"/>
                <w:sz w:val="22"/>
                <w:szCs w:val="22"/>
              </w:rPr>
              <w:t>Yasmín</w:t>
            </w:r>
            <w:proofErr w:type="spellEnd"/>
            <w:r w:rsidRPr="00485089">
              <w:rPr>
                <w:rFonts w:ascii="Arial" w:eastAsia="Arial" w:hAnsi="Arial" w:cs="Arial"/>
                <w:sz w:val="22"/>
                <w:szCs w:val="22"/>
              </w:rPr>
              <w:t xml:space="preserve"> </w:t>
            </w:r>
            <w:proofErr w:type="spellStart"/>
            <w:r w:rsidRPr="00485089">
              <w:rPr>
                <w:rFonts w:ascii="Arial" w:eastAsia="Arial" w:hAnsi="Arial" w:cs="Arial"/>
                <w:sz w:val="22"/>
                <w:szCs w:val="22"/>
              </w:rPr>
              <w:t>Villarraga</w:t>
            </w:r>
            <w:proofErr w:type="spellEnd"/>
          </w:p>
        </w:tc>
        <w:tc>
          <w:tcPr>
            <w:tcW w:w="4008"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bottom"/>
          </w:tcPr>
          <w:p w14:paraId="45EE2EB8" w14:textId="38258AD3" w:rsidR="00241E1D" w:rsidRPr="00485089" w:rsidRDefault="00485089" w:rsidP="00AB6F9C">
            <w:pPr>
              <w:rPr>
                <w:rFonts w:ascii="Arial" w:eastAsia="Arial" w:hAnsi="Arial" w:cs="Arial"/>
                <w:sz w:val="22"/>
                <w:szCs w:val="22"/>
              </w:rPr>
            </w:pPr>
            <w:r w:rsidRPr="00485089">
              <w:rPr>
                <w:rFonts w:ascii="Arial" w:hAnsi="Arial" w:cs="Arial"/>
                <w:sz w:val="22"/>
                <w:szCs w:val="22"/>
              </w:rPr>
              <w:t>yvillarraga@fenixmediagroup.com.co</w:t>
            </w:r>
          </w:p>
        </w:tc>
      </w:tr>
      <w:tr w:rsidR="00241E1D" w:rsidRPr="00485089" w14:paraId="363D0E58" w14:textId="77777777" w:rsidTr="00AB6F9C">
        <w:trPr>
          <w:trHeight w:val="243"/>
        </w:trPr>
        <w:tc>
          <w:tcPr>
            <w:tcW w:w="2701"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0DBC03E2" w14:textId="332A6807" w:rsidR="00241E1D" w:rsidRPr="00485089" w:rsidRDefault="00485089" w:rsidP="00AB6F9C">
            <w:pPr>
              <w:rPr>
                <w:rFonts w:ascii="Arial" w:eastAsia="Arial" w:hAnsi="Arial" w:cs="Arial"/>
                <w:sz w:val="22"/>
                <w:szCs w:val="22"/>
              </w:rPr>
            </w:pPr>
            <w:r w:rsidRPr="00485089">
              <w:rPr>
                <w:rFonts w:ascii="Arial" w:eastAsia="Arial" w:hAnsi="Arial" w:cs="Arial"/>
                <w:sz w:val="22"/>
                <w:szCs w:val="22"/>
              </w:rPr>
              <w:t>AGENCIA GLUE</w:t>
            </w:r>
          </w:p>
        </w:tc>
        <w:tc>
          <w:tcPr>
            <w:tcW w:w="2392"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00EDB312" w14:textId="104ECF13" w:rsidR="00241E1D" w:rsidRPr="00485089" w:rsidRDefault="00485089" w:rsidP="00AB6F9C">
            <w:pPr>
              <w:rPr>
                <w:rFonts w:ascii="Arial" w:eastAsia="Arial" w:hAnsi="Arial" w:cs="Arial"/>
                <w:sz w:val="22"/>
                <w:szCs w:val="22"/>
              </w:rPr>
            </w:pPr>
            <w:r w:rsidRPr="00485089">
              <w:rPr>
                <w:rFonts w:ascii="Arial" w:eastAsia="Arial" w:hAnsi="Arial" w:cs="Arial"/>
                <w:sz w:val="22"/>
                <w:szCs w:val="22"/>
              </w:rPr>
              <w:t>Juan Falla</w:t>
            </w:r>
          </w:p>
        </w:tc>
        <w:tc>
          <w:tcPr>
            <w:tcW w:w="4008"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7ED115C4" w14:textId="226679CB" w:rsidR="00241E1D" w:rsidRPr="00485089" w:rsidRDefault="00485089" w:rsidP="00AB6F9C">
            <w:pPr>
              <w:rPr>
                <w:rFonts w:ascii="Arial" w:eastAsia="Arial" w:hAnsi="Arial" w:cs="Arial"/>
                <w:sz w:val="22"/>
                <w:szCs w:val="22"/>
              </w:rPr>
            </w:pPr>
            <w:r w:rsidRPr="00485089">
              <w:rPr>
                <w:rFonts w:ascii="Arial" w:hAnsi="Arial" w:cs="Arial"/>
                <w:sz w:val="22"/>
                <w:szCs w:val="22"/>
              </w:rPr>
              <w:t>juan.falla@gluelatam.com</w:t>
            </w:r>
          </w:p>
        </w:tc>
      </w:tr>
      <w:tr w:rsidR="00241E1D" w:rsidRPr="00485089" w14:paraId="48744671" w14:textId="77777777" w:rsidTr="00485089">
        <w:trPr>
          <w:trHeight w:val="243"/>
        </w:trPr>
        <w:tc>
          <w:tcPr>
            <w:tcW w:w="2701"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5F5C0F79" w14:textId="52FDEB0A" w:rsidR="00241E1D" w:rsidRPr="00485089" w:rsidRDefault="00485089" w:rsidP="00485089">
            <w:pPr>
              <w:rPr>
                <w:rFonts w:ascii="Arial" w:eastAsia="Arial" w:hAnsi="Arial" w:cs="Arial"/>
                <w:sz w:val="22"/>
                <w:szCs w:val="22"/>
              </w:rPr>
            </w:pPr>
            <w:r w:rsidRPr="00485089">
              <w:rPr>
                <w:rFonts w:ascii="Arial" w:eastAsia="Arial" w:hAnsi="Arial" w:cs="Arial"/>
                <w:sz w:val="22"/>
                <w:szCs w:val="22"/>
              </w:rPr>
              <w:t>SLIM BRANDS GROUP</w:t>
            </w:r>
          </w:p>
        </w:tc>
        <w:tc>
          <w:tcPr>
            <w:tcW w:w="2392"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06EBDA2C" w14:textId="77777777" w:rsidR="00241E1D" w:rsidRPr="00485089" w:rsidRDefault="00485089" w:rsidP="00485089">
            <w:pPr>
              <w:rPr>
                <w:rFonts w:ascii="Arial" w:eastAsia="Arial" w:hAnsi="Arial" w:cs="Arial"/>
                <w:sz w:val="22"/>
                <w:szCs w:val="22"/>
              </w:rPr>
            </w:pPr>
            <w:r w:rsidRPr="00485089">
              <w:rPr>
                <w:rFonts w:ascii="Arial" w:eastAsia="Arial" w:hAnsi="Arial" w:cs="Arial"/>
                <w:sz w:val="22"/>
                <w:szCs w:val="22"/>
              </w:rPr>
              <w:t>William Bernal</w:t>
            </w:r>
          </w:p>
          <w:p w14:paraId="69CA7610" w14:textId="4635CF62" w:rsidR="00485089" w:rsidRPr="00485089" w:rsidRDefault="00485089" w:rsidP="00485089">
            <w:pPr>
              <w:rPr>
                <w:rFonts w:ascii="Arial" w:eastAsia="Arial" w:hAnsi="Arial" w:cs="Arial"/>
                <w:sz w:val="22"/>
                <w:szCs w:val="22"/>
              </w:rPr>
            </w:pPr>
            <w:r w:rsidRPr="00485089">
              <w:rPr>
                <w:rFonts w:ascii="Arial" w:eastAsia="Arial" w:hAnsi="Arial" w:cs="Arial"/>
                <w:sz w:val="22"/>
                <w:szCs w:val="22"/>
              </w:rPr>
              <w:t>Andrés Bernal</w:t>
            </w:r>
          </w:p>
        </w:tc>
        <w:tc>
          <w:tcPr>
            <w:tcW w:w="4008"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7C7DD012" w14:textId="77777777" w:rsidR="00485089" w:rsidRPr="00485089" w:rsidRDefault="00485089" w:rsidP="00485089">
            <w:pPr>
              <w:rPr>
                <w:rFonts w:ascii="Arial" w:hAnsi="Arial" w:cs="Arial"/>
                <w:sz w:val="22"/>
                <w:szCs w:val="22"/>
              </w:rPr>
            </w:pPr>
            <w:r w:rsidRPr="00485089">
              <w:rPr>
                <w:rFonts w:ascii="Arial" w:hAnsi="Arial" w:cs="Arial"/>
                <w:sz w:val="22"/>
                <w:szCs w:val="22"/>
              </w:rPr>
              <w:t>w.bernal@slimbrands.co</w:t>
            </w:r>
          </w:p>
          <w:p w14:paraId="17202D3D" w14:textId="01A43B7A" w:rsidR="00241E1D" w:rsidRPr="00485089" w:rsidRDefault="00485089" w:rsidP="00485089">
            <w:pPr>
              <w:rPr>
                <w:rFonts w:ascii="Arial" w:eastAsia="Arial" w:hAnsi="Arial" w:cs="Arial"/>
                <w:sz w:val="22"/>
                <w:szCs w:val="22"/>
              </w:rPr>
            </w:pPr>
            <w:r w:rsidRPr="00485089">
              <w:rPr>
                <w:rFonts w:ascii="Arial" w:hAnsi="Arial" w:cs="Arial"/>
                <w:sz w:val="22"/>
                <w:szCs w:val="22"/>
              </w:rPr>
              <w:t>info@slimbrands.co</w:t>
            </w:r>
          </w:p>
        </w:tc>
      </w:tr>
      <w:tr w:rsidR="00241E1D" w:rsidRPr="00485089" w14:paraId="3D766926" w14:textId="77777777" w:rsidTr="00485089">
        <w:trPr>
          <w:trHeight w:val="243"/>
        </w:trPr>
        <w:tc>
          <w:tcPr>
            <w:tcW w:w="2701"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2FBF2941" w14:textId="1E2CDA67" w:rsidR="00241E1D" w:rsidRPr="00485089" w:rsidRDefault="00485089" w:rsidP="00485089">
            <w:pPr>
              <w:rPr>
                <w:rFonts w:ascii="Arial" w:eastAsia="Arial" w:hAnsi="Arial" w:cs="Arial"/>
                <w:sz w:val="22"/>
                <w:szCs w:val="22"/>
              </w:rPr>
            </w:pPr>
            <w:r w:rsidRPr="00485089">
              <w:rPr>
                <w:rFonts w:ascii="Arial" w:eastAsia="Arial" w:hAnsi="Arial" w:cs="Arial"/>
                <w:sz w:val="22"/>
                <w:szCs w:val="22"/>
              </w:rPr>
              <w:t>GRUPO HOLISTICA</w:t>
            </w:r>
          </w:p>
        </w:tc>
        <w:tc>
          <w:tcPr>
            <w:tcW w:w="2392"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539E7209" w14:textId="1A697F94" w:rsidR="00241E1D" w:rsidRPr="00485089" w:rsidRDefault="00485089" w:rsidP="00485089">
            <w:pPr>
              <w:rPr>
                <w:rFonts w:ascii="Arial" w:eastAsia="Arial" w:hAnsi="Arial" w:cs="Arial"/>
                <w:sz w:val="22"/>
                <w:szCs w:val="22"/>
              </w:rPr>
            </w:pPr>
            <w:r w:rsidRPr="00485089">
              <w:rPr>
                <w:rFonts w:ascii="Arial" w:eastAsia="Arial" w:hAnsi="Arial" w:cs="Arial"/>
                <w:sz w:val="22"/>
                <w:szCs w:val="22"/>
              </w:rPr>
              <w:t>Luis Parra</w:t>
            </w:r>
          </w:p>
        </w:tc>
        <w:tc>
          <w:tcPr>
            <w:tcW w:w="4008"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5535FEBD" w14:textId="77777777" w:rsidR="00485089" w:rsidRPr="00485089" w:rsidRDefault="00485089" w:rsidP="00485089">
            <w:pPr>
              <w:rPr>
                <w:rFonts w:ascii="Arial" w:hAnsi="Arial" w:cs="Arial"/>
                <w:sz w:val="22"/>
                <w:szCs w:val="22"/>
              </w:rPr>
            </w:pPr>
            <w:r w:rsidRPr="00485089">
              <w:rPr>
                <w:rFonts w:ascii="Arial" w:hAnsi="Arial" w:cs="Arial"/>
                <w:sz w:val="22"/>
                <w:szCs w:val="22"/>
              </w:rPr>
              <w:t>administracion@grupoholistica.com</w:t>
            </w:r>
          </w:p>
          <w:p w14:paraId="0089B1CB" w14:textId="137A798C" w:rsidR="00241E1D" w:rsidRPr="00485089" w:rsidRDefault="00485089" w:rsidP="00485089">
            <w:pPr>
              <w:rPr>
                <w:rFonts w:ascii="Arial" w:eastAsia="Arial" w:hAnsi="Arial" w:cs="Arial"/>
                <w:sz w:val="22"/>
                <w:szCs w:val="22"/>
              </w:rPr>
            </w:pPr>
            <w:r w:rsidRPr="00485089">
              <w:rPr>
                <w:rFonts w:ascii="Arial" w:hAnsi="Arial" w:cs="Arial"/>
                <w:sz w:val="22"/>
                <w:szCs w:val="22"/>
              </w:rPr>
              <w:t>luisparra@grupoholistica.com</w:t>
            </w:r>
          </w:p>
        </w:tc>
      </w:tr>
      <w:tr w:rsidR="00241E1D" w:rsidRPr="00485089" w14:paraId="47807A61" w14:textId="77777777" w:rsidTr="00485089">
        <w:trPr>
          <w:trHeight w:val="243"/>
        </w:trPr>
        <w:tc>
          <w:tcPr>
            <w:tcW w:w="2701"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02ACBDB0" w14:textId="72DBD518" w:rsidR="00241E1D" w:rsidRPr="00485089" w:rsidRDefault="00485089" w:rsidP="00485089">
            <w:pPr>
              <w:pBdr>
                <w:top w:val="nil"/>
                <w:left w:val="nil"/>
                <w:bottom w:val="nil"/>
                <w:right w:val="nil"/>
                <w:between w:val="nil"/>
              </w:pBdr>
              <w:rPr>
                <w:rFonts w:ascii="Arial" w:eastAsia="Arial" w:hAnsi="Arial" w:cs="Arial"/>
                <w:color w:val="000000"/>
                <w:sz w:val="22"/>
                <w:szCs w:val="22"/>
              </w:rPr>
            </w:pPr>
            <w:r w:rsidRPr="00485089">
              <w:rPr>
                <w:rFonts w:ascii="Arial" w:eastAsia="Arial" w:hAnsi="Arial" w:cs="Arial"/>
                <w:sz w:val="22"/>
                <w:szCs w:val="22"/>
              </w:rPr>
              <w:t>ARIADNA COMMUNICATION</w:t>
            </w:r>
          </w:p>
        </w:tc>
        <w:tc>
          <w:tcPr>
            <w:tcW w:w="2392"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37F5B093" w14:textId="4A6C5E08" w:rsidR="00241E1D" w:rsidRPr="00485089" w:rsidRDefault="00485089" w:rsidP="00485089">
            <w:pPr>
              <w:pBdr>
                <w:top w:val="nil"/>
                <w:left w:val="nil"/>
                <w:bottom w:val="nil"/>
                <w:right w:val="nil"/>
                <w:between w:val="nil"/>
              </w:pBdr>
              <w:rPr>
                <w:rFonts w:ascii="Arial" w:eastAsia="Arial" w:hAnsi="Arial" w:cs="Arial"/>
                <w:color w:val="000000"/>
                <w:sz w:val="22"/>
                <w:szCs w:val="22"/>
              </w:rPr>
            </w:pPr>
            <w:r w:rsidRPr="00485089">
              <w:rPr>
                <w:rFonts w:ascii="Arial" w:eastAsia="Arial" w:hAnsi="Arial" w:cs="Arial"/>
                <w:sz w:val="22"/>
                <w:szCs w:val="22"/>
              </w:rPr>
              <w:t>Felipe Villalba</w:t>
            </w:r>
          </w:p>
        </w:tc>
        <w:tc>
          <w:tcPr>
            <w:tcW w:w="4008" w:type="dxa"/>
            <w:tcBorders>
              <w:top w:val="single" w:sz="4"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14:paraId="6783D49D" w14:textId="57B05F26" w:rsidR="00241E1D" w:rsidRPr="00485089" w:rsidRDefault="00485089" w:rsidP="00485089">
            <w:pPr>
              <w:pBdr>
                <w:top w:val="nil"/>
                <w:left w:val="nil"/>
                <w:bottom w:val="nil"/>
                <w:right w:val="nil"/>
                <w:between w:val="nil"/>
              </w:pBdr>
              <w:rPr>
                <w:rFonts w:ascii="Arial" w:eastAsia="Arial" w:hAnsi="Arial" w:cs="Arial"/>
                <w:color w:val="000000"/>
                <w:sz w:val="22"/>
                <w:szCs w:val="22"/>
              </w:rPr>
            </w:pPr>
            <w:r w:rsidRPr="00485089">
              <w:rPr>
                <w:rFonts w:ascii="Arial" w:hAnsi="Arial" w:cs="Arial"/>
                <w:sz w:val="22"/>
                <w:szCs w:val="22"/>
              </w:rPr>
              <w:t>felipe.villalba@ariadnacg.com</w:t>
            </w:r>
          </w:p>
        </w:tc>
      </w:tr>
    </w:tbl>
    <w:p w14:paraId="2DE8AA7F" w14:textId="77777777" w:rsidR="00241E1D" w:rsidRDefault="00241E1D" w:rsidP="001714F3">
      <w:pPr>
        <w:pBdr>
          <w:top w:val="nil"/>
          <w:left w:val="nil"/>
          <w:bottom w:val="nil"/>
          <w:right w:val="nil"/>
          <w:between w:val="nil"/>
        </w:pBdr>
        <w:jc w:val="both"/>
        <w:rPr>
          <w:rFonts w:ascii="Arial" w:eastAsia="Arial" w:hAnsi="Arial" w:cs="Arial"/>
          <w:color w:val="000000"/>
          <w:sz w:val="22"/>
          <w:szCs w:val="22"/>
        </w:rPr>
      </w:pPr>
    </w:p>
    <w:p w14:paraId="3ACB37E6" w14:textId="77777777" w:rsidR="001714F3" w:rsidRPr="00DD45CC" w:rsidRDefault="001714F3" w:rsidP="002D5BB5">
      <w:pPr>
        <w:jc w:val="both"/>
        <w:rPr>
          <w:rFonts w:ascii="Arial" w:hAnsi="Arial" w:cs="Arial"/>
          <w:sz w:val="22"/>
          <w:szCs w:val="22"/>
        </w:rPr>
      </w:pPr>
    </w:p>
    <w:p w14:paraId="343C67D3" w14:textId="77777777" w:rsidR="00DF4A17" w:rsidRPr="00DD45CC" w:rsidRDefault="00DF4A17" w:rsidP="00674AA2">
      <w:pPr>
        <w:jc w:val="both"/>
        <w:rPr>
          <w:rFonts w:ascii="Arial" w:hAnsi="Arial" w:cs="Arial"/>
          <w:sz w:val="22"/>
          <w:szCs w:val="22"/>
          <w:highlight w:val="green"/>
        </w:rPr>
      </w:pPr>
    </w:p>
    <w:p w14:paraId="0921C3DA" w14:textId="77777777" w:rsidR="00674AA2" w:rsidRPr="00DD45CC" w:rsidRDefault="00674AA2" w:rsidP="00674AA2">
      <w:pPr>
        <w:jc w:val="both"/>
        <w:rPr>
          <w:rFonts w:ascii="Arial" w:hAnsi="Arial" w:cs="Arial"/>
          <w:sz w:val="22"/>
          <w:szCs w:val="22"/>
        </w:rPr>
      </w:pPr>
    </w:p>
    <w:p w14:paraId="6F63493A" w14:textId="77777777" w:rsidR="00674AA2" w:rsidRPr="00DD45CC" w:rsidRDefault="00674AA2" w:rsidP="00651E9D">
      <w:pPr>
        <w:pStyle w:val="Prrafodelista"/>
        <w:numPr>
          <w:ilvl w:val="1"/>
          <w:numId w:val="31"/>
        </w:numPr>
        <w:ind w:left="284" w:hanging="284"/>
        <w:rPr>
          <w:rFonts w:cs="Arial"/>
          <w:b/>
          <w:szCs w:val="22"/>
        </w:rPr>
      </w:pPr>
      <w:r w:rsidRPr="00DD45CC">
        <w:rPr>
          <w:rFonts w:cs="Arial"/>
          <w:b/>
          <w:szCs w:val="22"/>
        </w:rPr>
        <w:t>ANÁLISIS DE LA DEMANDA</w:t>
      </w:r>
    </w:p>
    <w:p w14:paraId="4EFD1767" w14:textId="77777777" w:rsidR="00674AA2" w:rsidRPr="003A776A" w:rsidRDefault="00674AA2" w:rsidP="00674AA2">
      <w:pPr>
        <w:rPr>
          <w:rFonts w:ascii="Arial" w:hAnsi="Arial" w:cs="Arial"/>
          <w:sz w:val="22"/>
          <w:szCs w:val="22"/>
        </w:rPr>
      </w:pPr>
    </w:p>
    <w:p w14:paraId="5E77A275" w14:textId="77777777" w:rsidR="00674AA2" w:rsidRPr="00DD45CC" w:rsidRDefault="00674AA2" w:rsidP="00674AA2">
      <w:pPr>
        <w:jc w:val="both"/>
        <w:rPr>
          <w:rFonts w:ascii="Arial" w:hAnsi="Arial" w:cs="Arial"/>
          <w:sz w:val="22"/>
          <w:szCs w:val="22"/>
        </w:rPr>
      </w:pPr>
      <w:r w:rsidRPr="00DD45CC">
        <w:rPr>
          <w:rFonts w:ascii="Arial" w:hAnsi="Arial" w:cs="Arial"/>
          <w:sz w:val="22"/>
          <w:szCs w:val="22"/>
        </w:rPr>
        <w:t>Teniendo en cuenta el proceso de selección en curso, se hizo un análisis de la demanda de este tipo de servicios requeridos por otras entidades del Estado, tomando la información de procesos contractuales publicados en el SECOP, así:</w:t>
      </w:r>
    </w:p>
    <w:p w14:paraId="2EA04CC1" w14:textId="77777777" w:rsidR="00674AA2" w:rsidRPr="003A776A" w:rsidRDefault="00674AA2" w:rsidP="00674AA2">
      <w:pPr>
        <w:jc w:val="both"/>
        <w:rPr>
          <w:rFonts w:ascii="Arial" w:hAnsi="Arial" w:cs="Arial"/>
          <w:sz w:val="22"/>
          <w:szCs w:val="22"/>
        </w:rPr>
      </w:pPr>
    </w:p>
    <w:tbl>
      <w:tblPr>
        <w:tblW w:w="9498" w:type="dxa"/>
        <w:tblInd w:w="-152" w:type="dxa"/>
        <w:tblLayout w:type="fixed"/>
        <w:tblCellMar>
          <w:left w:w="70" w:type="dxa"/>
          <w:right w:w="70" w:type="dxa"/>
        </w:tblCellMar>
        <w:tblLook w:val="04A0" w:firstRow="1" w:lastRow="0" w:firstColumn="1" w:lastColumn="0" w:noHBand="0" w:noVBand="1"/>
      </w:tblPr>
      <w:tblGrid>
        <w:gridCol w:w="426"/>
        <w:gridCol w:w="1134"/>
        <w:gridCol w:w="992"/>
        <w:gridCol w:w="567"/>
        <w:gridCol w:w="992"/>
        <w:gridCol w:w="1701"/>
        <w:gridCol w:w="1616"/>
        <w:gridCol w:w="1146"/>
        <w:gridCol w:w="924"/>
      </w:tblGrid>
      <w:tr w:rsidR="00415823" w:rsidRPr="00DD45CC" w14:paraId="5AD0B759" w14:textId="77777777" w:rsidTr="00837D4F">
        <w:trPr>
          <w:trHeight w:val="315"/>
          <w:tblHeader/>
        </w:trPr>
        <w:tc>
          <w:tcPr>
            <w:tcW w:w="426" w:type="dxa"/>
            <w:tcBorders>
              <w:top w:val="single" w:sz="8" w:space="0" w:color="auto"/>
              <w:left w:val="single" w:sz="8" w:space="0" w:color="auto"/>
              <w:bottom w:val="single" w:sz="8" w:space="0" w:color="auto"/>
              <w:right w:val="single" w:sz="8" w:space="0" w:color="auto"/>
            </w:tcBorders>
            <w:shd w:val="clear" w:color="auto" w:fill="D0CECE"/>
            <w:vAlign w:val="center"/>
            <w:hideMark/>
          </w:tcPr>
          <w:p w14:paraId="56AD5151" w14:textId="77777777" w:rsidR="00674AA2" w:rsidRPr="00640824" w:rsidRDefault="00674AA2" w:rsidP="0027741C">
            <w:pPr>
              <w:jc w:val="center"/>
              <w:rPr>
                <w:rFonts w:ascii="Arial" w:eastAsia="Times New Roman" w:hAnsi="Arial" w:cs="Arial"/>
                <w:b/>
                <w:bCs/>
                <w:color w:val="000000"/>
                <w:sz w:val="22"/>
                <w:szCs w:val="22"/>
                <w:lang w:eastAsia="es-ES"/>
              </w:rPr>
            </w:pPr>
            <w:r w:rsidRPr="00640824">
              <w:rPr>
                <w:rFonts w:ascii="Arial" w:eastAsia="Times New Roman" w:hAnsi="Arial" w:cs="Arial"/>
                <w:b/>
                <w:bCs/>
                <w:color w:val="000000"/>
                <w:sz w:val="22"/>
                <w:szCs w:val="22"/>
                <w:lang w:val="es-MX" w:eastAsia="es-ES"/>
              </w:rPr>
              <w:t>No.</w:t>
            </w:r>
          </w:p>
        </w:tc>
        <w:tc>
          <w:tcPr>
            <w:tcW w:w="1134" w:type="dxa"/>
            <w:tcBorders>
              <w:top w:val="single" w:sz="8" w:space="0" w:color="auto"/>
              <w:left w:val="nil"/>
              <w:bottom w:val="single" w:sz="8" w:space="0" w:color="auto"/>
              <w:right w:val="single" w:sz="8" w:space="0" w:color="auto"/>
            </w:tcBorders>
            <w:shd w:val="clear" w:color="auto" w:fill="D0CECE"/>
            <w:vAlign w:val="center"/>
            <w:hideMark/>
          </w:tcPr>
          <w:p w14:paraId="52157C06" w14:textId="77777777" w:rsidR="00674AA2" w:rsidRPr="00640824" w:rsidRDefault="00674AA2" w:rsidP="0027741C">
            <w:pPr>
              <w:jc w:val="center"/>
              <w:rPr>
                <w:rFonts w:ascii="Arial" w:eastAsia="Times New Roman" w:hAnsi="Arial" w:cs="Arial"/>
                <w:b/>
                <w:bCs/>
                <w:color w:val="000000"/>
                <w:sz w:val="22"/>
                <w:szCs w:val="22"/>
                <w:lang w:eastAsia="es-ES"/>
              </w:rPr>
            </w:pPr>
            <w:r w:rsidRPr="00640824">
              <w:rPr>
                <w:rFonts w:ascii="Arial" w:eastAsia="Times New Roman" w:hAnsi="Arial" w:cs="Arial"/>
                <w:b/>
                <w:bCs/>
                <w:color w:val="000000"/>
                <w:sz w:val="22"/>
                <w:szCs w:val="22"/>
                <w:lang w:val="es-MX" w:eastAsia="es-ES"/>
              </w:rPr>
              <w:t>Entidad</w:t>
            </w:r>
          </w:p>
        </w:tc>
        <w:tc>
          <w:tcPr>
            <w:tcW w:w="992" w:type="dxa"/>
            <w:tcBorders>
              <w:top w:val="single" w:sz="8" w:space="0" w:color="auto"/>
              <w:left w:val="nil"/>
              <w:bottom w:val="single" w:sz="8" w:space="0" w:color="auto"/>
              <w:right w:val="single" w:sz="8" w:space="0" w:color="auto"/>
            </w:tcBorders>
            <w:shd w:val="clear" w:color="auto" w:fill="D0CECE"/>
            <w:vAlign w:val="center"/>
            <w:hideMark/>
          </w:tcPr>
          <w:p w14:paraId="1D43C5BA" w14:textId="77777777" w:rsidR="00674AA2" w:rsidRPr="00640824" w:rsidRDefault="00674AA2" w:rsidP="0027741C">
            <w:pPr>
              <w:jc w:val="center"/>
              <w:rPr>
                <w:rFonts w:ascii="Arial" w:eastAsia="Times New Roman" w:hAnsi="Arial" w:cs="Arial"/>
                <w:b/>
                <w:bCs/>
                <w:color w:val="000000"/>
                <w:sz w:val="22"/>
                <w:szCs w:val="22"/>
                <w:lang w:eastAsia="es-ES"/>
              </w:rPr>
            </w:pPr>
            <w:r w:rsidRPr="00640824">
              <w:rPr>
                <w:rFonts w:ascii="Arial" w:eastAsia="Times New Roman" w:hAnsi="Arial" w:cs="Arial"/>
                <w:b/>
                <w:bCs/>
                <w:color w:val="000000"/>
                <w:sz w:val="22"/>
                <w:szCs w:val="22"/>
                <w:lang w:val="es-MX" w:eastAsia="es-ES"/>
              </w:rPr>
              <w:t>Modalidad</w:t>
            </w:r>
          </w:p>
        </w:tc>
        <w:tc>
          <w:tcPr>
            <w:tcW w:w="567" w:type="dxa"/>
            <w:tcBorders>
              <w:top w:val="single" w:sz="8" w:space="0" w:color="auto"/>
              <w:left w:val="nil"/>
              <w:bottom w:val="single" w:sz="8" w:space="0" w:color="auto"/>
              <w:right w:val="single" w:sz="8" w:space="0" w:color="auto"/>
            </w:tcBorders>
            <w:shd w:val="clear" w:color="auto" w:fill="D0CECE"/>
            <w:vAlign w:val="center"/>
            <w:hideMark/>
          </w:tcPr>
          <w:p w14:paraId="4C05385A" w14:textId="77777777" w:rsidR="00674AA2" w:rsidRPr="00640824" w:rsidRDefault="00674AA2" w:rsidP="0027741C">
            <w:pPr>
              <w:jc w:val="center"/>
              <w:rPr>
                <w:rFonts w:ascii="Arial" w:eastAsia="Times New Roman" w:hAnsi="Arial" w:cs="Arial"/>
                <w:b/>
                <w:bCs/>
                <w:color w:val="000000"/>
                <w:sz w:val="22"/>
                <w:szCs w:val="22"/>
                <w:lang w:eastAsia="es-ES"/>
              </w:rPr>
            </w:pPr>
            <w:r w:rsidRPr="00640824">
              <w:rPr>
                <w:rFonts w:ascii="Arial" w:eastAsia="Times New Roman" w:hAnsi="Arial" w:cs="Arial"/>
                <w:b/>
                <w:bCs/>
                <w:color w:val="000000"/>
                <w:sz w:val="22"/>
                <w:szCs w:val="22"/>
                <w:lang w:val="es-MX" w:eastAsia="es-ES"/>
              </w:rPr>
              <w:t>Año</w:t>
            </w:r>
          </w:p>
        </w:tc>
        <w:tc>
          <w:tcPr>
            <w:tcW w:w="992" w:type="dxa"/>
            <w:tcBorders>
              <w:top w:val="single" w:sz="8" w:space="0" w:color="auto"/>
              <w:left w:val="nil"/>
              <w:bottom w:val="single" w:sz="8" w:space="0" w:color="auto"/>
              <w:right w:val="single" w:sz="8" w:space="0" w:color="auto"/>
            </w:tcBorders>
            <w:shd w:val="clear" w:color="auto" w:fill="D0CECE"/>
            <w:vAlign w:val="center"/>
            <w:hideMark/>
          </w:tcPr>
          <w:p w14:paraId="7F4FAEFB" w14:textId="77777777" w:rsidR="00674AA2" w:rsidRPr="00640824" w:rsidRDefault="00674AA2" w:rsidP="0027741C">
            <w:pPr>
              <w:jc w:val="center"/>
              <w:rPr>
                <w:rFonts w:ascii="Arial" w:eastAsia="Times New Roman" w:hAnsi="Arial" w:cs="Arial"/>
                <w:b/>
                <w:bCs/>
                <w:color w:val="000000"/>
                <w:sz w:val="22"/>
                <w:szCs w:val="22"/>
                <w:lang w:eastAsia="es-ES"/>
              </w:rPr>
            </w:pPr>
            <w:r w:rsidRPr="00640824">
              <w:rPr>
                <w:rFonts w:ascii="Arial" w:eastAsia="Times New Roman" w:hAnsi="Arial" w:cs="Arial"/>
                <w:b/>
                <w:bCs/>
                <w:color w:val="000000"/>
                <w:sz w:val="22"/>
                <w:szCs w:val="22"/>
                <w:lang w:val="es-MX" w:eastAsia="es-ES"/>
              </w:rPr>
              <w:t>Contrato No.</w:t>
            </w:r>
          </w:p>
        </w:tc>
        <w:tc>
          <w:tcPr>
            <w:tcW w:w="1701" w:type="dxa"/>
            <w:tcBorders>
              <w:top w:val="single" w:sz="8" w:space="0" w:color="auto"/>
              <w:left w:val="nil"/>
              <w:bottom w:val="single" w:sz="8" w:space="0" w:color="auto"/>
              <w:right w:val="single" w:sz="8" w:space="0" w:color="auto"/>
            </w:tcBorders>
            <w:shd w:val="clear" w:color="auto" w:fill="D0CECE"/>
            <w:vAlign w:val="center"/>
            <w:hideMark/>
          </w:tcPr>
          <w:p w14:paraId="2EF8CEAB" w14:textId="77777777" w:rsidR="00674AA2" w:rsidRPr="00640824" w:rsidRDefault="00674AA2" w:rsidP="00415823">
            <w:pPr>
              <w:jc w:val="center"/>
              <w:rPr>
                <w:rFonts w:ascii="Arial" w:eastAsia="Times New Roman" w:hAnsi="Arial" w:cs="Arial"/>
                <w:b/>
                <w:bCs/>
                <w:color w:val="000000"/>
                <w:sz w:val="22"/>
                <w:szCs w:val="22"/>
                <w:lang w:eastAsia="es-ES"/>
              </w:rPr>
            </w:pPr>
            <w:r w:rsidRPr="00640824">
              <w:rPr>
                <w:rFonts w:ascii="Arial" w:eastAsia="Times New Roman" w:hAnsi="Arial" w:cs="Arial"/>
                <w:b/>
                <w:bCs/>
                <w:color w:val="000000"/>
                <w:sz w:val="22"/>
                <w:szCs w:val="22"/>
                <w:lang w:val="es-MX" w:eastAsia="es-ES"/>
              </w:rPr>
              <w:t>Objeto</w:t>
            </w:r>
          </w:p>
        </w:tc>
        <w:tc>
          <w:tcPr>
            <w:tcW w:w="1616" w:type="dxa"/>
            <w:tcBorders>
              <w:top w:val="single" w:sz="8" w:space="0" w:color="auto"/>
              <w:left w:val="nil"/>
              <w:bottom w:val="single" w:sz="8" w:space="0" w:color="auto"/>
              <w:right w:val="single" w:sz="8" w:space="0" w:color="auto"/>
            </w:tcBorders>
            <w:shd w:val="clear" w:color="auto" w:fill="D0CECE"/>
            <w:vAlign w:val="center"/>
            <w:hideMark/>
          </w:tcPr>
          <w:p w14:paraId="1A1D36C9" w14:textId="77777777" w:rsidR="00674AA2" w:rsidRPr="00640824" w:rsidRDefault="00674AA2" w:rsidP="0027741C">
            <w:pPr>
              <w:jc w:val="center"/>
              <w:rPr>
                <w:rFonts w:ascii="Arial" w:eastAsia="Times New Roman" w:hAnsi="Arial" w:cs="Arial"/>
                <w:b/>
                <w:bCs/>
                <w:color w:val="000000"/>
                <w:sz w:val="22"/>
                <w:szCs w:val="22"/>
                <w:lang w:eastAsia="es-ES"/>
              </w:rPr>
            </w:pPr>
            <w:r w:rsidRPr="00640824">
              <w:rPr>
                <w:rFonts w:ascii="Arial" w:eastAsia="Times New Roman" w:hAnsi="Arial" w:cs="Arial"/>
                <w:b/>
                <w:bCs/>
                <w:color w:val="000000"/>
                <w:sz w:val="22"/>
                <w:szCs w:val="22"/>
                <w:lang w:val="es-MX" w:eastAsia="es-ES"/>
              </w:rPr>
              <w:t>Cuantía</w:t>
            </w:r>
          </w:p>
        </w:tc>
        <w:tc>
          <w:tcPr>
            <w:tcW w:w="1146" w:type="dxa"/>
            <w:tcBorders>
              <w:top w:val="single" w:sz="8" w:space="0" w:color="auto"/>
              <w:left w:val="nil"/>
              <w:bottom w:val="single" w:sz="8" w:space="0" w:color="auto"/>
              <w:right w:val="single" w:sz="8" w:space="0" w:color="auto"/>
            </w:tcBorders>
            <w:shd w:val="clear" w:color="auto" w:fill="D0CECE"/>
            <w:vAlign w:val="center"/>
            <w:hideMark/>
          </w:tcPr>
          <w:p w14:paraId="6DCB8D7D" w14:textId="77777777" w:rsidR="00674AA2" w:rsidRPr="00640824" w:rsidRDefault="00674AA2" w:rsidP="0027741C">
            <w:pPr>
              <w:jc w:val="center"/>
              <w:rPr>
                <w:rFonts w:ascii="Arial" w:eastAsia="Times New Roman" w:hAnsi="Arial" w:cs="Arial"/>
                <w:b/>
                <w:bCs/>
                <w:color w:val="000000"/>
                <w:sz w:val="22"/>
                <w:szCs w:val="22"/>
                <w:lang w:eastAsia="es-ES"/>
              </w:rPr>
            </w:pPr>
            <w:r w:rsidRPr="00640824">
              <w:rPr>
                <w:rFonts w:ascii="Arial" w:eastAsia="Times New Roman" w:hAnsi="Arial" w:cs="Arial"/>
                <w:b/>
                <w:bCs/>
                <w:color w:val="000000"/>
                <w:sz w:val="22"/>
                <w:szCs w:val="22"/>
                <w:lang w:val="es-MX" w:eastAsia="es-ES"/>
              </w:rPr>
              <w:t>Contratista</w:t>
            </w:r>
          </w:p>
        </w:tc>
        <w:tc>
          <w:tcPr>
            <w:tcW w:w="924" w:type="dxa"/>
            <w:tcBorders>
              <w:top w:val="single" w:sz="8" w:space="0" w:color="auto"/>
              <w:left w:val="nil"/>
              <w:bottom w:val="single" w:sz="8" w:space="0" w:color="auto"/>
              <w:right w:val="single" w:sz="8" w:space="0" w:color="auto"/>
            </w:tcBorders>
            <w:shd w:val="clear" w:color="auto" w:fill="D0CECE"/>
            <w:vAlign w:val="center"/>
            <w:hideMark/>
          </w:tcPr>
          <w:p w14:paraId="34FFF7C3" w14:textId="77777777" w:rsidR="00674AA2" w:rsidRPr="00640824" w:rsidRDefault="00674AA2" w:rsidP="0027741C">
            <w:pPr>
              <w:jc w:val="center"/>
              <w:rPr>
                <w:rFonts w:ascii="Arial" w:eastAsia="Times New Roman" w:hAnsi="Arial" w:cs="Arial"/>
                <w:b/>
                <w:bCs/>
                <w:color w:val="000000"/>
                <w:sz w:val="22"/>
                <w:szCs w:val="22"/>
                <w:lang w:eastAsia="es-ES"/>
              </w:rPr>
            </w:pPr>
            <w:r w:rsidRPr="00640824">
              <w:rPr>
                <w:rFonts w:ascii="Arial" w:eastAsia="Times New Roman" w:hAnsi="Arial" w:cs="Arial"/>
                <w:b/>
                <w:bCs/>
                <w:color w:val="000000"/>
                <w:sz w:val="22"/>
                <w:szCs w:val="22"/>
                <w:lang w:val="es-MX" w:eastAsia="es-ES"/>
              </w:rPr>
              <w:t>Plazo</w:t>
            </w:r>
          </w:p>
        </w:tc>
      </w:tr>
      <w:tr w:rsidR="00415823" w:rsidRPr="00DD45CC" w14:paraId="229B4EB0" w14:textId="77777777" w:rsidTr="00837D4F">
        <w:trPr>
          <w:trHeight w:val="43"/>
        </w:trPr>
        <w:tc>
          <w:tcPr>
            <w:tcW w:w="42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416C46D" w14:textId="77777777" w:rsidR="00674AA2" w:rsidRPr="00640824" w:rsidRDefault="00674AA2" w:rsidP="0027741C">
            <w:pPr>
              <w:jc w:val="center"/>
              <w:rPr>
                <w:rFonts w:ascii="Arial" w:eastAsia="Times New Roman" w:hAnsi="Arial" w:cs="Arial"/>
                <w:color w:val="000000"/>
                <w:sz w:val="22"/>
                <w:szCs w:val="22"/>
                <w:lang w:eastAsia="es-ES"/>
              </w:rPr>
            </w:pPr>
            <w:r w:rsidRPr="00640824">
              <w:rPr>
                <w:rFonts w:ascii="Arial" w:eastAsia="Times New Roman" w:hAnsi="Arial" w:cs="Arial"/>
                <w:color w:val="000000"/>
                <w:sz w:val="22"/>
                <w:szCs w:val="22"/>
                <w:lang w:eastAsia="es-ES"/>
              </w:rPr>
              <w:t>1</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14:paraId="487A3D13" w14:textId="481CACBE" w:rsidR="00674AA2" w:rsidRPr="00640824" w:rsidRDefault="008531C3" w:rsidP="008531C3">
            <w:pPr>
              <w:jc w:val="center"/>
              <w:rPr>
                <w:rFonts w:ascii="Arial" w:eastAsia="Times New Roman" w:hAnsi="Arial" w:cs="Arial"/>
                <w:color w:val="000000"/>
                <w:sz w:val="22"/>
                <w:szCs w:val="22"/>
                <w:lang w:eastAsia="es-ES"/>
              </w:rPr>
            </w:pPr>
            <w:r w:rsidRPr="00640824">
              <w:rPr>
                <w:rFonts w:ascii="Arial" w:eastAsia="Times New Roman" w:hAnsi="Arial" w:cs="Arial"/>
                <w:color w:val="000000"/>
                <w:sz w:val="22"/>
                <w:szCs w:val="22"/>
                <w:lang w:eastAsia="es-ES"/>
              </w:rPr>
              <w:t xml:space="preserve">Cundinamarca </w:t>
            </w:r>
            <w:r w:rsidR="00A7534B" w:rsidRPr="00640824">
              <w:rPr>
                <w:rFonts w:ascii="Arial" w:eastAsia="Times New Roman" w:hAnsi="Arial" w:cs="Arial"/>
                <w:color w:val="000000"/>
                <w:sz w:val="22"/>
                <w:szCs w:val="22"/>
                <w:lang w:eastAsia="es-ES"/>
              </w:rPr>
              <w:t xml:space="preserve">- </w:t>
            </w:r>
            <w:r w:rsidRPr="00640824">
              <w:rPr>
                <w:rFonts w:ascii="Arial" w:eastAsia="Times New Roman" w:hAnsi="Arial" w:cs="Arial"/>
                <w:color w:val="000000"/>
                <w:sz w:val="22"/>
                <w:szCs w:val="22"/>
                <w:lang w:eastAsia="es-ES"/>
              </w:rPr>
              <w:t xml:space="preserve"> Alcaldía Municipio de Mosquera</w:t>
            </w:r>
          </w:p>
        </w:tc>
        <w:tc>
          <w:tcPr>
            <w:tcW w:w="992" w:type="dxa"/>
            <w:tcBorders>
              <w:top w:val="single" w:sz="8" w:space="0" w:color="auto"/>
              <w:left w:val="nil"/>
              <w:bottom w:val="single" w:sz="4" w:space="0" w:color="auto"/>
              <w:right w:val="single" w:sz="8" w:space="0" w:color="auto"/>
            </w:tcBorders>
            <w:shd w:val="clear" w:color="auto" w:fill="auto"/>
            <w:vAlign w:val="center"/>
            <w:hideMark/>
          </w:tcPr>
          <w:p w14:paraId="1485D394" w14:textId="77777777" w:rsidR="00674AA2" w:rsidRPr="00640824" w:rsidRDefault="00A7534B" w:rsidP="00846805">
            <w:pPr>
              <w:jc w:val="center"/>
              <w:rPr>
                <w:rFonts w:ascii="Arial" w:eastAsia="Times New Roman" w:hAnsi="Arial" w:cs="Arial"/>
                <w:color w:val="000000"/>
                <w:sz w:val="22"/>
                <w:szCs w:val="22"/>
                <w:lang w:eastAsia="es-ES"/>
              </w:rPr>
            </w:pPr>
            <w:r w:rsidRPr="00640824">
              <w:rPr>
                <w:rFonts w:ascii="Arial" w:eastAsia="Times New Roman" w:hAnsi="Arial" w:cs="Arial"/>
                <w:color w:val="000000"/>
                <w:sz w:val="22"/>
                <w:szCs w:val="22"/>
                <w:lang w:eastAsia="es-ES"/>
              </w:rPr>
              <w:t>Selección Abreviada de Menor Cuantía (Ley 1150 de 2007)</w:t>
            </w:r>
          </w:p>
        </w:tc>
        <w:tc>
          <w:tcPr>
            <w:tcW w:w="567" w:type="dxa"/>
            <w:tcBorders>
              <w:top w:val="single" w:sz="8" w:space="0" w:color="auto"/>
              <w:left w:val="nil"/>
              <w:bottom w:val="single" w:sz="4" w:space="0" w:color="auto"/>
              <w:right w:val="single" w:sz="8" w:space="0" w:color="auto"/>
            </w:tcBorders>
            <w:shd w:val="clear" w:color="auto" w:fill="auto"/>
            <w:vAlign w:val="center"/>
            <w:hideMark/>
          </w:tcPr>
          <w:p w14:paraId="6D1287CA" w14:textId="11C83B97" w:rsidR="00674AA2" w:rsidRPr="00640824" w:rsidRDefault="00AB6968" w:rsidP="0027741C">
            <w:pPr>
              <w:jc w:val="center"/>
              <w:rPr>
                <w:rFonts w:ascii="Arial" w:eastAsia="Times New Roman" w:hAnsi="Arial" w:cs="Arial"/>
                <w:color w:val="000000"/>
                <w:sz w:val="22"/>
                <w:szCs w:val="22"/>
                <w:lang w:eastAsia="es-ES"/>
              </w:rPr>
            </w:pPr>
            <w:r w:rsidRPr="00640824">
              <w:rPr>
                <w:rFonts w:ascii="Arial" w:eastAsia="Times New Roman" w:hAnsi="Arial" w:cs="Arial"/>
                <w:color w:val="000000"/>
                <w:sz w:val="22"/>
                <w:szCs w:val="22"/>
                <w:lang w:eastAsia="es-ES"/>
              </w:rPr>
              <w:t>2020</w:t>
            </w:r>
          </w:p>
        </w:tc>
        <w:tc>
          <w:tcPr>
            <w:tcW w:w="992" w:type="dxa"/>
            <w:tcBorders>
              <w:top w:val="single" w:sz="8" w:space="0" w:color="auto"/>
              <w:left w:val="nil"/>
              <w:bottom w:val="single" w:sz="4" w:space="0" w:color="auto"/>
              <w:right w:val="single" w:sz="8" w:space="0" w:color="auto"/>
            </w:tcBorders>
            <w:shd w:val="clear" w:color="auto" w:fill="auto"/>
            <w:vAlign w:val="center"/>
            <w:hideMark/>
          </w:tcPr>
          <w:p w14:paraId="7AF044F8" w14:textId="1A8628A6" w:rsidR="00674AA2" w:rsidRPr="00640824" w:rsidRDefault="00A8624A" w:rsidP="00D96568">
            <w:pPr>
              <w:jc w:val="center"/>
              <w:rPr>
                <w:rFonts w:ascii="Arial" w:eastAsia="Times New Roman" w:hAnsi="Arial" w:cs="Arial"/>
                <w:color w:val="000000"/>
                <w:sz w:val="22"/>
                <w:szCs w:val="22"/>
                <w:lang w:eastAsia="es-ES"/>
              </w:rPr>
            </w:pPr>
            <w:r w:rsidRPr="00640824">
              <w:rPr>
                <w:rFonts w:ascii="Arial" w:eastAsia="Times New Roman" w:hAnsi="Arial" w:cs="Arial"/>
                <w:color w:val="000000"/>
                <w:sz w:val="22"/>
                <w:szCs w:val="22"/>
                <w:lang w:eastAsia="es-ES"/>
              </w:rPr>
              <w:t>S.A- 016-2020</w:t>
            </w:r>
          </w:p>
        </w:tc>
        <w:tc>
          <w:tcPr>
            <w:tcW w:w="1701" w:type="dxa"/>
            <w:tcBorders>
              <w:top w:val="single" w:sz="8" w:space="0" w:color="auto"/>
              <w:left w:val="nil"/>
              <w:bottom w:val="single" w:sz="4" w:space="0" w:color="auto"/>
              <w:right w:val="single" w:sz="8" w:space="0" w:color="auto"/>
            </w:tcBorders>
            <w:shd w:val="clear" w:color="auto" w:fill="auto"/>
            <w:vAlign w:val="center"/>
            <w:hideMark/>
          </w:tcPr>
          <w:p w14:paraId="114A73AC" w14:textId="371B83F1" w:rsidR="00674AA2" w:rsidRPr="00640824" w:rsidRDefault="00A8624A" w:rsidP="00837D4F">
            <w:pPr>
              <w:jc w:val="center"/>
              <w:rPr>
                <w:rFonts w:ascii="Arial" w:eastAsia="Times New Roman" w:hAnsi="Arial" w:cs="Arial"/>
                <w:sz w:val="22"/>
                <w:szCs w:val="22"/>
              </w:rPr>
            </w:pPr>
            <w:r w:rsidRPr="00640824">
              <w:rPr>
                <w:rFonts w:ascii="Arial" w:eastAsia="Times New Roman" w:hAnsi="Arial" w:cs="Arial"/>
                <w:color w:val="3D3D3D"/>
                <w:sz w:val="22"/>
                <w:szCs w:val="22"/>
                <w:shd w:val="clear" w:color="auto" w:fill="FFFFFF"/>
              </w:rPr>
              <w:t>Prestación de servicios de agencia de publicidad para el diseño, elaboración y distribución de material publicitario informativo y divulgación de información oficial a través de medios de comunicación locales, regionales y departamentales.</w:t>
            </w:r>
          </w:p>
        </w:tc>
        <w:tc>
          <w:tcPr>
            <w:tcW w:w="1616" w:type="dxa"/>
            <w:tcBorders>
              <w:top w:val="single" w:sz="8" w:space="0" w:color="auto"/>
              <w:left w:val="nil"/>
              <w:bottom w:val="single" w:sz="4" w:space="0" w:color="auto"/>
              <w:right w:val="single" w:sz="8" w:space="0" w:color="auto"/>
            </w:tcBorders>
            <w:shd w:val="clear" w:color="auto" w:fill="auto"/>
            <w:vAlign w:val="center"/>
            <w:hideMark/>
          </w:tcPr>
          <w:p w14:paraId="70444F0B" w14:textId="194BCCF6" w:rsidR="00674AA2" w:rsidRPr="00640824" w:rsidRDefault="00674AA2" w:rsidP="001B77DE">
            <w:pPr>
              <w:jc w:val="center"/>
              <w:rPr>
                <w:rFonts w:ascii="Arial" w:eastAsia="Times New Roman" w:hAnsi="Arial" w:cs="Arial"/>
                <w:color w:val="000000"/>
                <w:sz w:val="22"/>
                <w:szCs w:val="22"/>
                <w:lang w:eastAsia="es-ES"/>
              </w:rPr>
            </w:pPr>
            <w:r w:rsidRPr="00640824">
              <w:rPr>
                <w:rFonts w:ascii="Arial" w:eastAsia="Times New Roman" w:hAnsi="Arial" w:cs="Arial"/>
                <w:color w:val="000000"/>
                <w:sz w:val="22"/>
                <w:szCs w:val="22"/>
                <w:lang w:eastAsia="es-ES"/>
              </w:rPr>
              <w:t>$</w:t>
            </w:r>
            <w:r w:rsidR="00A8624A" w:rsidRPr="00640824">
              <w:rPr>
                <w:rFonts w:ascii="Arial" w:hAnsi="Arial" w:cs="Arial"/>
                <w:sz w:val="22"/>
                <w:szCs w:val="22"/>
              </w:rPr>
              <w:t xml:space="preserve"> </w:t>
            </w:r>
            <w:r w:rsidR="00A8624A" w:rsidRPr="00640824">
              <w:rPr>
                <w:rFonts w:ascii="Arial" w:eastAsia="Times New Roman" w:hAnsi="Arial" w:cs="Arial"/>
                <w:color w:val="000000"/>
                <w:sz w:val="22"/>
                <w:szCs w:val="22"/>
                <w:lang w:eastAsia="es-ES"/>
              </w:rPr>
              <w:t>140,708,669</w:t>
            </w:r>
          </w:p>
        </w:tc>
        <w:tc>
          <w:tcPr>
            <w:tcW w:w="1146" w:type="dxa"/>
            <w:tcBorders>
              <w:top w:val="single" w:sz="8" w:space="0" w:color="auto"/>
              <w:left w:val="nil"/>
              <w:bottom w:val="single" w:sz="4" w:space="0" w:color="auto"/>
              <w:right w:val="single" w:sz="8" w:space="0" w:color="auto"/>
            </w:tcBorders>
            <w:shd w:val="clear" w:color="auto" w:fill="auto"/>
            <w:vAlign w:val="center"/>
            <w:hideMark/>
          </w:tcPr>
          <w:p w14:paraId="248C448D" w14:textId="2C29A6A4" w:rsidR="00005749" w:rsidRPr="00640824" w:rsidRDefault="00005749" w:rsidP="00005749">
            <w:pPr>
              <w:rPr>
                <w:rFonts w:ascii="Arial" w:eastAsia="Times New Roman" w:hAnsi="Arial" w:cs="Arial"/>
                <w:sz w:val="22"/>
                <w:szCs w:val="22"/>
              </w:rPr>
            </w:pPr>
            <w:r w:rsidRPr="00640824">
              <w:rPr>
                <w:rFonts w:ascii="Arial" w:eastAsia="Times New Roman" w:hAnsi="Arial" w:cs="Arial"/>
                <w:color w:val="3D3D3D"/>
                <w:sz w:val="22"/>
                <w:szCs w:val="22"/>
                <w:shd w:val="clear" w:color="auto" w:fill="FFFFFF"/>
              </w:rPr>
              <w:t>Dupla Diseños S.A.S.</w:t>
            </w:r>
          </w:p>
          <w:p w14:paraId="20A0EF9E" w14:textId="77777777" w:rsidR="00674AA2" w:rsidRPr="00640824" w:rsidRDefault="00674AA2" w:rsidP="00837D4F">
            <w:pPr>
              <w:jc w:val="center"/>
              <w:rPr>
                <w:rFonts w:ascii="Arial" w:eastAsia="Times New Roman" w:hAnsi="Arial" w:cs="Arial"/>
                <w:color w:val="000000"/>
                <w:sz w:val="22"/>
                <w:szCs w:val="22"/>
                <w:lang w:val="es-CO" w:eastAsia="es-ES"/>
              </w:rPr>
            </w:pPr>
          </w:p>
        </w:tc>
        <w:tc>
          <w:tcPr>
            <w:tcW w:w="924" w:type="dxa"/>
            <w:tcBorders>
              <w:top w:val="single" w:sz="8" w:space="0" w:color="auto"/>
              <w:left w:val="nil"/>
              <w:bottom w:val="single" w:sz="4" w:space="0" w:color="auto"/>
              <w:right w:val="single" w:sz="8" w:space="0" w:color="auto"/>
            </w:tcBorders>
            <w:shd w:val="clear" w:color="auto" w:fill="auto"/>
            <w:vAlign w:val="center"/>
            <w:hideMark/>
          </w:tcPr>
          <w:p w14:paraId="59155644" w14:textId="6AA88943" w:rsidR="00674AA2" w:rsidRPr="00640824" w:rsidRDefault="00005749" w:rsidP="00005749">
            <w:pPr>
              <w:jc w:val="center"/>
              <w:rPr>
                <w:rFonts w:ascii="Arial" w:eastAsia="Times New Roman" w:hAnsi="Arial" w:cs="Arial"/>
                <w:color w:val="000000"/>
                <w:sz w:val="22"/>
                <w:szCs w:val="22"/>
                <w:lang w:eastAsia="es-ES"/>
              </w:rPr>
            </w:pPr>
            <w:r w:rsidRPr="00640824">
              <w:rPr>
                <w:rFonts w:ascii="Arial" w:eastAsia="Times New Roman" w:hAnsi="Arial" w:cs="Arial"/>
                <w:color w:val="000000"/>
                <w:sz w:val="22"/>
                <w:szCs w:val="22"/>
                <w:lang w:eastAsia="es-ES"/>
              </w:rPr>
              <w:t>48</w:t>
            </w:r>
            <w:r w:rsidR="00A7534B" w:rsidRPr="00640824">
              <w:rPr>
                <w:rFonts w:ascii="Arial" w:eastAsia="Times New Roman" w:hAnsi="Arial" w:cs="Arial"/>
                <w:color w:val="000000"/>
                <w:sz w:val="22"/>
                <w:szCs w:val="22"/>
                <w:lang w:eastAsia="es-ES"/>
              </w:rPr>
              <w:t xml:space="preserve"> </w:t>
            </w:r>
            <w:r w:rsidRPr="00640824">
              <w:rPr>
                <w:rFonts w:ascii="Arial" w:eastAsia="Times New Roman" w:hAnsi="Arial" w:cs="Arial"/>
                <w:color w:val="000000"/>
                <w:sz w:val="22"/>
                <w:szCs w:val="22"/>
                <w:lang w:eastAsia="es-ES"/>
              </w:rPr>
              <w:t>días</w:t>
            </w:r>
          </w:p>
        </w:tc>
      </w:tr>
      <w:tr w:rsidR="00415823" w:rsidRPr="00DD45CC" w14:paraId="63647C74" w14:textId="77777777" w:rsidTr="00837D4F">
        <w:trPr>
          <w:trHeight w:val="211"/>
        </w:trPr>
        <w:tc>
          <w:tcPr>
            <w:tcW w:w="426"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3B268390" w14:textId="77777777" w:rsidR="00674AA2" w:rsidRPr="00640824" w:rsidRDefault="00C50D1D" w:rsidP="0027741C">
            <w:pPr>
              <w:jc w:val="center"/>
              <w:rPr>
                <w:rFonts w:ascii="Arial" w:eastAsia="Times New Roman" w:hAnsi="Arial" w:cs="Arial"/>
                <w:color w:val="000000"/>
                <w:sz w:val="22"/>
                <w:szCs w:val="22"/>
                <w:lang w:eastAsia="es-ES"/>
              </w:rPr>
            </w:pPr>
            <w:r w:rsidRPr="00640824">
              <w:rPr>
                <w:rFonts w:ascii="Arial" w:eastAsia="Times New Roman" w:hAnsi="Arial" w:cs="Arial"/>
                <w:color w:val="000000"/>
                <w:sz w:val="22"/>
                <w:szCs w:val="22"/>
                <w:lang w:eastAsia="es-ES"/>
              </w:rPr>
              <w:t>2</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14:paraId="4F920C0B" w14:textId="5B2F1FDC" w:rsidR="00674AA2" w:rsidRPr="00640824" w:rsidRDefault="00FC0FB6" w:rsidP="0027741C">
            <w:pPr>
              <w:jc w:val="center"/>
              <w:rPr>
                <w:rFonts w:ascii="Arial" w:eastAsia="Times New Roman" w:hAnsi="Arial" w:cs="Arial"/>
                <w:color w:val="000000"/>
                <w:sz w:val="22"/>
                <w:szCs w:val="22"/>
                <w:lang w:eastAsia="es-ES"/>
              </w:rPr>
            </w:pPr>
            <w:r w:rsidRPr="00640824">
              <w:rPr>
                <w:rFonts w:ascii="Arial" w:eastAsia="Times New Roman" w:hAnsi="Arial" w:cs="Arial"/>
                <w:color w:val="3D3D3D"/>
                <w:sz w:val="22"/>
                <w:szCs w:val="22"/>
                <w:shd w:val="clear" w:color="auto" w:fill="FFFFFF"/>
              </w:rPr>
              <w:t>Sucre - Metro Sabanas S.A.S Sistema Estratégico de Transporte Público de Sincelejo</w:t>
            </w:r>
          </w:p>
        </w:tc>
        <w:tc>
          <w:tcPr>
            <w:tcW w:w="992" w:type="dxa"/>
            <w:tcBorders>
              <w:top w:val="single" w:sz="4" w:space="0" w:color="auto"/>
              <w:left w:val="nil"/>
              <w:bottom w:val="single" w:sz="4" w:space="0" w:color="auto"/>
              <w:right w:val="single" w:sz="8" w:space="0" w:color="auto"/>
            </w:tcBorders>
            <w:shd w:val="clear" w:color="auto" w:fill="auto"/>
            <w:vAlign w:val="center"/>
            <w:hideMark/>
          </w:tcPr>
          <w:p w14:paraId="30E4EEF1" w14:textId="77777777" w:rsidR="00674AA2" w:rsidRPr="00640824" w:rsidRDefault="006E0C75" w:rsidP="0027741C">
            <w:pPr>
              <w:jc w:val="center"/>
              <w:rPr>
                <w:rFonts w:ascii="Arial" w:eastAsia="Times New Roman" w:hAnsi="Arial" w:cs="Arial"/>
                <w:color w:val="000000"/>
                <w:sz w:val="22"/>
                <w:szCs w:val="22"/>
                <w:lang w:eastAsia="es-ES"/>
              </w:rPr>
            </w:pPr>
            <w:r w:rsidRPr="00640824">
              <w:rPr>
                <w:rFonts w:ascii="Arial" w:eastAsia="Times New Roman" w:hAnsi="Arial" w:cs="Arial"/>
                <w:color w:val="000000"/>
                <w:sz w:val="22"/>
                <w:szCs w:val="22"/>
                <w:lang w:eastAsia="es-ES"/>
              </w:rPr>
              <w:t>Selección Abreviada de Menor Cuantía (Ley 1150 de 2007)</w:t>
            </w:r>
          </w:p>
        </w:tc>
        <w:tc>
          <w:tcPr>
            <w:tcW w:w="567" w:type="dxa"/>
            <w:tcBorders>
              <w:top w:val="single" w:sz="4" w:space="0" w:color="auto"/>
              <w:left w:val="nil"/>
              <w:bottom w:val="single" w:sz="4" w:space="0" w:color="auto"/>
              <w:right w:val="single" w:sz="8" w:space="0" w:color="auto"/>
            </w:tcBorders>
            <w:shd w:val="clear" w:color="auto" w:fill="auto"/>
            <w:vAlign w:val="center"/>
            <w:hideMark/>
          </w:tcPr>
          <w:p w14:paraId="59AF716F" w14:textId="02D654F2" w:rsidR="00674AA2" w:rsidRPr="00640824" w:rsidRDefault="00C50D1D" w:rsidP="00AB6968">
            <w:pPr>
              <w:jc w:val="center"/>
              <w:rPr>
                <w:rFonts w:ascii="Arial" w:eastAsia="Times New Roman" w:hAnsi="Arial" w:cs="Arial"/>
                <w:color w:val="000000"/>
                <w:sz w:val="22"/>
                <w:szCs w:val="22"/>
                <w:lang w:eastAsia="es-ES"/>
              </w:rPr>
            </w:pPr>
            <w:r w:rsidRPr="00640824">
              <w:rPr>
                <w:rFonts w:ascii="Arial" w:eastAsia="Times New Roman" w:hAnsi="Arial" w:cs="Arial"/>
                <w:color w:val="000000"/>
                <w:sz w:val="22"/>
                <w:szCs w:val="22"/>
                <w:lang w:eastAsia="es-ES"/>
              </w:rPr>
              <w:t>20</w:t>
            </w:r>
            <w:r w:rsidR="00AB6968" w:rsidRPr="00640824">
              <w:rPr>
                <w:rFonts w:ascii="Arial" w:eastAsia="Times New Roman" w:hAnsi="Arial" w:cs="Arial"/>
                <w:color w:val="000000"/>
                <w:sz w:val="22"/>
                <w:szCs w:val="22"/>
                <w:lang w:eastAsia="es-ES"/>
              </w:rPr>
              <w:t>20</w:t>
            </w:r>
          </w:p>
        </w:tc>
        <w:tc>
          <w:tcPr>
            <w:tcW w:w="992" w:type="dxa"/>
            <w:tcBorders>
              <w:top w:val="single" w:sz="4" w:space="0" w:color="auto"/>
              <w:left w:val="nil"/>
              <w:bottom w:val="single" w:sz="4" w:space="0" w:color="auto"/>
              <w:right w:val="single" w:sz="8" w:space="0" w:color="auto"/>
            </w:tcBorders>
            <w:shd w:val="clear" w:color="auto" w:fill="auto"/>
            <w:vAlign w:val="center"/>
            <w:hideMark/>
          </w:tcPr>
          <w:p w14:paraId="3A9FA004" w14:textId="6A8FD56D" w:rsidR="00674AA2" w:rsidRPr="00640824" w:rsidRDefault="00FC0FB6" w:rsidP="00AB6968">
            <w:pPr>
              <w:jc w:val="center"/>
              <w:rPr>
                <w:rFonts w:ascii="Arial" w:eastAsia="Times New Roman" w:hAnsi="Arial" w:cs="Arial"/>
                <w:sz w:val="22"/>
                <w:szCs w:val="22"/>
              </w:rPr>
            </w:pPr>
            <w:r w:rsidRPr="00640824">
              <w:rPr>
                <w:rFonts w:ascii="Arial" w:eastAsia="Times New Roman" w:hAnsi="Arial" w:cs="Arial"/>
                <w:color w:val="000000"/>
                <w:sz w:val="22"/>
                <w:szCs w:val="22"/>
                <w:shd w:val="clear" w:color="auto" w:fill="FFFFFF"/>
              </w:rPr>
              <w:t>SA-004-2019</w:t>
            </w:r>
          </w:p>
        </w:tc>
        <w:tc>
          <w:tcPr>
            <w:tcW w:w="1701" w:type="dxa"/>
            <w:tcBorders>
              <w:top w:val="single" w:sz="4" w:space="0" w:color="auto"/>
              <w:left w:val="nil"/>
              <w:bottom w:val="single" w:sz="4" w:space="0" w:color="auto"/>
              <w:right w:val="single" w:sz="8" w:space="0" w:color="auto"/>
            </w:tcBorders>
            <w:shd w:val="clear" w:color="auto" w:fill="auto"/>
            <w:vAlign w:val="center"/>
            <w:hideMark/>
          </w:tcPr>
          <w:p w14:paraId="18CA9A7D" w14:textId="59C5B8B7" w:rsidR="00674AA2" w:rsidRPr="00640824" w:rsidRDefault="00FC0FB6" w:rsidP="00FC0FB6">
            <w:pPr>
              <w:jc w:val="center"/>
              <w:rPr>
                <w:rFonts w:ascii="Arial" w:eastAsia="Times New Roman" w:hAnsi="Arial" w:cs="Arial"/>
                <w:sz w:val="22"/>
                <w:szCs w:val="22"/>
              </w:rPr>
            </w:pPr>
            <w:r w:rsidRPr="00640824">
              <w:rPr>
                <w:rFonts w:ascii="Arial" w:eastAsia="Times New Roman" w:hAnsi="Arial" w:cs="Arial"/>
                <w:color w:val="000000"/>
                <w:sz w:val="22"/>
                <w:szCs w:val="22"/>
                <w:shd w:val="clear" w:color="auto" w:fill="FFFFFF"/>
              </w:rPr>
              <w:t xml:space="preserve">Prestación de servicios de publicidad para diseñar y </w:t>
            </w:r>
            <w:r w:rsidR="000917A0" w:rsidRPr="00640824">
              <w:rPr>
                <w:rFonts w:ascii="Arial" w:eastAsia="Times New Roman" w:hAnsi="Arial" w:cs="Arial"/>
                <w:color w:val="000000"/>
                <w:sz w:val="22"/>
                <w:szCs w:val="22"/>
                <w:shd w:val="clear" w:color="auto" w:fill="FFFFFF"/>
              </w:rPr>
              <w:t>producir piezas</w:t>
            </w:r>
            <w:r w:rsidRPr="00640824">
              <w:rPr>
                <w:rFonts w:ascii="Arial" w:eastAsia="Times New Roman" w:hAnsi="Arial" w:cs="Arial"/>
                <w:color w:val="000000"/>
                <w:sz w:val="22"/>
                <w:szCs w:val="22"/>
                <w:shd w:val="clear" w:color="auto" w:fill="FFFFFF"/>
              </w:rPr>
              <w:t xml:space="preserve"> publicitarias en la planificación, compra y administración de espacios publicitarios en medios de comunicación para fortalecer la imagen y credibilidad del SETP y de </w:t>
            </w:r>
            <w:r w:rsidRPr="00640824">
              <w:rPr>
                <w:rFonts w:ascii="Arial" w:eastAsia="Times New Roman" w:hAnsi="Arial" w:cs="Arial"/>
                <w:color w:val="000000"/>
                <w:sz w:val="22"/>
                <w:szCs w:val="22"/>
                <w:shd w:val="clear" w:color="auto" w:fill="FFFFFF"/>
              </w:rPr>
              <w:lastRenderedPageBreak/>
              <w:t>Metro Sabanas S.A.S. dentro del mercado.</w:t>
            </w:r>
          </w:p>
        </w:tc>
        <w:tc>
          <w:tcPr>
            <w:tcW w:w="1616" w:type="dxa"/>
            <w:tcBorders>
              <w:top w:val="single" w:sz="4" w:space="0" w:color="auto"/>
              <w:left w:val="nil"/>
              <w:bottom w:val="single" w:sz="4" w:space="0" w:color="auto"/>
              <w:right w:val="single" w:sz="8" w:space="0" w:color="auto"/>
            </w:tcBorders>
            <w:shd w:val="clear" w:color="auto" w:fill="auto"/>
            <w:vAlign w:val="center"/>
            <w:hideMark/>
          </w:tcPr>
          <w:p w14:paraId="2F956981" w14:textId="737599C8" w:rsidR="004025E8" w:rsidRPr="00640824" w:rsidRDefault="00C50D1D" w:rsidP="001B77DE">
            <w:pPr>
              <w:jc w:val="center"/>
              <w:rPr>
                <w:rFonts w:ascii="Arial" w:eastAsia="Times New Roman" w:hAnsi="Arial" w:cs="Arial"/>
                <w:sz w:val="22"/>
                <w:szCs w:val="22"/>
              </w:rPr>
            </w:pPr>
            <w:r w:rsidRPr="00640824">
              <w:rPr>
                <w:rFonts w:ascii="Arial" w:eastAsia="Times New Roman" w:hAnsi="Arial" w:cs="Arial"/>
                <w:color w:val="000000"/>
                <w:sz w:val="22"/>
                <w:szCs w:val="22"/>
                <w:lang w:eastAsia="es-ES"/>
              </w:rPr>
              <w:lastRenderedPageBreak/>
              <w:t>$</w:t>
            </w:r>
            <w:r w:rsidR="00AB6968" w:rsidRPr="00640824">
              <w:rPr>
                <w:rFonts w:ascii="Arial" w:hAnsi="Arial" w:cs="Arial"/>
                <w:sz w:val="22"/>
                <w:szCs w:val="22"/>
              </w:rPr>
              <w:t xml:space="preserve"> </w:t>
            </w:r>
            <w:r w:rsidR="00FC0FB6" w:rsidRPr="00640824">
              <w:rPr>
                <w:rFonts w:ascii="Arial" w:eastAsia="Times New Roman" w:hAnsi="Arial" w:cs="Arial"/>
                <w:color w:val="3D3D3D"/>
                <w:sz w:val="22"/>
                <w:szCs w:val="22"/>
                <w:shd w:val="clear" w:color="auto" w:fill="FFFFFF"/>
              </w:rPr>
              <w:t>154,148,950</w:t>
            </w:r>
          </w:p>
          <w:p w14:paraId="11FD4744" w14:textId="77777777" w:rsidR="00674AA2" w:rsidRPr="00640824" w:rsidRDefault="00674AA2" w:rsidP="001B77DE">
            <w:pPr>
              <w:jc w:val="center"/>
              <w:rPr>
                <w:rFonts w:ascii="Arial" w:eastAsia="Times New Roman" w:hAnsi="Arial" w:cs="Arial"/>
                <w:color w:val="000000"/>
                <w:sz w:val="22"/>
                <w:szCs w:val="22"/>
                <w:lang w:eastAsia="es-ES"/>
              </w:rPr>
            </w:pPr>
          </w:p>
        </w:tc>
        <w:tc>
          <w:tcPr>
            <w:tcW w:w="1146" w:type="dxa"/>
            <w:tcBorders>
              <w:top w:val="single" w:sz="4" w:space="0" w:color="auto"/>
              <w:left w:val="nil"/>
              <w:bottom w:val="single" w:sz="4" w:space="0" w:color="auto"/>
              <w:right w:val="single" w:sz="8" w:space="0" w:color="auto"/>
            </w:tcBorders>
            <w:shd w:val="clear" w:color="auto" w:fill="auto"/>
            <w:vAlign w:val="center"/>
            <w:hideMark/>
          </w:tcPr>
          <w:p w14:paraId="3CA3C788" w14:textId="683E2A9D" w:rsidR="00674AA2" w:rsidRPr="00640824" w:rsidRDefault="00FC0FB6" w:rsidP="00AF6476">
            <w:pPr>
              <w:jc w:val="center"/>
              <w:rPr>
                <w:rFonts w:ascii="Arial" w:eastAsia="Times New Roman" w:hAnsi="Arial" w:cs="Arial"/>
                <w:color w:val="000000"/>
                <w:sz w:val="22"/>
                <w:szCs w:val="22"/>
                <w:lang w:eastAsia="es-ES"/>
              </w:rPr>
            </w:pPr>
            <w:r w:rsidRPr="00640824">
              <w:rPr>
                <w:rFonts w:ascii="Arial" w:eastAsia="Times New Roman" w:hAnsi="Arial" w:cs="Arial"/>
                <w:color w:val="000000"/>
                <w:sz w:val="22"/>
                <w:szCs w:val="22"/>
                <w:lang w:val="es-CO" w:eastAsia="es-ES"/>
              </w:rPr>
              <w:t>Fundacion Gestores de Éxito</w:t>
            </w:r>
          </w:p>
        </w:tc>
        <w:tc>
          <w:tcPr>
            <w:tcW w:w="924" w:type="dxa"/>
            <w:tcBorders>
              <w:top w:val="single" w:sz="4" w:space="0" w:color="auto"/>
              <w:left w:val="nil"/>
              <w:bottom w:val="single" w:sz="4" w:space="0" w:color="auto"/>
              <w:right w:val="single" w:sz="8" w:space="0" w:color="auto"/>
            </w:tcBorders>
            <w:shd w:val="clear" w:color="auto" w:fill="auto"/>
            <w:vAlign w:val="center"/>
            <w:hideMark/>
          </w:tcPr>
          <w:p w14:paraId="722A7F59" w14:textId="729E4FB9" w:rsidR="00674AA2" w:rsidRPr="00640824" w:rsidRDefault="00FC0FB6" w:rsidP="0027741C">
            <w:pPr>
              <w:jc w:val="center"/>
              <w:rPr>
                <w:rFonts w:ascii="Arial" w:eastAsia="Times New Roman" w:hAnsi="Arial" w:cs="Arial"/>
                <w:color w:val="000000"/>
                <w:sz w:val="22"/>
                <w:szCs w:val="22"/>
                <w:lang w:eastAsia="es-ES"/>
              </w:rPr>
            </w:pPr>
            <w:r w:rsidRPr="00640824">
              <w:rPr>
                <w:rFonts w:ascii="Arial" w:eastAsia="Times New Roman" w:hAnsi="Arial" w:cs="Arial"/>
                <w:color w:val="000000"/>
                <w:sz w:val="22"/>
                <w:szCs w:val="22"/>
                <w:lang w:eastAsia="es-ES"/>
              </w:rPr>
              <w:t>6</w:t>
            </w:r>
            <w:r w:rsidR="00C50D1D" w:rsidRPr="00640824">
              <w:rPr>
                <w:rFonts w:ascii="Arial" w:eastAsia="Times New Roman" w:hAnsi="Arial" w:cs="Arial"/>
                <w:color w:val="000000"/>
                <w:sz w:val="22"/>
                <w:szCs w:val="22"/>
                <w:lang w:eastAsia="es-ES"/>
              </w:rPr>
              <w:t xml:space="preserve"> meses</w:t>
            </w:r>
          </w:p>
        </w:tc>
      </w:tr>
      <w:tr w:rsidR="003275C2" w:rsidRPr="00DD45CC" w14:paraId="6764D381" w14:textId="77777777" w:rsidTr="00837D4F">
        <w:trPr>
          <w:trHeight w:val="1883"/>
        </w:trPr>
        <w:tc>
          <w:tcPr>
            <w:tcW w:w="426" w:type="dxa"/>
            <w:tcBorders>
              <w:top w:val="single" w:sz="4" w:space="0" w:color="auto"/>
              <w:left w:val="single" w:sz="8" w:space="0" w:color="auto"/>
              <w:bottom w:val="single" w:sz="4" w:space="0" w:color="auto"/>
              <w:right w:val="single" w:sz="8" w:space="0" w:color="auto"/>
            </w:tcBorders>
            <w:shd w:val="clear" w:color="auto" w:fill="auto"/>
            <w:vAlign w:val="center"/>
          </w:tcPr>
          <w:p w14:paraId="15D6D48A" w14:textId="1F81C86D" w:rsidR="00674AA2" w:rsidRPr="00640824" w:rsidRDefault="003275C2" w:rsidP="0027741C">
            <w:pPr>
              <w:jc w:val="center"/>
              <w:rPr>
                <w:rFonts w:ascii="Arial" w:eastAsia="Times New Roman" w:hAnsi="Arial" w:cs="Arial"/>
                <w:sz w:val="22"/>
                <w:szCs w:val="22"/>
                <w:lang w:eastAsia="es-ES"/>
              </w:rPr>
            </w:pPr>
            <w:r w:rsidRPr="00640824">
              <w:rPr>
                <w:rFonts w:ascii="Arial" w:eastAsia="Times New Roman" w:hAnsi="Arial" w:cs="Arial"/>
                <w:sz w:val="22"/>
                <w:szCs w:val="22"/>
                <w:lang w:eastAsia="es-ES"/>
              </w:rPr>
              <w:t>3</w:t>
            </w:r>
          </w:p>
        </w:tc>
        <w:tc>
          <w:tcPr>
            <w:tcW w:w="1134" w:type="dxa"/>
            <w:tcBorders>
              <w:top w:val="single" w:sz="4" w:space="0" w:color="auto"/>
              <w:left w:val="nil"/>
              <w:bottom w:val="single" w:sz="4" w:space="0" w:color="auto"/>
              <w:right w:val="single" w:sz="8" w:space="0" w:color="auto"/>
            </w:tcBorders>
            <w:shd w:val="clear" w:color="auto" w:fill="auto"/>
            <w:vAlign w:val="center"/>
          </w:tcPr>
          <w:p w14:paraId="100A615A" w14:textId="06E40C62" w:rsidR="007B69D8" w:rsidRPr="00640824" w:rsidRDefault="007B69D8" w:rsidP="007B69D8">
            <w:pPr>
              <w:jc w:val="center"/>
              <w:rPr>
                <w:rFonts w:ascii="Arial" w:eastAsia="Times New Roman" w:hAnsi="Arial" w:cs="Arial"/>
                <w:sz w:val="22"/>
                <w:szCs w:val="22"/>
              </w:rPr>
            </w:pPr>
            <w:r w:rsidRPr="00640824">
              <w:rPr>
                <w:rFonts w:ascii="Arial" w:eastAsia="Times New Roman" w:hAnsi="Arial" w:cs="Arial"/>
                <w:sz w:val="22"/>
                <w:szCs w:val="22"/>
                <w:shd w:val="clear" w:color="auto" w:fill="FFFFFF"/>
              </w:rPr>
              <w:t>CAM - Corporación Autónoma Regional del Alto Magdalena</w:t>
            </w:r>
          </w:p>
          <w:p w14:paraId="6DA479C3" w14:textId="7FFC6061" w:rsidR="00674AA2" w:rsidRPr="00640824" w:rsidRDefault="00674AA2" w:rsidP="00433E58">
            <w:pPr>
              <w:jc w:val="center"/>
              <w:rPr>
                <w:rFonts w:ascii="Arial" w:eastAsia="Times New Roman" w:hAnsi="Arial" w:cs="Arial"/>
                <w:sz w:val="22"/>
                <w:szCs w:val="22"/>
                <w:lang w:eastAsia="es-ES"/>
              </w:rPr>
            </w:pPr>
          </w:p>
        </w:tc>
        <w:tc>
          <w:tcPr>
            <w:tcW w:w="992" w:type="dxa"/>
            <w:tcBorders>
              <w:top w:val="single" w:sz="4" w:space="0" w:color="auto"/>
              <w:left w:val="nil"/>
              <w:bottom w:val="single" w:sz="4" w:space="0" w:color="auto"/>
              <w:right w:val="single" w:sz="8" w:space="0" w:color="auto"/>
            </w:tcBorders>
            <w:shd w:val="clear" w:color="auto" w:fill="auto"/>
            <w:vAlign w:val="center"/>
          </w:tcPr>
          <w:p w14:paraId="59E0208E" w14:textId="77777777" w:rsidR="00674AA2" w:rsidRPr="00640824" w:rsidRDefault="00433E58" w:rsidP="0027741C">
            <w:pPr>
              <w:jc w:val="center"/>
              <w:rPr>
                <w:rFonts w:ascii="Arial" w:eastAsia="Times New Roman" w:hAnsi="Arial" w:cs="Arial"/>
                <w:sz w:val="22"/>
                <w:szCs w:val="22"/>
                <w:lang w:eastAsia="es-ES"/>
              </w:rPr>
            </w:pPr>
            <w:r w:rsidRPr="00640824">
              <w:rPr>
                <w:rFonts w:ascii="Arial" w:eastAsia="Times New Roman" w:hAnsi="Arial" w:cs="Arial"/>
                <w:sz w:val="22"/>
                <w:szCs w:val="22"/>
                <w:lang w:eastAsia="es-ES"/>
              </w:rPr>
              <w:t>Selección Abreviada de Menor Cuantía (Ley 1150 de 2007)</w:t>
            </w:r>
          </w:p>
        </w:tc>
        <w:tc>
          <w:tcPr>
            <w:tcW w:w="567" w:type="dxa"/>
            <w:tcBorders>
              <w:top w:val="single" w:sz="4" w:space="0" w:color="auto"/>
              <w:left w:val="nil"/>
              <w:bottom w:val="single" w:sz="4" w:space="0" w:color="auto"/>
              <w:right w:val="single" w:sz="8" w:space="0" w:color="auto"/>
            </w:tcBorders>
            <w:shd w:val="clear" w:color="auto" w:fill="auto"/>
            <w:vAlign w:val="center"/>
          </w:tcPr>
          <w:p w14:paraId="064DC506" w14:textId="6E260E61" w:rsidR="00674AA2" w:rsidRPr="00640824" w:rsidRDefault="007B69D8" w:rsidP="0027741C">
            <w:pPr>
              <w:jc w:val="center"/>
              <w:rPr>
                <w:rFonts w:ascii="Arial" w:eastAsia="Times New Roman" w:hAnsi="Arial" w:cs="Arial"/>
                <w:sz w:val="22"/>
                <w:szCs w:val="22"/>
                <w:lang w:eastAsia="es-ES"/>
              </w:rPr>
            </w:pPr>
            <w:r w:rsidRPr="00640824">
              <w:rPr>
                <w:rFonts w:ascii="Arial" w:eastAsia="Times New Roman" w:hAnsi="Arial" w:cs="Arial"/>
                <w:sz w:val="22"/>
                <w:szCs w:val="22"/>
                <w:lang w:eastAsia="es-ES"/>
              </w:rPr>
              <w:t>2020</w:t>
            </w:r>
          </w:p>
        </w:tc>
        <w:tc>
          <w:tcPr>
            <w:tcW w:w="992" w:type="dxa"/>
            <w:tcBorders>
              <w:top w:val="single" w:sz="4" w:space="0" w:color="auto"/>
              <w:left w:val="nil"/>
              <w:bottom w:val="single" w:sz="4" w:space="0" w:color="auto"/>
              <w:right w:val="single" w:sz="8" w:space="0" w:color="auto"/>
            </w:tcBorders>
            <w:shd w:val="clear" w:color="auto" w:fill="auto"/>
            <w:vAlign w:val="center"/>
          </w:tcPr>
          <w:p w14:paraId="708C3E0F" w14:textId="53BB8982" w:rsidR="00674AA2" w:rsidRPr="00640824" w:rsidRDefault="007B69D8" w:rsidP="00EC1478">
            <w:pPr>
              <w:jc w:val="center"/>
              <w:rPr>
                <w:rFonts w:ascii="Arial" w:eastAsia="Times New Roman" w:hAnsi="Arial" w:cs="Arial"/>
                <w:sz w:val="22"/>
                <w:szCs w:val="22"/>
              </w:rPr>
            </w:pPr>
            <w:r w:rsidRPr="00640824">
              <w:rPr>
                <w:rFonts w:ascii="Arial" w:eastAsia="Times New Roman" w:hAnsi="Arial" w:cs="Arial"/>
                <w:sz w:val="22"/>
                <w:szCs w:val="22"/>
                <w:shd w:val="clear" w:color="auto" w:fill="FFFFFF"/>
              </w:rPr>
              <w:t>SA-013-CAM-2020</w:t>
            </w:r>
          </w:p>
        </w:tc>
        <w:tc>
          <w:tcPr>
            <w:tcW w:w="1701" w:type="dxa"/>
            <w:tcBorders>
              <w:top w:val="single" w:sz="4" w:space="0" w:color="auto"/>
              <w:left w:val="nil"/>
              <w:bottom w:val="single" w:sz="4" w:space="0" w:color="auto"/>
              <w:right w:val="single" w:sz="8" w:space="0" w:color="auto"/>
            </w:tcBorders>
            <w:shd w:val="clear" w:color="auto" w:fill="auto"/>
            <w:vAlign w:val="center"/>
          </w:tcPr>
          <w:p w14:paraId="4F35BF35" w14:textId="7DF6F0A3" w:rsidR="00674AA2" w:rsidRPr="00640824" w:rsidRDefault="007B69D8" w:rsidP="001B7E34">
            <w:pPr>
              <w:jc w:val="center"/>
              <w:rPr>
                <w:rFonts w:ascii="Arial" w:eastAsia="Times New Roman" w:hAnsi="Arial" w:cs="Arial"/>
                <w:sz w:val="22"/>
                <w:szCs w:val="22"/>
              </w:rPr>
            </w:pPr>
            <w:r w:rsidRPr="00640824">
              <w:rPr>
                <w:rFonts w:ascii="Arial" w:eastAsia="Times New Roman" w:hAnsi="Arial" w:cs="Arial"/>
                <w:sz w:val="22"/>
                <w:szCs w:val="22"/>
                <w:shd w:val="clear" w:color="auto" w:fill="FFFFFF"/>
              </w:rPr>
              <w:t>Contratar la emisión de pautas comunicativas a través de estrategias y campañas audiovisuales por medios de comunicación escrita, radial, telefonía móvil e internet, para la promoción y difusión de los programas, mensajes institucionales y actividades desarrolladas por la Corporación en la vigencia 2020.</w:t>
            </w:r>
          </w:p>
        </w:tc>
        <w:tc>
          <w:tcPr>
            <w:tcW w:w="1616" w:type="dxa"/>
            <w:tcBorders>
              <w:top w:val="single" w:sz="4" w:space="0" w:color="auto"/>
              <w:left w:val="nil"/>
              <w:bottom w:val="single" w:sz="4" w:space="0" w:color="auto"/>
              <w:right w:val="single" w:sz="8" w:space="0" w:color="auto"/>
            </w:tcBorders>
            <w:shd w:val="clear" w:color="auto" w:fill="auto"/>
            <w:vAlign w:val="center"/>
          </w:tcPr>
          <w:p w14:paraId="5BF53489" w14:textId="7B2B3382" w:rsidR="00674AA2" w:rsidRPr="00640824" w:rsidRDefault="00674AA2" w:rsidP="007B69D8">
            <w:pPr>
              <w:jc w:val="center"/>
              <w:rPr>
                <w:rFonts w:ascii="Arial" w:eastAsia="Times New Roman" w:hAnsi="Arial" w:cs="Arial"/>
                <w:sz w:val="22"/>
                <w:szCs w:val="22"/>
                <w:lang w:eastAsia="es-ES"/>
              </w:rPr>
            </w:pPr>
            <w:r w:rsidRPr="00640824">
              <w:rPr>
                <w:rFonts w:ascii="Arial" w:eastAsia="Times New Roman" w:hAnsi="Arial" w:cs="Arial"/>
                <w:sz w:val="22"/>
                <w:szCs w:val="22"/>
                <w:lang w:eastAsia="es-ES"/>
              </w:rPr>
              <w:t>$</w:t>
            </w:r>
            <w:r w:rsidR="00D20734" w:rsidRPr="00640824">
              <w:rPr>
                <w:rFonts w:ascii="Arial" w:hAnsi="Arial" w:cs="Arial"/>
                <w:sz w:val="22"/>
                <w:szCs w:val="22"/>
              </w:rPr>
              <w:t xml:space="preserve"> </w:t>
            </w:r>
            <w:r w:rsidR="007B69D8" w:rsidRPr="00640824">
              <w:rPr>
                <w:rFonts w:ascii="Arial" w:eastAsia="Times New Roman" w:hAnsi="Arial" w:cs="Arial"/>
                <w:sz w:val="22"/>
                <w:szCs w:val="22"/>
                <w:lang w:eastAsia="es-ES"/>
              </w:rPr>
              <w:t>129,960,312</w:t>
            </w:r>
          </w:p>
        </w:tc>
        <w:tc>
          <w:tcPr>
            <w:tcW w:w="1146" w:type="dxa"/>
            <w:tcBorders>
              <w:top w:val="single" w:sz="4" w:space="0" w:color="auto"/>
              <w:left w:val="nil"/>
              <w:bottom w:val="single" w:sz="4" w:space="0" w:color="auto"/>
              <w:right w:val="single" w:sz="8" w:space="0" w:color="auto"/>
            </w:tcBorders>
            <w:shd w:val="clear" w:color="auto" w:fill="auto"/>
            <w:vAlign w:val="center"/>
          </w:tcPr>
          <w:p w14:paraId="68ED5544" w14:textId="4552DCB3" w:rsidR="00674AA2" w:rsidRPr="00640824" w:rsidRDefault="00E0388A" w:rsidP="00415823">
            <w:pPr>
              <w:jc w:val="center"/>
              <w:rPr>
                <w:rFonts w:ascii="Arial" w:eastAsia="Times New Roman" w:hAnsi="Arial" w:cs="Arial"/>
                <w:sz w:val="22"/>
                <w:szCs w:val="22"/>
                <w:lang w:eastAsia="es-ES"/>
              </w:rPr>
            </w:pPr>
            <w:r w:rsidRPr="00640824">
              <w:rPr>
                <w:rFonts w:ascii="Arial" w:eastAsia="Times New Roman" w:hAnsi="Arial" w:cs="Arial"/>
                <w:sz w:val="22"/>
                <w:szCs w:val="22"/>
                <w:lang w:eastAsia="es-ES"/>
              </w:rPr>
              <w:t>Heber González Valbuena</w:t>
            </w:r>
          </w:p>
        </w:tc>
        <w:tc>
          <w:tcPr>
            <w:tcW w:w="924" w:type="dxa"/>
            <w:tcBorders>
              <w:top w:val="single" w:sz="4" w:space="0" w:color="auto"/>
              <w:left w:val="nil"/>
              <w:bottom w:val="single" w:sz="4" w:space="0" w:color="auto"/>
              <w:right w:val="single" w:sz="8" w:space="0" w:color="auto"/>
            </w:tcBorders>
            <w:shd w:val="clear" w:color="auto" w:fill="auto"/>
            <w:vAlign w:val="center"/>
          </w:tcPr>
          <w:p w14:paraId="73ED0850" w14:textId="373817D4" w:rsidR="00674AA2" w:rsidRPr="00640824" w:rsidRDefault="001B7E34" w:rsidP="0027741C">
            <w:pPr>
              <w:jc w:val="center"/>
              <w:rPr>
                <w:rFonts w:ascii="Arial" w:eastAsia="Times New Roman" w:hAnsi="Arial" w:cs="Arial"/>
                <w:sz w:val="22"/>
                <w:szCs w:val="22"/>
                <w:lang w:eastAsia="es-ES"/>
              </w:rPr>
            </w:pPr>
            <w:r w:rsidRPr="00640824">
              <w:rPr>
                <w:rFonts w:ascii="Arial" w:eastAsia="Times New Roman" w:hAnsi="Arial" w:cs="Arial"/>
                <w:sz w:val="22"/>
                <w:szCs w:val="22"/>
                <w:lang w:eastAsia="es-ES"/>
              </w:rPr>
              <w:t>4</w:t>
            </w:r>
            <w:r w:rsidR="00B21497" w:rsidRPr="00640824">
              <w:rPr>
                <w:rFonts w:ascii="Arial" w:eastAsia="Times New Roman" w:hAnsi="Arial" w:cs="Arial"/>
                <w:sz w:val="22"/>
                <w:szCs w:val="22"/>
                <w:lang w:eastAsia="es-ES"/>
              </w:rPr>
              <w:t xml:space="preserve"> meses</w:t>
            </w:r>
          </w:p>
        </w:tc>
      </w:tr>
      <w:tr w:rsidR="001D4C2F" w:rsidRPr="00DD45CC" w14:paraId="26B2A965" w14:textId="77777777" w:rsidTr="00A7396B">
        <w:trPr>
          <w:trHeight w:val="863"/>
        </w:trPr>
        <w:tc>
          <w:tcPr>
            <w:tcW w:w="426" w:type="dxa"/>
            <w:tcBorders>
              <w:top w:val="single" w:sz="4" w:space="0" w:color="auto"/>
              <w:left w:val="single" w:sz="8" w:space="0" w:color="auto"/>
              <w:bottom w:val="single" w:sz="4" w:space="0" w:color="auto"/>
              <w:right w:val="single" w:sz="8" w:space="0" w:color="auto"/>
            </w:tcBorders>
            <w:shd w:val="clear" w:color="auto" w:fill="auto"/>
            <w:vAlign w:val="center"/>
          </w:tcPr>
          <w:p w14:paraId="512D3A8B" w14:textId="6A6BB793" w:rsidR="001D4C2F" w:rsidRPr="00640824" w:rsidRDefault="002B29AD" w:rsidP="0027741C">
            <w:pPr>
              <w:jc w:val="center"/>
              <w:rPr>
                <w:rFonts w:ascii="Arial" w:eastAsia="Times New Roman" w:hAnsi="Arial" w:cs="Arial"/>
                <w:sz w:val="22"/>
                <w:szCs w:val="22"/>
                <w:lang w:eastAsia="es-ES"/>
              </w:rPr>
            </w:pPr>
            <w:r>
              <w:rPr>
                <w:rFonts w:ascii="Arial" w:eastAsia="Times New Roman" w:hAnsi="Arial" w:cs="Arial"/>
                <w:sz w:val="22"/>
                <w:szCs w:val="22"/>
                <w:lang w:eastAsia="es-ES"/>
              </w:rPr>
              <w:t>4</w:t>
            </w:r>
          </w:p>
        </w:tc>
        <w:tc>
          <w:tcPr>
            <w:tcW w:w="1134" w:type="dxa"/>
            <w:tcBorders>
              <w:top w:val="single" w:sz="4" w:space="0" w:color="auto"/>
              <w:left w:val="nil"/>
              <w:bottom w:val="single" w:sz="4" w:space="0" w:color="auto"/>
              <w:right w:val="single" w:sz="8" w:space="0" w:color="auto"/>
            </w:tcBorders>
            <w:shd w:val="clear" w:color="auto" w:fill="auto"/>
            <w:vAlign w:val="center"/>
          </w:tcPr>
          <w:p w14:paraId="4F2BC475" w14:textId="40AFEE77" w:rsidR="001D4C2F" w:rsidRPr="00640824" w:rsidRDefault="003D7807" w:rsidP="00F63C25">
            <w:pPr>
              <w:jc w:val="center"/>
              <w:rPr>
                <w:rFonts w:ascii="Arial" w:eastAsia="Times New Roman" w:hAnsi="Arial" w:cs="Arial"/>
                <w:sz w:val="22"/>
                <w:szCs w:val="22"/>
                <w:shd w:val="clear" w:color="auto" w:fill="FFFFFF"/>
              </w:rPr>
            </w:pPr>
            <w:r w:rsidRPr="00640824">
              <w:rPr>
                <w:rFonts w:ascii="Arial" w:eastAsia="Times New Roman" w:hAnsi="Arial" w:cs="Arial"/>
                <w:sz w:val="22"/>
                <w:szCs w:val="22"/>
                <w:shd w:val="clear" w:color="auto" w:fill="FFFFFF"/>
              </w:rPr>
              <w:t>Alcaldía Distrital de Santa Marta</w:t>
            </w:r>
          </w:p>
        </w:tc>
        <w:tc>
          <w:tcPr>
            <w:tcW w:w="992" w:type="dxa"/>
            <w:tcBorders>
              <w:top w:val="single" w:sz="4" w:space="0" w:color="auto"/>
              <w:left w:val="nil"/>
              <w:bottom w:val="single" w:sz="4" w:space="0" w:color="auto"/>
              <w:right w:val="single" w:sz="8" w:space="0" w:color="auto"/>
            </w:tcBorders>
            <w:shd w:val="clear" w:color="auto" w:fill="auto"/>
            <w:vAlign w:val="center"/>
          </w:tcPr>
          <w:p w14:paraId="5D1C8DCD" w14:textId="3F58D376" w:rsidR="001D4C2F" w:rsidRPr="00640824" w:rsidRDefault="006C6E72" w:rsidP="0027741C">
            <w:pPr>
              <w:jc w:val="center"/>
              <w:rPr>
                <w:rFonts w:ascii="Arial" w:eastAsia="Times New Roman" w:hAnsi="Arial" w:cs="Arial"/>
                <w:sz w:val="22"/>
                <w:szCs w:val="22"/>
                <w:lang w:eastAsia="es-ES"/>
              </w:rPr>
            </w:pPr>
            <w:r w:rsidRPr="00640824">
              <w:rPr>
                <w:rFonts w:ascii="Arial" w:eastAsia="Times New Roman" w:hAnsi="Arial" w:cs="Arial"/>
                <w:sz w:val="22"/>
                <w:szCs w:val="22"/>
                <w:lang w:eastAsia="es-ES"/>
              </w:rPr>
              <w:t>Menor Cuantía</w:t>
            </w:r>
          </w:p>
        </w:tc>
        <w:tc>
          <w:tcPr>
            <w:tcW w:w="567" w:type="dxa"/>
            <w:tcBorders>
              <w:top w:val="single" w:sz="4" w:space="0" w:color="auto"/>
              <w:left w:val="nil"/>
              <w:bottom w:val="single" w:sz="4" w:space="0" w:color="auto"/>
              <w:right w:val="single" w:sz="8" w:space="0" w:color="auto"/>
            </w:tcBorders>
            <w:shd w:val="clear" w:color="auto" w:fill="auto"/>
            <w:vAlign w:val="center"/>
          </w:tcPr>
          <w:p w14:paraId="2B78CE63" w14:textId="4DB52969" w:rsidR="001D4C2F" w:rsidRPr="00640824" w:rsidRDefault="006C6E72" w:rsidP="0027741C">
            <w:pPr>
              <w:jc w:val="center"/>
              <w:rPr>
                <w:rFonts w:ascii="Arial" w:eastAsia="Times New Roman" w:hAnsi="Arial" w:cs="Arial"/>
                <w:sz w:val="22"/>
                <w:szCs w:val="22"/>
                <w:lang w:eastAsia="es-ES"/>
              </w:rPr>
            </w:pPr>
            <w:r w:rsidRPr="00640824">
              <w:rPr>
                <w:rFonts w:ascii="Arial" w:eastAsia="Times New Roman" w:hAnsi="Arial" w:cs="Arial"/>
                <w:sz w:val="22"/>
                <w:szCs w:val="22"/>
                <w:lang w:eastAsia="es-ES"/>
              </w:rPr>
              <w:t>2020</w:t>
            </w:r>
          </w:p>
        </w:tc>
        <w:tc>
          <w:tcPr>
            <w:tcW w:w="992" w:type="dxa"/>
            <w:tcBorders>
              <w:top w:val="single" w:sz="4" w:space="0" w:color="auto"/>
              <w:left w:val="nil"/>
              <w:bottom w:val="single" w:sz="4" w:space="0" w:color="auto"/>
              <w:right w:val="single" w:sz="8" w:space="0" w:color="auto"/>
            </w:tcBorders>
            <w:shd w:val="clear" w:color="auto" w:fill="auto"/>
            <w:vAlign w:val="center"/>
          </w:tcPr>
          <w:p w14:paraId="5492686E" w14:textId="7308C0DD" w:rsidR="001D4C2F" w:rsidRPr="00640824" w:rsidRDefault="006C6E72" w:rsidP="00EC1478">
            <w:pPr>
              <w:jc w:val="center"/>
              <w:rPr>
                <w:rFonts w:ascii="Arial" w:eastAsia="Times New Roman" w:hAnsi="Arial" w:cs="Arial"/>
                <w:sz w:val="22"/>
                <w:szCs w:val="22"/>
                <w:shd w:val="clear" w:color="auto" w:fill="FFFFFF"/>
              </w:rPr>
            </w:pPr>
            <w:r w:rsidRPr="00640824">
              <w:rPr>
                <w:rFonts w:ascii="Arial" w:eastAsia="Times New Roman" w:hAnsi="Arial" w:cs="Arial"/>
                <w:sz w:val="22"/>
                <w:szCs w:val="22"/>
                <w:shd w:val="clear" w:color="auto" w:fill="FFFFFF"/>
              </w:rPr>
              <w:t>SAMC-008-2020</w:t>
            </w:r>
          </w:p>
        </w:tc>
        <w:tc>
          <w:tcPr>
            <w:tcW w:w="1701" w:type="dxa"/>
            <w:tcBorders>
              <w:top w:val="single" w:sz="4" w:space="0" w:color="auto"/>
              <w:left w:val="nil"/>
              <w:bottom w:val="single" w:sz="4" w:space="0" w:color="auto"/>
              <w:right w:val="single" w:sz="8" w:space="0" w:color="auto"/>
            </w:tcBorders>
            <w:shd w:val="clear" w:color="auto" w:fill="auto"/>
            <w:vAlign w:val="center"/>
          </w:tcPr>
          <w:p w14:paraId="096A3182" w14:textId="2B1760E6" w:rsidR="003D7807" w:rsidRPr="00640824" w:rsidRDefault="003D7807" w:rsidP="003D7807">
            <w:pPr>
              <w:rPr>
                <w:rFonts w:ascii="Arial" w:eastAsia="Times New Roman" w:hAnsi="Arial" w:cs="Arial"/>
                <w:sz w:val="22"/>
                <w:szCs w:val="22"/>
              </w:rPr>
            </w:pPr>
            <w:r w:rsidRPr="00640824">
              <w:rPr>
                <w:rFonts w:ascii="Arial" w:eastAsia="Times New Roman" w:hAnsi="Arial" w:cs="Arial"/>
                <w:color w:val="000000"/>
                <w:sz w:val="22"/>
                <w:szCs w:val="22"/>
                <w:shd w:val="clear" w:color="auto" w:fill="FFFFFF"/>
              </w:rPr>
              <w:t xml:space="preserve">Prestación de servicios para ejecutar estrategia información y comunicación de apoyo a la ejecución de las acciones que integran el plan de la salud pública de intervenciones colectivas (PIC) para la población del </w:t>
            </w:r>
            <w:r w:rsidRPr="00640824">
              <w:rPr>
                <w:rFonts w:ascii="Arial" w:eastAsia="Times New Roman" w:hAnsi="Arial" w:cs="Arial"/>
                <w:color w:val="000000"/>
                <w:sz w:val="22"/>
                <w:szCs w:val="22"/>
                <w:shd w:val="clear" w:color="auto" w:fill="FFFFFF"/>
              </w:rPr>
              <w:lastRenderedPageBreak/>
              <w:t>Distrito de Santa Marta, del Plan Territorial de Salud, vigencia 2020</w:t>
            </w:r>
          </w:p>
          <w:p w14:paraId="0FBD3435" w14:textId="77777777" w:rsidR="001D4C2F" w:rsidRPr="00640824" w:rsidRDefault="001D4C2F" w:rsidP="00F63C25">
            <w:pPr>
              <w:jc w:val="center"/>
              <w:rPr>
                <w:rFonts w:ascii="Arial" w:eastAsia="Times New Roman" w:hAnsi="Arial" w:cs="Arial"/>
                <w:sz w:val="22"/>
                <w:szCs w:val="22"/>
                <w:shd w:val="clear" w:color="auto" w:fill="FFFFFF"/>
              </w:rPr>
            </w:pPr>
          </w:p>
        </w:tc>
        <w:tc>
          <w:tcPr>
            <w:tcW w:w="1616" w:type="dxa"/>
            <w:tcBorders>
              <w:top w:val="single" w:sz="4" w:space="0" w:color="auto"/>
              <w:left w:val="nil"/>
              <w:bottom w:val="single" w:sz="4" w:space="0" w:color="auto"/>
              <w:right w:val="single" w:sz="8" w:space="0" w:color="auto"/>
            </w:tcBorders>
            <w:shd w:val="clear" w:color="auto" w:fill="auto"/>
            <w:vAlign w:val="center"/>
          </w:tcPr>
          <w:p w14:paraId="68888C79" w14:textId="60E7898D" w:rsidR="001D4C2F" w:rsidRPr="00640824" w:rsidRDefault="003D7807" w:rsidP="00F63C25">
            <w:pPr>
              <w:jc w:val="center"/>
              <w:rPr>
                <w:rFonts w:ascii="Arial" w:eastAsia="Times New Roman" w:hAnsi="Arial" w:cs="Arial"/>
                <w:sz w:val="22"/>
                <w:szCs w:val="22"/>
                <w:lang w:eastAsia="es-ES"/>
              </w:rPr>
            </w:pPr>
            <w:r w:rsidRPr="00640824">
              <w:rPr>
                <w:rFonts w:ascii="Arial" w:eastAsia="Times New Roman" w:hAnsi="Arial" w:cs="Arial"/>
                <w:sz w:val="22"/>
                <w:szCs w:val="22"/>
                <w:lang w:eastAsia="es-ES"/>
              </w:rPr>
              <w:lastRenderedPageBreak/>
              <w:t>$ 195.770.570</w:t>
            </w:r>
          </w:p>
        </w:tc>
        <w:tc>
          <w:tcPr>
            <w:tcW w:w="1146" w:type="dxa"/>
            <w:tcBorders>
              <w:top w:val="single" w:sz="4" w:space="0" w:color="auto"/>
              <w:left w:val="nil"/>
              <w:bottom w:val="single" w:sz="4" w:space="0" w:color="auto"/>
              <w:right w:val="single" w:sz="8" w:space="0" w:color="auto"/>
            </w:tcBorders>
            <w:shd w:val="clear" w:color="auto" w:fill="auto"/>
            <w:vAlign w:val="center"/>
          </w:tcPr>
          <w:p w14:paraId="5981F923" w14:textId="31EA33AE" w:rsidR="001D4C2F" w:rsidRPr="00640824" w:rsidRDefault="002E6252" w:rsidP="00F63C25">
            <w:pPr>
              <w:jc w:val="center"/>
              <w:rPr>
                <w:rFonts w:ascii="Arial" w:eastAsia="Times New Roman" w:hAnsi="Arial" w:cs="Arial"/>
                <w:sz w:val="22"/>
                <w:szCs w:val="22"/>
                <w:shd w:val="clear" w:color="auto" w:fill="FFFFFF"/>
                <w:lang w:val="en-US"/>
              </w:rPr>
            </w:pPr>
            <w:proofErr w:type="spellStart"/>
            <w:r w:rsidRPr="00640824">
              <w:rPr>
                <w:rFonts w:ascii="Arial" w:eastAsia="Times New Roman" w:hAnsi="Arial" w:cs="Arial"/>
                <w:sz w:val="22"/>
                <w:szCs w:val="22"/>
                <w:shd w:val="clear" w:color="auto" w:fill="FFFFFF"/>
                <w:lang w:val="en-US"/>
              </w:rPr>
              <w:t>Dreamteam</w:t>
            </w:r>
            <w:proofErr w:type="spellEnd"/>
            <w:r w:rsidRPr="00640824">
              <w:rPr>
                <w:rFonts w:ascii="Arial" w:eastAsia="Times New Roman" w:hAnsi="Arial" w:cs="Arial"/>
                <w:sz w:val="22"/>
                <w:szCs w:val="22"/>
                <w:shd w:val="clear" w:color="auto" w:fill="FFFFFF"/>
                <w:lang w:val="en-US"/>
              </w:rPr>
              <w:t xml:space="preserve"> Publicidad S.A.S</w:t>
            </w:r>
          </w:p>
        </w:tc>
        <w:tc>
          <w:tcPr>
            <w:tcW w:w="924" w:type="dxa"/>
            <w:tcBorders>
              <w:top w:val="single" w:sz="4" w:space="0" w:color="auto"/>
              <w:left w:val="nil"/>
              <w:bottom w:val="single" w:sz="4" w:space="0" w:color="auto"/>
              <w:right w:val="single" w:sz="8" w:space="0" w:color="auto"/>
            </w:tcBorders>
            <w:shd w:val="clear" w:color="auto" w:fill="auto"/>
            <w:vAlign w:val="center"/>
          </w:tcPr>
          <w:p w14:paraId="6A3FA53B" w14:textId="5ACF78C7" w:rsidR="001D4C2F" w:rsidRPr="00640824" w:rsidRDefault="00704FCC" w:rsidP="00565D86">
            <w:pPr>
              <w:jc w:val="center"/>
              <w:rPr>
                <w:rFonts w:ascii="Arial" w:eastAsia="Times New Roman" w:hAnsi="Arial" w:cs="Arial"/>
                <w:sz w:val="22"/>
                <w:szCs w:val="22"/>
                <w:lang w:eastAsia="es-ES"/>
              </w:rPr>
            </w:pPr>
            <w:r w:rsidRPr="00640824">
              <w:rPr>
                <w:rFonts w:ascii="Arial" w:eastAsia="Times New Roman" w:hAnsi="Arial" w:cs="Arial"/>
                <w:sz w:val="22"/>
                <w:szCs w:val="22"/>
                <w:lang w:eastAsia="es-ES"/>
              </w:rPr>
              <w:t>36 días</w:t>
            </w:r>
          </w:p>
        </w:tc>
      </w:tr>
      <w:tr w:rsidR="003B4F00" w:rsidRPr="00DD45CC" w14:paraId="1091A9F4" w14:textId="77777777" w:rsidTr="00A7396B">
        <w:trPr>
          <w:trHeight w:val="863"/>
        </w:trPr>
        <w:tc>
          <w:tcPr>
            <w:tcW w:w="426" w:type="dxa"/>
            <w:tcBorders>
              <w:top w:val="single" w:sz="4" w:space="0" w:color="auto"/>
              <w:left w:val="single" w:sz="8" w:space="0" w:color="auto"/>
              <w:bottom w:val="single" w:sz="4" w:space="0" w:color="auto"/>
              <w:right w:val="single" w:sz="8" w:space="0" w:color="auto"/>
            </w:tcBorders>
            <w:shd w:val="clear" w:color="auto" w:fill="auto"/>
            <w:vAlign w:val="center"/>
          </w:tcPr>
          <w:p w14:paraId="5DFE61F6" w14:textId="64D7474B" w:rsidR="003B4F00" w:rsidRPr="00640824" w:rsidRDefault="002B29AD" w:rsidP="0027741C">
            <w:pPr>
              <w:jc w:val="center"/>
              <w:rPr>
                <w:rFonts w:ascii="Arial" w:eastAsia="Times New Roman" w:hAnsi="Arial" w:cs="Arial"/>
                <w:sz w:val="22"/>
                <w:szCs w:val="22"/>
                <w:lang w:eastAsia="es-ES"/>
              </w:rPr>
            </w:pPr>
            <w:r>
              <w:rPr>
                <w:rFonts w:ascii="Arial" w:eastAsia="Times New Roman" w:hAnsi="Arial" w:cs="Arial"/>
                <w:sz w:val="22"/>
                <w:szCs w:val="22"/>
                <w:lang w:eastAsia="es-ES"/>
              </w:rPr>
              <w:t>5</w:t>
            </w:r>
          </w:p>
        </w:tc>
        <w:tc>
          <w:tcPr>
            <w:tcW w:w="1134" w:type="dxa"/>
            <w:tcBorders>
              <w:top w:val="single" w:sz="4" w:space="0" w:color="auto"/>
              <w:left w:val="nil"/>
              <w:bottom w:val="single" w:sz="4" w:space="0" w:color="auto"/>
              <w:right w:val="single" w:sz="8" w:space="0" w:color="auto"/>
            </w:tcBorders>
            <w:shd w:val="clear" w:color="auto" w:fill="auto"/>
            <w:vAlign w:val="center"/>
          </w:tcPr>
          <w:p w14:paraId="0301055E" w14:textId="3E74124B" w:rsidR="003B4F00" w:rsidRPr="00640824" w:rsidRDefault="003F388B" w:rsidP="00F63C25">
            <w:pPr>
              <w:jc w:val="center"/>
              <w:rPr>
                <w:rFonts w:ascii="Arial" w:eastAsia="Times New Roman" w:hAnsi="Arial" w:cs="Arial"/>
                <w:sz w:val="22"/>
                <w:szCs w:val="22"/>
                <w:shd w:val="clear" w:color="auto" w:fill="FFFFFF"/>
              </w:rPr>
            </w:pPr>
            <w:r w:rsidRPr="00640824">
              <w:rPr>
                <w:rFonts w:ascii="Arial" w:eastAsia="Times New Roman" w:hAnsi="Arial" w:cs="Arial"/>
                <w:sz w:val="22"/>
                <w:szCs w:val="22"/>
                <w:shd w:val="clear" w:color="auto" w:fill="FFFFFF"/>
              </w:rPr>
              <w:t xml:space="preserve">Gobernación del </w:t>
            </w:r>
            <w:proofErr w:type="spellStart"/>
            <w:r w:rsidRPr="00640824">
              <w:rPr>
                <w:rFonts w:ascii="Arial" w:eastAsia="Times New Roman" w:hAnsi="Arial" w:cs="Arial"/>
                <w:sz w:val="22"/>
                <w:szCs w:val="22"/>
                <w:shd w:val="clear" w:color="auto" w:fill="FFFFFF"/>
              </w:rPr>
              <w:t>Quindio</w:t>
            </w:r>
            <w:proofErr w:type="spellEnd"/>
          </w:p>
        </w:tc>
        <w:tc>
          <w:tcPr>
            <w:tcW w:w="992" w:type="dxa"/>
            <w:tcBorders>
              <w:top w:val="single" w:sz="4" w:space="0" w:color="auto"/>
              <w:left w:val="nil"/>
              <w:bottom w:val="single" w:sz="4" w:space="0" w:color="auto"/>
              <w:right w:val="single" w:sz="8" w:space="0" w:color="auto"/>
            </w:tcBorders>
            <w:shd w:val="clear" w:color="auto" w:fill="auto"/>
            <w:vAlign w:val="center"/>
          </w:tcPr>
          <w:p w14:paraId="5937A94F" w14:textId="65B34779" w:rsidR="003B4F00" w:rsidRPr="00640824" w:rsidRDefault="007B74E4" w:rsidP="0027741C">
            <w:pPr>
              <w:jc w:val="center"/>
              <w:rPr>
                <w:rFonts w:ascii="Arial" w:eastAsia="Times New Roman" w:hAnsi="Arial" w:cs="Arial"/>
                <w:sz w:val="22"/>
                <w:szCs w:val="22"/>
                <w:lang w:eastAsia="es-ES"/>
              </w:rPr>
            </w:pPr>
            <w:r w:rsidRPr="00640824">
              <w:rPr>
                <w:rFonts w:ascii="Arial" w:eastAsia="Times New Roman" w:hAnsi="Arial" w:cs="Arial"/>
                <w:sz w:val="22"/>
                <w:szCs w:val="22"/>
                <w:lang w:eastAsia="es-ES"/>
              </w:rPr>
              <w:t>Selección</w:t>
            </w:r>
            <w:r w:rsidR="003F388B" w:rsidRPr="00640824">
              <w:rPr>
                <w:rFonts w:ascii="Arial" w:eastAsia="Times New Roman" w:hAnsi="Arial" w:cs="Arial"/>
                <w:sz w:val="22"/>
                <w:szCs w:val="22"/>
                <w:lang w:eastAsia="es-ES"/>
              </w:rPr>
              <w:t xml:space="preserve"> Abreviada (Manifestación de interés (Menor Cuantía)) (Presentación de oferta)</w:t>
            </w:r>
          </w:p>
        </w:tc>
        <w:tc>
          <w:tcPr>
            <w:tcW w:w="567" w:type="dxa"/>
            <w:tcBorders>
              <w:top w:val="single" w:sz="4" w:space="0" w:color="auto"/>
              <w:left w:val="nil"/>
              <w:bottom w:val="single" w:sz="4" w:space="0" w:color="auto"/>
              <w:right w:val="single" w:sz="8" w:space="0" w:color="auto"/>
            </w:tcBorders>
            <w:shd w:val="clear" w:color="auto" w:fill="auto"/>
            <w:vAlign w:val="center"/>
          </w:tcPr>
          <w:p w14:paraId="47672474" w14:textId="1DC025F8" w:rsidR="003B4F00" w:rsidRPr="00640824" w:rsidRDefault="007B74E4" w:rsidP="0027741C">
            <w:pPr>
              <w:jc w:val="center"/>
              <w:rPr>
                <w:rFonts w:ascii="Arial" w:eastAsia="Times New Roman" w:hAnsi="Arial" w:cs="Arial"/>
                <w:sz w:val="22"/>
                <w:szCs w:val="22"/>
                <w:lang w:eastAsia="es-ES"/>
              </w:rPr>
            </w:pPr>
            <w:r w:rsidRPr="00640824">
              <w:rPr>
                <w:rFonts w:ascii="Arial" w:eastAsia="Times New Roman" w:hAnsi="Arial" w:cs="Arial"/>
                <w:sz w:val="22"/>
                <w:szCs w:val="22"/>
                <w:lang w:eastAsia="es-ES"/>
              </w:rPr>
              <w:t>2020</w:t>
            </w:r>
          </w:p>
        </w:tc>
        <w:tc>
          <w:tcPr>
            <w:tcW w:w="992" w:type="dxa"/>
            <w:tcBorders>
              <w:top w:val="single" w:sz="4" w:space="0" w:color="auto"/>
              <w:left w:val="nil"/>
              <w:bottom w:val="single" w:sz="4" w:space="0" w:color="auto"/>
              <w:right w:val="single" w:sz="8" w:space="0" w:color="auto"/>
            </w:tcBorders>
            <w:shd w:val="clear" w:color="auto" w:fill="auto"/>
            <w:vAlign w:val="center"/>
          </w:tcPr>
          <w:p w14:paraId="5AEE3E12" w14:textId="0229C1CB" w:rsidR="003B4F00" w:rsidRPr="00640824" w:rsidRDefault="007B74E4" w:rsidP="00EC1478">
            <w:pPr>
              <w:jc w:val="center"/>
              <w:rPr>
                <w:rFonts w:ascii="Arial" w:eastAsia="Times New Roman" w:hAnsi="Arial" w:cs="Arial"/>
                <w:sz w:val="22"/>
                <w:szCs w:val="22"/>
                <w:shd w:val="clear" w:color="auto" w:fill="FFFFFF"/>
              </w:rPr>
            </w:pPr>
            <w:r w:rsidRPr="00640824">
              <w:rPr>
                <w:rFonts w:ascii="Arial" w:eastAsia="Times New Roman" w:hAnsi="Arial" w:cs="Arial"/>
                <w:sz w:val="22"/>
                <w:szCs w:val="22"/>
                <w:lang w:eastAsia="es-ES"/>
              </w:rPr>
              <w:t>006-2020</w:t>
            </w:r>
          </w:p>
        </w:tc>
        <w:tc>
          <w:tcPr>
            <w:tcW w:w="1701" w:type="dxa"/>
            <w:tcBorders>
              <w:top w:val="single" w:sz="4" w:space="0" w:color="auto"/>
              <w:left w:val="nil"/>
              <w:bottom w:val="single" w:sz="4" w:space="0" w:color="auto"/>
              <w:right w:val="single" w:sz="8" w:space="0" w:color="auto"/>
            </w:tcBorders>
            <w:shd w:val="clear" w:color="auto" w:fill="auto"/>
            <w:vAlign w:val="center"/>
          </w:tcPr>
          <w:p w14:paraId="00D020C5" w14:textId="39EBD412" w:rsidR="003B4F00" w:rsidRPr="00640824" w:rsidRDefault="007B74E4" w:rsidP="003D7807">
            <w:pPr>
              <w:rPr>
                <w:rFonts w:ascii="Arial" w:eastAsia="Times New Roman" w:hAnsi="Arial" w:cs="Arial"/>
                <w:sz w:val="22"/>
                <w:szCs w:val="22"/>
              </w:rPr>
            </w:pPr>
            <w:r w:rsidRPr="00640824">
              <w:rPr>
                <w:rFonts w:ascii="Arial" w:eastAsia="Times New Roman" w:hAnsi="Arial" w:cs="Arial"/>
                <w:color w:val="000000"/>
                <w:sz w:val="22"/>
                <w:szCs w:val="22"/>
                <w:shd w:val="clear" w:color="auto" w:fill="FFFFFF"/>
              </w:rPr>
              <w:t>Prestación de servicios BTL y ATL necesarios para la ejecución de la estrategia integral de comunicaciones implementada en el plan de medios, en desarrollo de la estrategia de la dirección de comunicaciones para la divulgación de los programas, proyectos, actividades, gestiones y servicios del Departamento del Quindío contemplados en el Plan Departamental de Desarrollo.</w:t>
            </w:r>
          </w:p>
        </w:tc>
        <w:tc>
          <w:tcPr>
            <w:tcW w:w="1616" w:type="dxa"/>
            <w:tcBorders>
              <w:top w:val="single" w:sz="4" w:space="0" w:color="auto"/>
              <w:left w:val="nil"/>
              <w:bottom w:val="single" w:sz="4" w:space="0" w:color="auto"/>
              <w:right w:val="single" w:sz="8" w:space="0" w:color="auto"/>
            </w:tcBorders>
            <w:shd w:val="clear" w:color="auto" w:fill="auto"/>
            <w:vAlign w:val="center"/>
          </w:tcPr>
          <w:p w14:paraId="4B85CC14" w14:textId="6B6C8A60" w:rsidR="003B4F00" w:rsidRPr="00640824" w:rsidRDefault="003F388B" w:rsidP="00F63C25">
            <w:pPr>
              <w:jc w:val="center"/>
              <w:rPr>
                <w:rFonts w:ascii="Arial" w:eastAsia="Times New Roman" w:hAnsi="Arial" w:cs="Arial"/>
                <w:sz w:val="22"/>
                <w:szCs w:val="22"/>
                <w:lang w:eastAsia="es-ES"/>
              </w:rPr>
            </w:pPr>
            <w:r w:rsidRPr="00640824">
              <w:rPr>
                <w:rFonts w:ascii="Arial" w:eastAsia="Times New Roman" w:hAnsi="Arial" w:cs="Arial"/>
                <w:sz w:val="22"/>
                <w:szCs w:val="22"/>
                <w:lang w:eastAsia="es-ES"/>
              </w:rPr>
              <w:t>$ 299.968.702</w:t>
            </w:r>
          </w:p>
        </w:tc>
        <w:tc>
          <w:tcPr>
            <w:tcW w:w="1146" w:type="dxa"/>
            <w:tcBorders>
              <w:top w:val="single" w:sz="4" w:space="0" w:color="auto"/>
              <w:left w:val="nil"/>
              <w:bottom w:val="single" w:sz="4" w:space="0" w:color="auto"/>
              <w:right w:val="single" w:sz="8" w:space="0" w:color="auto"/>
            </w:tcBorders>
            <w:shd w:val="clear" w:color="auto" w:fill="auto"/>
            <w:vAlign w:val="center"/>
          </w:tcPr>
          <w:p w14:paraId="66F3030A" w14:textId="00C03A3F" w:rsidR="003B4F00" w:rsidRPr="00640824" w:rsidRDefault="007B74E4" w:rsidP="007B74E4">
            <w:pPr>
              <w:jc w:val="center"/>
              <w:rPr>
                <w:rFonts w:ascii="Arial" w:eastAsia="Times New Roman" w:hAnsi="Arial" w:cs="Arial"/>
                <w:sz w:val="22"/>
                <w:szCs w:val="22"/>
                <w:shd w:val="clear" w:color="auto" w:fill="FFFFFF"/>
              </w:rPr>
            </w:pPr>
            <w:r w:rsidRPr="00640824">
              <w:rPr>
                <w:rFonts w:ascii="Arial" w:eastAsia="Times New Roman" w:hAnsi="Arial" w:cs="Arial"/>
                <w:sz w:val="22"/>
                <w:szCs w:val="22"/>
                <w:shd w:val="clear" w:color="auto" w:fill="FFFFFF"/>
              </w:rPr>
              <w:t>CNC Agencia S.A.S.</w:t>
            </w:r>
          </w:p>
        </w:tc>
        <w:tc>
          <w:tcPr>
            <w:tcW w:w="924" w:type="dxa"/>
            <w:tcBorders>
              <w:top w:val="single" w:sz="4" w:space="0" w:color="auto"/>
              <w:left w:val="nil"/>
              <w:bottom w:val="single" w:sz="4" w:space="0" w:color="auto"/>
              <w:right w:val="single" w:sz="8" w:space="0" w:color="auto"/>
            </w:tcBorders>
            <w:shd w:val="clear" w:color="auto" w:fill="auto"/>
            <w:vAlign w:val="center"/>
          </w:tcPr>
          <w:p w14:paraId="13C891E5" w14:textId="77777777" w:rsidR="003B4F00" w:rsidRPr="00640824" w:rsidRDefault="003B4F00" w:rsidP="00565D86">
            <w:pPr>
              <w:jc w:val="center"/>
              <w:rPr>
                <w:rFonts w:ascii="Arial" w:eastAsia="Times New Roman" w:hAnsi="Arial" w:cs="Arial"/>
                <w:sz w:val="22"/>
                <w:szCs w:val="22"/>
                <w:lang w:eastAsia="es-ES"/>
              </w:rPr>
            </w:pPr>
          </w:p>
        </w:tc>
      </w:tr>
      <w:tr w:rsidR="003D1AA3" w:rsidRPr="00DD45CC" w14:paraId="709A0B82" w14:textId="77777777" w:rsidTr="00A7396B">
        <w:trPr>
          <w:trHeight w:val="863"/>
        </w:trPr>
        <w:tc>
          <w:tcPr>
            <w:tcW w:w="426" w:type="dxa"/>
            <w:tcBorders>
              <w:top w:val="single" w:sz="4" w:space="0" w:color="auto"/>
              <w:left w:val="single" w:sz="8" w:space="0" w:color="auto"/>
              <w:bottom w:val="single" w:sz="4" w:space="0" w:color="auto"/>
              <w:right w:val="single" w:sz="8" w:space="0" w:color="auto"/>
            </w:tcBorders>
            <w:shd w:val="clear" w:color="auto" w:fill="auto"/>
            <w:vAlign w:val="center"/>
          </w:tcPr>
          <w:p w14:paraId="6214F874" w14:textId="31B2F4C3" w:rsidR="003D1AA3" w:rsidRDefault="005C5AA0" w:rsidP="0027741C">
            <w:pPr>
              <w:jc w:val="center"/>
              <w:rPr>
                <w:rFonts w:ascii="Arial" w:eastAsia="Times New Roman" w:hAnsi="Arial" w:cs="Arial"/>
                <w:sz w:val="22"/>
                <w:szCs w:val="22"/>
                <w:lang w:eastAsia="es-ES"/>
              </w:rPr>
            </w:pPr>
            <w:r>
              <w:rPr>
                <w:rFonts w:ascii="Arial" w:eastAsia="Times New Roman" w:hAnsi="Arial" w:cs="Arial"/>
                <w:sz w:val="22"/>
                <w:szCs w:val="22"/>
                <w:lang w:eastAsia="es-ES"/>
              </w:rPr>
              <w:t>6</w:t>
            </w:r>
          </w:p>
        </w:tc>
        <w:tc>
          <w:tcPr>
            <w:tcW w:w="1134" w:type="dxa"/>
            <w:tcBorders>
              <w:top w:val="single" w:sz="4" w:space="0" w:color="auto"/>
              <w:left w:val="nil"/>
              <w:bottom w:val="single" w:sz="4" w:space="0" w:color="auto"/>
              <w:right w:val="single" w:sz="8" w:space="0" w:color="auto"/>
            </w:tcBorders>
            <w:shd w:val="clear" w:color="auto" w:fill="auto"/>
            <w:vAlign w:val="center"/>
          </w:tcPr>
          <w:p w14:paraId="598C601E" w14:textId="2B724BCC" w:rsidR="003D1AA3" w:rsidRPr="003D1AA3" w:rsidRDefault="005C5AA0" w:rsidP="00F63C25">
            <w:pPr>
              <w:jc w:val="center"/>
              <w:rPr>
                <w:rFonts w:ascii="Arial" w:eastAsia="Times New Roman" w:hAnsi="Arial" w:cs="Arial"/>
                <w:sz w:val="22"/>
                <w:szCs w:val="22"/>
                <w:shd w:val="clear" w:color="auto" w:fill="FFFFFF"/>
              </w:rPr>
            </w:pPr>
            <w:r w:rsidRPr="005C5AA0">
              <w:rPr>
                <w:rFonts w:ascii="Arial" w:eastAsia="Times New Roman" w:hAnsi="Arial" w:cs="Arial"/>
                <w:sz w:val="22"/>
                <w:szCs w:val="22"/>
                <w:shd w:val="clear" w:color="auto" w:fill="FFFFFF"/>
              </w:rPr>
              <w:t>Unidad A</w:t>
            </w:r>
            <w:r>
              <w:rPr>
                <w:rFonts w:ascii="Arial" w:eastAsia="Times New Roman" w:hAnsi="Arial" w:cs="Arial"/>
                <w:sz w:val="22"/>
                <w:szCs w:val="22"/>
                <w:shd w:val="clear" w:color="auto" w:fill="FFFFFF"/>
              </w:rPr>
              <w:t xml:space="preserve">dministrativa Especial Agencia del Inspector General </w:t>
            </w:r>
            <w:r>
              <w:rPr>
                <w:rFonts w:ascii="Arial" w:eastAsia="Times New Roman" w:hAnsi="Arial" w:cs="Arial"/>
                <w:sz w:val="22"/>
                <w:szCs w:val="22"/>
                <w:shd w:val="clear" w:color="auto" w:fill="FFFFFF"/>
              </w:rPr>
              <w:lastRenderedPageBreak/>
              <w:t>d</w:t>
            </w:r>
            <w:r w:rsidRPr="005C5AA0">
              <w:rPr>
                <w:rFonts w:ascii="Arial" w:eastAsia="Times New Roman" w:hAnsi="Arial" w:cs="Arial"/>
                <w:sz w:val="22"/>
                <w:szCs w:val="22"/>
                <w:shd w:val="clear" w:color="auto" w:fill="FFFFFF"/>
              </w:rPr>
              <w:t xml:space="preserve">e </w:t>
            </w:r>
            <w:r>
              <w:rPr>
                <w:rFonts w:ascii="Arial" w:eastAsia="Times New Roman" w:hAnsi="Arial" w:cs="Arial"/>
                <w:sz w:val="22"/>
                <w:szCs w:val="22"/>
                <w:shd w:val="clear" w:color="auto" w:fill="FFFFFF"/>
              </w:rPr>
              <w:t>Tributos, Rentas y</w:t>
            </w:r>
            <w:r w:rsidRPr="005C5AA0">
              <w:rPr>
                <w:rFonts w:ascii="Arial" w:eastAsia="Times New Roman" w:hAnsi="Arial" w:cs="Arial"/>
                <w:sz w:val="22"/>
                <w:szCs w:val="22"/>
                <w:shd w:val="clear" w:color="auto" w:fill="FFFFFF"/>
              </w:rPr>
              <w:t xml:space="preserve"> Contribuciones Parafiscales-ITRC</w:t>
            </w:r>
          </w:p>
        </w:tc>
        <w:tc>
          <w:tcPr>
            <w:tcW w:w="992" w:type="dxa"/>
            <w:tcBorders>
              <w:top w:val="single" w:sz="4" w:space="0" w:color="auto"/>
              <w:left w:val="nil"/>
              <w:bottom w:val="single" w:sz="4" w:space="0" w:color="auto"/>
              <w:right w:val="single" w:sz="8" w:space="0" w:color="auto"/>
            </w:tcBorders>
            <w:shd w:val="clear" w:color="auto" w:fill="auto"/>
            <w:vAlign w:val="center"/>
          </w:tcPr>
          <w:p w14:paraId="795040E7" w14:textId="48BB8167" w:rsidR="003D1AA3" w:rsidRPr="003D1AA3" w:rsidRDefault="005C5AA0" w:rsidP="0027741C">
            <w:pPr>
              <w:jc w:val="center"/>
              <w:rPr>
                <w:rFonts w:ascii="Arial" w:eastAsia="Times New Roman" w:hAnsi="Arial" w:cs="Arial"/>
                <w:sz w:val="22"/>
                <w:szCs w:val="22"/>
                <w:lang w:eastAsia="es-ES"/>
              </w:rPr>
            </w:pPr>
            <w:r>
              <w:rPr>
                <w:rFonts w:ascii="Arial" w:eastAsia="Times New Roman" w:hAnsi="Arial" w:cs="Arial"/>
                <w:sz w:val="22"/>
                <w:szCs w:val="22"/>
                <w:lang w:eastAsia="es-ES"/>
              </w:rPr>
              <w:lastRenderedPageBreak/>
              <w:t>Menor cuantía</w:t>
            </w:r>
          </w:p>
        </w:tc>
        <w:tc>
          <w:tcPr>
            <w:tcW w:w="567" w:type="dxa"/>
            <w:tcBorders>
              <w:top w:val="single" w:sz="4" w:space="0" w:color="auto"/>
              <w:left w:val="nil"/>
              <w:bottom w:val="single" w:sz="4" w:space="0" w:color="auto"/>
              <w:right w:val="single" w:sz="8" w:space="0" w:color="auto"/>
            </w:tcBorders>
            <w:shd w:val="clear" w:color="auto" w:fill="auto"/>
            <w:vAlign w:val="center"/>
          </w:tcPr>
          <w:p w14:paraId="16D6CE3D" w14:textId="17F17C6D" w:rsidR="003D1AA3" w:rsidRPr="003D1AA3" w:rsidRDefault="005C5AA0" w:rsidP="0027741C">
            <w:pPr>
              <w:jc w:val="center"/>
              <w:rPr>
                <w:rFonts w:ascii="Arial" w:eastAsia="Times New Roman" w:hAnsi="Arial" w:cs="Arial"/>
                <w:sz w:val="22"/>
                <w:szCs w:val="22"/>
                <w:lang w:eastAsia="es-ES"/>
              </w:rPr>
            </w:pPr>
            <w:r>
              <w:rPr>
                <w:rFonts w:ascii="Arial" w:eastAsia="Times New Roman" w:hAnsi="Arial" w:cs="Arial"/>
                <w:sz w:val="22"/>
                <w:szCs w:val="22"/>
                <w:lang w:eastAsia="es-ES"/>
              </w:rPr>
              <w:t>2020</w:t>
            </w:r>
          </w:p>
        </w:tc>
        <w:tc>
          <w:tcPr>
            <w:tcW w:w="992" w:type="dxa"/>
            <w:tcBorders>
              <w:top w:val="single" w:sz="4" w:space="0" w:color="auto"/>
              <w:left w:val="nil"/>
              <w:bottom w:val="single" w:sz="4" w:space="0" w:color="auto"/>
              <w:right w:val="single" w:sz="8" w:space="0" w:color="auto"/>
            </w:tcBorders>
            <w:shd w:val="clear" w:color="auto" w:fill="auto"/>
            <w:vAlign w:val="center"/>
          </w:tcPr>
          <w:p w14:paraId="49B2B86D" w14:textId="0F47F8AC" w:rsidR="003D1AA3" w:rsidRPr="003D1AA3" w:rsidRDefault="00212A78" w:rsidP="00EC1478">
            <w:pPr>
              <w:jc w:val="center"/>
              <w:rPr>
                <w:rFonts w:ascii="Arial" w:eastAsia="Times New Roman" w:hAnsi="Arial" w:cs="Arial"/>
                <w:sz w:val="22"/>
                <w:szCs w:val="22"/>
                <w:lang w:eastAsia="es-ES"/>
              </w:rPr>
            </w:pPr>
            <w:r w:rsidRPr="00212A78">
              <w:rPr>
                <w:rFonts w:ascii="Arial" w:eastAsia="Times New Roman" w:hAnsi="Arial" w:cs="Arial"/>
                <w:sz w:val="22"/>
                <w:szCs w:val="22"/>
                <w:lang w:eastAsia="es-ES"/>
              </w:rPr>
              <w:t>CPS 024 DE 2020</w:t>
            </w:r>
          </w:p>
        </w:tc>
        <w:tc>
          <w:tcPr>
            <w:tcW w:w="1701" w:type="dxa"/>
            <w:tcBorders>
              <w:top w:val="single" w:sz="4" w:space="0" w:color="auto"/>
              <w:left w:val="nil"/>
              <w:bottom w:val="single" w:sz="4" w:space="0" w:color="auto"/>
              <w:right w:val="single" w:sz="8" w:space="0" w:color="auto"/>
            </w:tcBorders>
            <w:shd w:val="clear" w:color="auto" w:fill="auto"/>
            <w:vAlign w:val="center"/>
          </w:tcPr>
          <w:p w14:paraId="685A0543" w14:textId="10A9B9B8" w:rsidR="003D1AA3" w:rsidRPr="003D1AA3" w:rsidRDefault="003E36A6" w:rsidP="003D7807">
            <w:pPr>
              <w:rPr>
                <w:rFonts w:ascii="Arial" w:eastAsia="Times New Roman" w:hAnsi="Arial" w:cs="Arial"/>
                <w:color w:val="000000"/>
                <w:sz w:val="22"/>
                <w:szCs w:val="22"/>
                <w:shd w:val="clear" w:color="auto" w:fill="FFFFFF"/>
              </w:rPr>
            </w:pPr>
            <w:r w:rsidRPr="003E36A6">
              <w:rPr>
                <w:rFonts w:ascii="Arial" w:eastAsia="Times New Roman" w:hAnsi="Arial" w:cs="Arial"/>
                <w:color w:val="000000"/>
                <w:sz w:val="22"/>
                <w:szCs w:val="22"/>
                <w:shd w:val="clear" w:color="auto" w:fill="FFFFFF"/>
              </w:rPr>
              <w:t xml:space="preserve">Prestar los servicios integrales de agencia de medios para la producción audiovisual, diseño de </w:t>
            </w:r>
            <w:r w:rsidRPr="003E36A6">
              <w:rPr>
                <w:rFonts w:ascii="Arial" w:eastAsia="Times New Roman" w:hAnsi="Arial" w:cs="Arial"/>
                <w:color w:val="000000"/>
                <w:sz w:val="22"/>
                <w:szCs w:val="22"/>
                <w:shd w:val="clear" w:color="auto" w:fill="FFFFFF"/>
              </w:rPr>
              <w:lastRenderedPageBreak/>
              <w:t xml:space="preserve">piezas gráficas digitales, monitoreo de medios; servicio de </w:t>
            </w:r>
            <w:proofErr w:type="spellStart"/>
            <w:r w:rsidRPr="003E36A6">
              <w:rPr>
                <w:rFonts w:ascii="Arial" w:eastAsia="Times New Roman" w:hAnsi="Arial" w:cs="Arial"/>
                <w:color w:val="000000"/>
                <w:sz w:val="22"/>
                <w:szCs w:val="22"/>
                <w:shd w:val="clear" w:color="auto" w:fill="FFFFFF"/>
              </w:rPr>
              <w:t>webmaster</w:t>
            </w:r>
            <w:proofErr w:type="spellEnd"/>
            <w:r w:rsidRPr="003E36A6">
              <w:rPr>
                <w:rFonts w:ascii="Arial" w:eastAsia="Times New Roman" w:hAnsi="Arial" w:cs="Arial"/>
                <w:color w:val="000000"/>
                <w:sz w:val="22"/>
                <w:szCs w:val="22"/>
                <w:shd w:val="clear" w:color="auto" w:fill="FFFFFF"/>
              </w:rPr>
              <w:t xml:space="preserve"> para la publicación de contenidos y mantenimiento de la página web e intranet, y dar soporte permanente para la seguridad e implementaciones web.</w:t>
            </w:r>
          </w:p>
        </w:tc>
        <w:tc>
          <w:tcPr>
            <w:tcW w:w="1616" w:type="dxa"/>
            <w:tcBorders>
              <w:top w:val="single" w:sz="4" w:space="0" w:color="auto"/>
              <w:left w:val="nil"/>
              <w:bottom w:val="single" w:sz="4" w:space="0" w:color="auto"/>
              <w:right w:val="single" w:sz="8" w:space="0" w:color="auto"/>
            </w:tcBorders>
            <w:shd w:val="clear" w:color="auto" w:fill="auto"/>
            <w:vAlign w:val="center"/>
          </w:tcPr>
          <w:p w14:paraId="6088C91C" w14:textId="74F64751" w:rsidR="003D1AA3" w:rsidRPr="003D1AA3" w:rsidRDefault="00D77E1C" w:rsidP="00F63C25">
            <w:pPr>
              <w:jc w:val="center"/>
              <w:rPr>
                <w:rFonts w:ascii="Arial" w:eastAsia="Times New Roman" w:hAnsi="Arial" w:cs="Arial"/>
                <w:sz w:val="22"/>
                <w:szCs w:val="22"/>
                <w:lang w:eastAsia="es-ES"/>
              </w:rPr>
            </w:pPr>
            <w:r>
              <w:rPr>
                <w:rFonts w:ascii="Arial" w:eastAsia="Times New Roman" w:hAnsi="Arial" w:cs="Arial"/>
                <w:sz w:val="22"/>
                <w:szCs w:val="22"/>
                <w:lang w:eastAsia="es-ES"/>
              </w:rPr>
              <w:lastRenderedPageBreak/>
              <w:t xml:space="preserve">$ </w:t>
            </w:r>
            <w:r w:rsidR="00212A78" w:rsidRPr="00212A78">
              <w:rPr>
                <w:rFonts w:ascii="Arial" w:eastAsia="Times New Roman" w:hAnsi="Arial" w:cs="Arial"/>
                <w:sz w:val="22"/>
                <w:szCs w:val="22"/>
                <w:lang w:eastAsia="es-ES"/>
              </w:rPr>
              <w:t>155.913.800</w:t>
            </w:r>
          </w:p>
        </w:tc>
        <w:tc>
          <w:tcPr>
            <w:tcW w:w="1146" w:type="dxa"/>
            <w:tcBorders>
              <w:top w:val="single" w:sz="4" w:space="0" w:color="auto"/>
              <w:left w:val="nil"/>
              <w:bottom w:val="single" w:sz="4" w:space="0" w:color="auto"/>
              <w:right w:val="single" w:sz="8" w:space="0" w:color="auto"/>
            </w:tcBorders>
            <w:shd w:val="clear" w:color="auto" w:fill="auto"/>
            <w:vAlign w:val="center"/>
          </w:tcPr>
          <w:p w14:paraId="7A9814FB" w14:textId="291C1483" w:rsidR="003D1AA3" w:rsidRPr="003D1AA3" w:rsidRDefault="00212A78" w:rsidP="007B74E4">
            <w:pPr>
              <w:jc w:val="center"/>
              <w:rPr>
                <w:rFonts w:ascii="Arial" w:eastAsia="Times New Roman" w:hAnsi="Arial" w:cs="Arial"/>
                <w:sz w:val="22"/>
                <w:szCs w:val="22"/>
                <w:shd w:val="clear" w:color="auto" w:fill="FFFFFF"/>
              </w:rPr>
            </w:pPr>
            <w:r>
              <w:rPr>
                <w:rFonts w:ascii="Arial" w:eastAsia="Times New Roman" w:hAnsi="Arial" w:cs="Arial"/>
                <w:sz w:val="22"/>
                <w:szCs w:val="22"/>
                <w:shd w:val="clear" w:color="auto" w:fill="FFFFFF"/>
              </w:rPr>
              <w:t>Big Media Publicidad S.A.S.</w:t>
            </w:r>
          </w:p>
        </w:tc>
        <w:tc>
          <w:tcPr>
            <w:tcW w:w="924" w:type="dxa"/>
            <w:tcBorders>
              <w:top w:val="single" w:sz="4" w:space="0" w:color="auto"/>
              <w:left w:val="nil"/>
              <w:bottom w:val="single" w:sz="4" w:space="0" w:color="auto"/>
              <w:right w:val="single" w:sz="8" w:space="0" w:color="auto"/>
            </w:tcBorders>
            <w:shd w:val="clear" w:color="auto" w:fill="auto"/>
            <w:vAlign w:val="center"/>
          </w:tcPr>
          <w:p w14:paraId="3769CAE9" w14:textId="3A86B026" w:rsidR="003D1AA3" w:rsidRPr="003D1AA3" w:rsidRDefault="00817501" w:rsidP="00565D86">
            <w:pPr>
              <w:jc w:val="center"/>
              <w:rPr>
                <w:rFonts w:ascii="Arial" w:eastAsia="Times New Roman" w:hAnsi="Arial" w:cs="Arial"/>
                <w:sz w:val="22"/>
                <w:szCs w:val="22"/>
                <w:lang w:eastAsia="es-ES"/>
              </w:rPr>
            </w:pPr>
            <w:r>
              <w:rPr>
                <w:rFonts w:ascii="Arial" w:eastAsia="Times New Roman" w:hAnsi="Arial" w:cs="Arial"/>
                <w:sz w:val="22"/>
                <w:szCs w:val="22"/>
                <w:lang w:eastAsia="es-ES"/>
              </w:rPr>
              <w:t>Hasta el 31 de diciembre de 2020</w:t>
            </w:r>
          </w:p>
        </w:tc>
      </w:tr>
    </w:tbl>
    <w:p w14:paraId="764EEBFF" w14:textId="77777777" w:rsidR="00674AA2" w:rsidRPr="00DD45CC" w:rsidRDefault="00674AA2" w:rsidP="00674AA2">
      <w:pPr>
        <w:pStyle w:val="Sinespaciado1"/>
        <w:jc w:val="both"/>
        <w:rPr>
          <w:rFonts w:ascii="Arial" w:hAnsi="Arial" w:cs="Arial"/>
          <w:b/>
          <w:sz w:val="22"/>
          <w:szCs w:val="22"/>
          <w:lang w:val="es-CO"/>
        </w:rPr>
      </w:pPr>
    </w:p>
    <w:p w14:paraId="4CC09DEE" w14:textId="77777777" w:rsidR="00415823" w:rsidRPr="003A776A" w:rsidRDefault="00415823" w:rsidP="00210C7A">
      <w:pPr>
        <w:pStyle w:val="Prrafodelista"/>
        <w:ind w:left="60"/>
        <w:jc w:val="both"/>
        <w:rPr>
          <w:rFonts w:cs="Arial"/>
          <w:bCs/>
          <w:szCs w:val="22"/>
        </w:rPr>
      </w:pPr>
    </w:p>
    <w:p w14:paraId="4BCA79BF" w14:textId="38D2705B" w:rsidR="00415823" w:rsidRPr="00DD45CC" w:rsidRDefault="00210C7A" w:rsidP="003265C4">
      <w:pPr>
        <w:pStyle w:val="Prrafodelista"/>
        <w:ind w:left="60"/>
        <w:jc w:val="both"/>
        <w:rPr>
          <w:rFonts w:cs="Arial"/>
          <w:bCs/>
          <w:szCs w:val="22"/>
        </w:rPr>
      </w:pPr>
      <w:r w:rsidRPr="00DD45CC">
        <w:rPr>
          <w:rFonts w:cs="Arial"/>
          <w:bCs/>
          <w:szCs w:val="22"/>
        </w:rPr>
        <w:t xml:space="preserve">No obstante lo anterior, se procedió a revisar el histórico de procesos de </w:t>
      </w:r>
      <w:r w:rsidR="00706472" w:rsidRPr="00DD45CC">
        <w:rPr>
          <w:rFonts w:cs="Arial"/>
          <w:bCs/>
          <w:szCs w:val="22"/>
        </w:rPr>
        <w:t>contratación adelantados por</w:t>
      </w:r>
      <w:r w:rsidRPr="00DD45CC">
        <w:rPr>
          <w:rFonts w:cs="Arial"/>
          <w:bCs/>
          <w:szCs w:val="22"/>
        </w:rPr>
        <w:t xml:space="preserve"> la CNSC, con características similares o que dentro de su alcance esta la </w:t>
      </w:r>
      <w:r w:rsidR="006A4951" w:rsidRPr="00DD45CC">
        <w:rPr>
          <w:rFonts w:cs="Arial"/>
          <w:bCs/>
          <w:szCs w:val="22"/>
        </w:rPr>
        <w:t xml:space="preserve">prestación de servicio de </w:t>
      </w:r>
      <w:r w:rsidR="00415823" w:rsidRPr="00DD45CC">
        <w:rPr>
          <w:rFonts w:cs="Arial"/>
          <w:bCs/>
          <w:szCs w:val="22"/>
        </w:rPr>
        <w:t>a</w:t>
      </w:r>
      <w:r w:rsidR="006A4951" w:rsidRPr="00DD45CC">
        <w:rPr>
          <w:rFonts w:cs="Arial"/>
          <w:bCs/>
          <w:szCs w:val="22"/>
        </w:rPr>
        <w:t xml:space="preserve">gencia de </w:t>
      </w:r>
      <w:r w:rsidR="00415823" w:rsidRPr="00DD45CC">
        <w:rPr>
          <w:rFonts w:cs="Arial"/>
          <w:bCs/>
          <w:szCs w:val="22"/>
        </w:rPr>
        <w:t>m</w:t>
      </w:r>
      <w:r w:rsidR="006A4951" w:rsidRPr="00DD45CC">
        <w:rPr>
          <w:rFonts w:cs="Arial"/>
          <w:bCs/>
          <w:szCs w:val="22"/>
        </w:rPr>
        <w:t xml:space="preserve">edios, </w:t>
      </w:r>
      <w:r w:rsidRPr="00DD45CC">
        <w:rPr>
          <w:rFonts w:cs="Arial"/>
          <w:bCs/>
          <w:szCs w:val="22"/>
        </w:rPr>
        <w:t xml:space="preserve">encontrado los siguientes: </w:t>
      </w:r>
    </w:p>
    <w:tbl>
      <w:tblPr>
        <w:tblpPr w:leftFromText="141" w:rightFromText="141" w:vertAnchor="text" w:horzAnchor="margin" w:tblpX="-147" w:tblpY="433"/>
        <w:tblW w:w="52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4"/>
        <w:gridCol w:w="963"/>
        <w:gridCol w:w="935"/>
        <w:gridCol w:w="745"/>
        <w:gridCol w:w="2312"/>
        <w:gridCol w:w="1415"/>
        <w:gridCol w:w="1275"/>
        <w:gridCol w:w="1140"/>
      </w:tblGrid>
      <w:tr w:rsidR="002C0409" w:rsidRPr="00DD45CC" w14:paraId="073CA7B3" w14:textId="77777777" w:rsidTr="002C0409">
        <w:trPr>
          <w:trHeight w:val="120"/>
        </w:trPr>
        <w:tc>
          <w:tcPr>
            <w:tcW w:w="376" w:type="pct"/>
            <w:shd w:val="clear" w:color="auto" w:fill="auto"/>
            <w:vAlign w:val="center"/>
            <w:hideMark/>
          </w:tcPr>
          <w:p w14:paraId="31AD6097" w14:textId="77777777" w:rsidR="00452FEF" w:rsidRPr="00640824" w:rsidRDefault="00452FEF" w:rsidP="002C0409">
            <w:pPr>
              <w:ind w:left="38"/>
              <w:jc w:val="center"/>
              <w:rPr>
                <w:rFonts w:ascii="Arial" w:hAnsi="Arial" w:cs="Arial"/>
                <w:b/>
                <w:bCs/>
                <w:color w:val="000000"/>
                <w:sz w:val="22"/>
                <w:szCs w:val="22"/>
              </w:rPr>
            </w:pPr>
            <w:r w:rsidRPr="00640824">
              <w:rPr>
                <w:rFonts w:ascii="Arial" w:hAnsi="Arial" w:cs="Arial"/>
                <w:b/>
                <w:bCs/>
                <w:color w:val="000000"/>
                <w:sz w:val="22"/>
                <w:szCs w:val="22"/>
                <w:lang w:val="es-MX"/>
              </w:rPr>
              <w:t>Ítem</w:t>
            </w:r>
          </w:p>
        </w:tc>
        <w:tc>
          <w:tcPr>
            <w:tcW w:w="507" w:type="pct"/>
            <w:shd w:val="clear" w:color="auto" w:fill="auto"/>
            <w:vAlign w:val="center"/>
            <w:hideMark/>
          </w:tcPr>
          <w:p w14:paraId="635F5047" w14:textId="77777777" w:rsidR="00452FEF" w:rsidRPr="00640824" w:rsidRDefault="00452FEF" w:rsidP="002C0409">
            <w:pPr>
              <w:ind w:left="60"/>
              <w:jc w:val="center"/>
              <w:rPr>
                <w:rFonts w:ascii="Arial" w:hAnsi="Arial" w:cs="Arial"/>
                <w:b/>
                <w:bCs/>
                <w:color w:val="000000"/>
                <w:sz w:val="22"/>
                <w:szCs w:val="22"/>
              </w:rPr>
            </w:pPr>
            <w:r w:rsidRPr="00640824">
              <w:rPr>
                <w:rFonts w:ascii="Arial" w:hAnsi="Arial" w:cs="Arial"/>
                <w:b/>
                <w:bCs/>
                <w:color w:val="000000"/>
                <w:sz w:val="22"/>
                <w:szCs w:val="22"/>
                <w:lang w:val="es-MX"/>
              </w:rPr>
              <w:t>No. de Proceso</w:t>
            </w:r>
          </w:p>
        </w:tc>
        <w:tc>
          <w:tcPr>
            <w:tcW w:w="492" w:type="pct"/>
            <w:shd w:val="clear" w:color="auto" w:fill="auto"/>
            <w:vAlign w:val="center"/>
            <w:hideMark/>
          </w:tcPr>
          <w:p w14:paraId="5A97A250" w14:textId="77777777" w:rsidR="00452FEF" w:rsidRPr="00640824" w:rsidRDefault="00452FEF" w:rsidP="002C0409">
            <w:pPr>
              <w:jc w:val="center"/>
              <w:rPr>
                <w:rFonts w:ascii="Arial" w:hAnsi="Arial" w:cs="Arial"/>
                <w:b/>
                <w:bCs/>
                <w:color w:val="000000"/>
                <w:sz w:val="22"/>
                <w:szCs w:val="22"/>
              </w:rPr>
            </w:pPr>
            <w:r w:rsidRPr="00640824">
              <w:rPr>
                <w:rFonts w:ascii="Arial" w:hAnsi="Arial" w:cs="Arial"/>
                <w:b/>
                <w:bCs/>
                <w:color w:val="000000"/>
                <w:sz w:val="22"/>
                <w:szCs w:val="22"/>
                <w:lang w:val="es-MX"/>
              </w:rPr>
              <w:t>Tipo de Proceso</w:t>
            </w:r>
          </w:p>
        </w:tc>
        <w:tc>
          <w:tcPr>
            <w:tcW w:w="392" w:type="pct"/>
            <w:shd w:val="clear" w:color="auto" w:fill="auto"/>
            <w:vAlign w:val="center"/>
            <w:hideMark/>
          </w:tcPr>
          <w:p w14:paraId="063AADD5" w14:textId="77777777" w:rsidR="00452FEF" w:rsidRPr="00640824" w:rsidRDefault="00452FEF" w:rsidP="002C0409">
            <w:pPr>
              <w:jc w:val="center"/>
              <w:rPr>
                <w:rFonts w:ascii="Arial" w:hAnsi="Arial" w:cs="Arial"/>
                <w:b/>
                <w:bCs/>
                <w:color w:val="000000"/>
                <w:sz w:val="22"/>
                <w:szCs w:val="22"/>
              </w:rPr>
            </w:pPr>
            <w:r w:rsidRPr="00640824">
              <w:rPr>
                <w:rFonts w:ascii="Arial" w:hAnsi="Arial" w:cs="Arial"/>
                <w:b/>
                <w:bCs/>
                <w:color w:val="000000"/>
                <w:sz w:val="22"/>
                <w:szCs w:val="22"/>
                <w:lang w:val="es-MX"/>
              </w:rPr>
              <w:t>Entidad</w:t>
            </w:r>
          </w:p>
        </w:tc>
        <w:tc>
          <w:tcPr>
            <w:tcW w:w="1217" w:type="pct"/>
            <w:shd w:val="clear" w:color="auto" w:fill="auto"/>
            <w:vAlign w:val="center"/>
            <w:hideMark/>
          </w:tcPr>
          <w:p w14:paraId="142B84E5" w14:textId="77777777" w:rsidR="00452FEF" w:rsidRPr="00640824" w:rsidRDefault="00452FEF" w:rsidP="002C0409">
            <w:pPr>
              <w:jc w:val="center"/>
              <w:rPr>
                <w:rFonts w:ascii="Arial" w:hAnsi="Arial" w:cs="Arial"/>
                <w:b/>
                <w:bCs/>
                <w:color w:val="000000"/>
                <w:sz w:val="22"/>
                <w:szCs w:val="22"/>
              </w:rPr>
            </w:pPr>
            <w:r w:rsidRPr="00640824">
              <w:rPr>
                <w:rFonts w:ascii="Arial" w:hAnsi="Arial" w:cs="Arial"/>
                <w:b/>
                <w:bCs/>
                <w:color w:val="000000"/>
                <w:sz w:val="22"/>
                <w:szCs w:val="22"/>
                <w:lang w:val="es-MX"/>
              </w:rPr>
              <w:t>Objeto</w:t>
            </w:r>
          </w:p>
        </w:tc>
        <w:tc>
          <w:tcPr>
            <w:tcW w:w="745" w:type="pct"/>
            <w:shd w:val="clear" w:color="auto" w:fill="auto"/>
            <w:vAlign w:val="center"/>
            <w:hideMark/>
          </w:tcPr>
          <w:p w14:paraId="649607BA" w14:textId="77777777" w:rsidR="00452FEF" w:rsidRPr="00640824" w:rsidRDefault="00452FEF" w:rsidP="002C0409">
            <w:pPr>
              <w:jc w:val="center"/>
              <w:rPr>
                <w:rFonts w:ascii="Arial" w:hAnsi="Arial" w:cs="Arial"/>
                <w:b/>
                <w:bCs/>
                <w:color w:val="000000"/>
                <w:sz w:val="22"/>
                <w:szCs w:val="22"/>
              </w:rPr>
            </w:pPr>
            <w:r w:rsidRPr="00640824">
              <w:rPr>
                <w:rFonts w:ascii="Arial" w:hAnsi="Arial" w:cs="Arial"/>
                <w:b/>
                <w:bCs/>
                <w:color w:val="000000"/>
                <w:sz w:val="22"/>
                <w:szCs w:val="22"/>
                <w:lang w:val="es-MX"/>
              </w:rPr>
              <w:t>Cuantía</w:t>
            </w:r>
          </w:p>
        </w:tc>
        <w:tc>
          <w:tcPr>
            <w:tcW w:w="671" w:type="pct"/>
            <w:vAlign w:val="center"/>
          </w:tcPr>
          <w:p w14:paraId="6AB34FCC" w14:textId="77777777" w:rsidR="00452FEF" w:rsidRPr="00640824" w:rsidRDefault="00452FEF" w:rsidP="002C0409">
            <w:pPr>
              <w:ind w:left="58"/>
              <w:jc w:val="center"/>
              <w:rPr>
                <w:rFonts w:ascii="Arial" w:hAnsi="Arial" w:cs="Arial"/>
                <w:b/>
                <w:bCs/>
                <w:color w:val="000000"/>
                <w:sz w:val="22"/>
                <w:szCs w:val="22"/>
                <w:lang w:val="es-MX"/>
              </w:rPr>
            </w:pPr>
            <w:r w:rsidRPr="00640824">
              <w:rPr>
                <w:rFonts w:ascii="Arial" w:hAnsi="Arial" w:cs="Arial"/>
                <w:b/>
                <w:bCs/>
                <w:color w:val="000000"/>
                <w:sz w:val="22"/>
                <w:szCs w:val="22"/>
                <w:lang w:val="es-MX"/>
              </w:rPr>
              <w:t>Contratista</w:t>
            </w:r>
          </w:p>
        </w:tc>
        <w:tc>
          <w:tcPr>
            <w:tcW w:w="600" w:type="pct"/>
            <w:vAlign w:val="center"/>
          </w:tcPr>
          <w:p w14:paraId="7C092E28" w14:textId="77777777" w:rsidR="00452FEF" w:rsidRPr="00640824" w:rsidRDefault="00452FEF" w:rsidP="002C0409">
            <w:pPr>
              <w:ind w:left="58"/>
              <w:jc w:val="center"/>
              <w:rPr>
                <w:rFonts w:ascii="Arial" w:hAnsi="Arial" w:cs="Arial"/>
                <w:b/>
                <w:bCs/>
                <w:color w:val="000000"/>
                <w:sz w:val="22"/>
                <w:szCs w:val="22"/>
                <w:lang w:val="es-MX"/>
              </w:rPr>
            </w:pPr>
            <w:r w:rsidRPr="00640824">
              <w:rPr>
                <w:rFonts w:ascii="Arial" w:hAnsi="Arial" w:cs="Arial"/>
                <w:b/>
                <w:bCs/>
                <w:color w:val="000000"/>
                <w:sz w:val="22"/>
                <w:szCs w:val="22"/>
                <w:lang w:val="es-MX"/>
              </w:rPr>
              <w:t>Fecha</w:t>
            </w:r>
          </w:p>
        </w:tc>
      </w:tr>
      <w:tr w:rsidR="002C0409" w:rsidRPr="00DD45CC" w14:paraId="281E1F8D" w14:textId="77777777" w:rsidTr="002C0409">
        <w:tblPrEx>
          <w:tblLook w:val="0000" w:firstRow="0" w:lastRow="0" w:firstColumn="0" w:lastColumn="0" w:noHBand="0" w:noVBand="0"/>
        </w:tblPrEx>
        <w:trPr>
          <w:trHeight w:val="2339"/>
        </w:trPr>
        <w:tc>
          <w:tcPr>
            <w:tcW w:w="376" w:type="pct"/>
            <w:shd w:val="clear" w:color="auto" w:fill="auto"/>
            <w:vAlign w:val="center"/>
          </w:tcPr>
          <w:p w14:paraId="3CFA388C" w14:textId="77777777" w:rsidR="00452FEF" w:rsidRPr="00640824" w:rsidRDefault="00452FEF" w:rsidP="002C0409">
            <w:pPr>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1</w:t>
            </w:r>
          </w:p>
        </w:tc>
        <w:tc>
          <w:tcPr>
            <w:tcW w:w="507" w:type="pct"/>
            <w:shd w:val="clear" w:color="auto" w:fill="auto"/>
            <w:vAlign w:val="center"/>
          </w:tcPr>
          <w:p w14:paraId="66582760" w14:textId="77777777" w:rsidR="00452FEF" w:rsidRPr="00640824" w:rsidRDefault="00452FEF" w:rsidP="002C0409">
            <w:pPr>
              <w:jc w:val="center"/>
              <w:rPr>
                <w:rFonts w:ascii="Arial" w:hAnsi="Arial" w:cs="Arial"/>
                <w:sz w:val="22"/>
                <w:szCs w:val="22"/>
              </w:rPr>
            </w:pPr>
            <w:r w:rsidRPr="00640824">
              <w:rPr>
                <w:rFonts w:ascii="Arial" w:eastAsia="Times New Roman" w:hAnsi="Arial" w:cs="Arial"/>
                <w:sz w:val="22"/>
                <w:szCs w:val="22"/>
              </w:rPr>
              <w:t>CNSC – MC – 029 DE 2013</w:t>
            </w:r>
          </w:p>
        </w:tc>
        <w:tc>
          <w:tcPr>
            <w:tcW w:w="492" w:type="pct"/>
            <w:shd w:val="clear" w:color="auto" w:fill="auto"/>
            <w:vAlign w:val="center"/>
          </w:tcPr>
          <w:p w14:paraId="5EEB89E1" w14:textId="77777777" w:rsidR="00452FEF" w:rsidRPr="00640824" w:rsidRDefault="00452FEF" w:rsidP="002C0409">
            <w:pPr>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Mínima Cuantía</w:t>
            </w:r>
          </w:p>
        </w:tc>
        <w:tc>
          <w:tcPr>
            <w:tcW w:w="392" w:type="pct"/>
            <w:shd w:val="clear" w:color="auto" w:fill="auto"/>
            <w:vAlign w:val="center"/>
          </w:tcPr>
          <w:p w14:paraId="0D156E2F" w14:textId="77777777" w:rsidR="00452FEF" w:rsidRPr="00640824" w:rsidRDefault="00452FEF" w:rsidP="002C0409">
            <w:pPr>
              <w:ind w:left="34"/>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CNSC</w:t>
            </w:r>
          </w:p>
        </w:tc>
        <w:tc>
          <w:tcPr>
            <w:tcW w:w="1217" w:type="pct"/>
            <w:shd w:val="clear" w:color="auto" w:fill="auto"/>
            <w:vAlign w:val="center"/>
          </w:tcPr>
          <w:p w14:paraId="0A30B4B4" w14:textId="77777777" w:rsidR="00452FEF" w:rsidRPr="00640824" w:rsidRDefault="00452FEF" w:rsidP="002C0409">
            <w:pPr>
              <w:ind w:left="34"/>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 xml:space="preserve">Contratar una agencia o central de medios para que paute, a través de los distintos medios de comunicación, los mensajes de divulgación de la Comisión Nacional del Servicio Civil, relacionados con la promoción de las Convocatorias </w:t>
            </w:r>
            <w:proofErr w:type="spellStart"/>
            <w:r w:rsidRPr="00640824">
              <w:rPr>
                <w:rFonts w:ascii="Arial" w:hAnsi="Arial" w:cs="Arial"/>
                <w:color w:val="3D3D3D"/>
                <w:sz w:val="22"/>
                <w:szCs w:val="22"/>
                <w:shd w:val="clear" w:color="auto" w:fill="FFFFFF"/>
              </w:rPr>
              <w:t>Nros</w:t>
            </w:r>
            <w:proofErr w:type="spellEnd"/>
            <w:r w:rsidRPr="00640824">
              <w:rPr>
                <w:rFonts w:ascii="Arial" w:hAnsi="Arial" w:cs="Arial"/>
                <w:color w:val="3D3D3D"/>
                <w:sz w:val="22"/>
                <w:szCs w:val="22"/>
                <w:shd w:val="clear" w:color="auto" w:fill="FFFFFF"/>
              </w:rPr>
              <w:t xml:space="preserve">. 256 a 314 de 2013, correspondientes a </w:t>
            </w:r>
            <w:r w:rsidRPr="00640824">
              <w:rPr>
                <w:rFonts w:ascii="Arial" w:hAnsi="Arial" w:cs="Arial"/>
                <w:color w:val="3D3D3D"/>
                <w:sz w:val="22"/>
                <w:szCs w:val="22"/>
                <w:shd w:val="clear" w:color="auto" w:fill="FFFFFF"/>
              </w:rPr>
              <w:lastRenderedPageBreak/>
              <w:t>las Contralorías Territoriales.</w:t>
            </w:r>
          </w:p>
        </w:tc>
        <w:tc>
          <w:tcPr>
            <w:tcW w:w="745" w:type="pct"/>
            <w:shd w:val="clear" w:color="auto" w:fill="auto"/>
            <w:vAlign w:val="center"/>
          </w:tcPr>
          <w:p w14:paraId="099116A4" w14:textId="77777777" w:rsidR="00452FEF" w:rsidRPr="00640824" w:rsidRDefault="00452FEF" w:rsidP="002C0409">
            <w:pPr>
              <w:ind w:left="-25"/>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lastRenderedPageBreak/>
              <w:t>$11.715.816</w:t>
            </w:r>
          </w:p>
        </w:tc>
        <w:tc>
          <w:tcPr>
            <w:tcW w:w="671" w:type="pct"/>
            <w:vAlign w:val="center"/>
          </w:tcPr>
          <w:p w14:paraId="1E1E3C5D" w14:textId="77777777" w:rsidR="00452FEF" w:rsidRPr="00640824" w:rsidRDefault="007A5C24" w:rsidP="002C0409">
            <w:pPr>
              <w:ind w:left="-132"/>
              <w:jc w:val="center"/>
              <w:rPr>
                <w:rFonts w:ascii="Arial" w:hAnsi="Arial" w:cs="Arial"/>
                <w:color w:val="3D3D3D"/>
                <w:sz w:val="22"/>
                <w:szCs w:val="22"/>
                <w:shd w:val="clear" w:color="auto" w:fill="FFFFFF"/>
                <w:lang w:val="en-US"/>
              </w:rPr>
            </w:pPr>
            <w:proofErr w:type="spellStart"/>
            <w:r w:rsidRPr="00640824">
              <w:rPr>
                <w:rFonts w:ascii="Arial" w:hAnsi="Arial" w:cs="Arial"/>
                <w:color w:val="3D3D3D"/>
                <w:sz w:val="22"/>
                <w:szCs w:val="22"/>
                <w:shd w:val="clear" w:color="auto" w:fill="FFFFFF"/>
                <w:lang w:val="en-US"/>
              </w:rPr>
              <w:t>Grupo</w:t>
            </w:r>
            <w:proofErr w:type="spellEnd"/>
            <w:r w:rsidRPr="00640824">
              <w:rPr>
                <w:rFonts w:ascii="Arial" w:hAnsi="Arial" w:cs="Arial"/>
                <w:color w:val="3D3D3D"/>
                <w:sz w:val="22"/>
                <w:szCs w:val="22"/>
                <w:shd w:val="clear" w:color="auto" w:fill="FFFFFF"/>
                <w:lang w:val="en-US"/>
              </w:rPr>
              <w:t xml:space="preserve"> One S.A.S.</w:t>
            </w:r>
          </w:p>
        </w:tc>
        <w:tc>
          <w:tcPr>
            <w:tcW w:w="600" w:type="pct"/>
            <w:vAlign w:val="center"/>
          </w:tcPr>
          <w:p w14:paraId="08FE8AC3" w14:textId="77777777" w:rsidR="00452FEF" w:rsidRPr="00640824" w:rsidRDefault="00452FEF" w:rsidP="000D4104">
            <w:pPr>
              <w:ind w:left="-132"/>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24-10-2013</w:t>
            </w:r>
          </w:p>
        </w:tc>
      </w:tr>
      <w:tr w:rsidR="002C0409" w:rsidRPr="00DD45CC" w14:paraId="2646899D" w14:textId="77777777" w:rsidTr="002C0409">
        <w:tblPrEx>
          <w:tblLook w:val="0000" w:firstRow="0" w:lastRow="0" w:firstColumn="0" w:lastColumn="0" w:noHBand="0" w:noVBand="0"/>
        </w:tblPrEx>
        <w:trPr>
          <w:trHeight w:val="2339"/>
        </w:trPr>
        <w:tc>
          <w:tcPr>
            <w:tcW w:w="376" w:type="pct"/>
            <w:shd w:val="clear" w:color="auto" w:fill="auto"/>
            <w:vAlign w:val="center"/>
          </w:tcPr>
          <w:p w14:paraId="26AD2D5B" w14:textId="77777777" w:rsidR="00452FEF" w:rsidRPr="00640824" w:rsidRDefault="00452FEF" w:rsidP="002C0409">
            <w:pPr>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2</w:t>
            </w:r>
          </w:p>
        </w:tc>
        <w:tc>
          <w:tcPr>
            <w:tcW w:w="507" w:type="pct"/>
            <w:shd w:val="clear" w:color="auto" w:fill="auto"/>
            <w:vAlign w:val="center"/>
          </w:tcPr>
          <w:p w14:paraId="5CB1BA53" w14:textId="77777777" w:rsidR="00452FEF" w:rsidRPr="00640824" w:rsidRDefault="00452FEF" w:rsidP="002C0409">
            <w:pPr>
              <w:ind w:left="-55"/>
              <w:jc w:val="center"/>
              <w:rPr>
                <w:rFonts w:ascii="Arial" w:hAnsi="Arial" w:cs="Arial"/>
                <w:color w:val="3D3D3D"/>
                <w:sz w:val="22"/>
                <w:szCs w:val="22"/>
                <w:shd w:val="clear" w:color="auto" w:fill="FFFFFF"/>
              </w:rPr>
            </w:pPr>
            <w:r w:rsidRPr="00640824">
              <w:rPr>
                <w:rFonts w:ascii="Arial" w:hAnsi="Arial" w:cs="Arial"/>
                <w:sz w:val="22"/>
                <w:szCs w:val="22"/>
              </w:rPr>
              <w:t>CNSC – 011 DE 2016</w:t>
            </w:r>
          </w:p>
        </w:tc>
        <w:tc>
          <w:tcPr>
            <w:tcW w:w="492" w:type="pct"/>
            <w:shd w:val="clear" w:color="auto" w:fill="auto"/>
            <w:vAlign w:val="center"/>
          </w:tcPr>
          <w:p w14:paraId="2945D9D2" w14:textId="77777777" w:rsidR="00452FEF" w:rsidRPr="00640824" w:rsidRDefault="00452FEF" w:rsidP="002C0409">
            <w:pPr>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Selección Abreviada de Menor Cuantía (Ley 1150 de 2007)</w:t>
            </w:r>
          </w:p>
        </w:tc>
        <w:tc>
          <w:tcPr>
            <w:tcW w:w="392" w:type="pct"/>
            <w:shd w:val="clear" w:color="auto" w:fill="auto"/>
            <w:vAlign w:val="center"/>
          </w:tcPr>
          <w:p w14:paraId="77C214B1" w14:textId="77777777" w:rsidR="00452FEF" w:rsidRPr="00640824" w:rsidRDefault="00452FEF" w:rsidP="002C0409">
            <w:pPr>
              <w:ind w:left="34"/>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CNSC</w:t>
            </w:r>
          </w:p>
        </w:tc>
        <w:tc>
          <w:tcPr>
            <w:tcW w:w="1217" w:type="pct"/>
            <w:shd w:val="clear" w:color="auto" w:fill="auto"/>
            <w:vAlign w:val="center"/>
          </w:tcPr>
          <w:p w14:paraId="6BA0CE79" w14:textId="77777777" w:rsidR="00452FEF" w:rsidRPr="00640824" w:rsidRDefault="00452FEF" w:rsidP="002C0409">
            <w:pPr>
              <w:ind w:left="34"/>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Contratar la prestación de los servicios de comunicación de una agencia de medios para el diseño, contratación y ejecución de estrategias de divulgación, en medios de comunicación de carácter masivo y alternativo de las convocatorias a cargo de la Comisión Nacional del Servicio Civil.</w:t>
            </w:r>
          </w:p>
        </w:tc>
        <w:tc>
          <w:tcPr>
            <w:tcW w:w="745" w:type="pct"/>
            <w:shd w:val="clear" w:color="auto" w:fill="auto"/>
            <w:vAlign w:val="center"/>
          </w:tcPr>
          <w:p w14:paraId="131DE1AF" w14:textId="77777777" w:rsidR="00452FEF" w:rsidRPr="00640824" w:rsidRDefault="00452FEF" w:rsidP="002C0409">
            <w:pPr>
              <w:ind w:left="-25"/>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$100.000.000</w:t>
            </w:r>
          </w:p>
        </w:tc>
        <w:tc>
          <w:tcPr>
            <w:tcW w:w="671" w:type="pct"/>
            <w:vAlign w:val="center"/>
          </w:tcPr>
          <w:p w14:paraId="7C67B570" w14:textId="77777777" w:rsidR="00452FEF" w:rsidRPr="00640824" w:rsidRDefault="00DA48E9" w:rsidP="002C0409">
            <w:pPr>
              <w:ind w:left="-132"/>
              <w:jc w:val="center"/>
              <w:rPr>
                <w:rFonts w:ascii="Arial" w:hAnsi="Arial" w:cs="Arial"/>
                <w:color w:val="3D3D3D"/>
                <w:sz w:val="22"/>
                <w:szCs w:val="22"/>
                <w:shd w:val="clear" w:color="auto" w:fill="FFFFFF"/>
              </w:rPr>
            </w:pPr>
            <w:proofErr w:type="spellStart"/>
            <w:r w:rsidRPr="00640824">
              <w:rPr>
                <w:rFonts w:ascii="Arial" w:hAnsi="Arial" w:cs="Arial"/>
                <w:color w:val="3D3D3D"/>
                <w:sz w:val="22"/>
                <w:szCs w:val="22"/>
                <w:shd w:val="clear" w:color="auto" w:fill="FFFFFF"/>
              </w:rPr>
              <w:t>Acomedios</w:t>
            </w:r>
            <w:proofErr w:type="spellEnd"/>
            <w:r w:rsidRPr="00640824">
              <w:rPr>
                <w:rFonts w:ascii="Arial" w:hAnsi="Arial" w:cs="Arial"/>
                <w:color w:val="3D3D3D"/>
                <w:sz w:val="22"/>
                <w:szCs w:val="22"/>
                <w:shd w:val="clear" w:color="auto" w:fill="FFFFFF"/>
              </w:rPr>
              <w:t xml:space="preserve"> Publicidad y Mercadeo</w:t>
            </w:r>
            <w:r w:rsidR="0067335D" w:rsidRPr="00640824">
              <w:rPr>
                <w:rFonts w:ascii="Arial" w:hAnsi="Arial" w:cs="Arial"/>
                <w:color w:val="3D3D3D"/>
                <w:sz w:val="22"/>
                <w:szCs w:val="22"/>
                <w:shd w:val="clear" w:color="auto" w:fill="FFFFFF"/>
              </w:rPr>
              <w:t xml:space="preserve"> Ltda.</w:t>
            </w:r>
          </w:p>
        </w:tc>
        <w:tc>
          <w:tcPr>
            <w:tcW w:w="600" w:type="pct"/>
            <w:vAlign w:val="center"/>
          </w:tcPr>
          <w:p w14:paraId="31A872BD" w14:textId="77777777" w:rsidR="00452FEF" w:rsidRPr="00640824" w:rsidRDefault="00452FEF" w:rsidP="000D4104">
            <w:pPr>
              <w:ind w:left="-132"/>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26-10-2016</w:t>
            </w:r>
          </w:p>
        </w:tc>
      </w:tr>
      <w:tr w:rsidR="002C0409" w:rsidRPr="00DD45CC" w14:paraId="02D92F90" w14:textId="77777777" w:rsidTr="002C0409">
        <w:tblPrEx>
          <w:tblCellMar>
            <w:left w:w="108" w:type="dxa"/>
            <w:right w:w="108" w:type="dxa"/>
          </w:tblCellMar>
          <w:tblLook w:val="0000" w:firstRow="0" w:lastRow="0" w:firstColumn="0" w:lastColumn="0" w:noHBand="0" w:noVBand="0"/>
        </w:tblPrEx>
        <w:trPr>
          <w:trHeight w:val="404"/>
        </w:trPr>
        <w:tc>
          <w:tcPr>
            <w:tcW w:w="376" w:type="pct"/>
            <w:shd w:val="clear" w:color="auto" w:fill="auto"/>
            <w:vAlign w:val="center"/>
          </w:tcPr>
          <w:p w14:paraId="7B1A146A" w14:textId="77777777" w:rsidR="00452FEF" w:rsidRPr="00640824" w:rsidRDefault="00452FEF" w:rsidP="002C0409">
            <w:pPr>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3</w:t>
            </w:r>
          </w:p>
        </w:tc>
        <w:tc>
          <w:tcPr>
            <w:tcW w:w="507" w:type="pct"/>
            <w:shd w:val="clear" w:color="auto" w:fill="auto"/>
            <w:vAlign w:val="center"/>
          </w:tcPr>
          <w:p w14:paraId="328E122E" w14:textId="77777777" w:rsidR="00452FEF" w:rsidRPr="00640824" w:rsidRDefault="00452FEF" w:rsidP="002C0409">
            <w:pPr>
              <w:ind w:left="-55"/>
              <w:jc w:val="center"/>
              <w:rPr>
                <w:rFonts w:ascii="Arial" w:hAnsi="Arial" w:cs="Arial"/>
                <w:sz w:val="22"/>
                <w:szCs w:val="22"/>
              </w:rPr>
            </w:pPr>
            <w:r w:rsidRPr="00640824">
              <w:rPr>
                <w:rFonts w:ascii="Arial" w:hAnsi="Arial" w:cs="Arial"/>
                <w:sz w:val="22"/>
                <w:szCs w:val="22"/>
              </w:rPr>
              <w:t>CNSC – MC -16 DE 2017</w:t>
            </w:r>
          </w:p>
        </w:tc>
        <w:tc>
          <w:tcPr>
            <w:tcW w:w="492" w:type="pct"/>
            <w:shd w:val="clear" w:color="auto" w:fill="auto"/>
            <w:vAlign w:val="center"/>
          </w:tcPr>
          <w:p w14:paraId="0F5C494D" w14:textId="77777777" w:rsidR="00452FEF" w:rsidRPr="00640824" w:rsidRDefault="00452FEF" w:rsidP="002C0409">
            <w:pPr>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Mínima Cuantía (Ley 1474 de 2011 y Ley 1150 de 2017</w:t>
            </w:r>
          </w:p>
        </w:tc>
        <w:tc>
          <w:tcPr>
            <w:tcW w:w="392" w:type="pct"/>
            <w:shd w:val="clear" w:color="auto" w:fill="auto"/>
            <w:vAlign w:val="center"/>
          </w:tcPr>
          <w:p w14:paraId="6274D999" w14:textId="77777777" w:rsidR="00452FEF" w:rsidRPr="00640824" w:rsidRDefault="00452FEF" w:rsidP="002C0409">
            <w:pPr>
              <w:ind w:left="34"/>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CNSC</w:t>
            </w:r>
          </w:p>
        </w:tc>
        <w:tc>
          <w:tcPr>
            <w:tcW w:w="1217" w:type="pct"/>
            <w:shd w:val="clear" w:color="auto" w:fill="auto"/>
            <w:vAlign w:val="center"/>
          </w:tcPr>
          <w:p w14:paraId="37CCBF7D" w14:textId="77777777" w:rsidR="00452FEF" w:rsidRPr="00640824" w:rsidRDefault="00452FEF" w:rsidP="002C0409">
            <w:pPr>
              <w:ind w:left="34"/>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Contratar la prestación de los servicios de una agencia de medios para el diseño, contratación y ejecución de estrategias de divulgación en medios de comunicación de carácter masivo, de las convocatorias a cargo de la CNSC.</w:t>
            </w:r>
          </w:p>
        </w:tc>
        <w:tc>
          <w:tcPr>
            <w:tcW w:w="745" w:type="pct"/>
            <w:shd w:val="clear" w:color="auto" w:fill="auto"/>
            <w:vAlign w:val="center"/>
          </w:tcPr>
          <w:p w14:paraId="44DAF062" w14:textId="77777777" w:rsidR="00452FEF" w:rsidRPr="00640824" w:rsidRDefault="00452FEF" w:rsidP="002C0409">
            <w:pPr>
              <w:ind w:left="-25"/>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$18.395.600</w:t>
            </w:r>
          </w:p>
        </w:tc>
        <w:tc>
          <w:tcPr>
            <w:tcW w:w="671" w:type="pct"/>
            <w:vAlign w:val="center"/>
          </w:tcPr>
          <w:p w14:paraId="1E44AE81" w14:textId="77777777" w:rsidR="00452FEF" w:rsidRPr="00640824" w:rsidRDefault="007C5FC3" w:rsidP="002C0409">
            <w:pPr>
              <w:ind w:left="-132"/>
              <w:jc w:val="center"/>
              <w:rPr>
                <w:rFonts w:ascii="Arial" w:hAnsi="Arial" w:cs="Arial"/>
                <w:color w:val="3D3D3D"/>
                <w:sz w:val="22"/>
                <w:szCs w:val="22"/>
                <w:shd w:val="clear" w:color="auto" w:fill="FFFFFF"/>
              </w:rPr>
            </w:pPr>
            <w:proofErr w:type="spellStart"/>
            <w:r w:rsidRPr="00640824">
              <w:rPr>
                <w:rFonts w:ascii="Arial" w:hAnsi="Arial" w:cs="Arial"/>
                <w:color w:val="3D3D3D"/>
                <w:sz w:val="22"/>
                <w:szCs w:val="22"/>
                <w:shd w:val="clear" w:color="auto" w:fill="FFFFFF"/>
              </w:rPr>
              <w:t>Fenix</w:t>
            </w:r>
            <w:proofErr w:type="spellEnd"/>
            <w:r w:rsidRPr="00640824">
              <w:rPr>
                <w:rFonts w:ascii="Arial" w:hAnsi="Arial" w:cs="Arial"/>
                <w:color w:val="3D3D3D"/>
                <w:sz w:val="22"/>
                <w:szCs w:val="22"/>
                <w:shd w:val="clear" w:color="auto" w:fill="FFFFFF"/>
              </w:rPr>
              <w:t xml:space="preserve"> Media </w:t>
            </w:r>
            <w:proofErr w:type="spellStart"/>
            <w:r w:rsidRPr="00640824">
              <w:rPr>
                <w:rFonts w:ascii="Arial" w:hAnsi="Arial" w:cs="Arial"/>
                <w:color w:val="3D3D3D"/>
                <w:sz w:val="22"/>
                <w:szCs w:val="22"/>
                <w:shd w:val="clear" w:color="auto" w:fill="FFFFFF"/>
              </w:rPr>
              <w:t>Group</w:t>
            </w:r>
            <w:proofErr w:type="spellEnd"/>
            <w:r w:rsidRPr="00640824">
              <w:rPr>
                <w:rFonts w:ascii="Arial" w:hAnsi="Arial" w:cs="Arial"/>
                <w:color w:val="3D3D3D"/>
                <w:sz w:val="22"/>
                <w:szCs w:val="22"/>
                <w:shd w:val="clear" w:color="auto" w:fill="FFFFFF"/>
              </w:rPr>
              <w:t xml:space="preserve"> Ltda.</w:t>
            </w:r>
          </w:p>
        </w:tc>
        <w:tc>
          <w:tcPr>
            <w:tcW w:w="600" w:type="pct"/>
            <w:vAlign w:val="center"/>
          </w:tcPr>
          <w:p w14:paraId="4BE7489B" w14:textId="77777777" w:rsidR="00452FEF" w:rsidRPr="00640824" w:rsidRDefault="00452FEF" w:rsidP="000D4104">
            <w:pPr>
              <w:ind w:left="-132"/>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11-09-2017</w:t>
            </w:r>
          </w:p>
        </w:tc>
      </w:tr>
      <w:tr w:rsidR="002C0409" w:rsidRPr="00DD45CC" w14:paraId="47AD82EE" w14:textId="77777777" w:rsidTr="002C0409">
        <w:tblPrEx>
          <w:tblCellMar>
            <w:left w:w="108" w:type="dxa"/>
            <w:right w:w="108" w:type="dxa"/>
          </w:tblCellMar>
          <w:tblLook w:val="0000" w:firstRow="0" w:lastRow="0" w:firstColumn="0" w:lastColumn="0" w:noHBand="0" w:noVBand="0"/>
        </w:tblPrEx>
        <w:trPr>
          <w:trHeight w:val="404"/>
        </w:trPr>
        <w:tc>
          <w:tcPr>
            <w:tcW w:w="376" w:type="pct"/>
            <w:shd w:val="clear" w:color="auto" w:fill="auto"/>
            <w:vAlign w:val="center"/>
          </w:tcPr>
          <w:p w14:paraId="61026534" w14:textId="77777777" w:rsidR="00452FEF" w:rsidRPr="00640824" w:rsidRDefault="00452FEF" w:rsidP="002C0409">
            <w:pPr>
              <w:jc w:val="center"/>
              <w:rPr>
                <w:rFonts w:ascii="Arial" w:hAnsi="Arial" w:cs="Arial"/>
                <w:color w:val="3D3D3D"/>
                <w:sz w:val="22"/>
                <w:szCs w:val="22"/>
                <w:highlight w:val="yellow"/>
                <w:shd w:val="clear" w:color="auto" w:fill="FFFFFF"/>
              </w:rPr>
            </w:pPr>
            <w:r w:rsidRPr="00640824">
              <w:rPr>
                <w:rFonts w:ascii="Arial" w:hAnsi="Arial" w:cs="Arial"/>
                <w:color w:val="3D3D3D"/>
                <w:sz w:val="22"/>
                <w:szCs w:val="22"/>
                <w:shd w:val="clear" w:color="auto" w:fill="FFFFFF"/>
              </w:rPr>
              <w:t>4</w:t>
            </w:r>
          </w:p>
        </w:tc>
        <w:tc>
          <w:tcPr>
            <w:tcW w:w="507" w:type="pct"/>
            <w:shd w:val="clear" w:color="auto" w:fill="auto"/>
            <w:vAlign w:val="center"/>
          </w:tcPr>
          <w:p w14:paraId="33F15715" w14:textId="77777777" w:rsidR="00452FEF" w:rsidRPr="00640824" w:rsidRDefault="00E10E88" w:rsidP="002C0409">
            <w:pPr>
              <w:ind w:left="-55"/>
              <w:jc w:val="center"/>
              <w:rPr>
                <w:rFonts w:ascii="Arial" w:hAnsi="Arial" w:cs="Arial"/>
                <w:sz w:val="22"/>
                <w:szCs w:val="22"/>
                <w:highlight w:val="yellow"/>
              </w:rPr>
            </w:pPr>
            <w:r w:rsidRPr="00640824">
              <w:rPr>
                <w:rFonts w:ascii="Arial" w:hAnsi="Arial" w:cs="Arial"/>
                <w:sz w:val="22"/>
                <w:szCs w:val="22"/>
              </w:rPr>
              <w:t xml:space="preserve">CNSC – PAMC – 005 </w:t>
            </w:r>
            <w:r w:rsidR="00DF33C0" w:rsidRPr="00640824">
              <w:rPr>
                <w:rFonts w:ascii="Arial" w:hAnsi="Arial" w:cs="Arial"/>
                <w:sz w:val="22"/>
                <w:szCs w:val="22"/>
              </w:rPr>
              <w:lastRenderedPageBreak/>
              <w:t xml:space="preserve">DE </w:t>
            </w:r>
            <w:r w:rsidRPr="00640824">
              <w:rPr>
                <w:rFonts w:ascii="Arial" w:hAnsi="Arial" w:cs="Arial"/>
                <w:sz w:val="22"/>
                <w:szCs w:val="22"/>
              </w:rPr>
              <w:t>2018</w:t>
            </w:r>
          </w:p>
        </w:tc>
        <w:tc>
          <w:tcPr>
            <w:tcW w:w="492" w:type="pct"/>
            <w:shd w:val="clear" w:color="auto" w:fill="auto"/>
            <w:vAlign w:val="center"/>
          </w:tcPr>
          <w:p w14:paraId="4CA68D48" w14:textId="77777777" w:rsidR="00452FEF" w:rsidRPr="00640824" w:rsidRDefault="00E10E88" w:rsidP="002C0409">
            <w:pPr>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lastRenderedPageBreak/>
              <w:t xml:space="preserve">Selección Abreviada de </w:t>
            </w:r>
            <w:r w:rsidRPr="00640824">
              <w:rPr>
                <w:rFonts w:ascii="Arial" w:hAnsi="Arial" w:cs="Arial"/>
                <w:color w:val="3D3D3D"/>
                <w:sz w:val="22"/>
                <w:szCs w:val="22"/>
                <w:shd w:val="clear" w:color="auto" w:fill="FFFFFF"/>
              </w:rPr>
              <w:lastRenderedPageBreak/>
              <w:t>Menor Cuantía</w:t>
            </w:r>
          </w:p>
        </w:tc>
        <w:tc>
          <w:tcPr>
            <w:tcW w:w="392" w:type="pct"/>
            <w:shd w:val="clear" w:color="auto" w:fill="auto"/>
            <w:vAlign w:val="center"/>
          </w:tcPr>
          <w:p w14:paraId="2C86D607" w14:textId="77777777" w:rsidR="00452FEF" w:rsidRPr="00640824" w:rsidRDefault="00E10E88" w:rsidP="002C0409">
            <w:pPr>
              <w:ind w:left="34"/>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lastRenderedPageBreak/>
              <w:t>CNSC</w:t>
            </w:r>
          </w:p>
        </w:tc>
        <w:tc>
          <w:tcPr>
            <w:tcW w:w="1217" w:type="pct"/>
            <w:shd w:val="clear" w:color="auto" w:fill="auto"/>
            <w:vAlign w:val="center"/>
          </w:tcPr>
          <w:p w14:paraId="4BCDA056" w14:textId="77777777" w:rsidR="00452FEF" w:rsidRPr="00640824" w:rsidRDefault="00501E36" w:rsidP="002C0409">
            <w:pPr>
              <w:ind w:left="34"/>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 xml:space="preserve">Contratar la prestación de los servicios de una agencia de medios </w:t>
            </w:r>
            <w:r w:rsidRPr="00640824">
              <w:rPr>
                <w:rFonts w:ascii="Arial" w:hAnsi="Arial" w:cs="Arial"/>
                <w:color w:val="3D3D3D"/>
                <w:sz w:val="22"/>
                <w:szCs w:val="22"/>
                <w:shd w:val="clear" w:color="auto" w:fill="FFFFFF"/>
              </w:rPr>
              <w:lastRenderedPageBreak/>
              <w:t>para apoyar la divulgació</w:t>
            </w:r>
            <w:r w:rsidR="00DF33C0" w:rsidRPr="00640824">
              <w:rPr>
                <w:rFonts w:ascii="Arial" w:hAnsi="Arial" w:cs="Arial"/>
                <w:color w:val="3D3D3D"/>
                <w:sz w:val="22"/>
                <w:szCs w:val="22"/>
                <w:shd w:val="clear" w:color="auto" w:fill="FFFFFF"/>
              </w:rPr>
              <w:t xml:space="preserve">n de las actividades, </w:t>
            </w:r>
            <w:r w:rsidRPr="00640824">
              <w:rPr>
                <w:rFonts w:ascii="Arial" w:hAnsi="Arial" w:cs="Arial"/>
                <w:color w:val="3D3D3D"/>
                <w:sz w:val="22"/>
                <w:szCs w:val="22"/>
                <w:shd w:val="clear" w:color="auto" w:fill="FFFFFF"/>
              </w:rPr>
              <w:t>programas y políticas relacionadas con la administración y vigilancia de la carrera administrativa.</w:t>
            </w:r>
          </w:p>
        </w:tc>
        <w:tc>
          <w:tcPr>
            <w:tcW w:w="745" w:type="pct"/>
            <w:shd w:val="clear" w:color="auto" w:fill="auto"/>
            <w:vAlign w:val="center"/>
          </w:tcPr>
          <w:p w14:paraId="2A8CDC42" w14:textId="77777777" w:rsidR="00452FEF" w:rsidRPr="00640824" w:rsidRDefault="00E10E88" w:rsidP="002C0409">
            <w:pPr>
              <w:ind w:left="-25"/>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lastRenderedPageBreak/>
              <w:t>$150.000.000</w:t>
            </w:r>
          </w:p>
        </w:tc>
        <w:tc>
          <w:tcPr>
            <w:tcW w:w="671" w:type="pct"/>
            <w:vAlign w:val="center"/>
          </w:tcPr>
          <w:p w14:paraId="78EAA1B8" w14:textId="77777777" w:rsidR="00452FEF" w:rsidRPr="00640824" w:rsidRDefault="00452FEF" w:rsidP="002C0409">
            <w:pPr>
              <w:ind w:left="-132"/>
              <w:jc w:val="center"/>
              <w:rPr>
                <w:rFonts w:ascii="Arial" w:hAnsi="Arial" w:cs="Arial"/>
                <w:color w:val="3D3D3D"/>
                <w:sz w:val="22"/>
                <w:szCs w:val="22"/>
                <w:shd w:val="clear" w:color="auto" w:fill="FFFFFF"/>
              </w:rPr>
            </w:pPr>
            <w:proofErr w:type="spellStart"/>
            <w:r w:rsidRPr="00640824">
              <w:rPr>
                <w:rFonts w:ascii="Arial" w:hAnsi="Arial" w:cs="Arial"/>
                <w:color w:val="3D3D3D"/>
                <w:sz w:val="22"/>
                <w:szCs w:val="22"/>
                <w:shd w:val="clear" w:color="auto" w:fill="FFFFFF"/>
              </w:rPr>
              <w:t>Acomedios</w:t>
            </w:r>
            <w:proofErr w:type="spellEnd"/>
            <w:r w:rsidRPr="00640824">
              <w:rPr>
                <w:rFonts w:ascii="Arial" w:hAnsi="Arial" w:cs="Arial"/>
                <w:color w:val="3D3D3D"/>
                <w:sz w:val="22"/>
                <w:szCs w:val="22"/>
                <w:shd w:val="clear" w:color="auto" w:fill="FFFFFF"/>
              </w:rPr>
              <w:t xml:space="preserve"> Publicidad y Mercadeo</w:t>
            </w:r>
            <w:r w:rsidR="0067335D" w:rsidRPr="00640824">
              <w:rPr>
                <w:rFonts w:ascii="Arial" w:hAnsi="Arial" w:cs="Arial"/>
                <w:color w:val="3D3D3D"/>
                <w:sz w:val="22"/>
                <w:szCs w:val="22"/>
                <w:shd w:val="clear" w:color="auto" w:fill="FFFFFF"/>
              </w:rPr>
              <w:t xml:space="preserve"> Ltda.</w:t>
            </w:r>
          </w:p>
        </w:tc>
        <w:tc>
          <w:tcPr>
            <w:tcW w:w="600" w:type="pct"/>
            <w:vAlign w:val="center"/>
          </w:tcPr>
          <w:p w14:paraId="5C4B1690" w14:textId="77777777" w:rsidR="00452FEF" w:rsidRPr="00640824" w:rsidRDefault="00E10E88" w:rsidP="002C0409">
            <w:pPr>
              <w:ind w:left="-132"/>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29-08-2018</w:t>
            </w:r>
          </w:p>
        </w:tc>
      </w:tr>
      <w:tr w:rsidR="0017324A" w:rsidRPr="00DD45CC" w14:paraId="6E8E7A68" w14:textId="77777777" w:rsidTr="002C0409">
        <w:tblPrEx>
          <w:tblCellMar>
            <w:left w:w="108" w:type="dxa"/>
            <w:right w:w="108" w:type="dxa"/>
          </w:tblCellMar>
          <w:tblLook w:val="0000" w:firstRow="0" w:lastRow="0" w:firstColumn="0" w:lastColumn="0" w:noHBand="0" w:noVBand="0"/>
        </w:tblPrEx>
        <w:trPr>
          <w:trHeight w:val="404"/>
        </w:trPr>
        <w:tc>
          <w:tcPr>
            <w:tcW w:w="376" w:type="pct"/>
            <w:shd w:val="clear" w:color="auto" w:fill="auto"/>
            <w:vAlign w:val="center"/>
          </w:tcPr>
          <w:p w14:paraId="6107C289" w14:textId="6AFAE715" w:rsidR="0017324A" w:rsidRPr="00640824" w:rsidRDefault="0017324A" w:rsidP="002C0409">
            <w:pPr>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5</w:t>
            </w:r>
          </w:p>
        </w:tc>
        <w:tc>
          <w:tcPr>
            <w:tcW w:w="507" w:type="pct"/>
            <w:shd w:val="clear" w:color="auto" w:fill="auto"/>
            <w:vAlign w:val="center"/>
          </w:tcPr>
          <w:p w14:paraId="01BEEE58" w14:textId="655717C3" w:rsidR="0017324A" w:rsidRPr="00640824" w:rsidRDefault="0017324A" w:rsidP="0017324A">
            <w:pPr>
              <w:ind w:left="-55"/>
              <w:jc w:val="center"/>
              <w:rPr>
                <w:rFonts w:ascii="Arial" w:hAnsi="Arial" w:cs="Arial"/>
                <w:sz w:val="22"/>
                <w:szCs w:val="22"/>
              </w:rPr>
            </w:pPr>
            <w:r w:rsidRPr="00640824">
              <w:rPr>
                <w:rFonts w:ascii="Arial" w:hAnsi="Arial" w:cs="Arial"/>
                <w:bCs/>
                <w:sz w:val="22"/>
                <w:szCs w:val="22"/>
              </w:rPr>
              <w:t>CNSC-PAMC-004 DE 2019</w:t>
            </w:r>
          </w:p>
        </w:tc>
        <w:tc>
          <w:tcPr>
            <w:tcW w:w="492" w:type="pct"/>
            <w:shd w:val="clear" w:color="auto" w:fill="auto"/>
            <w:vAlign w:val="center"/>
          </w:tcPr>
          <w:p w14:paraId="14CA6104" w14:textId="70931E61" w:rsidR="0017324A" w:rsidRPr="00640824" w:rsidRDefault="0017324A" w:rsidP="002C0409">
            <w:pPr>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Selección Abreviada de Menor Cuantía (Ley 1150 de 2007)</w:t>
            </w:r>
          </w:p>
        </w:tc>
        <w:tc>
          <w:tcPr>
            <w:tcW w:w="392" w:type="pct"/>
            <w:shd w:val="clear" w:color="auto" w:fill="auto"/>
            <w:vAlign w:val="center"/>
          </w:tcPr>
          <w:p w14:paraId="32F88F07" w14:textId="57016ED7" w:rsidR="0017324A" w:rsidRPr="00640824" w:rsidRDefault="0017324A" w:rsidP="002C0409">
            <w:pPr>
              <w:ind w:left="34"/>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CNSC</w:t>
            </w:r>
          </w:p>
        </w:tc>
        <w:tc>
          <w:tcPr>
            <w:tcW w:w="1217" w:type="pct"/>
            <w:shd w:val="clear" w:color="auto" w:fill="auto"/>
            <w:vAlign w:val="center"/>
          </w:tcPr>
          <w:p w14:paraId="0493CF58" w14:textId="623736D8" w:rsidR="0017324A" w:rsidRPr="00640824" w:rsidRDefault="0017324A" w:rsidP="002C0409">
            <w:pPr>
              <w:ind w:left="34"/>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Prestación de servicios de una agencia de medios para apoyar la divulgación de las actividades, programas y políticas relacionadas con la administración y vigilancia de la carrera administrativa.</w:t>
            </w:r>
          </w:p>
        </w:tc>
        <w:tc>
          <w:tcPr>
            <w:tcW w:w="745" w:type="pct"/>
            <w:shd w:val="clear" w:color="auto" w:fill="auto"/>
            <w:vAlign w:val="center"/>
          </w:tcPr>
          <w:p w14:paraId="3586279B" w14:textId="333128FF" w:rsidR="0017324A" w:rsidRPr="00640824" w:rsidRDefault="001F5FDC" w:rsidP="002C0409">
            <w:pPr>
              <w:ind w:left="-25"/>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$180.000.000</w:t>
            </w:r>
          </w:p>
        </w:tc>
        <w:tc>
          <w:tcPr>
            <w:tcW w:w="671" w:type="pct"/>
            <w:vAlign w:val="center"/>
          </w:tcPr>
          <w:p w14:paraId="76AA2778" w14:textId="644C1C14" w:rsidR="0017324A" w:rsidRPr="00640824" w:rsidRDefault="001F5FDC" w:rsidP="002C0409">
            <w:pPr>
              <w:ind w:left="-132"/>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Consorcio Nacional de Medios S.A.</w:t>
            </w:r>
          </w:p>
        </w:tc>
        <w:tc>
          <w:tcPr>
            <w:tcW w:w="600" w:type="pct"/>
            <w:vAlign w:val="center"/>
          </w:tcPr>
          <w:p w14:paraId="78B90F57" w14:textId="56DE1331" w:rsidR="0017324A" w:rsidRPr="00640824" w:rsidRDefault="001F5FDC" w:rsidP="002C0409">
            <w:pPr>
              <w:ind w:left="-132"/>
              <w:jc w:val="center"/>
              <w:rPr>
                <w:rFonts w:ascii="Arial" w:hAnsi="Arial" w:cs="Arial"/>
                <w:color w:val="3D3D3D"/>
                <w:sz w:val="22"/>
                <w:szCs w:val="22"/>
                <w:shd w:val="clear" w:color="auto" w:fill="FFFFFF"/>
              </w:rPr>
            </w:pPr>
            <w:r w:rsidRPr="00640824">
              <w:rPr>
                <w:rFonts w:ascii="Arial" w:hAnsi="Arial" w:cs="Arial"/>
                <w:color w:val="3D3D3D"/>
                <w:sz w:val="22"/>
                <w:szCs w:val="22"/>
                <w:shd w:val="clear" w:color="auto" w:fill="FFFFFF"/>
              </w:rPr>
              <w:t>20-06-2019</w:t>
            </w:r>
          </w:p>
        </w:tc>
      </w:tr>
    </w:tbl>
    <w:p w14:paraId="0D8E0143" w14:textId="77777777" w:rsidR="00CC4071" w:rsidRDefault="00CC4071" w:rsidP="00CC4071">
      <w:pPr>
        <w:pStyle w:val="Prrafodelista"/>
        <w:ind w:left="540"/>
        <w:jc w:val="both"/>
        <w:rPr>
          <w:rFonts w:cs="Arial"/>
          <w:b/>
          <w:bCs/>
          <w:szCs w:val="22"/>
        </w:rPr>
      </w:pPr>
    </w:p>
    <w:p w14:paraId="3389D16E" w14:textId="77777777" w:rsidR="008A175D" w:rsidRDefault="008A175D" w:rsidP="00CC4071">
      <w:pPr>
        <w:pStyle w:val="Prrafodelista"/>
        <w:ind w:left="540"/>
        <w:jc w:val="both"/>
        <w:rPr>
          <w:rFonts w:cs="Arial"/>
          <w:b/>
          <w:bCs/>
          <w:szCs w:val="22"/>
        </w:rPr>
      </w:pPr>
    </w:p>
    <w:p w14:paraId="2BCE8104" w14:textId="63EE0939" w:rsidR="008A175D" w:rsidRDefault="008A175D" w:rsidP="008A175D">
      <w:pPr>
        <w:pBdr>
          <w:top w:val="nil"/>
          <w:left w:val="nil"/>
          <w:bottom w:val="nil"/>
          <w:right w:val="nil"/>
          <w:between w:val="nil"/>
        </w:pBdr>
        <w:jc w:val="both"/>
        <w:rPr>
          <w:rFonts w:ascii="Arial" w:hAnsi="Arial" w:cs="Arial"/>
          <w:color w:val="000000"/>
          <w:sz w:val="22"/>
          <w:szCs w:val="22"/>
        </w:rPr>
      </w:pPr>
      <w:r w:rsidRPr="00DE68E3">
        <w:rPr>
          <w:rFonts w:ascii="Arial" w:hAnsi="Arial" w:cs="Arial"/>
          <w:color w:val="000000"/>
          <w:sz w:val="22"/>
          <w:szCs w:val="22"/>
        </w:rPr>
        <w:t xml:space="preserve">De esta </w:t>
      </w:r>
      <w:r>
        <w:rPr>
          <w:rFonts w:ascii="Arial" w:hAnsi="Arial" w:cs="Arial"/>
          <w:color w:val="000000"/>
          <w:sz w:val="22"/>
          <w:szCs w:val="22"/>
        </w:rPr>
        <w:t>manera se logró identificar que esta necesidad se presenta en diferentes instituciones del estado colombiano, se puede contratar a través de diferentes modalidades, sin embargo, generalmente</w:t>
      </w:r>
      <w:r w:rsidR="00536092">
        <w:rPr>
          <w:rFonts w:ascii="Arial" w:hAnsi="Arial" w:cs="Arial"/>
          <w:color w:val="000000"/>
          <w:sz w:val="22"/>
          <w:szCs w:val="22"/>
        </w:rPr>
        <w:t xml:space="preserve"> por la cuantía, </w:t>
      </w:r>
      <w:r>
        <w:rPr>
          <w:rFonts w:ascii="Arial" w:hAnsi="Arial" w:cs="Arial"/>
          <w:color w:val="000000"/>
          <w:sz w:val="22"/>
          <w:szCs w:val="22"/>
        </w:rPr>
        <w:t xml:space="preserve">la contratación se realiza mediante la modalidad de selección abreviada de menor cuantía y su costo difiere de la necesidad de divulgación y el total de inversión en medios que cada entidad decide invertir en publicidad. </w:t>
      </w:r>
    </w:p>
    <w:p w14:paraId="5B1E1312" w14:textId="77777777" w:rsidR="008A175D" w:rsidRPr="00DD45CC" w:rsidRDefault="008A175D" w:rsidP="00CC4071">
      <w:pPr>
        <w:pStyle w:val="Prrafodelista"/>
        <w:ind w:left="540"/>
        <w:jc w:val="both"/>
        <w:rPr>
          <w:rFonts w:cs="Arial"/>
          <w:b/>
          <w:bCs/>
          <w:szCs w:val="22"/>
        </w:rPr>
      </w:pPr>
    </w:p>
    <w:p w14:paraId="0EFDFFB2" w14:textId="77777777" w:rsidR="00F000D1" w:rsidRPr="003A776A" w:rsidRDefault="00F000D1" w:rsidP="00F000D1">
      <w:pPr>
        <w:pStyle w:val="Prrafodelista"/>
        <w:ind w:left="360"/>
        <w:jc w:val="both"/>
        <w:rPr>
          <w:rFonts w:cs="Arial"/>
          <w:b/>
          <w:bCs/>
          <w:szCs w:val="22"/>
        </w:rPr>
      </w:pPr>
    </w:p>
    <w:p w14:paraId="1BD30E01" w14:textId="77777777" w:rsidR="00674AA2" w:rsidRPr="00DD45CC" w:rsidRDefault="00674AA2" w:rsidP="00651E9D">
      <w:pPr>
        <w:pStyle w:val="Prrafodelista"/>
        <w:numPr>
          <w:ilvl w:val="0"/>
          <w:numId w:val="31"/>
        </w:numPr>
        <w:jc w:val="both"/>
        <w:rPr>
          <w:rFonts w:cs="Arial"/>
          <w:b/>
          <w:bCs/>
          <w:szCs w:val="22"/>
        </w:rPr>
      </w:pPr>
      <w:r w:rsidRPr="00DD45CC">
        <w:rPr>
          <w:rFonts w:cs="Arial"/>
          <w:b/>
          <w:bCs/>
          <w:szCs w:val="22"/>
        </w:rPr>
        <w:t>DESCRIPCIÓN DEL OBJETO A CONTRATAR CON SUS ESPECIFICACIONES TÉCNICAS</w:t>
      </w:r>
    </w:p>
    <w:p w14:paraId="0ACD0BB7" w14:textId="77777777" w:rsidR="00674AA2" w:rsidRPr="00DD45CC" w:rsidRDefault="00674AA2" w:rsidP="00674AA2">
      <w:pPr>
        <w:widowControl w:val="0"/>
        <w:suppressAutoHyphens/>
        <w:jc w:val="both"/>
        <w:rPr>
          <w:rFonts w:ascii="Arial" w:hAnsi="Arial" w:cs="Arial"/>
          <w:bCs/>
          <w:sz w:val="22"/>
          <w:szCs w:val="22"/>
        </w:rPr>
      </w:pPr>
    </w:p>
    <w:p w14:paraId="77472CAA" w14:textId="77777777" w:rsidR="00674AA2" w:rsidRPr="00DD45CC" w:rsidRDefault="00674AA2" w:rsidP="00651E9D">
      <w:pPr>
        <w:pStyle w:val="Prrafodelista"/>
        <w:numPr>
          <w:ilvl w:val="1"/>
          <w:numId w:val="31"/>
        </w:numPr>
        <w:ind w:left="142" w:hanging="142"/>
        <w:jc w:val="both"/>
        <w:rPr>
          <w:rFonts w:cs="Arial"/>
          <w:b/>
          <w:bCs/>
          <w:szCs w:val="22"/>
        </w:rPr>
      </w:pPr>
      <w:r w:rsidRPr="00DD45CC">
        <w:rPr>
          <w:rFonts w:cs="Arial"/>
          <w:b/>
          <w:szCs w:val="22"/>
        </w:rPr>
        <w:t>OBJETO:</w:t>
      </w:r>
    </w:p>
    <w:p w14:paraId="00897703" w14:textId="77777777" w:rsidR="00674AA2" w:rsidRPr="00DD45CC" w:rsidRDefault="00674AA2" w:rsidP="00674AA2">
      <w:pPr>
        <w:pStyle w:val="Sinespaciado"/>
        <w:tabs>
          <w:tab w:val="left" w:pos="1418"/>
          <w:tab w:val="left" w:pos="1560"/>
          <w:tab w:val="left" w:pos="1843"/>
        </w:tabs>
        <w:suppressAutoHyphens/>
        <w:jc w:val="both"/>
        <w:rPr>
          <w:rFonts w:ascii="Arial" w:hAnsi="Arial" w:cs="Arial"/>
          <w:b/>
          <w:kern w:val="1"/>
          <w:lang w:val="es-CO"/>
        </w:rPr>
      </w:pPr>
    </w:p>
    <w:p w14:paraId="34A76E4E" w14:textId="77777777" w:rsidR="00674AA2" w:rsidRPr="00A05A24" w:rsidRDefault="000D6031" w:rsidP="00674AA2">
      <w:pPr>
        <w:widowControl w:val="0"/>
        <w:tabs>
          <w:tab w:val="left" w:pos="897"/>
        </w:tabs>
        <w:autoSpaceDE w:val="0"/>
        <w:autoSpaceDN w:val="0"/>
        <w:adjustRightInd w:val="0"/>
        <w:jc w:val="both"/>
        <w:rPr>
          <w:rFonts w:ascii="Arial" w:hAnsi="Arial" w:cs="Arial"/>
          <w:sz w:val="22"/>
          <w:szCs w:val="22"/>
          <w:lang w:eastAsia="es-CO"/>
        </w:rPr>
      </w:pPr>
      <w:r w:rsidRPr="00DD45CC">
        <w:rPr>
          <w:rFonts w:ascii="Arial" w:hAnsi="Arial" w:cs="Arial"/>
          <w:sz w:val="22"/>
          <w:szCs w:val="22"/>
          <w:lang w:eastAsia="es-CO"/>
        </w:rPr>
        <w:t>P</w:t>
      </w:r>
      <w:r w:rsidR="00FB0D85" w:rsidRPr="00DD45CC">
        <w:rPr>
          <w:rFonts w:ascii="Arial" w:hAnsi="Arial" w:cs="Arial"/>
          <w:sz w:val="22"/>
          <w:szCs w:val="22"/>
          <w:lang w:eastAsia="es-CO"/>
        </w:rPr>
        <w:t>restación de servicios de una agencia de medios para apoyar la divulgación de las actividades, programas y políticas relacionadas con la administración y vigilancia de la carrera administrativa.</w:t>
      </w:r>
    </w:p>
    <w:p w14:paraId="163F735E" w14:textId="77777777" w:rsidR="00674AA2" w:rsidRPr="003A776A" w:rsidRDefault="00674AA2" w:rsidP="00674AA2">
      <w:pPr>
        <w:widowControl w:val="0"/>
        <w:tabs>
          <w:tab w:val="left" w:pos="897"/>
        </w:tabs>
        <w:autoSpaceDE w:val="0"/>
        <w:autoSpaceDN w:val="0"/>
        <w:adjustRightInd w:val="0"/>
        <w:jc w:val="both"/>
        <w:rPr>
          <w:rFonts w:ascii="Arial" w:hAnsi="Arial" w:cs="Arial"/>
          <w:sz w:val="22"/>
          <w:szCs w:val="22"/>
          <w:lang w:eastAsia="es-CO"/>
        </w:rPr>
      </w:pPr>
    </w:p>
    <w:p w14:paraId="1B3991A3" w14:textId="77777777" w:rsidR="00674AA2" w:rsidRPr="00DD45CC" w:rsidRDefault="00674AA2" w:rsidP="00651E9D">
      <w:pPr>
        <w:pStyle w:val="Prrafodelista"/>
        <w:numPr>
          <w:ilvl w:val="2"/>
          <w:numId w:val="31"/>
        </w:numPr>
        <w:tabs>
          <w:tab w:val="left" w:pos="897"/>
        </w:tabs>
        <w:autoSpaceDE w:val="0"/>
        <w:autoSpaceDN w:val="0"/>
        <w:adjustRightInd w:val="0"/>
        <w:jc w:val="both"/>
        <w:rPr>
          <w:rFonts w:cs="Arial"/>
          <w:b/>
          <w:szCs w:val="22"/>
          <w:lang w:eastAsia="es-CO"/>
        </w:rPr>
      </w:pPr>
      <w:r w:rsidRPr="00DD45CC">
        <w:rPr>
          <w:rFonts w:cs="Arial"/>
          <w:b/>
          <w:szCs w:val="22"/>
          <w:lang w:eastAsia="es-CO"/>
        </w:rPr>
        <w:t>ESPECIFICACIONES TÉCNICAS:</w:t>
      </w:r>
    </w:p>
    <w:p w14:paraId="0A94EA0E" w14:textId="77777777" w:rsidR="00674AA2" w:rsidRPr="00DD45CC" w:rsidRDefault="00674AA2" w:rsidP="00674AA2">
      <w:pPr>
        <w:widowControl w:val="0"/>
        <w:tabs>
          <w:tab w:val="left" w:pos="897"/>
        </w:tabs>
        <w:autoSpaceDE w:val="0"/>
        <w:autoSpaceDN w:val="0"/>
        <w:adjustRightInd w:val="0"/>
        <w:jc w:val="both"/>
        <w:rPr>
          <w:rFonts w:ascii="Arial" w:hAnsi="Arial" w:cs="Arial"/>
          <w:sz w:val="22"/>
          <w:szCs w:val="22"/>
          <w:lang w:eastAsia="es-CO"/>
        </w:rPr>
      </w:pPr>
    </w:p>
    <w:p w14:paraId="0DE3D007" w14:textId="77777777" w:rsidR="00674AA2" w:rsidRPr="00DD45CC" w:rsidRDefault="00674AA2" w:rsidP="00674AA2">
      <w:pPr>
        <w:widowControl w:val="0"/>
        <w:tabs>
          <w:tab w:val="left" w:pos="897"/>
        </w:tabs>
        <w:autoSpaceDE w:val="0"/>
        <w:autoSpaceDN w:val="0"/>
        <w:adjustRightInd w:val="0"/>
        <w:jc w:val="both"/>
        <w:rPr>
          <w:rFonts w:ascii="Arial" w:hAnsi="Arial" w:cs="Arial"/>
          <w:sz w:val="22"/>
          <w:szCs w:val="22"/>
          <w:lang w:eastAsia="es-CO"/>
        </w:rPr>
      </w:pPr>
      <w:r w:rsidRPr="00DD45CC">
        <w:rPr>
          <w:rFonts w:ascii="Arial" w:hAnsi="Arial" w:cs="Arial"/>
          <w:sz w:val="22"/>
          <w:szCs w:val="22"/>
          <w:lang w:eastAsia="es-CO"/>
        </w:rPr>
        <w:t xml:space="preserve">A </w:t>
      </w:r>
      <w:r w:rsidR="00DF33C0" w:rsidRPr="00DD45CC">
        <w:rPr>
          <w:rFonts w:ascii="Arial" w:hAnsi="Arial" w:cs="Arial"/>
          <w:sz w:val="22"/>
          <w:szCs w:val="22"/>
          <w:lang w:eastAsia="es-CO"/>
        </w:rPr>
        <w:t>continuación,</w:t>
      </w:r>
      <w:r w:rsidRPr="00DD45CC">
        <w:rPr>
          <w:rFonts w:ascii="Arial" w:hAnsi="Arial" w:cs="Arial"/>
          <w:sz w:val="22"/>
          <w:szCs w:val="22"/>
          <w:lang w:eastAsia="es-CO"/>
        </w:rPr>
        <w:t xml:space="preserve"> se detallan las especificaciones técnicas requeridas: </w:t>
      </w:r>
    </w:p>
    <w:p w14:paraId="77B04976" w14:textId="77777777" w:rsidR="00E63DAB" w:rsidRPr="00DD45CC" w:rsidRDefault="00674AA2" w:rsidP="00651E9D">
      <w:pPr>
        <w:widowControl w:val="0"/>
        <w:numPr>
          <w:ilvl w:val="0"/>
          <w:numId w:val="8"/>
        </w:numPr>
        <w:suppressAutoHyphens/>
        <w:spacing w:before="240" w:after="240"/>
        <w:jc w:val="both"/>
        <w:rPr>
          <w:rFonts w:ascii="Arial" w:eastAsia="DejaVu Sans" w:hAnsi="Arial" w:cs="Arial"/>
          <w:bCs/>
          <w:kern w:val="1"/>
          <w:sz w:val="22"/>
          <w:szCs w:val="22"/>
          <w:lang w:eastAsia="hi-IN" w:bidi="hi-IN"/>
        </w:rPr>
      </w:pPr>
      <w:r w:rsidRPr="00DD45CC">
        <w:rPr>
          <w:rFonts w:ascii="Arial" w:eastAsia="DejaVu Sans" w:hAnsi="Arial" w:cs="Arial"/>
          <w:bCs/>
          <w:kern w:val="1"/>
          <w:sz w:val="22"/>
          <w:szCs w:val="22"/>
          <w:lang w:eastAsia="hi-IN" w:bidi="hi-IN"/>
        </w:rPr>
        <w:lastRenderedPageBreak/>
        <w:t xml:space="preserve">Realizar la planificación de estrategias de divulgación, comprar y pautar avisos de prensa en periódicos de circulación nacional, regional y/o local, de acuerdo con lo indicado en el siguiente cuadro: </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00"/>
        <w:gridCol w:w="6662"/>
      </w:tblGrid>
      <w:tr w:rsidR="00674AA2" w:rsidRPr="00DD45CC" w14:paraId="1600E07B" w14:textId="77777777" w:rsidTr="00F50B11">
        <w:trPr>
          <w:trHeight w:val="131"/>
          <w:jc w:val="center"/>
        </w:trPr>
        <w:tc>
          <w:tcPr>
            <w:tcW w:w="9062" w:type="dxa"/>
            <w:gridSpan w:val="2"/>
            <w:shd w:val="clear" w:color="auto" w:fill="D0CECE"/>
            <w:tcMar>
              <w:top w:w="0" w:type="dxa"/>
              <w:left w:w="70" w:type="dxa"/>
              <w:bottom w:w="0" w:type="dxa"/>
              <w:right w:w="70" w:type="dxa"/>
            </w:tcMar>
            <w:vAlign w:val="center"/>
            <w:hideMark/>
          </w:tcPr>
          <w:p w14:paraId="40FF1CCE" w14:textId="77777777" w:rsidR="00674AA2" w:rsidRPr="00DD45CC" w:rsidRDefault="00674AA2" w:rsidP="0027741C">
            <w:pPr>
              <w:jc w:val="center"/>
              <w:rPr>
                <w:rFonts w:ascii="Arial" w:hAnsi="Arial" w:cs="Arial"/>
                <w:b/>
                <w:bCs/>
                <w:color w:val="000000"/>
                <w:sz w:val="22"/>
                <w:szCs w:val="22"/>
                <w:lang w:eastAsia="es-CO"/>
              </w:rPr>
            </w:pPr>
            <w:r w:rsidRPr="00DD45CC">
              <w:rPr>
                <w:rFonts w:ascii="Arial" w:hAnsi="Arial" w:cs="Arial"/>
                <w:b/>
                <w:bCs/>
                <w:color w:val="000000"/>
                <w:sz w:val="22"/>
                <w:szCs w:val="22"/>
                <w:lang w:eastAsia="es-CO"/>
              </w:rPr>
              <w:t>PAUTA PUBLICITARIA IMPRESA</w:t>
            </w:r>
          </w:p>
        </w:tc>
      </w:tr>
      <w:tr w:rsidR="00674AA2" w:rsidRPr="00DD45CC" w14:paraId="54BE4FA0" w14:textId="77777777" w:rsidTr="00F50B11">
        <w:trPr>
          <w:trHeight w:val="191"/>
          <w:jc w:val="center"/>
        </w:trPr>
        <w:tc>
          <w:tcPr>
            <w:tcW w:w="9062" w:type="dxa"/>
            <w:gridSpan w:val="2"/>
            <w:shd w:val="clear" w:color="auto" w:fill="FFFFFF"/>
            <w:tcMar>
              <w:top w:w="0" w:type="dxa"/>
              <w:left w:w="70" w:type="dxa"/>
              <w:bottom w:w="0" w:type="dxa"/>
              <w:right w:w="70" w:type="dxa"/>
            </w:tcMar>
            <w:vAlign w:val="center"/>
          </w:tcPr>
          <w:p w14:paraId="3AB099C3" w14:textId="77777777" w:rsidR="00674AA2" w:rsidRPr="00A05A24" w:rsidRDefault="00674AA2" w:rsidP="0027741C">
            <w:pPr>
              <w:autoSpaceDE w:val="0"/>
              <w:rPr>
                <w:rFonts w:ascii="Arial" w:hAnsi="Arial" w:cs="Arial"/>
                <w:b/>
                <w:bCs/>
                <w:color w:val="000000"/>
                <w:sz w:val="22"/>
                <w:szCs w:val="22"/>
                <w:u w:val="single"/>
                <w:lang w:eastAsia="es-CO"/>
              </w:rPr>
            </w:pPr>
            <w:r w:rsidRPr="00DD45CC">
              <w:rPr>
                <w:rFonts w:ascii="Arial" w:hAnsi="Arial" w:cs="Arial"/>
                <w:b/>
                <w:bCs/>
                <w:color w:val="000000"/>
                <w:sz w:val="22"/>
                <w:szCs w:val="22"/>
                <w:u w:val="single"/>
                <w:lang w:eastAsia="es-CO"/>
              </w:rPr>
              <w:t>Especificaciones técnicas</w:t>
            </w:r>
            <w:r w:rsidRPr="00DD45CC">
              <w:rPr>
                <w:rFonts w:ascii="Arial" w:hAnsi="Arial" w:cs="Arial"/>
                <w:b/>
                <w:bCs/>
                <w:color w:val="000000"/>
                <w:sz w:val="22"/>
                <w:szCs w:val="22"/>
                <w:lang w:eastAsia="es-CO"/>
              </w:rPr>
              <w:t>:</w:t>
            </w:r>
          </w:p>
          <w:p w14:paraId="2407A7D5" w14:textId="0EF20188" w:rsidR="00674AA2" w:rsidRPr="00DD45CC" w:rsidRDefault="00674AA2" w:rsidP="0027741C">
            <w:pPr>
              <w:autoSpaceDE w:val="0"/>
              <w:rPr>
                <w:rFonts w:ascii="Arial" w:hAnsi="Arial" w:cs="Arial"/>
                <w:b/>
                <w:bCs/>
                <w:color w:val="000000"/>
                <w:sz w:val="22"/>
                <w:szCs w:val="22"/>
                <w:lang w:eastAsia="es-CO"/>
              </w:rPr>
            </w:pPr>
            <w:r w:rsidRPr="003A776A">
              <w:rPr>
                <w:rFonts w:ascii="Arial" w:hAnsi="Arial" w:cs="Arial"/>
                <w:color w:val="000000"/>
                <w:sz w:val="22"/>
                <w:szCs w:val="22"/>
                <w:lang w:eastAsia="es-CO"/>
              </w:rPr>
              <w:t xml:space="preserve">Avisos de 10 </w:t>
            </w:r>
            <w:proofErr w:type="spellStart"/>
            <w:r w:rsidRPr="003A776A">
              <w:rPr>
                <w:rFonts w:ascii="Arial" w:hAnsi="Arial" w:cs="Arial"/>
                <w:color w:val="000000"/>
                <w:sz w:val="22"/>
                <w:szCs w:val="22"/>
                <w:lang w:eastAsia="es-CO"/>
              </w:rPr>
              <w:t>cms</w:t>
            </w:r>
            <w:proofErr w:type="spellEnd"/>
            <w:r w:rsidRPr="003A776A">
              <w:rPr>
                <w:rFonts w:ascii="Arial" w:hAnsi="Arial" w:cs="Arial"/>
                <w:color w:val="000000"/>
                <w:sz w:val="22"/>
                <w:szCs w:val="22"/>
                <w:lang w:eastAsia="es-CO"/>
              </w:rPr>
              <w:t xml:space="preserve"> x 2 col</w:t>
            </w:r>
            <w:r w:rsidR="00791FCC">
              <w:rPr>
                <w:rFonts w:ascii="Arial" w:hAnsi="Arial" w:cs="Arial"/>
                <w:color w:val="000000"/>
                <w:sz w:val="22"/>
                <w:szCs w:val="22"/>
                <w:lang w:eastAsia="es-CO"/>
              </w:rPr>
              <w:t>or</w:t>
            </w:r>
            <w:r w:rsidRPr="003A776A">
              <w:rPr>
                <w:rFonts w:ascii="Arial" w:hAnsi="Arial" w:cs="Arial"/>
                <w:color w:val="000000"/>
                <w:sz w:val="22"/>
                <w:szCs w:val="22"/>
                <w:lang w:eastAsia="es-CO"/>
              </w:rPr>
              <w:t>es</w:t>
            </w:r>
            <w:r w:rsidRPr="00791FCC">
              <w:rPr>
                <w:rFonts w:ascii="Arial" w:hAnsi="Arial" w:cs="Arial"/>
                <w:color w:val="000000"/>
                <w:sz w:val="22"/>
                <w:szCs w:val="22"/>
                <w:lang w:eastAsia="es-CO"/>
              </w:rPr>
              <w:t xml:space="preserve">, </w:t>
            </w:r>
            <w:r w:rsidR="00BC1347" w:rsidRPr="00791FCC">
              <w:rPr>
                <w:rFonts w:ascii="Arial" w:hAnsi="Arial" w:cs="Arial"/>
                <w:color w:val="000000"/>
                <w:sz w:val="22"/>
                <w:szCs w:val="22"/>
                <w:lang w:eastAsia="es-CO"/>
              </w:rPr>
              <w:t>b</w:t>
            </w:r>
            <w:r w:rsidRPr="00791FCC">
              <w:rPr>
                <w:rFonts w:ascii="Arial" w:hAnsi="Arial" w:cs="Arial"/>
                <w:color w:val="000000"/>
                <w:sz w:val="22"/>
                <w:szCs w:val="22"/>
                <w:lang w:eastAsia="es-CO"/>
              </w:rPr>
              <w:t xml:space="preserve">lanco y </w:t>
            </w:r>
            <w:r w:rsidR="00BC1347" w:rsidRPr="00DD45CC">
              <w:rPr>
                <w:rFonts w:ascii="Arial" w:hAnsi="Arial" w:cs="Arial"/>
                <w:color w:val="000000"/>
                <w:sz w:val="22"/>
                <w:szCs w:val="22"/>
                <w:lang w:eastAsia="es-CO"/>
              </w:rPr>
              <w:t>n</w:t>
            </w:r>
            <w:r w:rsidRPr="00DD45CC">
              <w:rPr>
                <w:rFonts w:ascii="Arial" w:hAnsi="Arial" w:cs="Arial"/>
                <w:color w:val="000000"/>
                <w:sz w:val="22"/>
                <w:szCs w:val="22"/>
                <w:lang w:eastAsia="es-CO"/>
              </w:rPr>
              <w:t>egro, página corriente, sección economía, de lunes a sábado.</w:t>
            </w:r>
          </w:p>
        </w:tc>
      </w:tr>
      <w:tr w:rsidR="00674AA2" w:rsidRPr="00DD45CC" w14:paraId="766EFA86" w14:textId="77777777" w:rsidTr="00F50B11">
        <w:trPr>
          <w:trHeight w:val="1019"/>
          <w:jc w:val="center"/>
        </w:trPr>
        <w:tc>
          <w:tcPr>
            <w:tcW w:w="2400" w:type="dxa"/>
            <w:shd w:val="clear" w:color="auto" w:fill="FFFFFF"/>
            <w:tcMar>
              <w:top w:w="0" w:type="dxa"/>
              <w:left w:w="70" w:type="dxa"/>
              <w:bottom w:w="0" w:type="dxa"/>
              <w:right w:w="70" w:type="dxa"/>
            </w:tcMar>
            <w:vAlign w:val="center"/>
            <w:hideMark/>
          </w:tcPr>
          <w:p w14:paraId="24017E46" w14:textId="77777777" w:rsidR="00674AA2" w:rsidRPr="00DD45CC" w:rsidRDefault="00674AA2" w:rsidP="0027741C">
            <w:pPr>
              <w:tabs>
                <w:tab w:val="left" w:pos="2759"/>
              </w:tabs>
              <w:jc w:val="both"/>
              <w:rPr>
                <w:rFonts w:ascii="Arial" w:hAnsi="Arial" w:cs="Arial"/>
                <w:b/>
                <w:bCs/>
                <w:color w:val="000000"/>
                <w:sz w:val="22"/>
                <w:szCs w:val="22"/>
                <w:lang w:eastAsia="es-CO"/>
              </w:rPr>
            </w:pPr>
            <w:r w:rsidRPr="00DD45CC">
              <w:rPr>
                <w:rFonts w:ascii="Arial" w:hAnsi="Arial" w:cs="Arial"/>
                <w:b/>
                <w:bCs/>
                <w:color w:val="000000"/>
                <w:sz w:val="22"/>
                <w:szCs w:val="22"/>
                <w:lang w:eastAsia="es-CO"/>
              </w:rPr>
              <w:t>Características Generales</w:t>
            </w:r>
          </w:p>
        </w:tc>
        <w:tc>
          <w:tcPr>
            <w:tcW w:w="6662" w:type="dxa"/>
            <w:shd w:val="clear" w:color="auto" w:fill="FFFFFF"/>
            <w:tcMar>
              <w:top w:w="0" w:type="dxa"/>
              <w:left w:w="70" w:type="dxa"/>
              <w:bottom w:w="0" w:type="dxa"/>
              <w:right w:w="70" w:type="dxa"/>
            </w:tcMar>
            <w:vAlign w:val="center"/>
            <w:hideMark/>
          </w:tcPr>
          <w:p w14:paraId="68561267" w14:textId="77777777" w:rsidR="00674AA2" w:rsidRPr="00DD45CC" w:rsidRDefault="00674AA2" w:rsidP="00651E9D">
            <w:pPr>
              <w:numPr>
                <w:ilvl w:val="0"/>
                <w:numId w:val="16"/>
              </w:numPr>
              <w:ind w:left="459" w:right="366"/>
              <w:jc w:val="both"/>
              <w:rPr>
                <w:rFonts w:ascii="Arial" w:hAnsi="Arial" w:cs="Arial"/>
                <w:sz w:val="22"/>
                <w:szCs w:val="22"/>
              </w:rPr>
            </w:pPr>
            <w:r w:rsidRPr="003A776A">
              <w:rPr>
                <w:rFonts w:ascii="Arial" w:hAnsi="Arial" w:cs="Arial"/>
                <w:color w:val="000000"/>
                <w:sz w:val="22"/>
                <w:szCs w:val="22"/>
                <w:lang w:eastAsia="es-CO"/>
              </w:rPr>
              <w:t>Pautar avisos de prensa, en diarios de circulación nacional, regional o local.</w:t>
            </w:r>
          </w:p>
          <w:p w14:paraId="490CE47E" w14:textId="77777777" w:rsidR="00674AA2" w:rsidRPr="00DD45CC" w:rsidRDefault="00674AA2" w:rsidP="00651E9D">
            <w:pPr>
              <w:numPr>
                <w:ilvl w:val="0"/>
                <w:numId w:val="16"/>
              </w:numPr>
              <w:ind w:left="459" w:right="366"/>
              <w:jc w:val="both"/>
              <w:rPr>
                <w:rFonts w:ascii="Arial" w:hAnsi="Arial" w:cs="Arial"/>
                <w:sz w:val="22"/>
                <w:szCs w:val="22"/>
              </w:rPr>
            </w:pPr>
            <w:r w:rsidRPr="00DD45CC">
              <w:rPr>
                <w:rFonts w:ascii="Arial" w:hAnsi="Arial" w:cs="Arial"/>
                <w:sz w:val="22"/>
                <w:szCs w:val="22"/>
              </w:rPr>
              <w:t>Publicar el aviso el día solicitado por la CNSC.</w:t>
            </w:r>
          </w:p>
          <w:p w14:paraId="0EA67EE8" w14:textId="77777777" w:rsidR="00674AA2" w:rsidRPr="00DD45CC" w:rsidRDefault="00674AA2" w:rsidP="00651E9D">
            <w:pPr>
              <w:numPr>
                <w:ilvl w:val="0"/>
                <w:numId w:val="16"/>
              </w:numPr>
              <w:ind w:left="459" w:right="366"/>
              <w:jc w:val="both"/>
              <w:rPr>
                <w:rFonts w:ascii="Arial" w:hAnsi="Arial" w:cs="Arial"/>
                <w:sz w:val="22"/>
                <w:szCs w:val="22"/>
              </w:rPr>
            </w:pPr>
            <w:r w:rsidRPr="00DD45CC">
              <w:rPr>
                <w:rFonts w:ascii="Arial" w:hAnsi="Arial" w:cs="Arial"/>
                <w:sz w:val="22"/>
                <w:szCs w:val="22"/>
              </w:rPr>
              <w:t>Pautarse en centímetros por columna, de acuerdo con la especificidad acordada para cada medio.</w:t>
            </w:r>
          </w:p>
          <w:p w14:paraId="245F488C" w14:textId="77777777" w:rsidR="00674AA2" w:rsidRPr="00DD45CC" w:rsidRDefault="00674AA2" w:rsidP="00651E9D">
            <w:pPr>
              <w:numPr>
                <w:ilvl w:val="0"/>
                <w:numId w:val="16"/>
              </w:numPr>
              <w:ind w:left="459" w:right="366"/>
              <w:jc w:val="both"/>
              <w:rPr>
                <w:rFonts w:ascii="Arial" w:hAnsi="Arial" w:cs="Arial"/>
                <w:sz w:val="22"/>
                <w:szCs w:val="22"/>
              </w:rPr>
            </w:pPr>
            <w:r w:rsidRPr="00DD45CC">
              <w:rPr>
                <w:rFonts w:ascii="Arial" w:hAnsi="Arial" w:cs="Arial"/>
                <w:sz w:val="22"/>
                <w:szCs w:val="22"/>
              </w:rPr>
              <w:t>Recibir aprobación por parte de la CNSC, previa publicación de los avisos en los medios impresos seleccionados.</w:t>
            </w:r>
          </w:p>
        </w:tc>
      </w:tr>
    </w:tbl>
    <w:p w14:paraId="1A8DD474" w14:textId="77777777" w:rsidR="00674AA2" w:rsidRPr="00DD45CC" w:rsidRDefault="00674AA2" w:rsidP="00651E9D">
      <w:pPr>
        <w:pStyle w:val="Prrafodelista"/>
        <w:numPr>
          <w:ilvl w:val="0"/>
          <w:numId w:val="8"/>
        </w:numPr>
        <w:spacing w:before="240" w:after="240"/>
        <w:jc w:val="both"/>
        <w:rPr>
          <w:rFonts w:cs="Arial"/>
          <w:color w:val="000000"/>
          <w:szCs w:val="22"/>
          <w:lang w:eastAsia="es-CO"/>
        </w:rPr>
      </w:pPr>
      <w:r w:rsidRPr="00DD45CC">
        <w:rPr>
          <w:rFonts w:cs="Arial"/>
          <w:bCs/>
          <w:szCs w:val="22"/>
        </w:rPr>
        <w:t>Realizar la planificación de estrategias de divulgación</w:t>
      </w:r>
      <w:r w:rsidRPr="00DD45CC">
        <w:rPr>
          <w:rFonts w:cs="Arial"/>
          <w:color w:val="000000"/>
          <w:szCs w:val="22"/>
          <w:lang w:eastAsia="es-CO"/>
        </w:rPr>
        <w:t xml:space="preserve"> y realizar la preproducción, producción y postproducción de cuñas radiales:</w:t>
      </w:r>
    </w:p>
    <w:tbl>
      <w:tblPr>
        <w:tblW w:w="9067" w:type="dxa"/>
        <w:jc w:val="center"/>
        <w:tblCellMar>
          <w:left w:w="70" w:type="dxa"/>
          <w:right w:w="70" w:type="dxa"/>
        </w:tblCellMar>
        <w:tblLook w:val="04A0" w:firstRow="1" w:lastRow="0" w:firstColumn="1" w:lastColumn="0" w:noHBand="0" w:noVBand="1"/>
      </w:tblPr>
      <w:tblGrid>
        <w:gridCol w:w="2405"/>
        <w:gridCol w:w="6662"/>
      </w:tblGrid>
      <w:tr w:rsidR="00674AA2" w:rsidRPr="00DD45CC" w14:paraId="27AACD17" w14:textId="77777777" w:rsidTr="00846805">
        <w:trPr>
          <w:trHeight w:val="5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D0CECE"/>
            <w:vAlign w:val="center"/>
            <w:hideMark/>
          </w:tcPr>
          <w:p w14:paraId="4E1C1DA9" w14:textId="77777777" w:rsidR="00674AA2" w:rsidRPr="003A776A" w:rsidRDefault="00674AA2" w:rsidP="0027741C">
            <w:pPr>
              <w:jc w:val="center"/>
              <w:rPr>
                <w:rFonts w:ascii="Arial" w:eastAsia="Times New Roman" w:hAnsi="Arial" w:cs="Arial"/>
                <w:b/>
                <w:bCs/>
                <w:color w:val="000000"/>
                <w:sz w:val="22"/>
                <w:szCs w:val="22"/>
                <w:lang w:eastAsia="es-CO"/>
              </w:rPr>
            </w:pPr>
            <w:r w:rsidRPr="003A776A">
              <w:rPr>
                <w:rFonts w:ascii="Arial" w:eastAsia="Times New Roman" w:hAnsi="Arial" w:cs="Arial"/>
                <w:b/>
                <w:bCs/>
                <w:color w:val="000000"/>
                <w:sz w:val="22"/>
                <w:szCs w:val="22"/>
                <w:lang w:eastAsia="es-CO"/>
              </w:rPr>
              <w:t>PRODUCCIÓN DE CUÑA RADIAL</w:t>
            </w:r>
          </w:p>
        </w:tc>
      </w:tr>
      <w:tr w:rsidR="00674AA2" w:rsidRPr="00DD45CC" w14:paraId="1D25D13A" w14:textId="77777777" w:rsidTr="00846805">
        <w:trPr>
          <w:trHeight w:val="617"/>
          <w:jc w:val="center"/>
        </w:trPr>
        <w:tc>
          <w:tcPr>
            <w:tcW w:w="90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E8AA606" w14:textId="77777777" w:rsidR="00674AA2" w:rsidRPr="00A05A24" w:rsidRDefault="00674AA2" w:rsidP="0027741C">
            <w:pPr>
              <w:autoSpaceDE w:val="0"/>
              <w:rPr>
                <w:rFonts w:ascii="Arial" w:hAnsi="Arial" w:cs="Arial"/>
                <w:b/>
                <w:color w:val="000000"/>
                <w:sz w:val="22"/>
                <w:szCs w:val="22"/>
                <w:u w:val="single"/>
                <w:lang w:eastAsia="es-CO"/>
              </w:rPr>
            </w:pPr>
            <w:r w:rsidRPr="00DD45CC">
              <w:rPr>
                <w:rFonts w:ascii="Arial" w:hAnsi="Arial" w:cs="Arial"/>
                <w:b/>
                <w:color w:val="000000"/>
                <w:sz w:val="22"/>
                <w:szCs w:val="22"/>
                <w:u w:val="single"/>
                <w:lang w:eastAsia="es-CO"/>
              </w:rPr>
              <w:t>Especificaciones técnicas</w:t>
            </w:r>
            <w:r w:rsidRPr="00DD45CC">
              <w:rPr>
                <w:rFonts w:ascii="Arial" w:hAnsi="Arial" w:cs="Arial"/>
                <w:b/>
                <w:color w:val="000000"/>
                <w:sz w:val="22"/>
                <w:szCs w:val="22"/>
                <w:lang w:eastAsia="es-CO"/>
              </w:rPr>
              <w:t>:</w:t>
            </w:r>
          </w:p>
          <w:p w14:paraId="081016A4" w14:textId="77777777" w:rsidR="00674AA2" w:rsidRPr="003A776A" w:rsidRDefault="00674AA2" w:rsidP="0027741C">
            <w:pPr>
              <w:autoSpaceDE w:val="0"/>
              <w:rPr>
                <w:rFonts w:ascii="Arial" w:hAnsi="Arial" w:cs="Arial"/>
                <w:b/>
                <w:color w:val="000000"/>
                <w:sz w:val="22"/>
                <w:szCs w:val="22"/>
                <w:u w:val="single"/>
                <w:lang w:eastAsia="es-CO"/>
              </w:rPr>
            </w:pPr>
          </w:p>
          <w:p w14:paraId="6C41389D" w14:textId="77777777" w:rsidR="00674AA2" w:rsidRPr="00DD45CC" w:rsidRDefault="00674AA2" w:rsidP="0027741C">
            <w:pPr>
              <w:autoSpaceDE w:val="0"/>
              <w:jc w:val="both"/>
              <w:rPr>
                <w:rFonts w:ascii="Arial" w:hAnsi="Arial" w:cs="Arial"/>
                <w:b/>
                <w:bCs/>
                <w:sz w:val="22"/>
                <w:szCs w:val="22"/>
              </w:rPr>
            </w:pPr>
            <w:r w:rsidRPr="00DD45CC">
              <w:rPr>
                <w:rFonts w:ascii="Arial" w:hAnsi="Arial" w:cs="Arial"/>
                <w:sz w:val="22"/>
                <w:szCs w:val="22"/>
              </w:rPr>
              <w:t xml:space="preserve">Producción y finalización de pieza publicitaria grabada y producida en medio magnético que cuente con sonorización y locutor de cuñas radiales de 20 segundos, de acuerdo con el guion previamente aprobado por la CNSC. </w:t>
            </w:r>
          </w:p>
        </w:tc>
      </w:tr>
      <w:tr w:rsidR="00674AA2" w:rsidRPr="00DD45CC" w14:paraId="70DAA9DF" w14:textId="77777777" w:rsidTr="00846805">
        <w:trPr>
          <w:trHeight w:val="136"/>
          <w:jc w:val="center"/>
        </w:trPr>
        <w:tc>
          <w:tcPr>
            <w:tcW w:w="2405" w:type="dxa"/>
            <w:tcBorders>
              <w:top w:val="nil"/>
              <w:left w:val="single" w:sz="4" w:space="0" w:color="auto"/>
              <w:bottom w:val="single" w:sz="4" w:space="0" w:color="auto"/>
              <w:right w:val="single" w:sz="4" w:space="0" w:color="auto"/>
            </w:tcBorders>
            <w:shd w:val="clear" w:color="000000" w:fill="FFFFFF"/>
            <w:vAlign w:val="center"/>
          </w:tcPr>
          <w:p w14:paraId="4ED87104" w14:textId="77777777" w:rsidR="00674AA2" w:rsidRPr="00DD45CC" w:rsidRDefault="00674AA2" w:rsidP="0027741C">
            <w:pPr>
              <w:jc w:val="both"/>
              <w:rPr>
                <w:rFonts w:ascii="Arial" w:eastAsia="Times New Roman" w:hAnsi="Arial" w:cs="Arial"/>
                <w:b/>
                <w:bCs/>
                <w:color w:val="000000"/>
                <w:sz w:val="22"/>
                <w:szCs w:val="22"/>
                <w:lang w:eastAsia="es-CO"/>
              </w:rPr>
            </w:pPr>
            <w:r w:rsidRPr="00DD45CC">
              <w:rPr>
                <w:rFonts w:ascii="Arial" w:eastAsia="Times New Roman" w:hAnsi="Arial" w:cs="Arial"/>
                <w:b/>
                <w:bCs/>
                <w:color w:val="000000"/>
                <w:sz w:val="22"/>
                <w:szCs w:val="22"/>
                <w:lang w:eastAsia="es-CO"/>
              </w:rPr>
              <w:t>Características Generales</w:t>
            </w:r>
          </w:p>
        </w:tc>
        <w:tc>
          <w:tcPr>
            <w:tcW w:w="6662" w:type="dxa"/>
            <w:tcBorders>
              <w:top w:val="nil"/>
              <w:left w:val="nil"/>
              <w:bottom w:val="single" w:sz="4" w:space="0" w:color="auto"/>
              <w:right w:val="single" w:sz="4" w:space="0" w:color="auto"/>
            </w:tcBorders>
            <w:shd w:val="clear" w:color="000000" w:fill="FFFFFF"/>
            <w:vAlign w:val="center"/>
          </w:tcPr>
          <w:p w14:paraId="60748336" w14:textId="77777777" w:rsidR="00674AA2" w:rsidRPr="00DD45CC" w:rsidRDefault="00674AA2" w:rsidP="00651E9D">
            <w:pPr>
              <w:numPr>
                <w:ilvl w:val="0"/>
                <w:numId w:val="17"/>
              </w:numPr>
              <w:ind w:left="459" w:right="366"/>
              <w:jc w:val="both"/>
              <w:rPr>
                <w:rFonts w:ascii="Arial" w:eastAsia="Times New Roman" w:hAnsi="Arial" w:cs="Arial"/>
                <w:bCs/>
                <w:sz w:val="22"/>
                <w:szCs w:val="22"/>
              </w:rPr>
            </w:pPr>
            <w:r w:rsidRPr="003A776A">
              <w:rPr>
                <w:rFonts w:ascii="Arial" w:eastAsia="Times New Roman" w:hAnsi="Arial" w:cs="Arial"/>
                <w:sz w:val="22"/>
                <w:szCs w:val="22"/>
              </w:rPr>
              <w:t>Recibir aprobación por parte de la CNSC, de cada una de las cuñas producidas, previa emisión en las emisoras radiales seleccionadas.</w:t>
            </w:r>
          </w:p>
        </w:tc>
      </w:tr>
    </w:tbl>
    <w:p w14:paraId="0FB3C880" w14:textId="77777777" w:rsidR="00674AA2" w:rsidRPr="003A776A" w:rsidRDefault="00674AA2" w:rsidP="00651E9D">
      <w:pPr>
        <w:pStyle w:val="Prrafodelista"/>
        <w:numPr>
          <w:ilvl w:val="0"/>
          <w:numId w:val="8"/>
        </w:numPr>
        <w:spacing w:before="240" w:after="240"/>
        <w:jc w:val="both"/>
        <w:rPr>
          <w:rFonts w:cs="Arial"/>
          <w:bCs/>
          <w:szCs w:val="22"/>
        </w:rPr>
      </w:pPr>
      <w:r w:rsidRPr="00DD45CC">
        <w:rPr>
          <w:rFonts w:cs="Arial"/>
          <w:bCs/>
          <w:szCs w:val="22"/>
        </w:rPr>
        <w:t>Realizar la planificación de estrategias de divulgación, negociar y pautar cuñas radiales en emisoras de cobertura nacional, regio</w:t>
      </w:r>
      <w:r w:rsidRPr="003A776A">
        <w:rPr>
          <w:rFonts w:cs="Arial"/>
          <w:bCs/>
          <w:szCs w:val="22"/>
        </w:rPr>
        <w:t>nal y/o local, de acuerdo con lo indicado en el siguiente cuadro:</w:t>
      </w:r>
    </w:p>
    <w:tbl>
      <w:tblPr>
        <w:tblW w:w="9067" w:type="dxa"/>
        <w:jc w:val="center"/>
        <w:tblCellMar>
          <w:left w:w="70" w:type="dxa"/>
          <w:right w:w="70" w:type="dxa"/>
        </w:tblCellMar>
        <w:tblLook w:val="04A0" w:firstRow="1" w:lastRow="0" w:firstColumn="1" w:lastColumn="0" w:noHBand="0" w:noVBand="1"/>
      </w:tblPr>
      <w:tblGrid>
        <w:gridCol w:w="2405"/>
        <w:gridCol w:w="6662"/>
      </w:tblGrid>
      <w:tr w:rsidR="00674AA2" w:rsidRPr="00DD45CC" w14:paraId="78700851" w14:textId="77777777" w:rsidTr="00846805">
        <w:trPr>
          <w:trHeight w:val="5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D0CECE"/>
            <w:vAlign w:val="center"/>
            <w:hideMark/>
          </w:tcPr>
          <w:p w14:paraId="7F1F8CF8" w14:textId="77777777" w:rsidR="00674AA2" w:rsidRPr="00DD45CC" w:rsidRDefault="00674AA2" w:rsidP="0027741C">
            <w:pPr>
              <w:jc w:val="center"/>
              <w:rPr>
                <w:rFonts w:ascii="Arial" w:eastAsia="Times New Roman" w:hAnsi="Arial" w:cs="Arial"/>
                <w:b/>
                <w:bCs/>
                <w:color w:val="000000"/>
                <w:sz w:val="22"/>
                <w:szCs w:val="22"/>
                <w:lang w:eastAsia="es-CO"/>
              </w:rPr>
            </w:pPr>
            <w:r w:rsidRPr="00DD45CC">
              <w:rPr>
                <w:rFonts w:ascii="Arial" w:eastAsia="Times New Roman" w:hAnsi="Arial" w:cs="Arial"/>
                <w:b/>
                <w:bCs/>
                <w:color w:val="000000"/>
                <w:sz w:val="22"/>
                <w:szCs w:val="22"/>
                <w:lang w:eastAsia="es-CO"/>
              </w:rPr>
              <w:t>PAUTA PUBLICITARIA RADIAL</w:t>
            </w:r>
          </w:p>
        </w:tc>
      </w:tr>
      <w:tr w:rsidR="00674AA2" w:rsidRPr="00DD45CC" w14:paraId="3DAAA7E0" w14:textId="77777777" w:rsidTr="00846805">
        <w:trPr>
          <w:trHeight w:val="53"/>
          <w:jc w:val="center"/>
        </w:trPr>
        <w:tc>
          <w:tcPr>
            <w:tcW w:w="906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CFBFFF0" w14:textId="77777777" w:rsidR="00674AA2" w:rsidRPr="00A05A24" w:rsidRDefault="00674AA2" w:rsidP="0027741C">
            <w:pPr>
              <w:autoSpaceDE w:val="0"/>
              <w:rPr>
                <w:rFonts w:ascii="Arial" w:hAnsi="Arial" w:cs="Arial"/>
                <w:b/>
                <w:color w:val="000000"/>
                <w:sz w:val="22"/>
                <w:szCs w:val="22"/>
                <w:u w:val="single"/>
                <w:lang w:eastAsia="es-CO"/>
              </w:rPr>
            </w:pPr>
            <w:r w:rsidRPr="00DD45CC">
              <w:rPr>
                <w:rFonts w:ascii="Arial" w:hAnsi="Arial" w:cs="Arial"/>
                <w:b/>
                <w:color w:val="000000"/>
                <w:sz w:val="22"/>
                <w:szCs w:val="22"/>
                <w:u w:val="single"/>
                <w:lang w:eastAsia="es-CO"/>
              </w:rPr>
              <w:t>Especificaciones técnicas</w:t>
            </w:r>
            <w:r w:rsidRPr="00DD45CC">
              <w:rPr>
                <w:rFonts w:ascii="Arial" w:hAnsi="Arial" w:cs="Arial"/>
                <w:b/>
                <w:color w:val="000000"/>
                <w:sz w:val="22"/>
                <w:szCs w:val="22"/>
                <w:lang w:eastAsia="es-CO"/>
              </w:rPr>
              <w:t>:</w:t>
            </w:r>
          </w:p>
          <w:p w14:paraId="6A968568" w14:textId="77777777" w:rsidR="00674AA2" w:rsidRPr="003A776A" w:rsidRDefault="00674AA2" w:rsidP="0027741C">
            <w:pPr>
              <w:autoSpaceDE w:val="0"/>
              <w:rPr>
                <w:rFonts w:ascii="Arial" w:hAnsi="Arial" w:cs="Arial"/>
                <w:b/>
                <w:color w:val="000000"/>
                <w:sz w:val="22"/>
                <w:szCs w:val="22"/>
                <w:u w:val="single"/>
                <w:lang w:eastAsia="es-CO"/>
              </w:rPr>
            </w:pPr>
          </w:p>
          <w:p w14:paraId="2B88E44A" w14:textId="77777777" w:rsidR="00674AA2" w:rsidRPr="00DD45CC" w:rsidRDefault="00674AA2" w:rsidP="0027741C">
            <w:pPr>
              <w:autoSpaceDE w:val="0"/>
              <w:rPr>
                <w:rFonts w:ascii="Arial" w:hAnsi="Arial" w:cs="Arial"/>
                <w:b/>
                <w:bCs/>
                <w:sz w:val="22"/>
                <w:szCs w:val="22"/>
              </w:rPr>
            </w:pPr>
            <w:r w:rsidRPr="00DD45CC">
              <w:rPr>
                <w:rFonts w:ascii="Arial" w:hAnsi="Arial" w:cs="Arial"/>
                <w:sz w:val="22"/>
                <w:szCs w:val="22"/>
              </w:rPr>
              <w:t>Cuñas de 20 segundos en el espacio noticioso de la mañana, de lunes a viernes.</w:t>
            </w:r>
          </w:p>
        </w:tc>
      </w:tr>
      <w:tr w:rsidR="00674AA2" w:rsidRPr="00DD45CC" w14:paraId="01A173AC" w14:textId="77777777" w:rsidTr="00846805">
        <w:trPr>
          <w:trHeight w:val="53"/>
          <w:jc w:val="center"/>
        </w:trPr>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56F710AB" w14:textId="77777777" w:rsidR="00674AA2" w:rsidRPr="00DD45CC" w:rsidRDefault="00674AA2" w:rsidP="0027741C">
            <w:pPr>
              <w:jc w:val="both"/>
              <w:rPr>
                <w:rFonts w:ascii="Arial" w:eastAsia="Times New Roman" w:hAnsi="Arial" w:cs="Arial"/>
                <w:b/>
                <w:bCs/>
                <w:color w:val="000000"/>
                <w:sz w:val="22"/>
                <w:szCs w:val="22"/>
                <w:lang w:eastAsia="es-CO"/>
              </w:rPr>
            </w:pPr>
            <w:r w:rsidRPr="00DD45CC">
              <w:rPr>
                <w:rFonts w:ascii="Arial" w:eastAsia="Times New Roman" w:hAnsi="Arial" w:cs="Arial"/>
                <w:b/>
                <w:bCs/>
                <w:color w:val="000000"/>
                <w:sz w:val="22"/>
                <w:szCs w:val="22"/>
                <w:lang w:eastAsia="es-CO"/>
              </w:rPr>
              <w:t>Características Generales</w:t>
            </w:r>
          </w:p>
        </w:tc>
        <w:tc>
          <w:tcPr>
            <w:tcW w:w="6662" w:type="dxa"/>
            <w:tcBorders>
              <w:top w:val="single" w:sz="4" w:space="0" w:color="auto"/>
              <w:left w:val="nil"/>
              <w:bottom w:val="single" w:sz="4" w:space="0" w:color="auto"/>
              <w:right w:val="single" w:sz="4" w:space="0" w:color="auto"/>
            </w:tcBorders>
            <w:shd w:val="clear" w:color="000000" w:fill="FFFFFF"/>
            <w:vAlign w:val="center"/>
          </w:tcPr>
          <w:p w14:paraId="5F475739" w14:textId="77777777" w:rsidR="00674AA2" w:rsidRPr="00DD45CC" w:rsidRDefault="00674AA2" w:rsidP="00651E9D">
            <w:pPr>
              <w:numPr>
                <w:ilvl w:val="0"/>
                <w:numId w:val="18"/>
              </w:numPr>
              <w:ind w:left="459" w:right="366" w:hanging="425"/>
              <w:jc w:val="both"/>
              <w:rPr>
                <w:rFonts w:ascii="Arial" w:eastAsia="Times New Roman" w:hAnsi="Arial" w:cs="Arial"/>
                <w:bCs/>
                <w:sz w:val="22"/>
                <w:szCs w:val="22"/>
              </w:rPr>
            </w:pPr>
            <w:r w:rsidRPr="003A776A">
              <w:rPr>
                <w:rFonts w:ascii="Arial" w:eastAsia="Times New Roman" w:hAnsi="Arial" w:cs="Arial"/>
                <w:color w:val="000000"/>
                <w:sz w:val="22"/>
                <w:szCs w:val="22"/>
                <w:lang w:eastAsia="es-CO"/>
              </w:rPr>
              <w:t>Pautar cuñas radiales, en emisoras de cobertura nacional, regional o local.</w:t>
            </w:r>
          </w:p>
          <w:p w14:paraId="4EE9FD26" w14:textId="77777777" w:rsidR="00674AA2" w:rsidRPr="00DD45CC" w:rsidRDefault="00674AA2" w:rsidP="00651E9D">
            <w:pPr>
              <w:numPr>
                <w:ilvl w:val="0"/>
                <w:numId w:val="18"/>
              </w:numPr>
              <w:ind w:left="459" w:right="366" w:hanging="425"/>
              <w:jc w:val="both"/>
              <w:rPr>
                <w:rFonts w:ascii="Arial" w:eastAsia="Times New Roman" w:hAnsi="Arial" w:cs="Arial"/>
                <w:bCs/>
                <w:sz w:val="22"/>
                <w:szCs w:val="22"/>
              </w:rPr>
            </w:pPr>
            <w:r w:rsidRPr="00DD45CC">
              <w:rPr>
                <w:rFonts w:ascii="Arial" w:eastAsia="Times New Roman" w:hAnsi="Arial" w:cs="Arial"/>
                <w:sz w:val="22"/>
                <w:szCs w:val="22"/>
              </w:rPr>
              <w:t>Publicar la cuña el día y en el espacio solicitado por la CNSC.</w:t>
            </w:r>
          </w:p>
        </w:tc>
      </w:tr>
    </w:tbl>
    <w:p w14:paraId="29DF514C" w14:textId="77777777" w:rsidR="00674AA2" w:rsidRPr="003A776A" w:rsidRDefault="00674AA2" w:rsidP="00651E9D">
      <w:pPr>
        <w:pStyle w:val="Prrafodelista"/>
        <w:numPr>
          <w:ilvl w:val="0"/>
          <w:numId w:val="8"/>
        </w:numPr>
        <w:spacing w:before="240" w:after="240"/>
        <w:jc w:val="both"/>
        <w:rPr>
          <w:rFonts w:cs="Arial"/>
          <w:bCs/>
          <w:szCs w:val="22"/>
        </w:rPr>
      </w:pPr>
      <w:r w:rsidRPr="00DD45CC">
        <w:rPr>
          <w:rFonts w:cs="Arial"/>
          <w:bCs/>
          <w:szCs w:val="22"/>
        </w:rPr>
        <w:t>Realizar la planificación de estrategias de divulgación, negociar, pautar y administrar anuncios gráficos para redes sociales, buscadores y p</w:t>
      </w:r>
      <w:r w:rsidRPr="003A776A">
        <w:rPr>
          <w:rFonts w:cs="Arial"/>
          <w:bCs/>
          <w:szCs w:val="22"/>
        </w:rPr>
        <w:t xml:space="preserve">ortales web dependiendo del </w:t>
      </w:r>
      <w:r w:rsidRPr="003A776A">
        <w:rPr>
          <w:rFonts w:cs="Arial"/>
          <w:bCs/>
          <w:szCs w:val="22"/>
        </w:rPr>
        <w:lastRenderedPageBreak/>
        <w:t>público objetivo definido y de acuerdo con lo indicado en el siguiente cuadro:</w:t>
      </w:r>
    </w:p>
    <w:tbl>
      <w:tblPr>
        <w:tblW w:w="8926" w:type="dxa"/>
        <w:jc w:val="center"/>
        <w:tblCellMar>
          <w:left w:w="70" w:type="dxa"/>
          <w:right w:w="70" w:type="dxa"/>
        </w:tblCellMar>
        <w:tblLook w:val="04A0" w:firstRow="1" w:lastRow="0" w:firstColumn="1" w:lastColumn="0" w:noHBand="0" w:noVBand="1"/>
      </w:tblPr>
      <w:tblGrid>
        <w:gridCol w:w="2405"/>
        <w:gridCol w:w="6521"/>
      </w:tblGrid>
      <w:tr w:rsidR="00674AA2" w:rsidRPr="00DD45CC" w14:paraId="369463B0" w14:textId="77777777" w:rsidTr="00846805">
        <w:trPr>
          <w:trHeight w:val="53"/>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D0CECE"/>
            <w:vAlign w:val="center"/>
            <w:hideMark/>
          </w:tcPr>
          <w:p w14:paraId="773E92D8" w14:textId="77777777" w:rsidR="00674AA2" w:rsidRPr="00DD45CC" w:rsidRDefault="00674AA2" w:rsidP="0027741C">
            <w:pPr>
              <w:jc w:val="center"/>
              <w:rPr>
                <w:rFonts w:ascii="Arial" w:eastAsia="Times New Roman" w:hAnsi="Arial" w:cs="Arial"/>
                <w:b/>
                <w:bCs/>
                <w:color w:val="000000"/>
                <w:sz w:val="22"/>
                <w:szCs w:val="22"/>
                <w:lang w:eastAsia="es-CO"/>
              </w:rPr>
            </w:pPr>
            <w:r w:rsidRPr="00DD45CC">
              <w:rPr>
                <w:rFonts w:ascii="Arial" w:eastAsia="Times New Roman" w:hAnsi="Arial" w:cs="Arial"/>
                <w:b/>
                <w:bCs/>
                <w:color w:val="000000"/>
                <w:sz w:val="22"/>
                <w:szCs w:val="22"/>
                <w:lang w:eastAsia="es-CO"/>
              </w:rPr>
              <w:t>PAUTA PUBLICITARIA DIGITAL</w:t>
            </w:r>
          </w:p>
        </w:tc>
      </w:tr>
      <w:tr w:rsidR="00674AA2" w:rsidRPr="00DD45CC" w14:paraId="38B47076" w14:textId="77777777" w:rsidTr="00F91123">
        <w:trPr>
          <w:trHeight w:val="263"/>
          <w:jc w:val="center"/>
        </w:trPr>
        <w:tc>
          <w:tcPr>
            <w:tcW w:w="892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5C138DE" w14:textId="77777777" w:rsidR="00674AA2" w:rsidRPr="00A05A24" w:rsidRDefault="00674AA2" w:rsidP="0027741C">
            <w:pPr>
              <w:autoSpaceDE w:val="0"/>
              <w:rPr>
                <w:rFonts w:ascii="Arial" w:hAnsi="Arial" w:cs="Arial"/>
                <w:b/>
                <w:color w:val="000000"/>
                <w:sz w:val="22"/>
                <w:szCs w:val="22"/>
                <w:u w:val="single"/>
                <w:lang w:eastAsia="es-CO"/>
              </w:rPr>
            </w:pPr>
            <w:r w:rsidRPr="00DD45CC">
              <w:rPr>
                <w:rFonts w:ascii="Arial" w:hAnsi="Arial" w:cs="Arial"/>
                <w:b/>
                <w:color w:val="000000"/>
                <w:sz w:val="22"/>
                <w:szCs w:val="22"/>
                <w:u w:val="single"/>
                <w:lang w:eastAsia="es-CO"/>
              </w:rPr>
              <w:t>Especificaciones técnicas</w:t>
            </w:r>
            <w:r w:rsidRPr="00DD45CC">
              <w:rPr>
                <w:rFonts w:ascii="Arial" w:hAnsi="Arial" w:cs="Arial"/>
                <w:b/>
                <w:color w:val="000000"/>
                <w:sz w:val="22"/>
                <w:szCs w:val="22"/>
                <w:lang w:eastAsia="es-CO"/>
              </w:rPr>
              <w:t>:</w:t>
            </w:r>
          </w:p>
          <w:p w14:paraId="10AF8600" w14:textId="77777777" w:rsidR="00674AA2" w:rsidRPr="00DD45CC" w:rsidRDefault="00674AA2" w:rsidP="0027741C">
            <w:pPr>
              <w:autoSpaceDE w:val="0"/>
              <w:rPr>
                <w:rFonts w:ascii="Arial" w:hAnsi="Arial" w:cs="Arial"/>
                <w:b/>
                <w:bCs/>
                <w:sz w:val="22"/>
                <w:szCs w:val="22"/>
              </w:rPr>
            </w:pPr>
            <w:r w:rsidRPr="003A776A">
              <w:rPr>
                <w:rFonts w:ascii="Arial" w:hAnsi="Arial" w:cs="Arial"/>
                <w:sz w:val="22"/>
                <w:szCs w:val="22"/>
              </w:rPr>
              <w:t>Los tamaños son predeterminados por cada red social, buscadores y portales web elegidos.</w:t>
            </w:r>
          </w:p>
        </w:tc>
      </w:tr>
      <w:tr w:rsidR="00674AA2" w:rsidRPr="00DD45CC" w14:paraId="4C8827C1" w14:textId="77777777" w:rsidTr="00846805">
        <w:trPr>
          <w:trHeight w:val="53"/>
          <w:jc w:val="center"/>
        </w:trPr>
        <w:tc>
          <w:tcPr>
            <w:tcW w:w="2405" w:type="dxa"/>
            <w:tcBorders>
              <w:top w:val="nil"/>
              <w:left w:val="single" w:sz="4" w:space="0" w:color="auto"/>
              <w:bottom w:val="single" w:sz="4" w:space="0" w:color="auto"/>
              <w:right w:val="single" w:sz="4" w:space="0" w:color="auto"/>
            </w:tcBorders>
            <w:shd w:val="clear" w:color="000000" w:fill="FFFFFF"/>
            <w:vAlign w:val="center"/>
          </w:tcPr>
          <w:p w14:paraId="7D4B3D20" w14:textId="77777777" w:rsidR="00674AA2" w:rsidRPr="00DD45CC" w:rsidRDefault="00674AA2" w:rsidP="0027741C">
            <w:pPr>
              <w:jc w:val="both"/>
              <w:rPr>
                <w:rFonts w:ascii="Arial" w:eastAsia="Times New Roman" w:hAnsi="Arial" w:cs="Arial"/>
                <w:b/>
                <w:bCs/>
                <w:color w:val="000000"/>
                <w:sz w:val="22"/>
                <w:szCs w:val="22"/>
                <w:lang w:eastAsia="es-CO"/>
              </w:rPr>
            </w:pPr>
            <w:r w:rsidRPr="00DD45CC">
              <w:rPr>
                <w:rFonts w:ascii="Arial" w:eastAsia="Times New Roman" w:hAnsi="Arial" w:cs="Arial"/>
                <w:b/>
                <w:bCs/>
                <w:color w:val="000000"/>
                <w:sz w:val="22"/>
                <w:szCs w:val="22"/>
                <w:lang w:eastAsia="es-CO"/>
              </w:rPr>
              <w:t>Características Generales</w:t>
            </w:r>
          </w:p>
        </w:tc>
        <w:tc>
          <w:tcPr>
            <w:tcW w:w="6521" w:type="dxa"/>
            <w:tcBorders>
              <w:top w:val="nil"/>
              <w:left w:val="nil"/>
              <w:bottom w:val="single" w:sz="4" w:space="0" w:color="auto"/>
              <w:right w:val="single" w:sz="4" w:space="0" w:color="auto"/>
            </w:tcBorders>
            <w:shd w:val="clear" w:color="000000" w:fill="FFFFFF"/>
            <w:vAlign w:val="center"/>
          </w:tcPr>
          <w:p w14:paraId="4A74E1CC" w14:textId="77777777" w:rsidR="00674AA2" w:rsidRPr="00791FCC" w:rsidRDefault="00674AA2" w:rsidP="00651E9D">
            <w:pPr>
              <w:numPr>
                <w:ilvl w:val="0"/>
                <w:numId w:val="19"/>
              </w:numPr>
              <w:ind w:right="366"/>
              <w:jc w:val="both"/>
              <w:rPr>
                <w:rFonts w:ascii="Arial" w:eastAsia="Times New Roman" w:hAnsi="Arial" w:cs="Arial"/>
                <w:bCs/>
                <w:sz w:val="22"/>
                <w:szCs w:val="22"/>
              </w:rPr>
            </w:pPr>
            <w:r w:rsidRPr="003A776A">
              <w:rPr>
                <w:rFonts w:ascii="Arial" w:eastAsia="Times New Roman" w:hAnsi="Arial" w:cs="Arial"/>
                <w:color w:val="000000"/>
                <w:sz w:val="22"/>
                <w:szCs w:val="22"/>
                <w:lang w:eastAsia="es-CO"/>
              </w:rPr>
              <w:t xml:space="preserve">Pautar anuncios gráficos en el espacio solicitado por la CNSC. </w:t>
            </w:r>
          </w:p>
          <w:p w14:paraId="01071B9E" w14:textId="77777777" w:rsidR="00674AA2" w:rsidRPr="00DD45CC" w:rsidRDefault="00674AA2" w:rsidP="00651E9D">
            <w:pPr>
              <w:numPr>
                <w:ilvl w:val="0"/>
                <w:numId w:val="19"/>
              </w:numPr>
              <w:ind w:right="366"/>
              <w:jc w:val="both"/>
              <w:rPr>
                <w:rFonts w:ascii="Arial" w:hAnsi="Arial" w:cs="Arial"/>
                <w:sz w:val="22"/>
                <w:szCs w:val="22"/>
              </w:rPr>
            </w:pPr>
            <w:r w:rsidRPr="00DD45CC">
              <w:rPr>
                <w:rFonts w:ascii="Arial" w:hAnsi="Arial" w:cs="Arial"/>
                <w:sz w:val="22"/>
                <w:szCs w:val="22"/>
              </w:rPr>
              <w:t>Publicar el anuncio el día solicitado por la CNSC.</w:t>
            </w:r>
          </w:p>
          <w:p w14:paraId="08BB1AF9" w14:textId="77777777" w:rsidR="00674AA2" w:rsidRPr="00DD45CC" w:rsidRDefault="00674AA2" w:rsidP="00651E9D">
            <w:pPr>
              <w:numPr>
                <w:ilvl w:val="0"/>
                <w:numId w:val="19"/>
              </w:numPr>
              <w:ind w:right="366"/>
              <w:jc w:val="both"/>
              <w:rPr>
                <w:rFonts w:ascii="Arial" w:hAnsi="Arial" w:cs="Arial"/>
                <w:sz w:val="22"/>
                <w:szCs w:val="22"/>
              </w:rPr>
            </w:pPr>
            <w:r w:rsidRPr="00DD45CC">
              <w:rPr>
                <w:rFonts w:ascii="Arial" w:hAnsi="Arial" w:cs="Arial"/>
                <w:sz w:val="22"/>
                <w:szCs w:val="22"/>
              </w:rPr>
              <w:t>Recibir aprobación por parte de la CNSC, previa publicación de los anuncios gráficos en los medios digitales seleccionados.</w:t>
            </w:r>
          </w:p>
          <w:p w14:paraId="0D067A22" w14:textId="77777777" w:rsidR="00674AA2" w:rsidRPr="00DD45CC" w:rsidRDefault="00674AA2" w:rsidP="00651E9D">
            <w:pPr>
              <w:numPr>
                <w:ilvl w:val="0"/>
                <w:numId w:val="19"/>
              </w:numPr>
              <w:ind w:right="366"/>
              <w:jc w:val="both"/>
              <w:rPr>
                <w:rFonts w:ascii="Arial" w:hAnsi="Arial" w:cs="Arial"/>
                <w:sz w:val="22"/>
                <w:szCs w:val="22"/>
              </w:rPr>
            </w:pPr>
            <w:r w:rsidRPr="00DD45CC">
              <w:rPr>
                <w:rFonts w:ascii="Arial" w:hAnsi="Arial" w:cs="Arial"/>
                <w:sz w:val="22"/>
                <w:szCs w:val="22"/>
              </w:rPr>
              <w:t xml:space="preserve">Los servicios suministrados deben calcularse sobre </w:t>
            </w:r>
            <w:r w:rsidR="00142A48" w:rsidRPr="00DD45CC">
              <w:rPr>
                <w:rFonts w:ascii="Arial" w:hAnsi="Arial" w:cs="Arial"/>
                <w:sz w:val="22"/>
                <w:szCs w:val="22"/>
              </w:rPr>
              <w:t>proporción de clics (CPC)</w:t>
            </w:r>
            <w:r w:rsidRPr="00DD45CC">
              <w:rPr>
                <w:rFonts w:ascii="Arial" w:hAnsi="Arial" w:cs="Arial"/>
                <w:sz w:val="22"/>
                <w:szCs w:val="22"/>
              </w:rPr>
              <w:t xml:space="preserve"> </w:t>
            </w:r>
          </w:p>
        </w:tc>
      </w:tr>
    </w:tbl>
    <w:p w14:paraId="1E69FE8E" w14:textId="77777777" w:rsidR="00674AA2" w:rsidRPr="00DD45CC" w:rsidRDefault="00674AA2" w:rsidP="00674AA2">
      <w:pPr>
        <w:widowControl w:val="0"/>
        <w:tabs>
          <w:tab w:val="left" w:pos="897"/>
        </w:tabs>
        <w:autoSpaceDE w:val="0"/>
        <w:autoSpaceDN w:val="0"/>
        <w:adjustRightInd w:val="0"/>
        <w:jc w:val="both"/>
        <w:rPr>
          <w:rFonts w:ascii="Arial" w:hAnsi="Arial" w:cs="Arial"/>
          <w:b/>
          <w:sz w:val="22"/>
          <w:szCs w:val="22"/>
          <w:lang w:eastAsia="es-CO"/>
        </w:rPr>
      </w:pPr>
    </w:p>
    <w:p w14:paraId="63574AE0" w14:textId="77777777" w:rsidR="00674AA2" w:rsidRPr="00DD45CC" w:rsidRDefault="00674AA2" w:rsidP="00674AA2">
      <w:pPr>
        <w:widowControl w:val="0"/>
        <w:tabs>
          <w:tab w:val="left" w:pos="897"/>
        </w:tabs>
        <w:autoSpaceDE w:val="0"/>
        <w:autoSpaceDN w:val="0"/>
        <w:adjustRightInd w:val="0"/>
        <w:ind w:left="142"/>
        <w:jc w:val="both"/>
        <w:rPr>
          <w:rFonts w:ascii="Arial" w:hAnsi="Arial" w:cs="Arial"/>
          <w:sz w:val="22"/>
          <w:szCs w:val="22"/>
          <w:lang w:eastAsia="es-CO"/>
        </w:rPr>
      </w:pPr>
      <w:r w:rsidRPr="003A776A">
        <w:rPr>
          <w:rFonts w:ascii="Arial" w:hAnsi="Arial" w:cs="Arial"/>
          <w:b/>
          <w:sz w:val="22"/>
          <w:szCs w:val="22"/>
          <w:lang w:eastAsia="es-CO"/>
        </w:rPr>
        <w:t>Nota</w:t>
      </w:r>
      <w:r w:rsidR="00785FA4" w:rsidRPr="003A776A">
        <w:rPr>
          <w:rFonts w:ascii="Arial" w:hAnsi="Arial" w:cs="Arial"/>
          <w:b/>
          <w:sz w:val="22"/>
          <w:szCs w:val="22"/>
          <w:lang w:eastAsia="es-CO"/>
        </w:rPr>
        <w:t xml:space="preserve"> 1</w:t>
      </w:r>
      <w:r w:rsidRPr="00791FCC">
        <w:rPr>
          <w:rFonts w:ascii="Arial" w:hAnsi="Arial" w:cs="Arial"/>
          <w:b/>
          <w:sz w:val="22"/>
          <w:szCs w:val="22"/>
          <w:lang w:eastAsia="es-CO"/>
        </w:rPr>
        <w:t>:</w:t>
      </w:r>
      <w:r w:rsidRPr="00DD45CC">
        <w:rPr>
          <w:rFonts w:ascii="Arial" w:hAnsi="Arial" w:cs="Arial"/>
          <w:sz w:val="22"/>
          <w:szCs w:val="22"/>
          <w:lang w:eastAsia="es-CO"/>
        </w:rPr>
        <w:t xml:space="preserve"> La responsabilidad del diseño, producción y emisión de los artes para la pauta en los medios seleccionados será así:</w:t>
      </w:r>
    </w:p>
    <w:p w14:paraId="26E0638B" w14:textId="77777777" w:rsidR="00674AA2" w:rsidRPr="00DD45CC" w:rsidRDefault="00674AA2" w:rsidP="00674AA2">
      <w:pPr>
        <w:widowControl w:val="0"/>
        <w:tabs>
          <w:tab w:val="left" w:pos="897"/>
        </w:tabs>
        <w:autoSpaceDE w:val="0"/>
        <w:autoSpaceDN w:val="0"/>
        <w:adjustRightInd w:val="0"/>
        <w:jc w:val="both"/>
        <w:rPr>
          <w:rFonts w:ascii="Arial" w:hAnsi="Arial" w:cs="Arial"/>
          <w:sz w:val="22"/>
          <w:szCs w:val="22"/>
          <w:lang w:eastAsia="es-CO"/>
        </w:rPr>
      </w:pPr>
    </w:p>
    <w:tbl>
      <w:tblPr>
        <w:tblStyle w:val="Tablaconcuadrcula"/>
        <w:tblW w:w="0" w:type="auto"/>
        <w:jc w:val="center"/>
        <w:tblLook w:val="04A0" w:firstRow="1" w:lastRow="0" w:firstColumn="1" w:lastColumn="0" w:noHBand="0" w:noVBand="1"/>
      </w:tblPr>
      <w:tblGrid>
        <w:gridCol w:w="2240"/>
        <w:gridCol w:w="4003"/>
        <w:gridCol w:w="2824"/>
      </w:tblGrid>
      <w:tr w:rsidR="00674AA2" w:rsidRPr="00DD45CC" w14:paraId="3E1F2D90" w14:textId="77777777" w:rsidTr="00846805">
        <w:trPr>
          <w:trHeight w:val="321"/>
          <w:jc w:val="center"/>
        </w:trPr>
        <w:tc>
          <w:tcPr>
            <w:tcW w:w="2240" w:type="dxa"/>
            <w:shd w:val="clear" w:color="auto" w:fill="D9D9D9" w:themeFill="background1" w:themeFillShade="D9"/>
            <w:vAlign w:val="center"/>
          </w:tcPr>
          <w:p w14:paraId="0957A21E" w14:textId="77777777" w:rsidR="00674AA2" w:rsidRPr="00DD45CC" w:rsidRDefault="00674AA2" w:rsidP="0027741C">
            <w:pPr>
              <w:widowControl w:val="0"/>
              <w:tabs>
                <w:tab w:val="left" w:pos="897"/>
              </w:tabs>
              <w:autoSpaceDE w:val="0"/>
              <w:autoSpaceDN w:val="0"/>
              <w:adjustRightInd w:val="0"/>
              <w:jc w:val="center"/>
              <w:rPr>
                <w:rFonts w:ascii="Arial" w:hAnsi="Arial" w:cs="Arial"/>
                <w:b/>
                <w:sz w:val="22"/>
                <w:szCs w:val="22"/>
                <w:lang w:eastAsia="es-CO"/>
              </w:rPr>
            </w:pPr>
            <w:r w:rsidRPr="00DD45CC">
              <w:rPr>
                <w:rFonts w:ascii="Arial" w:hAnsi="Arial" w:cs="Arial"/>
                <w:b/>
                <w:sz w:val="22"/>
                <w:szCs w:val="22"/>
                <w:lang w:eastAsia="es-CO"/>
              </w:rPr>
              <w:t>Medio</w:t>
            </w:r>
          </w:p>
        </w:tc>
        <w:tc>
          <w:tcPr>
            <w:tcW w:w="4003" w:type="dxa"/>
            <w:shd w:val="clear" w:color="auto" w:fill="D9D9D9" w:themeFill="background1" w:themeFillShade="D9"/>
            <w:vAlign w:val="center"/>
          </w:tcPr>
          <w:p w14:paraId="01F30B7B" w14:textId="77777777" w:rsidR="00674AA2" w:rsidRPr="00DD45CC" w:rsidRDefault="00674AA2" w:rsidP="0027741C">
            <w:pPr>
              <w:widowControl w:val="0"/>
              <w:tabs>
                <w:tab w:val="left" w:pos="897"/>
              </w:tabs>
              <w:autoSpaceDE w:val="0"/>
              <w:autoSpaceDN w:val="0"/>
              <w:adjustRightInd w:val="0"/>
              <w:jc w:val="center"/>
              <w:rPr>
                <w:rFonts w:ascii="Arial" w:hAnsi="Arial" w:cs="Arial"/>
                <w:b/>
                <w:sz w:val="22"/>
                <w:szCs w:val="22"/>
                <w:lang w:eastAsia="es-CO"/>
              </w:rPr>
            </w:pPr>
            <w:r w:rsidRPr="00DD45CC">
              <w:rPr>
                <w:rFonts w:ascii="Arial" w:hAnsi="Arial" w:cs="Arial"/>
                <w:b/>
                <w:sz w:val="22"/>
                <w:szCs w:val="22"/>
                <w:lang w:eastAsia="es-CO"/>
              </w:rPr>
              <w:t>Material a producir</w:t>
            </w:r>
          </w:p>
        </w:tc>
        <w:tc>
          <w:tcPr>
            <w:tcW w:w="2824" w:type="dxa"/>
            <w:shd w:val="clear" w:color="auto" w:fill="D9D9D9" w:themeFill="background1" w:themeFillShade="D9"/>
            <w:vAlign w:val="center"/>
          </w:tcPr>
          <w:p w14:paraId="640C1219" w14:textId="77777777" w:rsidR="00674AA2" w:rsidRPr="00DD45CC" w:rsidRDefault="00674AA2" w:rsidP="0027741C">
            <w:pPr>
              <w:widowControl w:val="0"/>
              <w:tabs>
                <w:tab w:val="left" w:pos="897"/>
              </w:tabs>
              <w:autoSpaceDE w:val="0"/>
              <w:autoSpaceDN w:val="0"/>
              <w:adjustRightInd w:val="0"/>
              <w:jc w:val="center"/>
              <w:rPr>
                <w:rFonts w:ascii="Arial" w:hAnsi="Arial" w:cs="Arial"/>
                <w:b/>
                <w:sz w:val="22"/>
                <w:szCs w:val="22"/>
                <w:lang w:eastAsia="es-CO"/>
              </w:rPr>
            </w:pPr>
            <w:r w:rsidRPr="00DD45CC">
              <w:rPr>
                <w:rFonts w:ascii="Arial" w:hAnsi="Arial" w:cs="Arial"/>
                <w:b/>
                <w:sz w:val="22"/>
                <w:szCs w:val="22"/>
                <w:lang w:eastAsia="es-CO"/>
              </w:rPr>
              <w:t>Responsable producción material a pautar</w:t>
            </w:r>
          </w:p>
        </w:tc>
      </w:tr>
      <w:tr w:rsidR="00674AA2" w:rsidRPr="00DD45CC" w14:paraId="44446D65" w14:textId="77777777" w:rsidTr="00846805">
        <w:trPr>
          <w:trHeight w:val="186"/>
          <w:jc w:val="center"/>
        </w:trPr>
        <w:tc>
          <w:tcPr>
            <w:tcW w:w="2240" w:type="dxa"/>
            <w:vAlign w:val="center"/>
          </w:tcPr>
          <w:p w14:paraId="4D23CE0B" w14:textId="77777777" w:rsidR="00674AA2" w:rsidRPr="00DD45CC" w:rsidRDefault="00674AA2" w:rsidP="0027741C">
            <w:pPr>
              <w:widowControl w:val="0"/>
              <w:tabs>
                <w:tab w:val="left" w:pos="897"/>
              </w:tabs>
              <w:autoSpaceDE w:val="0"/>
              <w:autoSpaceDN w:val="0"/>
              <w:adjustRightInd w:val="0"/>
              <w:rPr>
                <w:rFonts w:ascii="Arial" w:hAnsi="Arial" w:cs="Arial"/>
                <w:sz w:val="22"/>
                <w:szCs w:val="22"/>
                <w:lang w:eastAsia="es-CO"/>
              </w:rPr>
            </w:pPr>
            <w:r w:rsidRPr="00DD45CC">
              <w:rPr>
                <w:rFonts w:ascii="Arial" w:hAnsi="Arial" w:cs="Arial"/>
                <w:sz w:val="22"/>
                <w:szCs w:val="22"/>
                <w:lang w:eastAsia="es-CO"/>
              </w:rPr>
              <w:t>Pauta en prensa</w:t>
            </w:r>
          </w:p>
        </w:tc>
        <w:tc>
          <w:tcPr>
            <w:tcW w:w="4003" w:type="dxa"/>
            <w:vAlign w:val="center"/>
          </w:tcPr>
          <w:p w14:paraId="71A468F0" w14:textId="77777777" w:rsidR="00674AA2" w:rsidRPr="003A776A" w:rsidRDefault="00674AA2" w:rsidP="00651E9D">
            <w:pPr>
              <w:pStyle w:val="Prrafodelista"/>
              <w:numPr>
                <w:ilvl w:val="0"/>
                <w:numId w:val="23"/>
              </w:numPr>
              <w:tabs>
                <w:tab w:val="left" w:pos="897"/>
              </w:tabs>
              <w:autoSpaceDE w:val="0"/>
              <w:autoSpaceDN w:val="0"/>
              <w:adjustRightInd w:val="0"/>
              <w:ind w:left="137" w:hanging="137"/>
              <w:rPr>
                <w:rFonts w:cs="Arial"/>
                <w:szCs w:val="22"/>
                <w:lang w:eastAsia="es-CO"/>
              </w:rPr>
            </w:pPr>
            <w:r w:rsidRPr="003A776A">
              <w:rPr>
                <w:rFonts w:cs="Arial"/>
                <w:szCs w:val="22"/>
                <w:lang w:eastAsia="es-CO"/>
              </w:rPr>
              <w:t>Diseño arte para avisos</w:t>
            </w:r>
          </w:p>
          <w:p w14:paraId="4B5AC370" w14:textId="77777777" w:rsidR="00674AA2" w:rsidRPr="00DD45CC" w:rsidRDefault="00674AA2" w:rsidP="00651E9D">
            <w:pPr>
              <w:pStyle w:val="Prrafodelista"/>
              <w:numPr>
                <w:ilvl w:val="0"/>
                <w:numId w:val="23"/>
              </w:numPr>
              <w:tabs>
                <w:tab w:val="left" w:pos="897"/>
              </w:tabs>
              <w:autoSpaceDE w:val="0"/>
              <w:autoSpaceDN w:val="0"/>
              <w:adjustRightInd w:val="0"/>
              <w:ind w:left="137" w:hanging="137"/>
              <w:rPr>
                <w:rFonts w:cs="Arial"/>
                <w:szCs w:val="22"/>
                <w:lang w:eastAsia="es-CO"/>
              </w:rPr>
            </w:pPr>
            <w:r w:rsidRPr="00DD45CC">
              <w:rPr>
                <w:rFonts w:cs="Arial"/>
                <w:szCs w:val="22"/>
                <w:lang w:eastAsia="es-CO"/>
              </w:rPr>
              <w:t>Publicación de avisos</w:t>
            </w:r>
          </w:p>
        </w:tc>
        <w:tc>
          <w:tcPr>
            <w:tcW w:w="2824" w:type="dxa"/>
            <w:vAlign w:val="center"/>
          </w:tcPr>
          <w:p w14:paraId="74086A17" w14:textId="77777777" w:rsidR="00A57814" w:rsidRPr="00DD45CC" w:rsidRDefault="00674AA2" w:rsidP="0027741C">
            <w:pPr>
              <w:widowControl w:val="0"/>
              <w:tabs>
                <w:tab w:val="left" w:pos="897"/>
              </w:tabs>
              <w:autoSpaceDE w:val="0"/>
              <w:autoSpaceDN w:val="0"/>
              <w:adjustRightInd w:val="0"/>
              <w:jc w:val="center"/>
              <w:rPr>
                <w:rFonts w:ascii="Arial" w:hAnsi="Arial" w:cs="Arial"/>
                <w:sz w:val="22"/>
                <w:szCs w:val="22"/>
                <w:lang w:eastAsia="es-CO"/>
              </w:rPr>
            </w:pPr>
            <w:r w:rsidRPr="00DD45CC">
              <w:rPr>
                <w:rFonts w:ascii="Arial" w:hAnsi="Arial" w:cs="Arial"/>
                <w:sz w:val="22"/>
                <w:szCs w:val="22"/>
                <w:lang w:eastAsia="es-CO"/>
              </w:rPr>
              <w:t xml:space="preserve">Agencia de medios </w:t>
            </w:r>
          </w:p>
          <w:p w14:paraId="01DADC5C" w14:textId="77777777" w:rsidR="00674AA2" w:rsidRPr="00DD45CC" w:rsidRDefault="00674AA2" w:rsidP="0027741C">
            <w:pPr>
              <w:widowControl w:val="0"/>
              <w:tabs>
                <w:tab w:val="left" w:pos="897"/>
              </w:tabs>
              <w:autoSpaceDE w:val="0"/>
              <w:autoSpaceDN w:val="0"/>
              <w:adjustRightInd w:val="0"/>
              <w:jc w:val="center"/>
              <w:rPr>
                <w:rFonts w:ascii="Arial" w:hAnsi="Arial" w:cs="Arial"/>
                <w:sz w:val="22"/>
                <w:szCs w:val="22"/>
                <w:lang w:eastAsia="es-CO"/>
              </w:rPr>
            </w:pPr>
            <w:r w:rsidRPr="00DD45CC">
              <w:rPr>
                <w:rFonts w:ascii="Arial" w:hAnsi="Arial" w:cs="Arial"/>
                <w:sz w:val="22"/>
                <w:szCs w:val="22"/>
                <w:lang w:eastAsia="es-CO"/>
              </w:rPr>
              <w:t>Agencia de medios</w:t>
            </w:r>
          </w:p>
        </w:tc>
      </w:tr>
      <w:tr w:rsidR="00674AA2" w:rsidRPr="00DD45CC" w14:paraId="7EF97641" w14:textId="77777777" w:rsidTr="00846805">
        <w:trPr>
          <w:trHeight w:val="53"/>
          <w:jc w:val="center"/>
        </w:trPr>
        <w:tc>
          <w:tcPr>
            <w:tcW w:w="2240" w:type="dxa"/>
            <w:vAlign w:val="center"/>
          </w:tcPr>
          <w:p w14:paraId="10258979" w14:textId="77777777" w:rsidR="00674AA2" w:rsidRPr="00DD45CC" w:rsidRDefault="00674AA2" w:rsidP="0027741C">
            <w:pPr>
              <w:widowControl w:val="0"/>
              <w:tabs>
                <w:tab w:val="left" w:pos="897"/>
              </w:tabs>
              <w:autoSpaceDE w:val="0"/>
              <w:autoSpaceDN w:val="0"/>
              <w:adjustRightInd w:val="0"/>
              <w:rPr>
                <w:rFonts w:ascii="Arial" w:hAnsi="Arial" w:cs="Arial"/>
                <w:sz w:val="22"/>
                <w:szCs w:val="22"/>
                <w:lang w:eastAsia="es-CO"/>
              </w:rPr>
            </w:pPr>
            <w:r w:rsidRPr="00DD45CC">
              <w:rPr>
                <w:rFonts w:ascii="Arial" w:hAnsi="Arial" w:cs="Arial"/>
                <w:sz w:val="22"/>
                <w:szCs w:val="22"/>
                <w:lang w:eastAsia="es-CO"/>
              </w:rPr>
              <w:t>Pauta en radio</w:t>
            </w:r>
          </w:p>
        </w:tc>
        <w:tc>
          <w:tcPr>
            <w:tcW w:w="4003" w:type="dxa"/>
            <w:vAlign w:val="center"/>
          </w:tcPr>
          <w:p w14:paraId="0B179FE8" w14:textId="4AF350D4" w:rsidR="00674AA2" w:rsidRPr="00791FCC" w:rsidRDefault="00674AA2" w:rsidP="00651E9D">
            <w:pPr>
              <w:pStyle w:val="Prrafodelista"/>
              <w:numPr>
                <w:ilvl w:val="0"/>
                <w:numId w:val="23"/>
              </w:numPr>
              <w:tabs>
                <w:tab w:val="left" w:pos="897"/>
              </w:tabs>
              <w:autoSpaceDE w:val="0"/>
              <w:autoSpaceDN w:val="0"/>
              <w:adjustRightInd w:val="0"/>
              <w:ind w:left="137" w:hanging="137"/>
              <w:rPr>
                <w:rFonts w:cs="Arial"/>
                <w:szCs w:val="22"/>
                <w:lang w:eastAsia="es-CO"/>
              </w:rPr>
            </w:pPr>
            <w:r w:rsidRPr="003A776A">
              <w:rPr>
                <w:rFonts w:cs="Arial"/>
                <w:szCs w:val="22"/>
                <w:lang w:eastAsia="es-CO"/>
              </w:rPr>
              <w:t>Elaboración gui</w:t>
            </w:r>
            <w:r w:rsidR="009378B1" w:rsidRPr="003A776A">
              <w:rPr>
                <w:rFonts w:cs="Arial"/>
                <w:szCs w:val="22"/>
                <w:lang w:eastAsia="es-CO"/>
              </w:rPr>
              <w:t>ó</w:t>
            </w:r>
            <w:r w:rsidRPr="00791FCC">
              <w:rPr>
                <w:rFonts w:cs="Arial"/>
                <w:szCs w:val="22"/>
                <w:lang w:eastAsia="es-CO"/>
              </w:rPr>
              <w:t>n para cuñas</w:t>
            </w:r>
          </w:p>
          <w:p w14:paraId="245E3C8F" w14:textId="77777777" w:rsidR="00674AA2" w:rsidRPr="00DD45CC" w:rsidRDefault="00674AA2" w:rsidP="00651E9D">
            <w:pPr>
              <w:pStyle w:val="Prrafodelista"/>
              <w:numPr>
                <w:ilvl w:val="0"/>
                <w:numId w:val="23"/>
              </w:numPr>
              <w:tabs>
                <w:tab w:val="left" w:pos="897"/>
              </w:tabs>
              <w:autoSpaceDE w:val="0"/>
              <w:autoSpaceDN w:val="0"/>
              <w:adjustRightInd w:val="0"/>
              <w:ind w:left="137" w:hanging="137"/>
              <w:rPr>
                <w:rFonts w:cs="Arial"/>
                <w:szCs w:val="22"/>
                <w:lang w:eastAsia="es-CO"/>
              </w:rPr>
            </w:pPr>
            <w:r w:rsidRPr="00DD45CC">
              <w:rPr>
                <w:rFonts w:cs="Arial"/>
                <w:szCs w:val="22"/>
                <w:lang w:eastAsia="es-CO"/>
              </w:rPr>
              <w:t>Producción y emisión de cuñas</w:t>
            </w:r>
          </w:p>
        </w:tc>
        <w:tc>
          <w:tcPr>
            <w:tcW w:w="2824" w:type="dxa"/>
            <w:vAlign w:val="center"/>
          </w:tcPr>
          <w:p w14:paraId="4E45F30B" w14:textId="77777777" w:rsidR="00674AA2" w:rsidRPr="00DD45CC" w:rsidRDefault="00A57814" w:rsidP="0027741C">
            <w:pPr>
              <w:widowControl w:val="0"/>
              <w:tabs>
                <w:tab w:val="left" w:pos="897"/>
              </w:tabs>
              <w:autoSpaceDE w:val="0"/>
              <w:autoSpaceDN w:val="0"/>
              <w:adjustRightInd w:val="0"/>
              <w:jc w:val="center"/>
              <w:rPr>
                <w:rFonts w:ascii="Arial" w:hAnsi="Arial" w:cs="Arial"/>
                <w:sz w:val="22"/>
                <w:szCs w:val="22"/>
                <w:lang w:eastAsia="es-CO"/>
              </w:rPr>
            </w:pPr>
            <w:r w:rsidRPr="00DD45CC">
              <w:rPr>
                <w:rFonts w:ascii="Arial" w:hAnsi="Arial" w:cs="Arial"/>
                <w:sz w:val="22"/>
                <w:szCs w:val="22"/>
                <w:lang w:eastAsia="es-CO"/>
              </w:rPr>
              <w:t>Agencia de medios</w:t>
            </w:r>
          </w:p>
          <w:p w14:paraId="6C89D691" w14:textId="77777777" w:rsidR="00674AA2" w:rsidRPr="00DD45CC" w:rsidRDefault="00674AA2" w:rsidP="0027741C">
            <w:pPr>
              <w:widowControl w:val="0"/>
              <w:tabs>
                <w:tab w:val="left" w:pos="897"/>
              </w:tabs>
              <w:autoSpaceDE w:val="0"/>
              <w:autoSpaceDN w:val="0"/>
              <w:adjustRightInd w:val="0"/>
              <w:jc w:val="center"/>
              <w:rPr>
                <w:rFonts w:ascii="Arial" w:hAnsi="Arial" w:cs="Arial"/>
                <w:sz w:val="22"/>
                <w:szCs w:val="22"/>
                <w:lang w:eastAsia="es-CO"/>
              </w:rPr>
            </w:pPr>
            <w:r w:rsidRPr="00DD45CC">
              <w:rPr>
                <w:rFonts w:ascii="Arial" w:hAnsi="Arial" w:cs="Arial"/>
                <w:sz w:val="22"/>
                <w:szCs w:val="22"/>
                <w:lang w:eastAsia="es-CO"/>
              </w:rPr>
              <w:t>Agencia de medios</w:t>
            </w:r>
          </w:p>
        </w:tc>
      </w:tr>
      <w:tr w:rsidR="00674AA2" w:rsidRPr="00DD45CC" w14:paraId="1019180E" w14:textId="77777777" w:rsidTr="00846805">
        <w:trPr>
          <w:trHeight w:val="53"/>
          <w:jc w:val="center"/>
        </w:trPr>
        <w:tc>
          <w:tcPr>
            <w:tcW w:w="2240" w:type="dxa"/>
            <w:vAlign w:val="center"/>
          </w:tcPr>
          <w:p w14:paraId="433A85F0" w14:textId="77777777" w:rsidR="00674AA2" w:rsidRPr="00DD45CC" w:rsidRDefault="00674AA2" w:rsidP="0027741C">
            <w:pPr>
              <w:widowControl w:val="0"/>
              <w:tabs>
                <w:tab w:val="left" w:pos="897"/>
              </w:tabs>
              <w:autoSpaceDE w:val="0"/>
              <w:autoSpaceDN w:val="0"/>
              <w:adjustRightInd w:val="0"/>
              <w:rPr>
                <w:rFonts w:ascii="Arial" w:hAnsi="Arial" w:cs="Arial"/>
                <w:sz w:val="22"/>
                <w:szCs w:val="22"/>
                <w:lang w:eastAsia="es-CO"/>
              </w:rPr>
            </w:pPr>
            <w:r w:rsidRPr="00DD45CC">
              <w:rPr>
                <w:rFonts w:ascii="Arial" w:hAnsi="Arial" w:cs="Arial"/>
                <w:sz w:val="22"/>
                <w:szCs w:val="22"/>
                <w:lang w:eastAsia="es-CO"/>
              </w:rPr>
              <w:t>Pauta digital</w:t>
            </w:r>
          </w:p>
        </w:tc>
        <w:tc>
          <w:tcPr>
            <w:tcW w:w="4003" w:type="dxa"/>
            <w:vAlign w:val="center"/>
          </w:tcPr>
          <w:p w14:paraId="37311870" w14:textId="77777777" w:rsidR="00674AA2" w:rsidRPr="003A776A" w:rsidRDefault="00674AA2" w:rsidP="00651E9D">
            <w:pPr>
              <w:pStyle w:val="Prrafodelista"/>
              <w:numPr>
                <w:ilvl w:val="0"/>
                <w:numId w:val="23"/>
              </w:numPr>
              <w:tabs>
                <w:tab w:val="left" w:pos="897"/>
              </w:tabs>
              <w:autoSpaceDE w:val="0"/>
              <w:autoSpaceDN w:val="0"/>
              <w:adjustRightInd w:val="0"/>
              <w:ind w:left="137" w:hanging="137"/>
              <w:rPr>
                <w:rFonts w:cs="Arial"/>
                <w:szCs w:val="22"/>
                <w:lang w:eastAsia="es-CO"/>
              </w:rPr>
            </w:pPr>
            <w:r w:rsidRPr="003A776A">
              <w:rPr>
                <w:rFonts w:cs="Arial"/>
                <w:szCs w:val="22"/>
                <w:lang w:eastAsia="es-CO"/>
              </w:rPr>
              <w:t>Diseño arte para avisos</w:t>
            </w:r>
          </w:p>
          <w:p w14:paraId="718348C4" w14:textId="77777777" w:rsidR="00674AA2" w:rsidRPr="00DD45CC" w:rsidRDefault="00674AA2" w:rsidP="00651E9D">
            <w:pPr>
              <w:pStyle w:val="Prrafodelista"/>
              <w:numPr>
                <w:ilvl w:val="0"/>
                <w:numId w:val="23"/>
              </w:numPr>
              <w:tabs>
                <w:tab w:val="left" w:pos="897"/>
              </w:tabs>
              <w:autoSpaceDE w:val="0"/>
              <w:autoSpaceDN w:val="0"/>
              <w:adjustRightInd w:val="0"/>
              <w:ind w:left="137" w:hanging="137"/>
              <w:rPr>
                <w:rFonts w:cs="Arial"/>
                <w:szCs w:val="22"/>
                <w:lang w:eastAsia="es-CO"/>
              </w:rPr>
            </w:pPr>
            <w:r w:rsidRPr="00DD45CC">
              <w:rPr>
                <w:rFonts w:cs="Arial"/>
                <w:szCs w:val="22"/>
                <w:lang w:eastAsia="es-CO"/>
              </w:rPr>
              <w:t>Publicación de avisos</w:t>
            </w:r>
          </w:p>
        </w:tc>
        <w:tc>
          <w:tcPr>
            <w:tcW w:w="2824" w:type="dxa"/>
            <w:vAlign w:val="center"/>
          </w:tcPr>
          <w:p w14:paraId="548B7D5D" w14:textId="77777777" w:rsidR="00A57814" w:rsidRPr="00DD45CC" w:rsidRDefault="00674AA2" w:rsidP="0027741C">
            <w:pPr>
              <w:widowControl w:val="0"/>
              <w:tabs>
                <w:tab w:val="left" w:pos="897"/>
              </w:tabs>
              <w:autoSpaceDE w:val="0"/>
              <w:autoSpaceDN w:val="0"/>
              <w:adjustRightInd w:val="0"/>
              <w:jc w:val="center"/>
              <w:rPr>
                <w:rFonts w:ascii="Arial" w:hAnsi="Arial" w:cs="Arial"/>
                <w:sz w:val="22"/>
                <w:szCs w:val="22"/>
                <w:lang w:eastAsia="es-CO"/>
              </w:rPr>
            </w:pPr>
            <w:r w:rsidRPr="00DD45CC">
              <w:rPr>
                <w:rFonts w:ascii="Arial" w:hAnsi="Arial" w:cs="Arial"/>
                <w:sz w:val="22"/>
                <w:szCs w:val="22"/>
                <w:lang w:eastAsia="es-CO"/>
              </w:rPr>
              <w:t xml:space="preserve">Agencia de medios </w:t>
            </w:r>
          </w:p>
          <w:p w14:paraId="065543DD" w14:textId="77777777" w:rsidR="00674AA2" w:rsidRPr="00DD45CC" w:rsidRDefault="00674AA2" w:rsidP="0027741C">
            <w:pPr>
              <w:widowControl w:val="0"/>
              <w:tabs>
                <w:tab w:val="left" w:pos="897"/>
              </w:tabs>
              <w:autoSpaceDE w:val="0"/>
              <w:autoSpaceDN w:val="0"/>
              <w:adjustRightInd w:val="0"/>
              <w:jc w:val="center"/>
              <w:rPr>
                <w:rFonts w:ascii="Arial" w:hAnsi="Arial" w:cs="Arial"/>
                <w:sz w:val="22"/>
                <w:szCs w:val="22"/>
                <w:lang w:eastAsia="es-CO"/>
              </w:rPr>
            </w:pPr>
            <w:r w:rsidRPr="00DD45CC">
              <w:rPr>
                <w:rFonts w:ascii="Arial" w:hAnsi="Arial" w:cs="Arial"/>
                <w:sz w:val="22"/>
                <w:szCs w:val="22"/>
                <w:lang w:eastAsia="es-CO"/>
              </w:rPr>
              <w:t>Agencia de medios</w:t>
            </w:r>
          </w:p>
        </w:tc>
      </w:tr>
    </w:tbl>
    <w:p w14:paraId="2DBC8F5A" w14:textId="77777777" w:rsidR="00674AA2" w:rsidRPr="00DD45CC" w:rsidRDefault="00674AA2" w:rsidP="00674AA2">
      <w:pPr>
        <w:widowControl w:val="0"/>
        <w:tabs>
          <w:tab w:val="left" w:pos="897"/>
        </w:tabs>
        <w:autoSpaceDE w:val="0"/>
        <w:autoSpaceDN w:val="0"/>
        <w:adjustRightInd w:val="0"/>
        <w:jc w:val="both"/>
        <w:rPr>
          <w:rFonts w:ascii="Arial" w:hAnsi="Arial" w:cs="Arial"/>
          <w:sz w:val="22"/>
          <w:szCs w:val="22"/>
          <w:lang w:eastAsia="es-CO"/>
        </w:rPr>
      </w:pPr>
    </w:p>
    <w:p w14:paraId="35D4475D" w14:textId="77777777" w:rsidR="00785FA4" w:rsidRPr="00DD45CC" w:rsidRDefault="00785FA4" w:rsidP="00674AA2">
      <w:pPr>
        <w:widowControl w:val="0"/>
        <w:tabs>
          <w:tab w:val="left" w:pos="897"/>
        </w:tabs>
        <w:autoSpaceDE w:val="0"/>
        <w:autoSpaceDN w:val="0"/>
        <w:adjustRightInd w:val="0"/>
        <w:jc w:val="both"/>
        <w:rPr>
          <w:rFonts w:ascii="Arial" w:hAnsi="Arial" w:cs="Arial"/>
          <w:sz w:val="22"/>
          <w:szCs w:val="22"/>
          <w:lang w:eastAsia="es-CO"/>
        </w:rPr>
      </w:pPr>
      <w:r w:rsidRPr="003A776A">
        <w:rPr>
          <w:rFonts w:ascii="Arial" w:hAnsi="Arial" w:cs="Arial"/>
          <w:b/>
          <w:sz w:val="22"/>
          <w:szCs w:val="22"/>
          <w:lang w:eastAsia="es-CO"/>
        </w:rPr>
        <w:t xml:space="preserve">Nota 2: </w:t>
      </w:r>
      <w:r w:rsidRPr="003A776A">
        <w:rPr>
          <w:rFonts w:ascii="Arial" w:hAnsi="Arial" w:cs="Arial"/>
          <w:sz w:val="22"/>
          <w:szCs w:val="22"/>
          <w:lang w:eastAsia="es-CO"/>
        </w:rPr>
        <w:t xml:space="preserve">Cuando se trate de pautas publicitarias en medios impresos, </w:t>
      </w:r>
      <w:r w:rsidR="00A57814" w:rsidRPr="00791FCC">
        <w:rPr>
          <w:rFonts w:ascii="Arial" w:hAnsi="Arial" w:cs="Arial"/>
          <w:sz w:val="22"/>
          <w:szCs w:val="22"/>
          <w:lang w:eastAsia="es-CO"/>
        </w:rPr>
        <w:t xml:space="preserve">esta se manejará </w:t>
      </w:r>
      <w:r w:rsidRPr="00DD45CC">
        <w:rPr>
          <w:rFonts w:ascii="Arial" w:hAnsi="Arial" w:cs="Arial"/>
          <w:sz w:val="22"/>
          <w:szCs w:val="22"/>
          <w:lang w:eastAsia="es-CO"/>
        </w:rPr>
        <w:t>blanco y negro, de conformidad con lo previsto en el inciso final del artículo 10 de la Ley 1474 de 2011</w:t>
      </w:r>
      <w:r w:rsidRPr="00DD45CC">
        <w:rPr>
          <w:rFonts w:ascii="Arial" w:hAnsi="Arial" w:cs="Arial"/>
          <w:b/>
          <w:sz w:val="22"/>
          <w:szCs w:val="22"/>
          <w:lang w:eastAsia="es-CO"/>
        </w:rPr>
        <w:t>.</w:t>
      </w:r>
    </w:p>
    <w:p w14:paraId="2BC28232" w14:textId="77777777" w:rsidR="00785FA4" w:rsidRPr="00DD45CC" w:rsidRDefault="00785FA4" w:rsidP="00674AA2">
      <w:pPr>
        <w:widowControl w:val="0"/>
        <w:tabs>
          <w:tab w:val="left" w:pos="897"/>
        </w:tabs>
        <w:autoSpaceDE w:val="0"/>
        <w:autoSpaceDN w:val="0"/>
        <w:adjustRightInd w:val="0"/>
        <w:jc w:val="both"/>
        <w:rPr>
          <w:rFonts w:ascii="Arial" w:hAnsi="Arial" w:cs="Arial"/>
          <w:b/>
          <w:sz w:val="22"/>
          <w:szCs w:val="22"/>
          <w:lang w:eastAsia="es-CO"/>
        </w:rPr>
      </w:pPr>
    </w:p>
    <w:p w14:paraId="60096F9C" w14:textId="77777777" w:rsidR="00674AA2" w:rsidRPr="00DD45CC" w:rsidRDefault="00674AA2" w:rsidP="00651E9D">
      <w:pPr>
        <w:pStyle w:val="Prrafodelista"/>
        <w:numPr>
          <w:ilvl w:val="3"/>
          <w:numId w:val="31"/>
        </w:numPr>
        <w:tabs>
          <w:tab w:val="left" w:pos="851"/>
        </w:tabs>
        <w:autoSpaceDE w:val="0"/>
        <w:autoSpaceDN w:val="0"/>
        <w:adjustRightInd w:val="0"/>
        <w:ind w:left="0" w:firstLine="0"/>
        <w:jc w:val="both"/>
        <w:rPr>
          <w:rFonts w:cs="Arial"/>
          <w:b/>
          <w:szCs w:val="22"/>
          <w:lang w:eastAsia="es-CO"/>
        </w:rPr>
      </w:pPr>
      <w:r w:rsidRPr="00DD45CC">
        <w:rPr>
          <w:rFonts w:cs="Arial"/>
          <w:b/>
          <w:bCs/>
          <w:szCs w:val="22"/>
        </w:rPr>
        <w:t xml:space="preserve">Servicios o productos no Contemplados: </w:t>
      </w:r>
    </w:p>
    <w:p w14:paraId="650B9D65" w14:textId="77777777" w:rsidR="00674AA2" w:rsidRPr="003A776A" w:rsidRDefault="00674AA2" w:rsidP="00674AA2">
      <w:pPr>
        <w:pStyle w:val="Prrafodelista"/>
        <w:autoSpaceDE w:val="0"/>
        <w:autoSpaceDN w:val="0"/>
        <w:adjustRightInd w:val="0"/>
        <w:ind w:left="1080"/>
        <w:jc w:val="both"/>
        <w:rPr>
          <w:rFonts w:cs="Arial"/>
          <w:szCs w:val="22"/>
          <w:lang w:eastAsia="es-CO"/>
        </w:rPr>
      </w:pPr>
    </w:p>
    <w:p w14:paraId="09A210D9" w14:textId="122EDFFC" w:rsidR="00674AA2" w:rsidRPr="00DD45CC" w:rsidRDefault="00674AA2" w:rsidP="00846805">
      <w:pPr>
        <w:jc w:val="both"/>
        <w:rPr>
          <w:rFonts w:ascii="Arial" w:hAnsi="Arial" w:cs="Arial"/>
          <w:sz w:val="22"/>
          <w:szCs w:val="22"/>
        </w:rPr>
      </w:pPr>
      <w:r w:rsidRPr="00DD45CC">
        <w:rPr>
          <w:rFonts w:ascii="Arial" w:hAnsi="Arial" w:cs="Arial"/>
          <w:bCs/>
          <w:sz w:val="22"/>
          <w:szCs w:val="22"/>
          <w:lang w:val="x-none"/>
        </w:rPr>
        <w:t>En el evento en que la CNSC requiera durante la ejecución del contrato</w:t>
      </w:r>
      <w:r w:rsidRPr="00DD45CC">
        <w:rPr>
          <w:rFonts w:ascii="Arial" w:hAnsi="Arial" w:cs="Arial"/>
          <w:bCs/>
          <w:sz w:val="22"/>
          <w:szCs w:val="22"/>
        </w:rPr>
        <w:t xml:space="preserve"> la prestación de servicios o productos adicionales </w:t>
      </w:r>
      <w:r w:rsidRPr="00DD45CC">
        <w:rPr>
          <w:rFonts w:ascii="Arial" w:hAnsi="Arial" w:cs="Arial"/>
          <w:bCs/>
          <w:sz w:val="22"/>
          <w:szCs w:val="22"/>
          <w:lang w:val="x-none"/>
        </w:rPr>
        <w:t xml:space="preserve">no previstos </w:t>
      </w:r>
      <w:r w:rsidRPr="00DD45CC">
        <w:rPr>
          <w:rFonts w:ascii="Arial" w:hAnsi="Arial" w:cs="Arial"/>
          <w:bCs/>
          <w:sz w:val="22"/>
          <w:szCs w:val="22"/>
        </w:rPr>
        <w:t xml:space="preserve">ni relacionados en los documentos contractuales, </w:t>
      </w:r>
      <w:r w:rsidRPr="00DD45CC">
        <w:rPr>
          <w:rFonts w:ascii="Arial" w:hAnsi="Arial" w:cs="Arial"/>
          <w:bCs/>
          <w:sz w:val="22"/>
          <w:szCs w:val="22"/>
          <w:lang w:val="x-none"/>
        </w:rPr>
        <w:t xml:space="preserve">y necesarios para </w:t>
      </w:r>
      <w:r w:rsidRPr="00DD45CC">
        <w:rPr>
          <w:rFonts w:ascii="Arial" w:hAnsi="Arial" w:cs="Arial"/>
          <w:bCs/>
          <w:sz w:val="22"/>
          <w:szCs w:val="22"/>
        </w:rPr>
        <w:t xml:space="preserve">la correcta ejecución del objeto contractual, </w:t>
      </w:r>
      <w:r w:rsidRPr="00DD45CC">
        <w:rPr>
          <w:rFonts w:ascii="Arial" w:hAnsi="Arial" w:cs="Arial"/>
          <w:bCs/>
          <w:sz w:val="22"/>
          <w:szCs w:val="22"/>
          <w:lang w:val="x-none"/>
        </w:rPr>
        <w:t>se aplicará el siguiente procedimiento</w:t>
      </w:r>
      <w:r w:rsidRPr="00DD45CC">
        <w:rPr>
          <w:rFonts w:ascii="Arial" w:hAnsi="Arial" w:cs="Arial"/>
          <w:bCs/>
          <w:sz w:val="22"/>
          <w:szCs w:val="22"/>
        </w:rPr>
        <w:t xml:space="preserve">: </w:t>
      </w:r>
      <w:r w:rsidRPr="00DD45CC">
        <w:rPr>
          <w:rFonts w:ascii="Arial" w:hAnsi="Arial" w:cs="Arial"/>
          <w:b/>
          <w:bCs/>
          <w:sz w:val="22"/>
          <w:szCs w:val="22"/>
        </w:rPr>
        <w:t>(i)</w:t>
      </w:r>
      <w:r w:rsidRPr="00DD45CC">
        <w:rPr>
          <w:rFonts w:ascii="Arial" w:hAnsi="Arial" w:cs="Arial"/>
          <w:bCs/>
          <w:sz w:val="22"/>
          <w:szCs w:val="22"/>
        </w:rPr>
        <w:t xml:space="preserve"> </w:t>
      </w:r>
      <w:r w:rsidRPr="00DD45CC">
        <w:rPr>
          <w:rFonts w:ascii="Arial" w:hAnsi="Arial" w:cs="Arial"/>
          <w:bCs/>
          <w:sz w:val="22"/>
          <w:szCs w:val="22"/>
          <w:lang w:val="x-none"/>
        </w:rPr>
        <w:t>El contratista, a solicitud del supervisor del contrato, cotizará el elemento solicitado, detallando características, valor unitario y plazo de entrega. </w:t>
      </w:r>
      <w:r w:rsidRPr="00DD45CC">
        <w:rPr>
          <w:rFonts w:ascii="Arial" w:hAnsi="Arial" w:cs="Arial"/>
          <w:b/>
          <w:bCs/>
          <w:sz w:val="22"/>
          <w:szCs w:val="22"/>
        </w:rPr>
        <w:t>(ii)</w:t>
      </w:r>
      <w:r w:rsidRPr="00DD45CC">
        <w:rPr>
          <w:rFonts w:ascii="Arial" w:hAnsi="Arial" w:cs="Arial"/>
          <w:bCs/>
          <w:sz w:val="22"/>
          <w:szCs w:val="22"/>
        </w:rPr>
        <w:t xml:space="preserve"> </w:t>
      </w:r>
      <w:r w:rsidRPr="00DD45CC">
        <w:rPr>
          <w:rFonts w:ascii="Arial" w:hAnsi="Arial" w:cs="Arial"/>
          <w:bCs/>
          <w:sz w:val="22"/>
          <w:szCs w:val="22"/>
          <w:lang w:val="x-none"/>
        </w:rPr>
        <w:t>La CNSC solicitará mínimo dos (2) cotizaciones con el fin de realizar un estudio comparativo y establecer el precio promedio en el mercado</w:t>
      </w:r>
      <w:r w:rsidR="00244818" w:rsidRPr="00DD45CC">
        <w:rPr>
          <w:rFonts w:ascii="Arial" w:hAnsi="Arial" w:cs="Arial"/>
          <w:bCs/>
          <w:sz w:val="22"/>
          <w:szCs w:val="22"/>
          <w:lang w:val="es-CO"/>
        </w:rPr>
        <w:t>, no obstante, el supervisor se reserva la facultad de realizar las cotizaciones.</w:t>
      </w:r>
      <w:r w:rsidRPr="00DD45CC">
        <w:rPr>
          <w:rFonts w:ascii="Arial" w:hAnsi="Arial" w:cs="Arial"/>
          <w:bCs/>
          <w:sz w:val="22"/>
          <w:szCs w:val="22"/>
          <w:lang w:val="x-none"/>
        </w:rPr>
        <w:t> </w:t>
      </w:r>
      <w:r w:rsidRPr="00DD45CC">
        <w:rPr>
          <w:rFonts w:ascii="Arial" w:hAnsi="Arial" w:cs="Arial"/>
          <w:b/>
          <w:bCs/>
          <w:sz w:val="22"/>
          <w:szCs w:val="22"/>
        </w:rPr>
        <w:t>(iii)</w:t>
      </w:r>
      <w:r w:rsidRPr="00DD45CC">
        <w:rPr>
          <w:rFonts w:ascii="Arial" w:hAnsi="Arial" w:cs="Arial"/>
          <w:bCs/>
          <w:sz w:val="22"/>
          <w:szCs w:val="22"/>
          <w:lang w:val="x-none"/>
        </w:rPr>
        <w:t xml:space="preserve"> Si el valor propuesto por el contratista es superior al valor promedio establecido, éste deberá adoptar el valor promedio obtenido en el estudio de mercado</w:t>
      </w:r>
      <w:r w:rsidRPr="00DD45CC">
        <w:rPr>
          <w:rFonts w:ascii="Arial" w:hAnsi="Arial" w:cs="Arial"/>
          <w:bCs/>
          <w:sz w:val="22"/>
          <w:szCs w:val="22"/>
        </w:rPr>
        <w:t xml:space="preserve">. </w:t>
      </w:r>
      <w:r w:rsidRPr="00DD45CC">
        <w:rPr>
          <w:rFonts w:ascii="Arial" w:hAnsi="Arial" w:cs="Arial"/>
          <w:b/>
          <w:bCs/>
          <w:sz w:val="22"/>
          <w:szCs w:val="22"/>
        </w:rPr>
        <w:t>(iv)</w:t>
      </w:r>
      <w:r w:rsidRPr="00DD45CC">
        <w:rPr>
          <w:rFonts w:ascii="Arial" w:hAnsi="Arial" w:cs="Arial"/>
          <w:bCs/>
          <w:sz w:val="22"/>
          <w:szCs w:val="22"/>
        </w:rPr>
        <w:t xml:space="preserve"> </w:t>
      </w:r>
      <w:r w:rsidRPr="00DD45CC">
        <w:rPr>
          <w:rFonts w:ascii="Arial" w:hAnsi="Arial" w:cs="Arial"/>
          <w:sz w:val="22"/>
          <w:szCs w:val="22"/>
        </w:rPr>
        <w:t xml:space="preserve">Si el servicio o </w:t>
      </w:r>
      <w:r w:rsidR="00DB3F68" w:rsidRPr="00DD45CC">
        <w:rPr>
          <w:rFonts w:ascii="Arial" w:hAnsi="Arial" w:cs="Arial"/>
          <w:sz w:val="22"/>
          <w:szCs w:val="22"/>
        </w:rPr>
        <w:t>producto se</w:t>
      </w:r>
      <w:r w:rsidRPr="00DD45CC">
        <w:rPr>
          <w:rFonts w:ascii="Arial" w:hAnsi="Arial" w:cs="Arial"/>
          <w:sz w:val="22"/>
          <w:szCs w:val="22"/>
        </w:rPr>
        <w:t xml:space="preserve"> requiere con periodicidad, se debe efectuar una adición contractual </w:t>
      </w:r>
      <w:r w:rsidRPr="00DD45CC">
        <w:rPr>
          <w:rFonts w:ascii="Arial" w:hAnsi="Arial" w:cs="Arial"/>
          <w:sz w:val="22"/>
          <w:szCs w:val="22"/>
        </w:rPr>
        <w:lastRenderedPageBreak/>
        <w:t xml:space="preserve">con el fin de adoptar el nuevo servicio o producto, si es por una sola vez, podrá solicitarlo el supervisor a través de un oficio, previa autorización del ordenador del gasto. </w:t>
      </w:r>
    </w:p>
    <w:p w14:paraId="296D108D" w14:textId="77777777" w:rsidR="00CC4071" w:rsidRPr="00DD45CC" w:rsidRDefault="00CC4071" w:rsidP="00785FA4">
      <w:pPr>
        <w:jc w:val="both"/>
        <w:rPr>
          <w:rFonts w:ascii="Arial" w:hAnsi="Arial" w:cs="Arial"/>
          <w:bCs/>
          <w:sz w:val="22"/>
          <w:szCs w:val="22"/>
        </w:rPr>
      </w:pPr>
    </w:p>
    <w:p w14:paraId="5820C225" w14:textId="77777777" w:rsidR="00674AA2" w:rsidRPr="00DD45CC" w:rsidRDefault="00674AA2" w:rsidP="00651E9D">
      <w:pPr>
        <w:pStyle w:val="Prrafodelista"/>
        <w:numPr>
          <w:ilvl w:val="1"/>
          <w:numId w:val="31"/>
        </w:numPr>
        <w:tabs>
          <w:tab w:val="left" w:pos="567"/>
        </w:tabs>
        <w:autoSpaceDE w:val="0"/>
        <w:autoSpaceDN w:val="0"/>
        <w:adjustRightInd w:val="0"/>
        <w:ind w:left="993" w:hanging="993"/>
        <w:jc w:val="both"/>
        <w:rPr>
          <w:rFonts w:cs="Arial"/>
          <w:b/>
          <w:bCs/>
          <w:szCs w:val="22"/>
        </w:rPr>
      </w:pPr>
      <w:r w:rsidRPr="00DD45CC">
        <w:rPr>
          <w:rFonts w:cs="Arial"/>
          <w:b/>
          <w:bCs/>
          <w:szCs w:val="22"/>
        </w:rPr>
        <w:t>OBLIGACIONES DEL CONTRATISTA</w:t>
      </w:r>
    </w:p>
    <w:p w14:paraId="7BC4E5DF" w14:textId="77777777" w:rsidR="00785FA4" w:rsidRPr="00DD45CC" w:rsidRDefault="00785FA4" w:rsidP="00785FA4">
      <w:pPr>
        <w:pStyle w:val="Prrafodelista"/>
        <w:tabs>
          <w:tab w:val="left" w:pos="897"/>
        </w:tabs>
        <w:autoSpaceDE w:val="0"/>
        <w:autoSpaceDN w:val="0"/>
        <w:adjustRightInd w:val="0"/>
        <w:ind w:left="540"/>
        <w:jc w:val="both"/>
        <w:rPr>
          <w:rFonts w:cs="Arial"/>
          <w:b/>
          <w:bCs/>
          <w:szCs w:val="22"/>
        </w:rPr>
      </w:pPr>
    </w:p>
    <w:p w14:paraId="4BB39372" w14:textId="77777777" w:rsidR="00674AA2" w:rsidRPr="00DD45CC" w:rsidRDefault="00674AA2" w:rsidP="00651E9D">
      <w:pPr>
        <w:pStyle w:val="Prrafodelista"/>
        <w:numPr>
          <w:ilvl w:val="2"/>
          <w:numId w:val="31"/>
        </w:numPr>
        <w:tabs>
          <w:tab w:val="left" w:pos="897"/>
        </w:tabs>
        <w:autoSpaceDE w:val="0"/>
        <w:autoSpaceDN w:val="0"/>
        <w:adjustRightInd w:val="0"/>
        <w:jc w:val="both"/>
        <w:rPr>
          <w:rFonts w:cs="Arial"/>
          <w:b/>
          <w:bCs/>
          <w:szCs w:val="22"/>
        </w:rPr>
      </w:pPr>
      <w:r w:rsidRPr="00DD45CC">
        <w:rPr>
          <w:rFonts w:cs="Arial"/>
          <w:b/>
          <w:bCs/>
          <w:szCs w:val="22"/>
        </w:rPr>
        <w:t>Obligaciones específicas:</w:t>
      </w:r>
    </w:p>
    <w:p w14:paraId="432C6AEF" w14:textId="77777777" w:rsidR="00A01500" w:rsidRPr="00DD45CC" w:rsidRDefault="00A01500" w:rsidP="00FB1906">
      <w:pPr>
        <w:pStyle w:val="Prrafodelista"/>
        <w:tabs>
          <w:tab w:val="left" w:pos="897"/>
        </w:tabs>
        <w:autoSpaceDE w:val="0"/>
        <w:autoSpaceDN w:val="0"/>
        <w:adjustRightInd w:val="0"/>
        <w:ind w:left="1440"/>
        <w:jc w:val="both"/>
        <w:rPr>
          <w:rFonts w:cs="Arial"/>
          <w:b/>
          <w:bCs/>
          <w:szCs w:val="22"/>
        </w:rPr>
      </w:pPr>
    </w:p>
    <w:p w14:paraId="1A0F2998" w14:textId="2024165B" w:rsidR="00E50FC1" w:rsidRPr="00791FCC" w:rsidRDefault="00FB14B6" w:rsidP="00E7773B">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56172D">
        <w:rPr>
          <w:rFonts w:cs="Arial"/>
          <w:szCs w:val="22"/>
        </w:rPr>
        <w:t>Elaborar un cronograma con las estrategias y plazos de ejecución de cada una de las campañas, documento que deberá ser presentado al supervisor del contrato para su aprobación</w:t>
      </w:r>
      <w:r w:rsidR="00C55A90">
        <w:rPr>
          <w:rFonts w:cs="Arial"/>
          <w:szCs w:val="22"/>
        </w:rPr>
        <w:t xml:space="preserve">, </w:t>
      </w:r>
      <w:r w:rsidR="00E7773B">
        <w:rPr>
          <w:rFonts w:cs="Arial"/>
          <w:szCs w:val="22"/>
        </w:rPr>
        <w:t>en los</w:t>
      </w:r>
      <w:r w:rsidR="009D44AE">
        <w:rPr>
          <w:rFonts w:cs="Arial"/>
          <w:szCs w:val="22"/>
        </w:rPr>
        <w:t xml:space="preserve"> tres (3)</w:t>
      </w:r>
      <w:r w:rsidR="00E7773B">
        <w:rPr>
          <w:rFonts w:cs="Arial"/>
          <w:szCs w:val="22"/>
        </w:rPr>
        <w:t xml:space="preserve"> días hábiles siguientes a la solicitud</w:t>
      </w:r>
      <w:r w:rsidR="00ED250E">
        <w:rPr>
          <w:rFonts w:cs="Arial"/>
          <w:szCs w:val="22"/>
        </w:rPr>
        <w:t xml:space="preserve"> de creación de dicha</w:t>
      </w:r>
      <w:r w:rsidR="00F76CC5">
        <w:rPr>
          <w:rFonts w:cs="Arial"/>
          <w:szCs w:val="22"/>
        </w:rPr>
        <w:t>s</w:t>
      </w:r>
      <w:r w:rsidR="00ED250E">
        <w:rPr>
          <w:rFonts w:cs="Arial"/>
          <w:szCs w:val="22"/>
        </w:rPr>
        <w:t xml:space="preserve"> campaña</w:t>
      </w:r>
      <w:r w:rsidR="00F76CC5">
        <w:rPr>
          <w:rFonts w:cs="Arial"/>
          <w:szCs w:val="22"/>
        </w:rPr>
        <w:t>s</w:t>
      </w:r>
      <w:r w:rsidR="00ED250E">
        <w:rPr>
          <w:rFonts w:cs="Arial"/>
          <w:szCs w:val="22"/>
        </w:rPr>
        <w:t>.</w:t>
      </w:r>
      <w:r w:rsidR="00E7773B">
        <w:rPr>
          <w:rFonts w:cs="Arial"/>
          <w:szCs w:val="22"/>
        </w:rPr>
        <w:t xml:space="preserve">  </w:t>
      </w:r>
    </w:p>
    <w:p w14:paraId="52BB6CBB" w14:textId="77777777" w:rsidR="00E50FC1" w:rsidRPr="00DD45CC" w:rsidRDefault="00E50FC1" w:rsidP="00E7773B">
      <w:pPr>
        <w:jc w:val="both"/>
        <w:rPr>
          <w:rFonts w:ascii="Arial" w:eastAsia="Times New Roman" w:hAnsi="Arial" w:cs="Arial"/>
          <w:color w:val="000000"/>
          <w:sz w:val="22"/>
          <w:szCs w:val="22"/>
          <w:highlight w:val="yellow"/>
          <w:lang w:eastAsia="es-ES"/>
        </w:rPr>
      </w:pPr>
    </w:p>
    <w:p w14:paraId="7B472AD4" w14:textId="62474207" w:rsidR="00E50FC1" w:rsidRPr="00DD45CC" w:rsidRDefault="00E50FC1" w:rsidP="00E7773B">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 xml:space="preserve">Diseñar, contratar y ejecutar estrategias de divulgación o </w:t>
      </w:r>
      <w:r w:rsidR="00B6522F" w:rsidRPr="00DD45CC">
        <w:rPr>
          <w:rFonts w:eastAsia="Times New Roman" w:cs="Arial"/>
          <w:color w:val="000000"/>
          <w:szCs w:val="22"/>
          <w:lang w:eastAsia="es-ES"/>
        </w:rPr>
        <w:t>p</w:t>
      </w:r>
      <w:r w:rsidRPr="00DD45CC">
        <w:rPr>
          <w:rFonts w:eastAsia="Times New Roman" w:cs="Arial"/>
          <w:color w:val="000000"/>
          <w:szCs w:val="22"/>
          <w:lang w:eastAsia="es-ES"/>
        </w:rPr>
        <w:t xml:space="preserve">lanes de </w:t>
      </w:r>
      <w:r w:rsidR="00B6522F" w:rsidRPr="00DD45CC">
        <w:rPr>
          <w:rFonts w:eastAsia="Times New Roman" w:cs="Arial"/>
          <w:color w:val="000000"/>
          <w:szCs w:val="22"/>
          <w:lang w:eastAsia="es-ES"/>
        </w:rPr>
        <w:t>m</w:t>
      </w:r>
      <w:r w:rsidRPr="00DD45CC">
        <w:rPr>
          <w:rFonts w:eastAsia="Times New Roman" w:cs="Arial"/>
          <w:color w:val="000000"/>
          <w:szCs w:val="22"/>
          <w:lang w:eastAsia="es-ES"/>
        </w:rPr>
        <w:t>edio</w:t>
      </w:r>
      <w:r w:rsidR="006E1D4E" w:rsidRPr="00DD45CC">
        <w:rPr>
          <w:rFonts w:eastAsia="Times New Roman" w:cs="Arial"/>
          <w:color w:val="000000"/>
          <w:szCs w:val="22"/>
          <w:lang w:eastAsia="es-ES"/>
        </w:rPr>
        <w:t>s</w:t>
      </w:r>
      <w:r w:rsidR="00C30F65" w:rsidRPr="00DD45CC">
        <w:rPr>
          <w:rFonts w:eastAsia="Times New Roman" w:cs="Arial"/>
          <w:color w:val="000000"/>
          <w:szCs w:val="22"/>
          <w:lang w:eastAsia="es-ES"/>
        </w:rPr>
        <w:t>,</w:t>
      </w:r>
      <w:r w:rsidRPr="00DD45CC">
        <w:rPr>
          <w:rFonts w:eastAsia="Times New Roman" w:cs="Arial"/>
          <w:color w:val="000000"/>
          <w:szCs w:val="22"/>
          <w:lang w:eastAsia="es-ES"/>
        </w:rPr>
        <w:t xml:space="preserve"> </w:t>
      </w:r>
      <w:r w:rsidR="004F0617">
        <w:rPr>
          <w:rFonts w:eastAsia="Times New Roman" w:cs="Arial"/>
          <w:color w:val="000000"/>
          <w:szCs w:val="22"/>
          <w:lang w:eastAsia="es-ES"/>
        </w:rPr>
        <w:t>con</w:t>
      </w:r>
      <w:r w:rsidR="004F0617" w:rsidRPr="004F0617">
        <w:rPr>
          <w:rFonts w:eastAsia="Times New Roman" w:cs="Arial"/>
          <w:color w:val="000000"/>
          <w:szCs w:val="22"/>
          <w:lang w:eastAsia="es-ES"/>
        </w:rPr>
        <w:t xml:space="preserve"> </w:t>
      </w:r>
      <w:r w:rsidRPr="004F0617">
        <w:rPr>
          <w:rFonts w:eastAsia="Times New Roman" w:cs="Arial"/>
          <w:color w:val="000000"/>
          <w:szCs w:val="22"/>
          <w:lang w:eastAsia="es-ES"/>
        </w:rPr>
        <w:t>medios de comunicación de carácter masivo: radio, prensa, revistas y cualquier otro proveedor que se considere</w:t>
      </w:r>
      <w:r w:rsidRPr="00DD45CC">
        <w:rPr>
          <w:rFonts w:eastAsia="Times New Roman" w:cs="Arial"/>
          <w:color w:val="000000"/>
          <w:szCs w:val="22"/>
          <w:lang w:eastAsia="es-ES"/>
        </w:rPr>
        <w:t xml:space="preserve"> para las </w:t>
      </w:r>
      <w:r w:rsidR="002F7A63" w:rsidRPr="00DD45CC">
        <w:rPr>
          <w:rFonts w:eastAsia="Times New Roman" w:cs="Arial"/>
          <w:color w:val="000000"/>
          <w:szCs w:val="22"/>
          <w:lang w:eastAsia="es-ES"/>
        </w:rPr>
        <w:t xml:space="preserve">campañas </w:t>
      </w:r>
      <w:r w:rsidRPr="00DD45CC">
        <w:rPr>
          <w:rFonts w:eastAsia="Times New Roman" w:cs="Arial"/>
          <w:color w:val="000000"/>
          <w:szCs w:val="22"/>
          <w:lang w:eastAsia="es-ES"/>
        </w:rPr>
        <w:t xml:space="preserve">que adelante la CNSC, en cumplimiento de las obligaciones misionales, debidamente soportado en estudios especializados en medición de medios masivos de comunicación, el cual deberá indicar como mínimo: medio, programa, día de difusión, horario y página, anexando copia de las tarifas vigentes sobre las cuales se aplicarán los descuentos logrados. El </w:t>
      </w:r>
      <w:r w:rsidR="000952B1" w:rsidRPr="00DD45CC">
        <w:rPr>
          <w:rFonts w:eastAsia="Times New Roman" w:cs="Arial"/>
          <w:color w:val="000000"/>
          <w:szCs w:val="22"/>
          <w:lang w:eastAsia="es-ES"/>
        </w:rPr>
        <w:t>p</w:t>
      </w:r>
      <w:r w:rsidRPr="00DD45CC">
        <w:rPr>
          <w:rFonts w:eastAsia="Times New Roman" w:cs="Arial"/>
          <w:color w:val="000000"/>
          <w:szCs w:val="22"/>
          <w:lang w:eastAsia="es-ES"/>
        </w:rPr>
        <w:t xml:space="preserve">lan de </w:t>
      </w:r>
      <w:r w:rsidR="000952B1" w:rsidRPr="00DD45CC">
        <w:rPr>
          <w:rFonts w:eastAsia="Times New Roman" w:cs="Arial"/>
          <w:color w:val="000000"/>
          <w:szCs w:val="22"/>
          <w:lang w:eastAsia="es-ES"/>
        </w:rPr>
        <w:t>m</w:t>
      </w:r>
      <w:r w:rsidRPr="00DD45CC">
        <w:rPr>
          <w:rFonts w:eastAsia="Times New Roman" w:cs="Arial"/>
          <w:color w:val="000000"/>
          <w:szCs w:val="22"/>
          <w:lang w:eastAsia="es-ES"/>
        </w:rPr>
        <w:t xml:space="preserve">edios deberá ser avalado por el supervisor del contrato, una vez realizados los ajustes propuestos por el supervisor del contrato, con el apoyo del </w:t>
      </w:r>
      <w:r w:rsidR="000952B1" w:rsidRPr="00DD45CC">
        <w:rPr>
          <w:rFonts w:eastAsia="Times New Roman" w:cs="Arial"/>
          <w:color w:val="000000"/>
          <w:szCs w:val="22"/>
          <w:lang w:eastAsia="es-ES"/>
        </w:rPr>
        <w:t>g</w:t>
      </w:r>
      <w:r w:rsidRPr="00DD45CC">
        <w:rPr>
          <w:rFonts w:eastAsia="Times New Roman" w:cs="Arial"/>
          <w:color w:val="000000"/>
          <w:szCs w:val="22"/>
          <w:lang w:eastAsia="es-ES"/>
        </w:rPr>
        <w:t xml:space="preserve">erente de la </w:t>
      </w:r>
      <w:r w:rsidR="000952B1" w:rsidRPr="00DD45CC">
        <w:rPr>
          <w:rFonts w:eastAsia="Times New Roman" w:cs="Arial"/>
          <w:color w:val="000000"/>
          <w:szCs w:val="22"/>
          <w:lang w:eastAsia="es-ES"/>
        </w:rPr>
        <w:t>c</w:t>
      </w:r>
      <w:r w:rsidRPr="00DD45CC">
        <w:rPr>
          <w:rFonts w:eastAsia="Times New Roman" w:cs="Arial"/>
          <w:color w:val="000000"/>
          <w:szCs w:val="22"/>
          <w:lang w:eastAsia="es-ES"/>
        </w:rPr>
        <w:t xml:space="preserve">onvocatoria, el Despacho o </w:t>
      </w:r>
      <w:r w:rsidR="00F22219" w:rsidRPr="00DD45CC">
        <w:rPr>
          <w:rFonts w:eastAsia="Times New Roman" w:cs="Arial"/>
          <w:color w:val="000000"/>
          <w:szCs w:val="22"/>
          <w:lang w:eastAsia="es-ES"/>
        </w:rPr>
        <w:t>G</w:t>
      </w:r>
      <w:r w:rsidRPr="00DD45CC">
        <w:rPr>
          <w:rFonts w:eastAsia="Times New Roman" w:cs="Arial"/>
          <w:color w:val="000000"/>
          <w:szCs w:val="22"/>
          <w:lang w:eastAsia="es-ES"/>
        </w:rPr>
        <w:t xml:space="preserve">estión de </w:t>
      </w:r>
      <w:r w:rsidR="00F22219" w:rsidRPr="00DD45CC">
        <w:rPr>
          <w:rFonts w:eastAsia="Times New Roman" w:cs="Arial"/>
          <w:color w:val="000000"/>
          <w:szCs w:val="22"/>
          <w:lang w:eastAsia="es-ES"/>
        </w:rPr>
        <w:t>C</w:t>
      </w:r>
      <w:r w:rsidRPr="00DD45CC">
        <w:rPr>
          <w:rFonts w:eastAsia="Times New Roman" w:cs="Arial"/>
          <w:color w:val="000000"/>
          <w:szCs w:val="22"/>
          <w:lang w:eastAsia="es-ES"/>
        </w:rPr>
        <w:t xml:space="preserve">omunicaciones de la </w:t>
      </w:r>
      <w:r w:rsidR="000952B1" w:rsidRPr="00DD45CC">
        <w:rPr>
          <w:rFonts w:eastAsia="Times New Roman" w:cs="Arial"/>
          <w:color w:val="000000"/>
          <w:szCs w:val="22"/>
          <w:lang w:eastAsia="es-ES"/>
        </w:rPr>
        <w:t>e</w:t>
      </w:r>
      <w:r w:rsidRPr="00DD45CC">
        <w:rPr>
          <w:rFonts w:eastAsia="Times New Roman" w:cs="Arial"/>
          <w:color w:val="000000"/>
          <w:szCs w:val="22"/>
          <w:lang w:eastAsia="es-ES"/>
        </w:rPr>
        <w:t>ntidad.</w:t>
      </w:r>
    </w:p>
    <w:p w14:paraId="4FD4DE49" w14:textId="77777777" w:rsidR="0013606A" w:rsidRPr="00564B02" w:rsidRDefault="0013606A" w:rsidP="00B55EE9">
      <w:pPr>
        <w:shd w:val="clear" w:color="auto" w:fill="FFFFFF"/>
        <w:contextualSpacing/>
        <w:jc w:val="both"/>
        <w:rPr>
          <w:rFonts w:ascii="Arial" w:eastAsia="Times New Roman" w:hAnsi="Arial" w:cs="Arial"/>
          <w:color w:val="000000"/>
          <w:sz w:val="22"/>
          <w:szCs w:val="22"/>
          <w:lang w:eastAsia="es-ES"/>
        </w:rPr>
      </w:pPr>
    </w:p>
    <w:p w14:paraId="02108BEE" w14:textId="1D6F8C7C" w:rsidR="0013606A" w:rsidRPr="00DD45CC" w:rsidRDefault="00B26C15"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Gestionar y p</w:t>
      </w:r>
      <w:r w:rsidR="0013606A" w:rsidRPr="00DD45CC">
        <w:rPr>
          <w:rFonts w:eastAsia="Times New Roman" w:cs="Arial"/>
          <w:color w:val="000000"/>
          <w:szCs w:val="22"/>
          <w:lang w:eastAsia="es-ES"/>
        </w:rPr>
        <w:t xml:space="preserve">roponer </w:t>
      </w:r>
      <w:r w:rsidR="00AD2FB9" w:rsidRPr="00A05A24">
        <w:rPr>
          <w:rFonts w:eastAsia="Times New Roman" w:cs="Arial"/>
          <w:color w:val="000000"/>
          <w:szCs w:val="22"/>
          <w:lang w:eastAsia="es-ES"/>
        </w:rPr>
        <w:t xml:space="preserve">diferentes </w:t>
      </w:r>
      <w:r w:rsidRPr="00A05A24">
        <w:rPr>
          <w:rFonts w:eastAsia="Times New Roman" w:cs="Arial"/>
          <w:color w:val="000000"/>
          <w:szCs w:val="22"/>
          <w:lang w:eastAsia="es-ES"/>
        </w:rPr>
        <w:t>forma</w:t>
      </w:r>
      <w:r w:rsidR="00F275F3" w:rsidRPr="003A776A">
        <w:rPr>
          <w:rFonts w:eastAsia="Times New Roman" w:cs="Arial"/>
          <w:color w:val="000000"/>
          <w:szCs w:val="22"/>
          <w:lang w:eastAsia="es-ES"/>
        </w:rPr>
        <w:t>to</w:t>
      </w:r>
      <w:r w:rsidRPr="003A776A">
        <w:rPr>
          <w:rFonts w:eastAsia="Times New Roman" w:cs="Arial"/>
          <w:color w:val="000000"/>
          <w:szCs w:val="22"/>
          <w:lang w:eastAsia="es-ES"/>
        </w:rPr>
        <w:t xml:space="preserve">s de </w:t>
      </w:r>
      <w:r w:rsidR="00F275F3" w:rsidRPr="00791FCC">
        <w:rPr>
          <w:rFonts w:eastAsia="Times New Roman" w:cs="Arial"/>
          <w:color w:val="000000"/>
          <w:szCs w:val="22"/>
          <w:lang w:eastAsia="es-ES"/>
        </w:rPr>
        <w:t>contenido para medios de comunicación</w:t>
      </w:r>
      <w:r w:rsidR="005C7774" w:rsidRPr="00791FCC">
        <w:rPr>
          <w:rFonts w:eastAsia="Times New Roman" w:cs="Arial"/>
          <w:color w:val="000000"/>
          <w:szCs w:val="22"/>
          <w:lang w:eastAsia="es-ES"/>
        </w:rPr>
        <w:t xml:space="preserve"> (</w:t>
      </w:r>
      <w:r w:rsidR="005C7774" w:rsidRPr="00791FCC">
        <w:rPr>
          <w:rFonts w:eastAsia="Times New Roman" w:cs="Arial"/>
          <w:color w:val="000000"/>
          <w:szCs w:val="22"/>
          <w:lang w:val="es-ES_tradnl" w:eastAsia="es-ES"/>
        </w:rPr>
        <w:t>menciones, entrevistas en programas radiales y de T</w:t>
      </w:r>
      <w:r w:rsidR="00FB0309" w:rsidRPr="00DD45CC">
        <w:rPr>
          <w:rFonts w:eastAsia="Times New Roman" w:cs="Arial"/>
          <w:color w:val="000000"/>
          <w:szCs w:val="22"/>
          <w:lang w:val="es-ES_tradnl" w:eastAsia="es-ES"/>
        </w:rPr>
        <w:t xml:space="preserve">V, avisos en prensa, separatas, </w:t>
      </w:r>
      <w:r w:rsidR="005C7774" w:rsidRPr="00DD45CC">
        <w:rPr>
          <w:rFonts w:eastAsia="Times New Roman" w:cs="Arial"/>
          <w:color w:val="000000"/>
          <w:szCs w:val="22"/>
          <w:lang w:val="es-ES_tradnl" w:eastAsia="es-ES"/>
        </w:rPr>
        <w:t xml:space="preserve">pop ups en </w:t>
      </w:r>
      <w:r w:rsidR="00FB0309" w:rsidRPr="00DD45CC">
        <w:rPr>
          <w:rFonts w:eastAsia="Times New Roman" w:cs="Arial"/>
          <w:color w:val="000000"/>
          <w:szCs w:val="22"/>
          <w:lang w:val="es-ES_tradnl" w:eastAsia="es-ES"/>
        </w:rPr>
        <w:t>páginas</w:t>
      </w:r>
      <w:r w:rsidR="005C7774" w:rsidRPr="00DD45CC">
        <w:rPr>
          <w:rFonts w:eastAsia="Times New Roman" w:cs="Arial"/>
          <w:color w:val="000000"/>
          <w:szCs w:val="22"/>
          <w:lang w:val="es-ES_tradnl" w:eastAsia="es-ES"/>
        </w:rPr>
        <w:t xml:space="preserve"> web, entre otros)</w:t>
      </w:r>
      <w:r w:rsidR="005C7774" w:rsidRPr="00DD45CC">
        <w:rPr>
          <w:rFonts w:eastAsia="Times New Roman" w:cs="Arial"/>
          <w:color w:val="000000"/>
          <w:szCs w:val="22"/>
          <w:lang w:eastAsia="es-ES"/>
        </w:rPr>
        <w:t xml:space="preserve">, </w:t>
      </w:r>
      <w:r w:rsidR="00F275F3" w:rsidRPr="00DD45CC">
        <w:rPr>
          <w:rFonts w:eastAsia="Times New Roman" w:cs="Arial"/>
          <w:color w:val="000000"/>
          <w:szCs w:val="22"/>
          <w:lang w:eastAsia="es-ES"/>
        </w:rPr>
        <w:t>que se adecuen a la</w:t>
      </w:r>
      <w:r w:rsidR="00CD1876" w:rsidRPr="00DD45CC">
        <w:rPr>
          <w:rFonts w:eastAsia="Times New Roman" w:cs="Arial"/>
          <w:color w:val="000000"/>
          <w:szCs w:val="22"/>
          <w:lang w:eastAsia="es-ES"/>
        </w:rPr>
        <w:t>s</w:t>
      </w:r>
      <w:r w:rsidR="00F275F3" w:rsidRPr="00DD45CC">
        <w:rPr>
          <w:rFonts w:eastAsia="Times New Roman" w:cs="Arial"/>
          <w:color w:val="000000"/>
          <w:szCs w:val="22"/>
          <w:lang w:eastAsia="es-ES"/>
        </w:rPr>
        <w:t xml:space="preserve"> </w:t>
      </w:r>
      <w:r w:rsidR="005C7774" w:rsidRPr="00DD45CC">
        <w:rPr>
          <w:rFonts w:eastAsia="Times New Roman" w:cs="Arial"/>
          <w:color w:val="000000"/>
          <w:szCs w:val="22"/>
          <w:lang w:eastAsia="es-ES"/>
        </w:rPr>
        <w:t>necesidades de comunicación de las campañas que realice la CNSC.</w:t>
      </w:r>
      <w:r w:rsidRPr="00DD45CC">
        <w:rPr>
          <w:rFonts w:eastAsia="Times New Roman" w:cs="Arial"/>
          <w:color w:val="000000"/>
          <w:szCs w:val="22"/>
          <w:lang w:eastAsia="es-ES"/>
        </w:rPr>
        <w:t xml:space="preserve"> </w:t>
      </w:r>
    </w:p>
    <w:p w14:paraId="7443129B" w14:textId="77777777" w:rsidR="00E50FC1" w:rsidRPr="00DD45CC" w:rsidRDefault="00E50FC1" w:rsidP="00FB1906">
      <w:pPr>
        <w:pStyle w:val="Prrafodelista"/>
        <w:jc w:val="both"/>
        <w:rPr>
          <w:rFonts w:eastAsia="Times New Roman" w:cs="Arial"/>
          <w:color w:val="000000"/>
          <w:szCs w:val="22"/>
          <w:lang w:eastAsia="es-ES"/>
        </w:rPr>
      </w:pPr>
    </w:p>
    <w:p w14:paraId="4C2DAD6F" w14:textId="54EE0E04" w:rsidR="00E50FC1" w:rsidRPr="00DD45CC"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 xml:space="preserve">Realizar la planificación, el direccionamiento estratégico, la ordenación y compra de medios correspondientes para cada una de las campañas institucionales de difusión de las convocatorias </w:t>
      </w:r>
      <w:r w:rsidR="00837FE8" w:rsidRPr="00DD45CC">
        <w:rPr>
          <w:rFonts w:eastAsia="Times New Roman" w:cs="Arial"/>
          <w:color w:val="000000"/>
          <w:szCs w:val="22"/>
          <w:lang w:eastAsia="es-ES"/>
        </w:rPr>
        <w:t>y</w:t>
      </w:r>
      <w:r w:rsidR="00744900" w:rsidRPr="00DD45CC">
        <w:rPr>
          <w:rFonts w:eastAsia="Times New Roman" w:cs="Arial"/>
          <w:color w:val="000000"/>
          <w:szCs w:val="22"/>
          <w:lang w:eastAsia="es-ES"/>
        </w:rPr>
        <w:t xml:space="preserve"> temas misionales </w:t>
      </w:r>
      <w:r w:rsidRPr="00DD45CC">
        <w:rPr>
          <w:rFonts w:eastAsia="Times New Roman" w:cs="Arial"/>
          <w:color w:val="000000"/>
          <w:szCs w:val="22"/>
          <w:lang w:eastAsia="es-ES"/>
        </w:rPr>
        <w:t>de la CNSC</w:t>
      </w:r>
      <w:r w:rsidR="00084928" w:rsidRPr="00DD45CC">
        <w:rPr>
          <w:rFonts w:eastAsia="Times New Roman" w:cs="Arial"/>
          <w:color w:val="000000"/>
          <w:szCs w:val="22"/>
          <w:lang w:eastAsia="es-ES"/>
        </w:rPr>
        <w:t>,</w:t>
      </w:r>
      <w:r w:rsidRPr="00DD45CC">
        <w:rPr>
          <w:rFonts w:eastAsia="Times New Roman" w:cs="Arial"/>
          <w:color w:val="000000"/>
          <w:szCs w:val="22"/>
          <w:lang w:eastAsia="es-ES"/>
        </w:rPr>
        <w:t xml:space="preserve"> y controlar que la pauta sea emitida en los diferentes medios contratados, en los horarios, días y espacios ordenados.</w:t>
      </w:r>
    </w:p>
    <w:p w14:paraId="0F634F2C" w14:textId="77777777" w:rsidR="00E50FC1" w:rsidRPr="00DD45CC" w:rsidRDefault="00E50FC1" w:rsidP="00FB1906">
      <w:pPr>
        <w:pStyle w:val="Prrafodelista"/>
        <w:jc w:val="both"/>
        <w:rPr>
          <w:rFonts w:eastAsia="Times New Roman" w:cs="Arial"/>
          <w:color w:val="000000"/>
          <w:szCs w:val="22"/>
          <w:lang w:eastAsia="es-ES"/>
        </w:rPr>
      </w:pPr>
    </w:p>
    <w:p w14:paraId="6FE10846" w14:textId="77777777" w:rsidR="00E50FC1" w:rsidRPr="00DD45CC"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Recoger oportunamente los materiales para publicar y/o pautar de acuerdo con las necesidades de la Entidad, en las fechas y lugares establecidos por la misma, de ser necesario.</w:t>
      </w:r>
    </w:p>
    <w:p w14:paraId="27075599" w14:textId="77777777" w:rsidR="00E50FC1" w:rsidRPr="00DD45CC" w:rsidRDefault="00E50FC1" w:rsidP="00FB1906">
      <w:pPr>
        <w:pStyle w:val="Prrafodelista"/>
        <w:jc w:val="both"/>
        <w:rPr>
          <w:rFonts w:eastAsia="Times New Roman" w:cs="Arial"/>
          <w:color w:val="000000"/>
          <w:szCs w:val="22"/>
          <w:lang w:eastAsia="es-ES"/>
        </w:rPr>
      </w:pPr>
    </w:p>
    <w:p w14:paraId="5F6BA546" w14:textId="6026647C" w:rsidR="00E50FC1" w:rsidRPr="004F0617"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 xml:space="preserve">Producir piezas de comunicación social y realizar </w:t>
      </w:r>
      <w:r w:rsidR="00854507" w:rsidRPr="00DD45CC">
        <w:rPr>
          <w:rFonts w:eastAsia="Times New Roman" w:cs="Arial"/>
          <w:color w:val="000000"/>
          <w:szCs w:val="22"/>
          <w:lang w:eastAsia="es-ES"/>
        </w:rPr>
        <w:t>mensajes de divulgación dirigidos</w:t>
      </w:r>
      <w:r w:rsidRPr="00DD45CC">
        <w:rPr>
          <w:rFonts w:eastAsia="Times New Roman" w:cs="Arial"/>
          <w:color w:val="000000"/>
          <w:szCs w:val="22"/>
          <w:lang w:eastAsia="es-ES"/>
        </w:rPr>
        <w:t xml:space="preserve"> a diferentes públicos, que cumplan con las características técnicas establecidas por cada uno de los medios de comunicación donde se vayan a publicar. En el evento que alguna no cumpla con los requisitos establecidos, el CONTRATISTA deberá hacer los ajustes requeridos, asumiendo los costos que estos cambios impliquen y realizando la entrega</w:t>
      </w:r>
      <w:r w:rsidR="00A22150" w:rsidRPr="00DD45CC">
        <w:rPr>
          <w:rFonts w:eastAsia="Times New Roman" w:cs="Arial"/>
          <w:color w:val="000000"/>
          <w:szCs w:val="22"/>
          <w:lang w:eastAsia="es-ES"/>
        </w:rPr>
        <w:t xml:space="preserve"> y</w:t>
      </w:r>
      <w:r w:rsidRPr="00DD45CC">
        <w:rPr>
          <w:rFonts w:eastAsia="Times New Roman" w:cs="Arial"/>
          <w:color w:val="000000"/>
          <w:szCs w:val="22"/>
          <w:lang w:eastAsia="es-ES"/>
        </w:rPr>
        <w:t>,</w:t>
      </w:r>
      <w:r w:rsidR="00A22150" w:rsidRPr="00DD45CC">
        <w:rPr>
          <w:rFonts w:eastAsia="Times New Roman" w:cs="Arial"/>
          <w:color w:val="000000"/>
          <w:szCs w:val="22"/>
          <w:lang w:eastAsia="es-ES"/>
        </w:rPr>
        <w:t xml:space="preserve"> </w:t>
      </w:r>
      <w:r w:rsidR="004F0617">
        <w:rPr>
          <w:rFonts w:eastAsia="Times New Roman" w:cs="Arial"/>
          <w:color w:val="000000"/>
          <w:szCs w:val="22"/>
          <w:lang w:eastAsia="es-ES"/>
        </w:rPr>
        <w:t>c</w:t>
      </w:r>
      <w:r w:rsidRPr="004F0617">
        <w:rPr>
          <w:rFonts w:eastAsia="Times New Roman" w:cs="Arial"/>
          <w:color w:val="000000"/>
          <w:szCs w:val="22"/>
          <w:lang w:eastAsia="es-ES"/>
        </w:rPr>
        <w:t>umpliendo los plazos para lo cual debe tener en cuenta las fechas de entrega fijadas por el supervisor del contrato.</w:t>
      </w:r>
    </w:p>
    <w:p w14:paraId="3FB04E57" w14:textId="77777777" w:rsidR="00E50FC1" w:rsidRPr="00DD45CC" w:rsidRDefault="00E50FC1" w:rsidP="00FB1906">
      <w:pPr>
        <w:pStyle w:val="Prrafodelista"/>
        <w:jc w:val="both"/>
        <w:rPr>
          <w:rFonts w:eastAsia="Times New Roman" w:cs="Arial"/>
          <w:color w:val="000000"/>
          <w:szCs w:val="22"/>
          <w:lang w:eastAsia="es-ES"/>
        </w:rPr>
      </w:pPr>
    </w:p>
    <w:p w14:paraId="69BA2643" w14:textId="7F4CA018" w:rsidR="00E50FC1" w:rsidRPr="00DD45CC"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lastRenderedPageBreak/>
        <w:t>Optimizar el presupuesto asignado para cada una de las actividades (pautas), concertando con los medios contratados los descuentos y bonificaciones que se efectúen a las mismas, priorizando los espacios gratuitos y reducción de costos en cumplimiento de los principios de austeridad, pertinencia y eficiencia, con el objeto que los requerimientos de la CNSC, sean ofrecidos con los precios más favorables del mercado.</w:t>
      </w:r>
    </w:p>
    <w:p w14:paraId="255ABD32" w14:textId="77777777" w:rsidR="00E50FC1" w:rsidRPr="00DD45CC" w:rsidRDefault="00E50FC1" w:rsidP="00FB1906">
      <w:pPr>
        <w:pStyle w:val="Prrafodelista"/>
        <w:jc w:val="both"/>
        <w:rPr>
          <w:rFonts w:eastAsia="Times New Roman" w:cs="Arial"/>
          <w:color w:val="000000"/>
          <w:szCs w:val="22"/>
          <w:lang w:eastAsia="es-ES"/>
        </w:rPr>
      </w:pPr>
    </w:p>
    <w:p w14:paraId="485736EB" w14:textId="5195B337" w:rsidR="00E50FC1" w:rsidRPr="00DD45CC" w:rsidRDefault="00E50FC1" w:rsidP="00E131FA">
      <w:pPr>
        <w:pStyle w:val="Prrafodelista"/>
        <w:widowControl/>
        <w:numPr>
          <w:ilvl w:val="0"/>
          <w:numId w:val="20"/>
        </w:numPr>
        <w:shd w:val="clear" w:color="auto" w:fill="FFFFFF"/>
        <w:suppressAutoHyphens w:val="0"/>
        <w:contextualSpacing/>
        <w:jc w:val="both"/>
        <w:rPr>
          <w:rFonts w:eastAsia="Times New Roman" w:cs="Arial"/>
          <w:szCs w:val="22"/>
          <w:lang w:eastAsia="es-ES"/>
        </w:rPr>
      </w:pPr>
      <w:r w:rsidRPr="00DD45CC">
        <w:rPr>
          <w:rFonts w:eastAsia="Times New Roman" w:cs="Arial"/>
          <w:color w:val="000000"/>
          <w:szCs w:val="22"/>
          <w:lang w:eastAsia="es-ES"/>
        </w:rPr>
        <w:t>Entregar los soportes de las publicaciones de la pauta de acuerdo con los</w:t>
      </w:r>
      <w:r w:rsidR="006823BB" w:rsidRPr="00DD45CC">
        <w:rPr>
          <w:rFonts w:eastAsia="Times New Roman" w:cs="Arial"/>
          <w:color w:val="000000"/>
          <w:szCs w:val="22"/>
          <w:lang w:eastAsia="es-ES"/>
        </w:rPr>
        <w:t xml:space="preserve"> requerimientos de cada proceso</w:t>
      </w:r>
      <w:r w:rsidRPr="00DD45CC">
        <w:rPr>
          <w:rFonts w:eastAsia="Times New Roman" w:cs="Arial"/>
          <w:color w:val="000000"/>
          <w:szCs w:val="22"/>
          <w:lang w:eastAsia="es-ES"/>
        </w:rPr>
        <w:t> </w:t>
      </w:r>
      <w:r w:rsidR="006823BB" w:rsidRPr="00DD45CC">
        <w:rPr>
          <w:rFonts w:eastAsia="Times New Roman" w:cs="Arial"/>
          <w:color w:val="000000"/>
          <w:szCs w:val="22"/>
          <w:lang w:eastAsia="es-ES"/>
        </w:rPr>
        <w:t xml:space="preserve">junto con el informe de actividades, </w:t>
      </w:r>
      <w:r w:rsidRPr="00DD45CC">
        <w:rPr>
          <w:rFonts w:eastAsia="Times New Roman" w:cs="Arial"/>
          <w:color w:val="000000"/>
          <w:szCs w:val="22"/>
          <w:lang w:eastAsia="es-ES"/>
        </w:rPr>
        <w:t xml:space="preserve">a más tardar a los </w:t>
      </w:r>
      <w:r w:rsidR="001D34E9" w:rsidRPr="00DD45CC">
        <w:rPr>
          <w:rFonts w:eastAsia="Times New Roman" w:cs="Arial"/>
          <w:color w:val="000000"/>
          <w:szCs w:val="22"/>
          <w:lang w:eastAsia="es-ES"/>
        </w:rPr>
        <w:t>quince (15</w:t>
      </w:r>
      <w:r w:rsidRPr="00DD45CC">
        <w:rPr>
          <w:rFonts w:eastAsia="Times New Roman" w:cs="Arial"/>
          <w:color w:val="000000"/>
          <w:szCs w:val="22"/>
          <w:lang w:eastAsia="es-ES"/>
        </w:rPr>
        <w:t xml:space="preserve">) días hábiles siguientes a la fecha de </w:t>
      </w:r>
      <w:r w:rsidR="006823BB" w:rsidRPr="00DD45CC">
        <w:rPr>
          <w:rFonts w:eastAsia="Times New Roman" w:cs="Arial"/>
          <w:color w:val="000000"/>
          <w:szCs w:val="22"/>
          <w:lang w:eastAsia="es-ES"/>
        </w:rPr>
        <w:t>ejecución de cada campaña.</w:t>
      </w:r>
    </w:p>
    <w:p w14:paraId="689E3398" w14:textId="77777777" w:rsidR="006823BB" w:rsidRPr="001A0942" w:rsidRDefault="006823BB" w:rsidP="006823BB">
      <w:pPr>
        <w:shd w:val="clear" w:color="auto" w:fill="FFFFFF"/>
        <w:contextualSpacing/>
        <w:jc w:val="both"/>
        <w:rPr>
          <w:rFonts w:ascii="Arial" w:eastAsia="Times New Roman" w:hAnsi="Arial" w:cs="Arial"/>
          <w:sz w:val="22"/>
          <w:szCs w:val="22"/>
          <w:lang w:eastAsia="es-ES"/>
        </w:rPr>
      </w:pPr>
    </w:p>
    <w:p w14:paraId="54E2B44E" w14:textId="77777777" w:rsidR="00E50FC1" w:rsidRPr="003A776A"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szCs w:val="22"/>
          <w:lang w:eastAsia="es-ES"/>
        </w:rPr>
        <w:t>Presentar una propuesta de indicadores y estrategias que permitan medir la efectividad de las campañas para un manejo eficiente de los recursos, necesidades y objetivos de la Entidad.</w:t>
      </w:r>
    </w:p>
    <w:p w14:paraId="182BF37F" w14:textId="77777777" w:rsidR="00E50FC1" w:rsidRPr="00791FCC" w:rsidRDefault="00E50FC1" w:rsidP="00FB1906">
      <w:pPr>
        <w:pStyle w:val="Prrafodelista"/>
        <w:jc w:val="both"/>
        <w:rPr>
          <w:rFonts w:eastAsia="Times New Roman" w:cs="Arial"/>
          <w:color w:val="000000"/>
          <w:szCs w:val="22"/>
          <w:lang w:eastAsia="es-ES"/>
        </w:rPr>
      </w:pPr>
    </w:p>
    <w:p w14:paraId="69291CD6" w14:textId="0308021A" w:rsidR="00E50FC1" w:rsidRPr="00DD45CC"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Contar con estudios especializados en medición de medios masivos de comunicación como son EGM, TGI, ECAR</w:t>
      </w:r>
      <w:r w:rsidR="00994525" w:rsidRPr="00DD45CC">
        <w:rPr>
          <w:rFonts w:eastAsia="Times New Roman" w:cs="Arial"/>
          <w:color w:val="000000"/>
          <w:szCs w:val="22"/>
          <w:lang w:eastAsia="es-ES"/>
        </w:rPr>
        <w:t>, entre</w:t>
      </w:r>
      <w:r w:rsidRPr="00DD45CC">
        <w:rPr>
          <w:rFonts w:eastAsia="Times New Roman" w:cs="Arial"/>
          <w:color w:val="000000"/>
          <w:szCs w:val="22"/>
          <w:lang w:eastAsia="es-ES"/>
        </w:rPr>
        <w:t xml:space="preserve"> otro</w:t>
      </w:r>
      <w:r w:rsidR="00994525" w:rsidRPr="00DD45CC">
        <w:rPr>
          <w:rFonts w:eastAsia="Times New Roman" w:cs="Arial"/>
          <w:color w:val="000000"/>
          <w:szCs w:val="22"/>
          <w:lang w:eastAsia="es-ES"/>
        </w:rPr>
        <w:t>s</w:t>
      </w:r>
      <w:r w:rsidRPr="00DD45CC">
        <w:rPr>
          <w:rFonts w:eastAsia="Times New Roman" w:cs="Arial"/>
          <w:color w:val="000000"/>
          <w:szCs w:val="22"/>
          <w:lang w:eastAsia="es-ES"/>
        </w:rPr>
        <w:t xml:space="preserve"> de similares características</w:t>
      </w:r>
      <w:r w:rsidR="00994525" w:rsidRPr="00DD45CC">
        <w:rPr>
          <w:rFonts w:eastAsia="Times New Roman" w:cs="Arial"/>
          <w:color w:val="000000"/>
          <w:szCs w:val="22"/>
          <w:lang w:eastAsia="es-ES"/>
        </w:rPr>
        <w:t>,</w:t>
      </w:r>
      <w:r w:rsidRPr="00DD45CC">
        <w:rPr>
          <w:rFonts w:eastAsia="Times New Roman" w:cs="Arial"/>
          <w:color w:val="000000"/>
          <w:szCs w:val="22"/>
          <w:lang w:eastAsia="es-ES"/>
        </w:rPr>
        <w:t xml:space="preserve"> que estén vigentes al momento de la contratación de este proceso, para realizar el direccionamiento estratégico de cada una de las pautas y proveer a la CNSC el acceso a estudios especializados.</w:t>
      </w:r>
    </w:p>
    <w:p w14:paraId="69442571" w14:textId="77777777" w:rsidR="00E50FC1" w:rsidRPr="00DD45CC" w:rsidRDefault="00E50FC1" w:rsidP="00FB1906">
      <w:pPr>
        <w:pStyle w:val="Prrafodelista"/>
        <w:jc w:val="both"/>
        <w:rPr>
          <w:rFonts w:eastAsia="Times New Roman" w:cs="Arial"/>
          <w:color w:val="000000"/>
          <w:szCs w:val="22"/>
          <w:lang w:eastAsia="es-ES"/>
        </w:rPr>
      </w:pPr>
    </w:p>
    <w:p w14:paraId="765D48DF" w14:textId="77777777" w:rsidR="00E50FC1" w:rsidRPr="00DD45CC"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Disponer de un ejecutivo de cuenta y demás personal de acuerdo con lo ofrecido para la ejecución del contrato, de manera permanente e inmediata para atender los requerimientos de la Entidad.</w:t>
      </w:r>
    </w:p>
    <w:p w14:paraId="73C197A2" w14:textId="77777777" w:rsidR="00E50FC1" w:rsidRPr="00DD45CC" w:rsidRDefault="00E50FC1" w:rsidP="00FB1906">
      <w:pPr>
        <w:pStyle w:val="Prrafodelista"/>
        <w:jc w:val="both"/>
        <w:rPr>
          <w:rFonts w:eastAsia="Times New Roman" w:cs="Arial"/>
          <w:color w:val="000000"/>
          <w:szCs w:val="22"/>
          <w:lang w:eastAsia="es-ES"/>
        </w:rPr>
      </w:pPr>
    </w:p>
    <w:p w14:paraId="64E30F2C" w14:textId="77777777" w:rsidR="00E50FC1" w:rsidRPr="00DD45CC"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Realizar el manejo de la imagen institucional, de acuerdo con las características establecidas en el Manual de Imagen Corporativa de la CNSC.</w:t>
      </w:r>
    </w:p>
    <w:p w14:paraId="75C9E56B" w14:textId="77777777" w:rsidR="00E50FC1" w:rsidRPr="00DD45CC" w:rsidRDefault="00E50FC1" w:rsidP="00FB1906">
      <w:pPr>
        <w:pStyle w:val="Prrafodelista"/>
        <w:jc w:val="both"/>
        <w:rPr>
          <w:rFonts w:eastAsia="Times New Roman" w:cs="Arial"/>
          <w:color w:val="000000"/>
          <w:szCs w:val="22"/>
          <w:lang w:eastAsia="es-ES"/>
        </w:rPr>
      </w:pPr>
    </w:p>
    <w:p w14:paraId="6930A728" w14:textId="12F268E1" w:rsidR="00A22150" w:rsidRPr="00791FCC" w:rsidRDefault="00F747D0" w:rsidP="00A22150">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Realizar l</w:t>
      </w:r>
      <w:r w:rsidR="00E50FC1" w:rsidRPr="00DD45CC">
        <w:rPr>
          <w:rFonts w:eastAsia="Times New Roman" w:cs="Arial"/>
          <w:color w:val="000000"/>
          <w:szCs w:val="22"/>
          <w:lang w:eastAsia="es-ES"/>
        </w:rPr>
        <w:t>a Cesión de Derechos de Autor a la CNSC</w:t>
      </w:r>
      <w:r w:rsidRPr="00DD45CC">
        <w:rPr>
          <w:rFonts w:eastAsia="Times New Roman" w:cs="Arial"/>
          <w:color w:val="000000"/>
          <w:szCs w:val="22"/>
          <w:lang w:eastAsia="es-ES"/>
        </w:rPr>
        <w:t>, la cual</w:t>
      </w:r>
      <w:r w:rsidR="00E50FC1" w:rsidRPr="00DD45CC">
        <w:rPr>
          <w:rFonts w:eastAsia="Times New Roman" w:cs="Arial"/>
          <w:color w:val="000000"/>
          <w:szCs w:val="22"/>
          <w:lang w:eastAsia="es-ES"/>
        </w:rPr>
        <w:t xml:space="preserve"> se entiende efectuada con la suscripción del contrato, por lo tanto, la </w:t>
      </w:r>
      <w:r w:rsidR="00994525" w:rsidRPr="00DD45CC">
        <w:rPr>
          <w:rFonts w:eastAsia="Times New Roman" w:cs="Arial"/>
          <w:color w:val="000000"/>
          <w:szCs w:val="22"/>
          <w:lang w:eastAsia="es-ES"/>
        </w:rPr>
        <w:t>a</w:t>
      </w:r>
      <w:r w:rsidR="00E50FC1" w:rsidRPr="00DD45CC">
        <w:rPr>
          <w:rFonts w:eastAsia="Times New Roman" w:cs="Arial"/>
          <w:color w:val="000000"/>
          <w:szCs w:val="22"/>
          <w:lang w:eastAsia="es-ES"/>
        </w:rPr>
        <w:t xml:space="preserve">gencia de </w:t>
      </w:r>
      <w:r w:rsidR="00994525" w:rsidRPr="00DD45CC">
        <w:rPr>
          <w:rFonts w:eastAsia="Times New Roman" w:cs="Arial"/>
          <w:color w:val="000000"/>
          <w:szCs w:val="22"/>
          <w:lang w:eastAsia="es-ES"/>
        </w:rPr>
        <w:t>m</w:t>
      </w:r>
      <w:r w:rsidR="00E50FC1" w:rsidRPr="00DD45CC">
        <w:rPr>
          <w:rFonts w:eastAsia="Times New Roman" w:cs="Arial"/>
          <w:color w:val="000000"/>
          <w:szCs w:val="22"/>
          <w:lang w:eastAsia="es-ES"/>
        </w:rPr>
        <w:t xml:space="preserve">edios en su calidad de contratista, transfiere los derechos patrimoniales de todas las creaciones intelectuales que se generen en virtud del mismo, </w:t>
      </w:r>
      <w:r w:rsidR="007A3146" w:rsidRPr="00DD45CC">
        <w:rPr>
          <w:rFonts w:eastAsia="Times New Roman" w:cs="Arial"/>
          <w:color w:val="000000"/>
          <w:szCs w:val="22"/>
          <w:lang w:eastAsia="es-ES"/>
        </w:rPr>
        <w:t xml:space="preserve">de conformidad con el Artículo 20 de la Ley 23 de 1982, </w:t>
      </w:r>
      <w:r w:rsidR="00E50FC1" w:rsidRPr="00DD45CC">
        <w:rPr>
          <w:rFonts w:eastAsia="Times New Roman" w:cs="Arial"/>
          <w:color w:val="000000"/>
          <w:szCs w:val="22"/>
          <w:lang w:eastAsia="es-ES"/>
        </w:rPr>
        <w:t>los cuales serán de propiedad exclusiva de la CNSC en su calidad</w:t>
      </w:r>
      <w:r w:rsidR="00CD1876" w:rsidRPr="00DD45CC">
        <w:rPr>
          <w:rFonts w:eastAsia="Times New Roman" w:cs="Arial"/>
          <w:color w:val="000000"/>
          <w:szCs w:val="22"/>
          <w:lang w:eastAsia="es-ES"/>
        </w:rPr>
        <w:t xml:space="preserve"> de </w:t>
      </w:r>
      <w:r w:rsidR="00E50FC1" w:rsidRPr="00DD45CC">
        <w:rPr>
          <w:rFonts w:eastAsia="Times New Roman" w:cs="Arial"/>
          <w:color w:val="000000"/>
          <w:szCs w:val="22"/>
          <w:lang w:eastAsia="es-ES"/>
        </w:rPr>
        <w:t>encargante para la creación de la obra. Por lo tanto, el uso y disposición de audios, gráficos, voces, imágenes y personajes, entre otros, deben contar con autorización expresa de la CNSC. De igual manera</w:t>
      </w:r>
      <w:r w:rsidR="00994525" w:rsidRPr="00DD45CC">
        <w:rPr>
          <w:rFonts w:eastAsia="Times New Roman" w:cs="Arial"/>
          <w:color w:val="000000"/>
          <w:szCs w:val="22"/>
          <w:lang w:eastAsia="es-ES"/>
        </w:rPr>
        <w:t>,</w:t>
      </w:r>
      <w:r w:rsidR="00E50FC1" w:rsidRPr="00DD45CC">
        <w:rPr>
          <w:rFonts w:eastAsia="Times New Roman" w:cs="Arial"/>
          <w:color w:val="000000"/>
          <w:szCs w:val="22"/>
          <w:lang w:eastAsia="es-ES"/>
        </w:rPr>
        <w:t xml:space="preserve"> el contratista se obliga a guardar confidencialidad de la información que en razón o con ocasión de la ejecución del contrato conozca y a la cual tenga acceso.</w:t>
      </w:r>
      <w:r w:rsidR="00A22150" w:rsidRPr="00DD45CC">
        <w:rPr>
          <w:rFonts w:eastAsia="Times New Roman" w:cs="Arial"/>
          <w:color w:val="000000"/>
          <w:szCs w:val="22"/>
          <w:lang w:eastAsia="es-ES"/>
        </w:rPr>
        <w:t xml:space="preserve"> Para todos los efectos legales, se aplicará lo señalado en la Decisió</w:t>
      </w:r>
      <w:r w:rsidR="00C10B8B" w:rsidRPr="003A776A">
        <w:rPr>
          <w:rFonts w:eastAsia="Times New Roman" w:cs="Arial"/>
          <w:color w:val="000000"/>
          <w:szCs w:val="22"/>
          <w:lang w:eastAsia="es-ES"/>
        </w:rPr>
        <w:t>n</w:t>
      </w:r>
      <w:r w:rsidR="00A22150" w:rsidRPr="003A776A">
        <w:rPr>
          <w:rFonts w:eastAsia="Times New Roman" w:cs="Arial"/>
          <w:color w:val="000000"/>
          <w:szCs w:val="22"/>
          <w:lang w:eastAsia="es-ES"/>
        </w:rPr>
        <w:t xml:space="preserve"> An</w:t>
      </w:r>
      <w:r w:rsidR="00A22150" w:rsidRPr="00791FCC">
        <w:rPr>
          <w:rFonts w:eastAsia="Times New Roman" w:cs="Arial"/>
          <w:color w:val="000000"/>
          <w:szCs w:val="22"/>
          <w:lang w:eastAsia="es-ES"/>
        </w:rPr>
        <w:t>dina 352 de 1993, la Ley 44 de 1993, la ley 1450 de 2011 y demás normas conexas y complementarias, en tnto la CNSC respetará los derechos morales correspondientes a que haya lugar.</w:t>
      </w:r>
    </w:p>
    <w:p w14:paraId="31776C58" w14:textId="77777777" w:rsidR="00A22150" w:rsidRPr="001A0942" w:rsidRDefault="00A22150" w:rsidP="00A22150">
      <w:pPr>
        <w:shd w:val="clear" w:color="auto" w:fill="FFFFFF"/>
        <w:contextualSpacing/>
        <w:jc w:val="both"/>
        <w:rPr>
          <w:rFonts w:ascii="Arial" w:eastAsia="Times New Roman" w:hAnsi="Arial" w:cs="Arial"/>
          <w:color w:val="000000"/>
          <w:sz w:val="22"/>
          <w:szCs w:val="22"/>
          <w:lang w:eastAsia="es-ES"/>
        </w:rPr>
      </w:pPr>
    </w:p>
    <w:p w14:paraId="7634CD15" w14:textId="77777777" w:rsidR="00E50FC1" w:rsidRPr="00DD45CC"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Reportar de manera inmediata cualquier novedad o anomalía al supervisor del contrato.</w:t>
      </w:r>
    </w:p>
    <w:p w14:paraId="62AC92B1" w14:textId="77777777" w:rsidR="00E50FC1" w:rsidRPr="003A776A" w:rsidRDefault="00E50FC1" w:rsidP="00FB1906">
      <w:pPr>
        <w:pStyle w:val="Prrafodelista"/>
        <w:jc w:val="both"/>
        <w:rPr>
          <w:rFonts w:eastAsia="Times New Roman" w:cs="Arial"/>
          <w:color w:val="000000"/>
          <w:szCs w:val="22"/>
          <w:lang w:eastAsia="es-ES"/>
        </w:rPr>
      </w:pPr>
    </w:p>
    <w:p w14:paraId="11847814" w14:textId="77777777" w:rsidR="00E50FC1" w:rsidRPr="00791FCC"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791FCC">
        <w:rPr>
          <w:rFonts w:eastAsia="Times New Roman" w:cs="Arial"/>
          <w:color w:val="000000"/>
          <w:szCs w:val="22"/>
          <w:lang w:eastAsia="es-ES"/>
        </w:rPr>
        <w:t>Acatar y aplicar de manera diligente las observaciones y recomendaciones impartidas por el supervisor y apoyo a la supervisión del contrato.</w:t>
      </w:r>
    </w:p>
    <w:p w14:paraId="21FF60B3" w14:textId="77777777" w:rsidR="00E50FC1" w:rsidRPr="00DD45CC" w:rsidRDefault="00E50FC1" w:rsidP="00972653">
      <w:pPr>
        <w:pStyle w:val="Prrafodelista"/>
        <w:ind w:left="1416" w:hanging="708"/>
        <w:jc w:val="both"/>
        <w:rPr>
          <w:rFonts w:eastAsia="Times New Roman" w:cs="Arial"/>
          <w:color w:val="000000"/>
          <w:szCs w:val="22"/>
          <w:lang w:eastAsia="es-ES"/>
        </w:rPr>
      </w:pPr>
    </w:p>
    <w:p w14:paraId="5D2D66CD" w14:textId="77777777" w:rsidR="00E50FC1" w:rsidRPr="00DD45CC"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lastRenderedPageBreak/>
        <w:t>No ceder ni subcontratar el presente contrato sin la autorización previa y escrita de la CNSC</w:t>
      </w:r>
      <w:r w:rsidRPr="00DD45CC">
        <w:rPr>
          <w:rFonts w:eastAsia="Times New Roman" w:cs="Arial"/>
          <w:color w:val="FFC000"/>
          <w:szCs w:val="22"/>
          <w:lang w:eastAsia="es-ES"/>
        </w:rPr>
        <w:t>.</w:t>
      </w:r>
    </w:p>
    <w:p w14:paraId="31CDB405" w14:textId="77777777" w:rsidR="00E50FC1" w:rsidRPr="00DD45CC" w:rsidRDefault="00E50FC1" w:rsidP="00FB1906">
      <w:pPr>
        <w:pStyle w:val="Prrafodelista"/>
        <w:jc w:val="both"/>
        <w:rPr>
          <w:rFonts w:eastAsia="Times New Roman" w:cs="Arial"/>
          <w:color w:val="000000"/>
          <w:szCs w:val="22"/>
          <w:lang w:eastAsia="es-ES"/>
        </w:rPr>
      </w:pPr>
    </w:p>
    <w:p w14:paraId="3B7FECB9" w14:textId="77777777" w:rsidR="00E50FC1" w:rsidRPr="00DD45CC"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Resolver los inconvenientes relacionados con la prestación del servicio dentro de los tres (3) días hábiles siguientes a aquel en que tenga conocimiento de los mismos.</w:t>
      </w:r>
    </w:p>
    <w:p w14:paraId="35A944EF" w14:textId="77777777" w:rsidR="00E50FC1" w:rsidRPr="00DD45CC" w:rsidRDefault="00E50FC1" w:rsidP="00FB1906">
      <w:pPr>
        <w:pStyle w:val="Prrafodelista"/>
        <w:jc w:val="both"/>
        <w:rPr>
          <w:rFonts w:eastAsia="Times New Roman" w:cs="Arial"/>
          <w:color w:val="000000"/>
          <w:szCs w:val="22"/>
          <w:lang w:eastAsia="es-ES"/>
        </w:rPr>
      </w:pPr>
    </w:p>
    <w:p w14:paraId="39C6427E" w14:textId="77777777" w:rsidR="00E50FC1" w:rsidRPr="00DD45CC"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Responder por la programación y los pagos a los diferentes proveedores.</w:t>
      </w:r>
    </w:p>
    <w:p w14:paraId="05F1A20F" w14:textId="77777777" w:rsidR="00E50FC1" w:rsidRPr="00DD45CC" w:rsidRDefault="00E50FC1" w:rsidP="00FB1906">
      <w:pPr>
        <w:pStyle w:val="Prrafodelista"/>
        <w:jc w:val="both"/>
        <w:rPr>
          <w:rFonts w:eastAsia="Times New Roman" w:cs="Arial"/>
          <w:color w:val="000000"/>
          <w:szCs w:val="22"/>
          <w:lang w:eastAsia="es-ES"/>
        </w:rPr>
      </w:pPr>
    </w:p>
    <w:p w14:paraId="21E2DB77" w14:textId="77777777" w:rsidR="00E50FC1" w:rsidRPr="00DD45CC"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Responder por la calidad del servicio del personal utilizado y por la calidad de los equipos y, en general, por todos aquellos medios que se destinen para la realización y ejecución del contrato.</w:t>
      </w:r>
    </w:p>
    <w:p w14:paraId="170A18AF" w14:textId="77777777" w:rsidR="00E50FC1" w:rsidRPr="00DD45CC" w:rsidRDefault="00E50FC1" w:rsidP="00FB1906">
      <w:pPr>
        <w:pStyle w:val="Prrafodelista"/>
        <w:jc w:val="both"/>
        <w:rPr>
          <w:rFonts w:eastAsia="Times New Roman" w:cs="Arial"/>
          <w:color w:val="000000"/>
          <w:szCs w:val="22"/>
          <w:lang w:eastAsia="es-ES"/>
        </w:rPr>
      </w:pPr>
    </w:p>
    <w:p w14:paraId="7961AABE" w14:textId="77777777" w:rsidR="00E50FC1" w:rsidRPr="00DD45CC" w:rsidRDefault="00E50FC1" w:rsidP="00651E9D">
      <w:pPr>
        <w:pStyle w:val="Prrafodelista"/>
        <w:widowControl/>
        <w:numPr>
          <w:ilvl w:val="0"/>
          <w:numId w:val="20"/>
        </w:numPr>
        <w:shd w:val="clear" w:color="auto" w:fill="FFFFFF"/>
        <w:suppressAutoHyphens w:val="0"/>
        <w:contextualSpacing/>
        <w:jc w:val="both"/>
        <w:rPr>
          <w:rFonts w:eastAsia="Times New Roman" w:cs="Arial"/>
          <w:color w:val="000000"/>
          <w:szCs w:val="22"/>
          <w:lang w:eastAsia="es-ES"/>
        </w:rPr>
      </w:pPr>
      <w:r w:rsidRPr="00DD45CC">
        <w:rPr>
          <w:rFonts w:eastAsia="Times New Roman" w:cs="Arial"/>
          <w:color w:val="000000"/>
          <w:szCs w:val="22"/>
          <w:lang w:eastAsia="es-ES"/>
        </w:rPr>
        <w:t>No comunicar, ni divulgar, ni aportar, ni utilizar indebidamente la información de carácter reservado que se le haya confiado o la información que haya conocido en virtud de los asuntos materia del servicio, a ningún título frente a terceros ni en provecho propio.</w:t>
      </w:r>
    </w:p>
    <w:p w14:paraId="32E02B91" w14:textId="77777777" w:rsidR="00E50FC1" w:rsidRPr="00DD45CC" w:rsidRDefault="00E50FC1" w:rsidP="00FB1906">
      <w:pPr>
        <w:pStyle w:val="Prrafodelista"/>
        <w:jc w:val="both"/>
        <w:rPr>
          <w:rFonts w:eastAsia="Times New Roman" w:cs="Arial"/>
          <w:color w:val="000000"/>
          <w:szCs w:val="22"/>
          <w:shd w:val="clear" w:color="auto" w:fill="FFFFFF"/>
          <w:lang w:eastAsia="es-ES"/>
        </w:rPr>
      </w:pPr>
    </w:p>
    <w:p w14:paraId="5CF42CEB" w14:textId="77777777" w:rsidR="003F4164" w:rsidRPr="00DD45CC" w:rsidRDefault="00E50FC1" w:rsidP="00651E9D">
      <w:pPr>
        <w:pStyle w:val="Prrafodelista"/>
        <w:numPr>
          <w:ilvl w:val="0"/>
          <w:numId w:val="20"/>
        </w:numPr>
        <w:autoSpaceDE w:val="0"/>
        <w:autoSpaceDN w:val="0"/>
        <w:adjustRightInd w:val="0"/>
        <w:jc w:val="both"/>
        <w:rPr>
          <w:rFonts w:cs="Arial"/>
          <w:szCs w:val="22"/>
          <w:lang w:eastAsia="es-CO"/>
        </w:rPr>
      </w:pPr>
      <w:r w:rsidRPr="00DD45CC">
        <w:rPr>
          <w:rFonts w:eastAsia="Times New Roman" w:cs="Arial"/>
          <w:color w:val="000000"/>
          <w:szCs w:val="22"/>
          <w:shd w:val="clear" w:color="auto" w:fill="FFFFFF"/>
          <w:lang w:eastAsia="es-ES"/>
        </w:rPr>
        <w:t>Las demás que sean necesarias para el cabal cumplimiento del objeto contratado.</w:t>
      </w:r>
    </w:p>
    <w:p w14:paraId="1E6C2C02" w14:textId="77777777" w:rsidR="00674AA2" w:rsidRPr="00DD45CC" w:rsidRDefault="00674AA2" w:rsidP="00315209">
      <w:pPr>
        <w:suppressAutoHyphens/>
        <w:autoSpaceDE w:val="0"/>
        <w:jc w:val="both"/>
        <w:rPr>
          <w:rFonts w:ascii="Arial" w:hAnsi="Arial" w:cs="Arial"/>
          <w:sz w:val="22"/>
          <w:szCs w:val="22"/>
          <w:lang w:eastAsia="es-CO"/>
        </w:rPr>
      </w:pPr>
    </w:p>
    <w:p w14:paraId="36E10D23" w14:textId="77777777" w:rsidR="00674AA2" w:rsidRPr="00DD45CC" w:rsidRDefault="00674AA2" w:rsidP="00674AA2">
      <w:pPr>
        <w:widowControl w:val="0"/>
        <w:tabs>
          <w:tab w:val="left" w:pos="897"/>
        </w:tabs>
        <w:autoSpaceDE w:val="0"/>
        <w:autoSpaceDN w:val="0"/>
        <w:adjustRightInd w:val="0"/>
        <w:jc w:val="both"/>
        <w:rPr>
          <w:rFonts w:ascii="Arial" w:hAnsi="Arial" w:cs="Arial"/>
          <w:sz w:val="22"/>
          <w:szCs w:val="22"/>
          <w:lang w:eastAsia="es-CO"/>
        </w:rPr>
      </w:pPr>
    </w:p>
    <w:p w14:paraId="72C1CB55" w14:textId="77777777" w:rsidR="00674AA2" w:rsidRPr="00DD45CC" w:rsidRDefault="00674AA2" w:rsidP="00651E9D">
      <w:pPr>
        <w:pStyle w:val="Prrafodelista"/>
        <w:numPr>
          <w:ilvl w:val="2"/>
          <w:numId w:val="31"/>
        </w:numPr>
        <w:tabs>
          <w:tab w:val="left" w:pos="993"/>
        </w:tabs>
        <w:jc w:val="both"/>
        <w:rPr>
          <w:rFonts w:cs="Arial"/>
          <w:b/>
          <w:szCs w:val="22"/>
        </w:rPr>
      </w:pPr>
      <w:r w:rsidRPr="00DD45CC">
        <w:rPr>
          <w:rFonts w:cs="Arial"/>
          <w:b/>
          <w:szCs w:val="22"/>
        </w:rPr>
        <w:t>Obligaciones Generales o Comunes</w:t>
      </w:r>
    </w:p>
    <w:p w14:paraId="0FA270FF" w14:textId="77777777" w:rsidR="00674AA2" w:rsidRPr="00DD45CC" w:rsidRDefault="00674AA2" w:rsidP="00674AA2">
      <w:pPr>
        <w:pStyle w:val="Prrafodelista"/>
        <w:tabs>
          <w:tab w:val="left" w:pos="993"/>
        </w:tabs>
        <w:ind w:left="720"/>
        <w:jc w:val="both"/>
        <w:rPr>
          <w:rFonts w:cs="Arial"/>
          <w:b/>
          <w:szCs w:val="22"/>
        </w:rPr>
      </w:pPr>
    </w:p>
    <w:p w14:paraId="65D59684" w14:textId="77777777" w:rsidR="00674AA2" w:rsidRPr="00DD45CC" w:rsidRDefault="00674AA2" w:rsidP="00674AA2">
      <w:pPr>
        <w:tabs>
          <w:tab w:val="left" w:pos="709"/>
        </w:tabs>
        <w:rPr>
          <w:rFonts w:ascii="Arial" w:hAnsi="Arial" w:cs="Arial"/>
          <w:sz w:val="22"/>
          <w:szCs w:val="22"/>
        </w:rPr>
      </w:pPr>
      <w:r w:rsidRPr="00DD45CC">
        <w:rPr>
          <w:rFonts w:ascii="Arial" w:hAnsi="Arial" w:cs="Arial"/>
          <w:sz w:val="22"/>
          <w:szCs w:val="22"/>
        </w:rPr>
        <w:t>Sin perjuicio de las anteriores las siguientes siempre deben mantenerse:</w:t>
      </w:r>
    </w:p>
    <w:p w14:paraId="4DFC226A" w14:textId="77777777" w:rsidR="00194D9F" w:rsidRPr="00DD45CC" w:rsidRDefault="00194D9F" w:rsidP="00674AA2">
      <w:pPr>
        <w:tabs>
          <w:tab w:val="left" w:pos="709"/>
        </w:tabs>
        <w:rPr>
          <w:rFonts w:ascii="Arial" w:hAnsi="Arial" w:cs="Arial"/>
          <w:sz w:val="22"/>
          <w:szCs w:val="22"/>
        </w:rPr>
      </w:pPr>
    </w:p>
    <w:p w14:paraId="5CC11BE4" w14:textId="77777777" w:rsidR="00674AA2" w:rsidRPr="00DD45CC" w:rsidRDefault="00674AA2" w:rsidP="00651E9D">
      <w:pPr>
        <w:numPr>
          <w:ilvl w:val="0"/>
          <w:numId w:val="4"/>
        </w:numPr>
        <w:tabs>
          <w:tab w:val="left" w:pos="709"/>
        </w:tabs>
        <w:autoSpaceDE w:val="0"/>
        <w:ind w:left="142" w:right="-1" w:hanging="142"/>
        <w:jc w:val="both"/>
        <w:rPr>
          <w:rFonts w:ascii="Arial" w:hAnsi="Arial" w:cs="Arial"/>
          <w:sz w:val="22"/>
          <w:szCs w:val="22"/>
        </w:rPr>
      </w:pPr>
      <w:r w:rsidRPr="00DD45CC">
        <w:rPr>
          <w:rFonts w:ascii="Arial" w:hAnsi="Arial" w:cs="Arial"/>
          <w:sz w:val="22"/>
          <w:szCs w:val="22"/>
        </w:rPr>
        <w:t>Ejecutar idónea y oportunamente el objeto del contrato.</w:t>
      </w:r>
    </w:p>
    <w:p w14:paraId="7757DC6E" w14:textId="77777777" w:rsidR="00674AA2" w:rsidRPr="00DD45CC" w:rsidRDefault="00674AA2" w:rsidP="00674AA2">
      <w:pPr>
        <w:tabs>
          <w:tab w:val="left" w:pos="709"/>
        </w:tabs>
        <w:autoSpaceDE w:val="0"/>
        <w:ind w:left="1068" w:right="-1"/>
        <w:jc w:val="both"/>
        <w:rPr>
          <w:rFonts w:ascii="Arial" w:hAnsi="Arial" w:cs="Arial"/>
          <w:sz w:val="22"/>
          <w:szCs w:val="22"/>
        </w:rPr>
      </w:pPr>
    </w:p>
    <w:p w14:paraId="00B069AA" w14:textId="77777777" w:rsidR="00674AA2" w:rsidRPr="00DD45CC" w:rsidRDefault="00674AA2" w:rsidP="00651E9D">
      <w:pPr>
        <w:numPr>
          <w:ilvl w:val="0"/>
          <w:numId w:val="4"/>
        </w:numPr>
        <w:tabs>
          <w:tab w:val="left" w:pos="709"/>
        </w:tabs>
        <w:autoSpaceDE w:val="0"/>
        <w:ind w:left="284" w:right="-1" w:hanging="284"/>
        <w:jc w:val="both"/>
        <w:rPr>
          <w:rFonts w:ascii="Arial" w:hAnsi="Arial" w:cs="Arial"/>
          <w:sz w:val="22"/>
          <w:szCs w:val="22"/>
        </w:rPr>
      </w:pPr>
      <w:r w:rsidRPr="00DD45CC">
        <w:rPr>
          <w:rFonts w:ascii="Arial" w:hAnsi="Arial" w:cs="Arial"/>
          <w:sz w:val="22"/>
          <w:szCs w:val="22"/>
        </w:rPr>
        <w:t>Desarrollar las actividades establecidas en el contrato, de acuerdo con las condiciones y especificaciones técnicas pactadas.</w:t>
      </w:r>
    </w:p>
    <w:p w14:paraId="0AD2626C" w14:textId="77777777" w:rsidR="00431BAD" w:rsidRPr="00DD45CC" w:rsidRDefault="00431BAD" w:rsidP="00431BAD">
      <w:pPr>
        <w:tabs>
          <w:tab w:val="left" w:pos="709"/>
        </w:tabs>
        <w:autoSpaceDE w:val="0"/>
        <w:ind w:right="-1"/>
        <w:jc w:val="both"/>
        <w:rPr>
          <w:rFonts w:ascii="Arial" w:hAnsi="Arial" w:cs="Arial"/>
          <w:sz w:val="22"/>
          <w:szCs w:val="22"/>
        </w:rPr>
      </w:pPr>
    </w:p>
    <w:p w14:paraId="44167D89" w14:textId="251E9A9B" w:rsidR="00674AA2" w:rsidRPr="00DD45CC" w:rsidRDefault="00674AA2" w:rsidP="00651E9D">
      <w:pPr>
        <w:numPr>
          <w:ilvl w:val="0"/>
          <w:numId w:val="4"/>
        </w:numPr>
        <w:tabs>
          <w:tab w:val="left" w:pos="284"/>
        </w:tabs>
        <w:autoSpaceDE w:val="0"/>
        <w:ind w:left="0" w:right="-1" w:firstLine="0"/>
        <w:jc w:val="both"/>
        <w:rPr>
          <w:rFonts w:ascii="Arial" w:hAnsi="Arial" w:cs="Arial"/>
          <w:sz w:val="22"/>
          <w:szCs w:val="22"/>
        </w:rPr>
      </w:pPr>
      <w:r w:rsidRPr="00DD45CC">
        <w:rPr>
          <w:rFonts w:ascii="Arial" w:hAnsi="Arial" w:cs="Arial"/>
          <w:sz w:val="22"/>
          <w:szCs w:val="22"/>
        </w:rPr>
        <w:t xml:space="preserve">Obrar con lealtad en las etapas contractuales y </w:t>
      </w:r>
      <w:proofErr w:type="spellStart"/>
      <w:r w:rsidRPr="00DD45CC">
        <w:rPr>
          <w:rFonts w:ascii="Arial" w:hAnsi="Arial" w:cs="Arial"/>
          <w:sz w:val="22"/>
          <w:szCs w:val="22"/>
        </w:rPr>
        <w:t>poscontractuales</w:t>
      </w:r>
      <w:proofErr w:type="spellEnd"/>
      <w:r w:rsidRPr="00DD45CC">
        <w:rPr>
          <w:rFonts w:ascii="Arial" w:hAnsi="Arial" w:cs="Arial"/>
          <w:sz w:val="22"/>
          <w:szCs w:val="22"/>
        </w:rPr>
        <w:t xml:space="preserve"> respectivamente.  </w:t>
      </w:r>
    </w:p>
    <w:p w14:paraId="2DDACDDF" w14:textId="77777777" w:rsidR="00674AA2" w:rsidRPr="00DD45CC" w:rsidRDefault="00674AA2" w:rsidP="00674AA2">
      <w:pPr>
        <w:tabs>
          <w:tab w:val="left" w:pos="709"/>
        </w:tabs>
        <w:autoSpaceDE w:val="0"/>
        <w:ind w:right="-1"/>
        <w:jc w:val="both"/>
        <w:rPr>
          <w:rFonts w:ascii="Arial" w:hAnsi="Arial" w:cs="Arial"/>
          <w:sz w:val="22"/>
          <w:szCs w:val="22"/>
        </w:rPr>
      </w:pPr>
    </w:p>
    <w:p w14:paraId="3E189EC2" w14:textId="77777777" w:rsidR="00674AA2" w:rsidRPr="00DD45CC" w:rsidRDefault="00674AA2" w:rsidP="00651E9D">
      <w:pPr>
        <w:numPr>
          <w:ilvl w:val="0"/>
          <w:numId w:val="4"/>
        </w:numPr>
        <w:tabs>
          <w:tab w:val="left" w:pos="709"/>
        </w:tabs>
        <w:autoSpaceDE w:val="0"/>
        <w:ind w:left="284" w:right="-1" w:hanging="284"/>
        <w:jc w:val="both"/>
        <w:rPr>
          <w:rFonts w:ascii="Arial" w:hAnsi="Arial" w:cs="Arial"/>
          <w:sz w:val="22"/>
          <w:szCs w:val="22"/>
        </w:rPr>
      </w:pPr>
      <w:r w:rsidRPr="00DD45CC">
        <w:rPr>
          <w:rFonts w:ascii="Arial" w:hAnsi="Arial" w:cs="Arial"/>
          <w:sz w:val="22"/>
          <w:szCs w:val="22"/>
        </w:rPr>
        <w:t>Avisar oportunamente a la CNSC de las situaciones previsibles que puedan afectar el equilibrio financiero del contrato.</w:t>
      </w:r>
    </w:p>
    <w:p w14:paraId="518F3B89" w14:textId="77777777" w:rsidR="00674AA2" w:rsidRPr="00DD45CC" w:rsidRDefault="00674AA2" w:rsidP="00674AA2">
      <w:pPr>
        <w:tabs>
          <w:tab w:val="left" w:pos="709"/>
        </w:tabs>
        <w:autoSpaceDE w:val="0"/>
        <w:ind w:right="-1"/>
        <w:jc w:val="both"/>
        <w:rPr>
          <w:rFonts w:ascii="Arial" w:hAnsi="Arial" w:cs="Arial"/>
          <w:sz w:val="22"/>
          <w:szCs w:val="22"/>
        </w:rPr>
      </w:pPr>
    </w:p>
    <w:p w14:paraId="7EEBE669" w14:textId="77777777" w:rsidR="00674AA2" w:rsidRPr="00DD45CC" w:rsidRDefault="00674AA2" w:rsidP="00651E9D">
      <w:pPr>
        <w:numPr>
          <w:ilvl w:val="0"/>
          <w:numId w:val="4"/>
        </w:numPr>
        <w:tabs>
          <w:tab w:val="left" w:pos="709"/>
        </w:tabs>
        <w:autoSpaceDE w:val="0"/>
        <w:ind w:right="-1" w:hanging="1068"/>
        <w:jc w:val="both"/>
        <w:rPr>
          <w:rFonts w:ascii="Arial" w:hAnsi="Arial" w:cs="Arial"/>
          <w:sz w:val="22"/>
          <w:szCs w:val="22"/>
        </w:rPr>
      </w:pPr>
      <w:r w:rsidRPr="00DD45CC">
        <w:rPr>
          <w:rFonts w:ascii="Arial" w:hAnsi="Arial" w:cs="Arial"/>
          <w:sz w:val="22"/>
          <w:szCs w:val="22"/>
        </w:rPr>
        <w:t>Atender las observaciones del supervisor.</w:t>
      </w:r>
    </w:p>
    <w:p w14:paraId="3AF33CB6" w14:textId="77777777" w:rsidR="00674AA2" w:rsidRPr="00DD45CC" w:rsidRDefault="00674AA2" w:rsidP="00674AA2">
      <w:pPr>
        <w:tabs>
          <w:tab w:val="left" w:pos="709"/>
        </w:tabs>
        <w:autoSpaceDE w:val="0"/>
        <w:ind w:right="-1"/>
        <w:jc w:val="both"/>
        <w:rPr>
          <w:rFonts w:ascii="Arial" w:hAnsi="Arial" w:cs="Arial"/>
          <w:sz w:val="22"/>
          <w:szCs w:val="22"/>
        </w:rPr>
      </w:pPr>
    </w:p>
    <w:p w14:paraId="206CE19E" w14:textId="77777777" w:rsidR="00674AA2" w:rsidRPr="00DD45CC" w:rsidRDefault="00674AA2" w:rsidP="00651E9D">
      <w:pPr>
        <w:numPr>
          <w:ilvl w:val="0"/>
          <w:numId w:val="4"/>
        </w:numPr>
        <w:tabs>
          <w:tab w:val="left" w:pos="709"/>
        </w:tabs>
        <w:autoSpaceDE w:val="0"/>
        <w:ind w:left="284" w:right="-1" w:hanging="284"/>
        <w:jc w:val="both"/>
        <w:rPr>
          <w:rFonts w:ascii="Arial" w:hAnsi="Arial" w:cs="Arial"/>
          <w:sz w:val="22"/>
          <w:szCs w:val="22"/>
        </w:rPr>
      </w:pPr>
      <w:r w:rsidRPr="00DD45CC">
        <w:rPr>
          <w:rFonts w:ascii="Arial" w:hAnsi="Arial" w:cs="Arial"/>
          <w:sz w:val="22"/>
          <w:szCs w:val="22"/>
        </w:rPr>
        <w:t>Acreditar que se encuentra al día con los pagos correspondientes al sistema general de seguridad social integral, en los porcentajes de Ley</w:t>
      </w:r>
      <w:r w:rsidR="00E60C40" w:rsidRPr="00DD45CC">
        <w:rPr>
          <w:rFonts w:ascii="Arial" w:hAnsi="Arial" w:cs="Arial"/>
          <w:sz w:val="22"/>
          <w:szCs w:val="22"/>
        </w:rPr>
        <w:t xml:space="preserve"> que correspondan</w:t>
      </w:r>
      <w:r w:rsidRPr="00DD45CC">
        <w:rPr>
          <w:rFonts w:ascii="Arial" w:hAnsi="Arial" w:cs="Arial"/>
          <w:sz w:val="22"/>
          <w:szCs w:val="22"/>
        </w:rPr>
        <w:t xml:space="preserve">. </w:t>
      </w:r>
    </w:p>
    <w:p w14:paraId="0C183987" w14:textId="77777777" w:rsidR="00674AA2" w:rsidRPr="00DD45CC" w:rsidRDefault="00674AA2" w:rsidP="00674AA2">
      <w:pPr>
        <w:tabs>
          <w:tab w:val="left" w:pos="709"/>
        </w:tabs>
        <w:autoSpaceDE w:val="0"/>
        <w:ind w:right="-1"/>
        <w:jc w:val="both"/>
        <w:rPr>
          <w:rFonts w:ascii="Arial" w:hAnsi="Arial" w:cs="Arial"/>
          <w:sz w:val="22"/>
          <w:szCs w:val="22"/>
        </w:rPr>
      </w:pPr>
    </w:p>
    <w:p w14:paraId="18639C54" w14:textId="77777777" w:rsidR="00674AA2" w:rsidRPr="00DD45CC" w:rsidRDefault="00674AA2" w:rsidP="00651E9D">
      <w:pPr>
        <w:numPr>
          <w:ilvl w:val="0"/>
          <w:numId w:val="4"/>
        </w:numPr>
        <w:tabs>
          <w:tab w:val="left" w:pos="709"/>
        </w:tabs>
        <w:autoSpaceDE w:val="0"/>
        <w:ind w:left="426" w:right="-1" w:hanging="426"/>
        <w:jc w:val="both"/>
        <w:rPr>
          <w:rFonts w:ascii="Arial" w:hAnsi="Arial" w:cs="Arial"/>
          <w:sz w:val="22"/>
          <w:szCs w:val="22"/>
        </w:rPr>
      </w:pPr>
      <w:r w:rsidRPr="00DD45CC">
        <w:rPr>
          <w:rFonts w:ascii="Arial" w:hAnsi="Arial" w:cs="Arial"/>
          <w:sz w:val="22"/>
          <w:szCs w:val="22"/>
        </w:rPr>
        <w:t>No incurrir en situaciones de conflicto de interés o que afectan la integralidad de la CNSC.</w:t>
      </w:r>
    </w:p>
    <w:p w14:paraId="40710367" w14:textId="77777777" w:rsidR="00674AA2" w:rsidRPr="00DD45CC" w:rsidRDefault="00674AA2" w:rsidP="00674AA2">
      <w:pPr>
        <w:tabs>
          <w:tab w:val="left" w:pos="709"/>
        </w:tabs>
        <w:autoSpaceDE w:val="0"/>
        <w:ind w:right="-1"/>
        <w:jc w:val="both"/>
        <w:rPr>
          <w:rFonts w:ascii="Arial" w:hAnsi="Arial" w:cs="Arial"/>
          <w:sz w:val="22"/>
          <w:szCs w:val="22"/>
        </w:rPr>
      </w:pPr>
    </w:p>
    <w:p w14:paraId="4A9C6BCC" w14:textId="77777777" w:rsidR="00674AA2" w:rsidRPr="00DD45CC" w:rsidRDefault="00674AA2" w:rsidP="00651E9D">
      <w:pPr>
        <w:pStyle w:val="Prrafodelista"/>
        <w:numPr>
          <w:ilvl w:val="0"/>
          <w:numId w:val="31"/>
        </w:numPr>
        <w:jc w:val="both"/>
        <w:rPr>
          <w:rFonts w:cs="Arial"/>
          <w:b/>
          <w:szCs w:val="22"/>
        </w:rPr>
      </w:pPr>
      <w:r w:rsidRPr="00DD45CC">
        <w:rPr>
          <w:rFonts w:cs="Arial"/>
          <w:b/>
          <w:szCs w:val="22"/>
        </w:rPr>
        <w:t>PLAZO Y VIGENCIA:</w:t>
      </w:r>
    </w:p>
    <w:p w14:paraId="6DE041BB" w14:textId="77777777" w:rsidR="00674AA2" w:rsidRPr="00DD45CC" w:rsidRDefault="00674AA2" w:rsidP="00674AA2">
      <w:pPr>
        <w:pStyle w:val="Sinespaciado"/>
        <w:tabs>
          <w:tab w:val="left" w:pos="1418"/>
          <w:tab w:val="left" w:pos="1560"/>
          <w:tab w:val="left" w:pos="1843"/>
        </w:tabs>
        <w:suppressAutoHyphens/>
        <w:jc w:val="both"/>
        <w:rPr>
          <w:rFonts w:ascii="Arial" w:hAnsi="Arial" w:cs="Arial"/>
          <w:b/>
          <w:bCs/>
          <w:lang w:val="es-CO"/>
        </w:rPr>
      </w:pPr>
    </w:p>
    <w:p w14:paraId="4F468DDB" w14:textId="2F088E07" w:rsidR="00674AA2" w:rsidRPr="00DD45CC" w:rsidRDefault="00674AA2" w:rsidP="00674AA2">
      <w:pPr>
        <w:pStyle w:val="Sinespaciado"/>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El plazo de ejecución del contrato será hasta el 31 de diciembre</w:t>
      </w:r>
      <w:r w:rsidR="00194D9F" w:rsidRPr="00DD45CC">
        <w:rPr>
          <w:rFonts w:ascii="Arial" w:hAnsi="Arial" w:cs="Arial"/>
          <w:bCs/>
          <w:lang w:val="es-CO"/>
        </w:rPr>
        <w:t xml:space="preserve"> de 20</w:t>
      </w:r>
      <w:r w:rsidR="00F76CBA" w:rsidRPr="00DD45CC">
        <w:rPr>
          <w:rFonts w:ascii="Arial" w:hAnsi="Arial" w:cs="Arial"/>
          <w:bCs/>
          <w:lang w:val="es-CO"/>
        </w:rPr>
        <w:t>21</w:t>
      </w:r>
      <w:r w:rsidRPr="00DD45CC">
        <w:rPr>
          <w:rFonts w:ascii="Arial" w:hAnsi="Arial" w:cs="Arial"/>
          <w:bCs/>
          <w:lang w:val="es-CO"/>
        </w:rPr>
        <w:t xml:space="preserve"> y/o hasta agotar presupuesto, lo que ocurra primero, contando a partir de la fecha de suscripción del acta de inicio, previo cumplimiento de los requisitos de perfeccionamiento y ejecución del contrato.</w:t>
      </w:r>
    </w:p>
    <w:p w14:paraId="60BCEC30" w14:textId="77777777" w:rsidR="00674AA2" w:rsidRPr="00DD45CC" w:rsidRDefault="00674AA2" w:rsidP="00674AA2">
      <w:pPr>
        <w:pStyle w:val="Sinespaciado"/>
        <w:tabs>
          <w:tab w:val="left" w:pos="1418"/>
          <w:tab w:val="left" w:pos="1560"/>
          <w:tab w:val="left" w:pos="1843"/>
        </w:tabs>
        <w:suppressAutoHyphens/>
        <w:jc w:val="both"/>
        <w:rPr>
          <w:rFonts w:ascii="Arial" w:hAnsi="Arial" w:cs="Arial"/>
          <w:bCs/>
          <w:lang w:val="es-CO"/>
        </w:rPr>
      </w:pPr>
    </w:p>
    <w:p w14:paraId="4ABDE147" w14:textId="77777777" w:rsidR="00674AA2" w:rsidRPr="00DD45CC" w:rsidRDefault="00674AA2" w:rsidP="00674AA2">
      <w:pPr>
        <w:pStyle w:val="Sinespaciado"/>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 xml:space="preserve">La vigencia del contrato será por el </w:t>
      </w:r>
      <w:r w:rsidR="0052370E" w:rsidRPr="00DD45CC">
        <w:rPr>
          <w:rFonts w:ascii="Arial" w:hAnsi="Arial" w:cs="Arial"/>
          <w:bCs/>
          <w:lang w:val="es-CO"/>
        </w:rPr>
        <w:t xml:space="preserve">plazo </w:t>
      </w:r>
      <w:r w:rsidRPr="00DD45CC">
        <w:rPr>
          <w:rFonts w:ascii="Arial" w:hAnsi="Arial" w:cs="Arial"/>
          <w:bCs/>
          <w:lang w:val="es-CO"/>
        </w:rPr>
        <w:t>de ejecución y seis (6) meses más.</w:t>
      </w:r>
    </w:p>
    <w:p w14:paraId="71783396" w14:textId="77777777" w:rsidR="00674AA2" w:rsidRPr="00DD45CC" w:rsidRDefault="00674AA2" w:rsidP="00674AA2">
      <w:pPr>
        <w:pStyle w:val="Sinespaciado"/>
        <w:tabs>
          <w:tab w:val="left" w:pos="1418"/>
          <w:tab w:val="left" w:pos="1560"/>
          <w:tab w:val="left" w:pos="1843"/>
        </w:tabs>
        <w:suppressAutoHyphens/>
        <w:jc w:val="both"/>
        <w:rPr>
          <w:rFonts w:ascii="Arial" w:hAnsi="Arial" w:cs="Arial"/>
          <w:bCs/>
          <w:lang w:val="es-CO"/>
        </w:rPr>
      </w:pPr>
    </w:p>
    <w:p w14:paraId="2B5FF6AE" w14:textId="77777777" w:rsidR="00674AA2" w:rsidRPr="00DD45CC" w:rsidRDefault="00674AA2" w:rsidP="00651E9D">
      <w:pPr>
        <w:pStyle w:val="Prrafodelista"/>
        <w:numPr>
          <w:ilvl w:val="0"/>
          <w:numId w:val="31"/>
        </w:numPr>
        <w:jc w:val="both"/>
        <w:rPr>
          <w:rFonts w:cs="Arial"/>
          <w:b/>
          <w:szCs w:val="22"/>
        </w:rPr>
      </w:pPr>
      <w:r w:rsidRPr="00DD45CC">
        <w:rPr>
          <w:rFonts w:cs="Arial"/>
          <w:b/>
          <w:szCs w:val="22"/>
        </w:rPr>
        <w:t xml:space="preserve">DOMICILIO CONTRACTUAL Y LUGAR DE EJECUCIÓN: </w:t>
      </w:r>
    </w:p>
    <w:p w14:paraId="1B874E59" w14:textId="77777777" w:rsidR="00674AA2" w:rsidRPr="00DD45CC" w:rsidRDefault="00674AA2" w:rsidP="00674AA2">
      <w:pPr>
        <w:pStyle w:val="Sinespaciado"/>
        <w:tabs>
          <w:tab w:val="left" w:pos="1418"/>
          <w:tab w:val="left" w:pos="1560"/>
          <w:tab w:val="left" w:pos="1843"/>
        </w:tabs>
        <w:suppressAutoHyphens/>
        <w:jc w:val="both"/>
        <w:rPr>
          <w:rFonts w:ascii="Arial" w:hAnsi="Arial" w:cs="Arial"/>
          <w:b/>
          <w:bCs/>
          <w:lang w:val="es-CO"/>
        </w:rPr>
      </w:pPr>
    </w:p>
    <w:p w14:paraId="30D57DB5" w14:textId="77777777" w:rsidR="00674AA2" w:rsidRPr="00DD45CC" w:rsidRDefault="00674AA2" w:rsidP="00674AA2">
      <w:pPr>
        <w:pStyle w:val="Sinespaciado"/>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 xml:space="preserve">Para todos los efectos legales el domicilio contractual es la ciudad de Bogotá D.C y como lugar de ejecución será el territorio </w:t>
      </w:r>
      <w:r w:rsidR="0052370E" w:rsidRPr="00DD45CC">
        <w:rPr>
          <w:rFonts w:ascii="Arial" w:hAnsi="Arial" w:cs="Arial"/>
          <w:bCs/>
          <w:lang w:val="es-CO"/>
        </w:rPr>
        <w:t>n</w:t>
      </w:r>
      <w:r w:rsidRPr="00DD45CC">
        <w:rPr>
          <w:rFonts w:ascii="Arial" w:hAnsi="Arial" w:cs="Arial"/>
          <w:bCs/>
          <w:lang w:val="es-CO"/>
        </w:rPr>
        <w:t>acional.</w:t>
      </w:r>
    </w:p>
    <w:p w14:paraId="09444646" w14:textId="77777777" w:rsidR="0052370E" w:rsidRPr="00DD45CC" w:rsidRDefault="0052370E" w:rsidP="00674AA2">
      <w:pPr>
        <w:pStyle w:val="Sinespaciado"/>
        <w:tabs>
          <w:tab w:val="left" w:pos="1418"/>
          <w:tab w:val="left" w:pos="1560"/>
          <w:tab w:val="left" w:pos="1843"/>
        </w:tabs>
        <w:suppressAutoHyphens/>
        <w:jc w:val="both"/>
        <w:rPr>
          <w:rFonts w:ascii="Arial" w:hAnsi="Arial" w:cs="Arial"/>
          <w:bCs/>
          <w:lang w:val="es-CO"/>
        </w:rPr>
      </w:pPr>
    </w:p>
    <w:p w14:paraId="1B48A3C7" w14:textId="6A21782D" w:rsidR="00674AA2" w:rsidRPr="00DD45CC" w:rsidRDefault="00674AA2" w:rsidP="00651E9D">
      <w:pPr>
        <w:pStyle w:val="Prrafodelista"/>
        <w:numPr>
          <w:ilvl w:val="0"/>
          <w:numId w:val="31"/>
        </w:numPr>
        <w:jc w:val="both"/>
        <w:rPr>
          <w:rFonts w:cs="Arial"/>
          <w:b/>
          <w:szCs w:val="22"/>
        </w:rPr>
      </w:pPr>
      <w:r w:rsidRPr="00DD45CC">
        <w:rPr>
          <w:rFonts w:cs="Arial"/>
          <w:b/>
          <w:szCs w:val="22"/>
        </w:rPr>
        <w:t>ANÁLISIS TÉCNICO Y ECONÓMICO QUE SOPORTA EL VALOR ESTIMADO DEL CONTRATO Y JUSTIFICACIÓN DEL MISMO</w:t>
      </w:r>
      <w:r w:rsidR="00B40C5A" w:rsidRPr="00DD45CC">
        <w:rPr>
          <w:rFonts w:cs="Arial"/>
          <w:b/>
          <w:szCs w:val="22"/>
        </w:rPr>
        <w:t xml:space="preserve">    </w:t>
      </w:r>
    </w:p>
    <w:p w14:paraId="4CBFD38C" w14:textId="77777777" w:rsidR="00674AA2" w:rsidRPr="003A776A" w:rsidRDefault="00674AA2" w:rsidP="00674AA2">
      <w:pPr>
        <w:pStyle w:val="Sinespaciado"/>
        <w:tabs>
          <w:tab w:val="left" w:pos="1418"/>
          <w:tab w:val="left" w:pos="1560"/>
          <w:tab w:val="left" w:pos="1843"/>
        </w:tabs>
        <w:suppressAutoHyphens/>
        <w:jc w:val="both"/>
        <w:rPr>
          <w:rFonts w:ascii="Arial" w:hAnsi="Arial" w:cs="Arial"/>
          <w:b/>
          <w:bCs/>
          <w:lang w:val="es-CO"/>
        </w:rPr>
      </w:pPr>
    </w:p>
    <w:p w14:paraId="76237BEC" w14:textId="77777777" w:rsidR="00674AA2" w:rsidRPr="004F0617" w:rsidRDefault="00674AA2" w:rsidP="00674AA2">
      <w:pPr>
        <w:pStyle w:val="Sinespaciado"/>
        <w:tabs>
          <w:tab w:val="left" w:pos="1418"/>
          <w:tab w:val="left" w:pos="1560"/>
          <w:tab w:val="left" w:pos="1843"/>
        </w:tabs>
        <w:suppressAutoHyphens/>
        <w:jc w:val="both"/>
        <w:rPr>
          <w:rFonts w:ascii="Arial" w:hAnsi="Arial" w:cs="Arial"/>
          <w:bCs/>
          <w:lang w:val="es-CO"/>
        </w:rPr>
      </w:pPr>
      <w:r w:rsidRPr="00791FCC">
        <w:rPr>
          <w:rFonts w:ascii="Arial" w:hAnsi="Arial" w:cs="Arial"/>
          <w:bCs/>
          <w:lang w:val="es-CO"/>
        </w:rPr>
        <w:t>Para efectos de la presente contratación, la CNSC solicitó form</w:t>
      </w:r>
      <w:r w:rsidRPr="004F0617">
        <w:rPr>
          <w:rFonts w:ascii="Arial" w:hAnsi="Arial" w:cs="Arial"/>
          <w:bCs/>
          <w:lang w:val="es-CO"/>
        </w:rPr>
        <w:t>almente a través de correo electrónico a las siguientes agencias de medios, cotización sobre el valor de pauta en medios radiales, impresos, digitales y alternativos, así como el porcentaje de intermediación que cobran por emitir los mensajes:</w:t>
      </w:r>
    </w:p>
    <w:p w14:paraId="4A55F350" w14:textId="77777777" w:rsidR="00674AA2" w:rsidRPr="00DD45CC" w:rsidRDefault="00674AA2" w:rsidP="00674AA2">
      <w:pPr>
        <w:pStyle w:val="Sinespaciado"/>
        <w:tabs>
          <w:tab w:val="left" w:pos="1418"/>
          <w:tab w:val="left" w:pos="1560"/>
          <w:tab w:val="left" w:pos="1843"/>
        </w:tabs>
        <w:suppressAutoHyphens/>
        <w:jc w:val="both"/>
        <w:rPr>
          <w:rFonts w:ascii="Arial" w:hAnsi="Arial" w:cs="Arial"/>
          <w:bCs/>
          <w:lang w:val="es-CO"/>
        </w:rPr>
      </w:pPr>
    </w:p>
    <w:p w14:paraId="5E64112A" w14:textId="77777777" w:rsidR="00674AA2" w:rsidRPr="00DD45CC" w:rsidRDefault="00240836" w:rsidP="00651E9D">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ACOMEDIOS PUBLICIDAD Y MERCADEO</w:t>
      </w:r>
    </w:p>
    <w:p w14:paraId="3FF34E93" w14:textId="77777777" w:rsidR="00674AA2" w:rsidRPr="00DD45CC" w:rsidRDefault="00240836" w:rsidP="00651E9D">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GRUPO ONE</w:t>
      </w:r>
    </w:p>
    <w:p w14:paraId="741A40D4" w14:textId="77777777" w:rsidR="00674AA2" w:rsidRPr="00DD45CC" w:rsidRDefault="00240836" w:rsidP="00651E9D">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SINTONIZAR MEDIOS</w:t>
      </w:r>
    </w:p>
    <w:p w14:paraId="2E3606A5" w14:textId="77777777" w:rsidR="00674AA2" w:rsidRPr="00DD45CC" w:rsidRDefault="00240836" w:rsidP="00651E9D">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SERVIMEDIOS</w:t>
      </w:r>
    </w:p>
    <w:p w14:paraId="2C209982" w14:textId="77777777" w:rsidR="00674AA2" w:rsidRPr="00DD45CC" w:rsidRDefault="00674AA2" w:rsidP="00651E9D">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 xml:space="preserve">CONSORCIO NACIONAL DE MEDIOS </w:t>
      </w:r>
    </w:p>
    <w:p w14:paraId="79C83425" w14:textId="77777777" w:rsidR="00F53416" w:rsidRPr="00DD45CC" w:rsidRDefault="00F53416" w:rsidP="00F53416">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FENIX MEDIA GROUP</w:t>
      </w:r>
    </w:p>
    <w:p w14:paraId="682A74EE" w14:textId="77777777" w:rsidR="00F53416" w:rsidRPr="00DD45CC" w:rsidRDefault="00F53416" w:rsidP="00F53416">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AGENCIA GLUE</w:t>
      </w:r>
    </w:p>
    <w:p w14:paraId="79ADDD53" w14:textId="56ABB3EE" w:rsidR="00240836" w:rsidRPr="00DD45CC" w:rsidRDefault="00240836" w:rsidP="00F53416">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SLIM</w:t>
      </w:r>
      <w:r w:rsidR="00F53416" w:rsidRPr="00DD45CC">
        <w:rPr>
          <w:rFonts w:ascii="Arial" w:hAnsi="Arial" w:cs="Arial"/>
          <w:bCs/>
          <w:lang w:val="es-CO"/>
        </w:rPr>
        <w:t xml:space="preserve"> </w:t>
      </w:r>
      <w:r w:rsidRPr="00DD45CC">
        <w:rPr>
          <w:rFonts w:ascii="Arial" w:hAnsi="Arial" w:cs="Arial"/>
          <w:bCs/>
          <w:lang w:val="es-CO"/>
        </w:rPr>
        <w:t>BRANDS</w:t>
      </w:r>
      <w:r w:rsidR="00F53416" w:rsidRPr="00DD45CC">
        <w:rPr>
          <w:rFonts w:ascii="Arial" w:hAnsi="Arial" w:cs="Arial"/>
          <w:bCs/>
          <w:lang w:val="es-CO"/>
        </w:rPr>
        <w:t xml:space="preserve"> GROUP</w:t>
      </w:r>
    </w:p>
    <w:p w14:paraId="3F165445" w14:textId="0EB97E74" w:rsidR="00F53416" w:rsidRPr="00DD45CC" w:rsidRDefault="00F53416" w:rsidP="00F53416">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GRUPO HOLISTICA</w:t>
      </w:r>
    </w:p>
    <w:p w14:paraId="14229BA3" w14:textId="7D34F17E" w:rsidR="00F53416" w:rsidRPr="00DD45CC" w:rsidRDefault="00F53416" w:rsidP="00F53416">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ARIADNA COMMUNICATION</w:t>
      </w:r>
    </w:p>
    <w:p w14:paraId="021C8FD0" w14:textId="77777777" w:rsidR="00674AA2" w:rsidRPr="00DD45CC" w:rsidRDefault="00674AA2" w:rsidP="00674AA2">
      <w:pPr>
        <w:pStyle w:val="Sinespaciado"/>
        <w:tabs>
          <w:tab w:val="left" w:pos="1418"/>
          <w:tab w:val="left" w:pos="1560"/>
          <w:tab w:val="left" w:pos="1843"/>
        </w:tabs>
        <w:suppressAutoHyphens/>
        <w:jc w:val="both"/>
        <w:rPr>
          <w:rFonts w:ascii="Arial" w:hAnsi="Arial" w:cs="Arial"/>
          <w:bCs/>
          <w:lang w:val="es-CO"/>
        </w:rPr>
      </w:pPr>
    </w:p>
    <w:p w14:paraId="1CC5D377" w14:textId="77777777" w:rsidR="00674AA2" w:rsidRPr="00DD45CC" w:rsidRDefault="00674AA2" w:rsidP="00674AA2">
      <w:pPr>
        <w:pStyle w:val="Sinespaciado"/>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De las agencias de medios mencionadas, se recibió respuesta de las siguientes:</w:t>
      </w:r>
    </w:p>
    <w:p w14:paraId="6C4E38D9" w14:textId="77777777" w:rsidR="00674AA2" w:rsidRPr="00DD45CC" w:rsidRDefault="00674AA2" w:rsidP="00674AA2">
      <w:pPr>
        <w:pStyle w:val="Sinespaciado"/>
        <w:tabs>
          <w:tab w:val="left" w:pos="1418"/>
          <w:tab w:val="left" w:pos="1560"/>
          <w:tab w:val="left" w:pos="1843"/>
        </w:tabs>
        <w:suppressAutoHyphens/>
        <w:jc w:val="both"/>
        <w:rPr>
          <w:rFonts w:ascii="Arial" w:hAnsi="Arial" w:cs="Arial"/>
          <w:bCs/>
          <w:lang w:val="es-CO"/>
        </w:rPr>
      </w:pPr>
    </w:p>
    <w:p w14:paraId="475D6352" w14:textId="77777777" w:rsidR="00DA3386" w:rsidRPr="00DD45CC" w:rsidRDefault="006A4E2C" w:rsidP="00651E9D">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ACOMEDIOS PUBLICIDAD Y MERCADEO</w:t>
      </w:r>
    </w:p>
    <w:p w14:paraId="2A7F8F17" w14:textId="77777777" w:rsidR="00DA3386" w:rsidRPr="00DD45CC" w:rsidRDefault="00DA3386" w:rsidP="00651E9D">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ARIADNA COMMUNICATION</w:t>
      </w:r>
    </w:p>
    <w:p w14:paraId="75F04608" w14:textId="77777777" w:rsidR="00DA3386" w:rsidRPr="00DD45CC" w:rsidRDefault="00DA3386" w:rsidP="00651E9D">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CONSORCIO NACIONAL DE MEDIOS</w:t>
      </w:r>
    </w:p>
    <w:p w14:paraId="0FE7CBA7" w14:textId="3F82BF20" w:rsidR="00674AA2" w:rsidRPr="00DD45CC" w:rsidRDefault="00DA3386" w:rsidP="00651E9D">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GRUPO HOLISTICA</w:t>
      </w:r>
      <w:r w:rsidR="006A4E2C" w:rsidRPr="00DD45CC">
        <w:rPr>
          <w:rFonts w:ascii="Arial" w:hAnsi="Arial" w:cs="Arial"/>
          <w:bCs/>
          <w:lang w:val="es-CO"/>
        </w:rPr>
        <w:t xml:space="preserve"> </w:t>
      </w:r>
      <w:r w:rsidR="00674AA2" w:rsidRPr="00DD45CC">
        <w:rPr>
          <w:rFonts w:ascii="Arial" w:hAnsi="Arial" w:cs="Arial"/>
          <w:bCs/>
          <w:lang w:val="es-CO"/>
        </w:rPr>
        <w:t xml:space="preserve"> </w:t>
      </w:r>
    </w:p>
    <w:p w14:paraId="4A7C9205" w14:textId="77777777" w:rsidR="00674AA2" w:rsidRPr="00DD45CC" w:rsidRDefault="006A4E2C" w:rsidP="00651E9D">
      <w:pPr>
        <w:pStyle w:val="Sinespaciado"/>
        <w:numPr>
          <w:ilvl w:val="0"/>
          <w:numId w:val="21"/>
        </w:numPr>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SINTONIZAR MEDIOS</w:t>
      </w:r>
      <w:r w:rsidR="00674AA2" w:rsidRPr="00DD45CC">
        <w:rPr>
          <w:rFonts w:ascii="Arial" w:hAnsi="Arial" w:cs="Arial"/>
          <w:bCs/>
          <w:lang w:val="es-CO"/>
        </w:rPr>
        <w:t xml:space="preserve"> </w:t>
      </w:r>
    </w:p>
    <w:p w14:paraId="55EC4FA0" w14:textId="77777777" w:rsidR="003F4164" w:rsidRPr="00DD45CC" w:rsidRDefault="003F4164" w:rsidP="00674AA2">
      <w:pPr>
        <w:pStyle w:val="Sinespaciado"/>
        <w:tabs>
          <w:tab w:val="left" w:pos="1418"/>
          <w:tab w:val="left" w:pos="1560"/>
          <w:tab w:val="left" w:pos="1843"/>
        </w:tabs>
        <w:suppressAutoHyphens/>
        <w:jc w:val="both"/>
        <w:rPr>
          <w:rFonts w:ascii="Arial" w:hAnsi="Arial" w:cs="Arial"/>
          <w:bCs/>
          <w:lang w:val="es-CO"/>
        </w:rPr>
      </w:pPr>
    </w:p>
    <w:p w14:paraId="65B784A4" w14:textId="77777777" w:rsidR="00913FF2" w:rsidRPr="00DD45CC" w:rsidRDefault="00674AA2" w:rsidP="00674AA2">
      <w:pPr>
        <w:pStyle w:val="Sinespaciado"/>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El sondeo de mercado realizado, presentó los siguientes resultados:</w:t>
      </w:r>
    </w:p>
    <w:p w14:paraId="4C686769" w14:textId="77777777" w:rsidR="005A049B" w:rsidRPr="00DD45CC" w:rsidRDefault="005A049B" w:rsidP="00674AA2">
      <w:pPr>
        <w:pStyle w:val="Sinespaciado"/>
        <w:tabs>
          <w:tab w:val="left" w:pos="1418"/>
          <w:tab w:val="left" w:pos="1560"/>
          <w:tab w:val="left" w:pos="1843"/>
        </w:tabs>
        <w:suppressAutoHyphens/>
        <w:jc w:val="both"/>
        <w:rPr>
          <w:rFonts w:ascii="Arial" w:hAnsi="Arial" w:cs="Arial"/>
          <w:bCs/>
          <w:lang w:val="es-CO"/>
        </w:rPr>
      </w:pPr>
    </w:p>
    <w:tbl>
      <w:tblPr>
        <w:tblW w:w="5749" w:type="pct"/>
        <w:tblInd w:w="-714" w:type="dxa"/>
        <w:tblLayout w:type="fixed"/>
        <w:tblCellMar>
          <w:left w:w="70" w:type="dxa"/>
          <w:right w:w="70" w:type="dxa"/>
        </w:tblCellMar>
        <w:tblLook w:val="04A0" w:firstRow="1" w:lastRow="0" w:firstColumn="1" w:lastColumn="0" w:noHBand="0" w:noVBand="1"/>
      </w:tblPr>
      <w:tblGrid>
        <w:gridCol w:w="2355"/>
        <w:gridCol w:w="1320"/>
        <w:gridCol w:w="1142"/>
        <w:gridCol w:w="222"/>
        <w:gridCol w:w="199"/>
        <w:gridCol w:w="853"/>
        <w:gridCol w:w="423"/>
        <w:gridCol w:w="652"/>
        <w:gridCol w:w="626"/>
        <w:gridCol w:w="421"/>
        <w:gridCol w:w="145"/>
        <w:gridCol w:w="283"/>
        <w:gridCol w:w="427"/>
        <w:gridCol w:w="283"/>
        <w:gridCol w:w="10"/>
        <w:gridCol w:w="1115"/>
      </w:tblGrid>
      <w:tr w:rsidR="00142B43" w:rsidRPr="004F0617" w14:paraId="1F8B2024" w14:textId="578763D1" w:rsidTr="00947163">
        <w:trPr>
          <w:trHeight w:val="249"/>
        </w:trPr>
        <w:tc>
          <w:tcPr>
            <w:tcW w:w="5000" w:type="pct"/>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00D1FFF" w14:textId="3BE5F3D9" w:rsidR="00142B43" w:rsidRPr="004F0617" w:rsidRDefault="00142B43" w:rsidP="00142B43">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ESTUDIO DE MERCADO - IVA Incluido</w:t>
            </w:r>
          </w:p>
        </w:tc>
      </w:tr>
      <w:tr w:rsidR="00142B43" w:rsidRPr="004F0617" w14:paraId="7DE13192" w14:textId="12912FAA" w:rsidTr="00947163">
        <w:trPr>
          <w:trHeight w:val="234"/>
        </w:trPr>
        <w:tc>
          <w:tcPr>
            <w:tcW w:w="5000" w:type="pct"/>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6DE3ECF" w14:textId="3625B4D7" w:rsidR="00142B43" w:rsidRPr="004F0617" w:rsidRDefault="00142B43" w:rsidP="00142B43">
            <w:pP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1. PAUTA EN PRENSA</w:t>
            </w:r>
          </w:p>
        </w:tc>
      </w:tr>
      <w:tr w:rsidR="00142B43" w:rsidRPr="004F0617" w14:paraId="483E8833" w14:textId="771C7F94" w:rsidTr="00947163">
        <w:trPr>
          <w:trHeight w:val="234"/>
        </w:trPr>
        <w:tc>
          <w:tcPr>
            <w:tcW w:w="5000" w:type="pct"/>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B574C7A" w14:textId="154CBC71" w:rsidR="00142B43" w:rsidRPr="004F0617" w:rsidRDefault="00142B43" w:rsidP="00142B43">
            <w:pP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1.1. PAUTA EN PRENSA - CIRCULACIÓN NACIONAL</w:t>
            </w:r>
          </w:p>
        </w:tc>
      </w:tr>
      <w:tr w:rsidR="00654807" w:rsidRPr="004F0617" w14:paraId="456D4F6E" w14:textId="7F1D9399" w:rsidTr="00654807">
        <w:trPr>
          <w:trHeight w:val="187"/>
        </w:trPr>
        <w:tc>
          <w:tcPr>
            <w:tcW w:w="1754" w:type="pct"/>
            <w:gridSpan w:val="2"/>
            <w:tcBorders>
              <w:top w:val="single" w:sz="4" w:space="0" w:color="auto"/>
              <w:left w:val="single" w:sz="4" w:space="0" w:color="auto"/>
              <w:bottom w:val="single" w:sz="4" w:space="0" w:color="auto"/>
              <w:right w:val="single" w:sz="4" w:space="0" w:color="000000"/>
            </w:tcBorders>
            <w:shd w:val="clear" w:color="000000" w:fill="D9E1F2"/>
            <w:noWrap/>
            <w:vAlign w:val="center"/>
            <w:hideMark/>
          </w:tcPr>
          <w:p w14:paraId="21FBF9C6" w14:textId="77777777" w:rsidR="00142B43" w:rsidRPr="004F0617" w:rsidRDefault="00142B43"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ITEM o MEDIO DE COMUNICACIÓN</w:t>
            </w:r>
          </w:p>
        </w:tc>
        <w:tc>
          <w:tcPr>
            <w:tcW w:w="545" w:type="pct"/>
            <w:tcBorders>
              <w:top w:val="nil"/>
              <w:left w:val="nil"/>
              <w:bottom w:val="single" w:sz="4" w:space="0" w:color="auto"/>
              <w:right w:val="single" w:sz="4" w:space="0" w:color="auto"/>
            </w:tcBorders>
            <w:shd w:val="clear" w:color="000000" w:fill="D9E1F2"/>
            <w:vAlign w:val="center"/>
            <w:hideMark/>
          </w:tcPr>
          <w:p w14:paraId="5AA9F453" w14:textId="1D00171D" w:rsidR="00142B43" w:rsidRPr="004F0617" w:rsidRDefault="00142B43"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ACOMEDIOS PUBLICIDAD</w:t>
            </w:r>
          </w:p>
        </w:tc>
        <w:tc>
          <w:tcPr>
            <w:tcW w:w="608" w:type="pct"/>
            <w:gridSpan w:val="3"/>
            <w:tcBorders>
              <w:top w:val="nil"/>
              <w:left w:val="nil"/>
              <w:bottom w:val="single" w:sz="4" w:space="0" w:color="auto"/>
              <w:right w:val="single" w:sz="4" w:space="0" w:color="auto"/>
            </w:tcBorders>
            <w:shd w:val="clear" w:color="000000" w:fill="D9E1F2"/>
            <w:noWrap/>
            <w:vAlign w:val="center"/>
            <w:hideMark/>
          </w:tcPr>
          <w:p w14:paraId="69C14FF3" w14:textId="29330B74" w:rsidR="00142B43" w:rsidRPr="004F0617" w:rsidRDefault="00142B43"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ARIADNA COMMUNICATION</w:t>
            </w:r>
          </w:p>
        </w:tc>
        <w:tc>
          <w:tcPr>
            <w:tcW w:w="513" w:type="pct"/>
            <w:gridSpan w:val="2"/>
            <w:tcBorders>
              <w:top w:val="nil"/>
              <w:left w:val="nil"/>
              <w:bottom w:val="single" w:sz="4" w:space="0" w:color="auto"/>
              <w:right w:val="single" w:sz="4" w:space="0" w:color="auto"/>
            </w:tcBorders>
            <w:shd w:val="clear" w:color="000000" w:fill="D9E1F2"/>
            <w:noWrap/>
            <w:vAlign w:val="center"/>
            <w:hideMark/>
          </w:tcPr>
          <w:p w14:paraId="38251803" w14:textId="638E0507" w:rsidR="00142B43" w:rsidRPr="004F0617" w:rsidRDefault="00142B43"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CONSORCIO NACIONAL DE MEDIOS</w:t>
            </w:r>
          </w:p>
        </w:tc>
        <w:tc>
          <w:tcPr>
            <w:tcW w:w="500" w:type="pct"/>
            <w:gridSpan w:val="2"/>
            <w:tcBorders>
              <w:top w:val="nil"/>
              <w:left w:val="nil"/>
              <w:bottom w:val="single" w:sz="4" w:space="0" w:color="auto"/>
              <w:right w:val="single" w:sz="4" w:space="0" w:color="auto"/>
            </w:tcBorders>
            <w:shd w:val="clear" w:color="000000" w:fill="D9E1F2"/>
            <w:noWrap/>
            <w:vAlign w:val="center"/>
            <w:hideMark/>
          </w:tcPr>
          <w:p w14:paraId="0216F2CD" w14:textId="7B283C12" w:rsidR="00142B43" w:rsidRPr="004F0617" w:rsidRDefault="00142B43"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GRUPO HOLISTICA</w:t>
            </w:r>
          </w:p>
        </w:tc>
        <w:tc>
          <w:tcPr>
            <w:tcW w:w="548" w:type="pct"/>
            <w:gridSpan w:val="5"/>
            <w:tcBorders>
              <w:top w:val="nil"/>
              <w:left w:val="nil"/>
              <w:bottom w:val="single" w:sz="4" w:space="0" w:color="auto"/>
              <w:right w:val="single" w:sz="4" w:space="0" w:color="auto"/>
            </w:tcBorders>
            <w:shd w:val="clear" w:color="000000" w:fill="D9E1F2"/>
            <w:vAlign w:val="center"/>
          </w:tcPr>
          <w:p w14:paraId="65B733E9" w14:textId="4A18599F" w:rsidR="00142B43" w:rsidRPr="004F0617" w:rsidRDefault="00142B43" w:rsidP="00142B43">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SINTONIZAR MEDIOS</w:t>
            </w:r>
          </w:p>
        </w:tc>
        <w:tc>
          <w:tcPr>
            <w:tcW w:w="532" w:type="pct"/>
            <w:tcBorders>
              <w:top w:val="nil"/>
              <w:left w:val="nil"/>
              <w:bottom w:val="single" w:sz="4" w:space="0" w:color="auto"/>
              <w:right w:val="single" w:sz="4" w:space="0" w:color="auto"/>
            </w:tcBorders>
            <w:shd w:val="clear" w:color="000000" w:fill="D9E1F2"/>
            <w:vAlign w:val="center"/>
          </w:tcPr>
          <w:p w14:paraId="2CB44606" w14:textId="2332F737" w:rsidR="00142B43" w:rsidRPr="004F0617" w:rsidRDefault="00142B43" w:rsidP="00142B43">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PROMEDIO</w:t>
            </w:r>
          </w:p>
        </w:tc>
      </w:tr>
      <w:tr w:rsidR="00654807" w:rsidRPr="004F0617" w14:paraId="3369D5D2" w14:textId="1AEF2E52" w:rsidTr="00654807">
        <w:trPr>
          <w:trHeight w:val="248"/>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D8D0835" w14:textId="77777777" w:rsidR="001325F0" w:rsidRPr="004F0617" w:rsidRDefault="001325F0" w:rsidP="008E7CF7">
            <w:pPr>
              <w:rPr>
                <w:rFonts w:ascii="Arial" w:eastAsia="Times New Roman" w:hAnsi="Arial" w:cs="Arial"/>
                <w:sz w:val="16"/>
                <w:szCs w:val="16"/>
                <w:lang w:eastAsia="es-CO"/>
              </w:rPr>
            </w:pPr>
            <w:r w:rsidRPr="004F0617">
              <w:rPr>
                <w:rFonts w:ascii="Arial" w:eastAsia="Times New Roman" w:hAnsi="Arial" w:cs="Arial"/>
                <w:sz w:val="16"/>
                <w:szCs w:val="16"/>
                <w:lang w:eastAsia="es-CO"/>
              </w:rPr>
              <w:t>El Tiempo – Dominical – Debes Saber</w:t>
            </w:r>
          </w:p>
        </w:tc>
        <w:tc>
          <w:tcPr>
            <w:tcW w:w="545" w:type="pct"/>
            <w:tcBorders>
              <w:top w:val="nil"/>
              <w:left w:val="nil"/>
              <w:bottom w:val="single" w:sz="4" w:space="0" w:color="auto"/>
              <w:right w:val="single" w:sz="4" w:space="0" w:color="auto"/>
            </w:tcBorders>
            <w:shd w:val="clear" w:color="auto" w:fill="auto"/>
            <w:vAlign w:val="center"/>
            <w:hideMark/>
          </w:tcPr>
          <w:p w14:paraId="76808A2E" w14:textId="70095707"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$ 3.689.000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3C41F801" w14:textId="0C5FD627"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$ 1.956.717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49D40A6A" w14:textId="178D1872"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$ 4.242.350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66A06C5B" w14:textId="429D0E69"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$ 8.939.297 </w:t>
            </w:r>
          </w:p>
        </w:tc>
        <w:tc>
          <w:tcPr>
            <w:tcW w:w="548" w:type="pct"/>
            <w:gridSpan w:val="5"/>
            <w:tcBorders>
              <w:top w:val="nil"/>
              <w:left w:val="nil"/>
              <w:bottom w:val="single" w:sz="4" w:space="0" w:color="auto"/>
              <w:right w:val="single" w:sz="4" w:space="0" w:color="auto"/>
            </w:tcBorders>
            <w:vAlign w:val="center"/>
          </w:tcPr>
          <w:p w14:paraId="41BE4FCA" w14:textId="573ECD60"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4.703.475 </w:t>
            </w:r>
          </w:p>
        </w:tc>
        <w:tc>
          <w:tcPr>
            <w:tcW w:w="532" w:type="pct"/>
            <w:tcBorders>
              <w:top w:val="nil"/>
              <w:left w:val="nil"/>
              <w:bottom w:val="single" w:sz="4" w:space="0" w:color="auto"/>
              <w:right w:val="single" w:sz="4" w:space="0" w:color="auto"/>
            </w:tcBorders>
            <w:vAlign w:val="center"/>
          </w:tcPr>
          <w:p w14:paraId="64D0C6F8" w14:textId="1E486359"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$ 4.706.168</w:t>
            </w:r>
          </w:p>
        </w:tc>
      </w:tr>
      <w:tr w:rsidR="00654807" w:rsidRPr="004F0617" w14:paraId="75BB6C6B" w14:textId="386E075D" w:rsidTr="00654807">
        <w:trPr>
          <w:trHeight w:val="275"/>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E3CAF4E" w14:textId="77777777" w:rsidR="001325F0" w:rsidRPr="004F0617" w:rsidRDefault="001325F0" w:rsidP="008E7CF7">
            <w:pPr>
              <w:rPr>
                <w:rFonts w:ascii="Arial" w:eastAsia="Times New Roman" w:hAnsi="Arial" w:cs="Arial"/>
                <w:sz w:val="16"/>
                <w:szCs w:val="16"/>
                <w:lang w:eastAsia="es-CO"/>
              </w:rPr>
            </w:pPr>
            <w:r w:rsidRPr="004F0617">
              <w:rPr>
                <w:rFonts w:ascii="Arial" w:eastAsia="Times New Roman" w:hAnsi="Arial" w:cs="Arial"/>
                <w:sz w:val="16"/>
                <w:szCs w:val="16"/>
                <w:lang w:eastAsia="es-CO"/>
              </w:rPr>
              <w:lastRenderedPageBreak/>
              <w:t>El Espectador</w:t>
            </w:r>
          </w:p>
        </w:tc>
        <w:tc>
          <w:tcPr>
            <w:tcW w:w="545" w:type="pct"/>
            <w:tcBorders>
              <w:top w:val="nil"/>
              <w:left w:val="nil"/>
              <w:bottom w:val="single" w:sz="4" w:space="0" w:color="auto"/>
              <w:right w:val="single" w:sz="4" w:space="0" w:color="auto"/>
            </w:tcBorders>
            <w:shd w:val="clear" w:color="auto" w:fill="auto"/>
            <w:vAlign w:val="center"/>
            <w:hideMark/>
          </w:tcPr>
          <w:p w14:paraId="791E3141" w14:textId="499967C6"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$ 3.760.400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16547670" w14:textId="53A74EAA"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$ 1.322.471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415068D9" w14:textId="1AEF7BF2"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$ 4.324.460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44D33595" w14:textId="1E3EAED5"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$ 7.593.596 </w:t>
            </w:r>
          </w:p>
        </w:tc>
        <w:tc>
          <w:tcPr>
            <w:tcW w:w="548" w:type="pct"/>
            <w:gridSpan w:val="5"/>
            <w:tcBorders>
              <w:top w:val="nil"/>
              <w:left w:val="nil"/>
              <w:bottom w:val="single" w:sz="4" w:space="0" w:color="auto"/>
              <w:right w:val="single" w:sz="4" w:space="0" w:color="auto"/>
            </w:tcBorders>
            <w:vAlign w:val="center"/>
          </w:tcPr>
          <w:p w14:paraId="71353993" w14:textId="1F59C274"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3.384.360 </w:t>
            </w:r>
          </w:p>
        </w:tc>
        <w:tc>
          <w:tcPr>
            <w:tcW w:w="532" w:type="pct"/>
            <w:tcBorders>
              <w:top w:val="nil"/>
              <w:left w:val="nil"/>
              <w:bottom w:val="single" w:sz="4" w:space="0" w:color="auto"/>
              <w:right w:val="single" w:sz="4" w:space="0" w:color="auto"/>
            </w:tcBorders>
            <w:vAlign w:val="center"/>
          </w:tcPr>
          <w:p w14:paraId="701D4A82" w14:textId="5A180E25"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$ 4.077.057</w:t>
            </w:r>
          </w:p>
        </w:tc>
      </w:tr>
      <w:tr w:rsidR="00654807" w:rsidRPr="004F0617" w14:paraId="6360D936" w14:textId="2EC04142" w:rsidTr="00654807">
        <w:trPr>
          <w:trHeight w:val="234"/>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23B362A" w14:textId="77777777" w:rsidR="001325F0" w:rsidRPr="004F0617" w:rsidRDefault="001325F0" w:rsidP="008E7CF7">
            <w:pPr>
              <w:rPr>
                <w:rFonts w:ascii="Arial" w:eastAsia="Times New Roman" w:hAnsi="Arial" w:cs="Arial"/>
                <w:sz w:val="16"/>
                <w:szCs w:val="16"/>
                <w:lang w:eastAsia="es-CO"/>
              </w:rPr>
            </w:pPr>
            <w:r w:rsidRPr="004F0617">
              <w:rPr>
                <w:rFonts w:ascii="Arial" w:eastAsia="Times New Roman" w:hAnsi="Arial" w:cs="Arial"/>
                <w:sz w:val="16"/>
                <w:szCs w:val="16"/>
                <w:lang w:eastAsia="es-CO"/>
              </w:rPr>
              <w:t>El Nuevo Siglo</w:t>
            </w:r>
          </w:p>
        </w:tc>
        <w:tc>
          <w:tcPr>
            <w:tcW w:w="545" w:type="pct"/>
            <w:tcBorders>
              <w:top w:val="nil"/>
              <w:left w:val="nil"/>
              <w:bottom w:val="single" w:sz="4" w:space="0" w:color="auto"/>
              <w:right w:val="single" w:sz="4" w:space="0" w:color="auto"/>
            </w:tcBorders>
            <w:shd w:val="clear" w:color="auto" w:fill="auto"/>
            <w:vAlign w:val="center"/>
            <w:hideMark/>
          </w:tcPr>
          <w:p w14:paraId="2499B550" w14:textId="1D2EEA8D"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$ 1.440.000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37CD7F8D" w14:textId="75C12F20"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$ 659.542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61A3149E" w14:textId="7072C508"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$ 1.915.900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485AEDC7" w14:textId="65C5EF4D"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$ 3.364.251 </w:t>
            </w:r>
          </w:p>
        </w:tc>
        <w:tc>
          <w:tcPr>
            <w:tcW w:w="548" w:type="pct"/>
            <w:gridSpan w:val="5"/>
            <w:tcBorders>
              <w:top w:val="nil"/>
              <w:left w:val="nil"/>
              <w:bottom w:val="single" w:sz="4" w:space="0" w:color="auto"/>
              <w:right w:val="single" w:sz="4" w:space="0" w:color="auto"/>
            </w:tcBorders>
            <w:vAlign w:val="center"/>
          </w:tcPr>
          <w:p w14:paraId="5B0EE2C9" w14:textId="0FB7A5F9"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Pr="004F0617">
              <w:rPr>
                <w:rFonts w:ascii="Arial" w:eastAsia="Times New Roman" w:hAnsi="Arial" w:cs="Arial"/>
                <w:sz w:val="16"/>
                <w:szCs w:val="16"/>
              </w:rPr>
              <w:t xml:space="preserve"> 714.000 </w:t>
            </w:r>
          </w:p>
        </w:tc>
        <w:tc>
          <w:tcPr>
            <w:tcW w:w="532" w:type="pct"/>
            <w:tcBorders>
              <w:top w:val="nil"/>
              <w:left w:val="nil"/>
              <w:bottom w:val="single" w:sz="4" w:space="0" w:color="auto"/>
              <w:right w:val="single" w:sz="4" w:space="0" w:color="auto"/>
            </w:tcBorders>
            <w:vAlign w:val="center"/>
          </w:tcPr>
          <w:p w14:paraId="20944756" w14:textId="67E37FD9"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$ 1.618.739</w:t>
            </w:r>
          </w:p>
        </w:tc>
      </w:tr>
      <w:tr w:rsidR="00654807" w:rsidRPr="004F0617" w14:paraId="5CD511F5" w14:textId="73817738" w:rsidTr="00654807">
        <w:trPr>
          <w:trHeight w:val="234"/>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579D85E" w14:textId="77777777" w:rsidR="001325F0" w:rsidRPr="004F0617" w:rsidRDefault="001325F0" w:rsidP="008E7CF7">
            <w:pPr>
              <w:rPr>
                <w:rFonts w:ascii="Arial" w:eastAsia="Times New Roman" w:hAnsi="Arial" w:cs="Arial"/>
                <w:sz w:val="16"/>
                <w:szCs w:val="16"/>
                <w:lang w:eastAsia="es-CO"/>
              </w:rPr>
            </w:pPr>
            <w:r w:rsidRPr="004F0617">
              <w:rPr>
                <w:rFonts w:ascii="Arial" w:eastAsia="Times New Roman" w:hAnsi="Arial" w:cs="Arial"/>
                <w:sz w:val="16"/>
                <w:szCs w:val="16"/>
                <w:lang w:eastAsia="es-CO"/>
              </w:rPr>
              <w:t>Portafolio</w:t>
            </w:r>
          </w:p>
        </w:tc>
        <w:tc>
          <w:tcPr>
            <w:tcW w:w="545" w:type="pct"/>
            <w:tcBorders>
              <w:top w:val="nil"/>
              <w:left w:val="nil"/>
              <w:bottom w:val="single" w:sz="4" w:space="0" w:color="auto"/>
              <w:right w:val="single" w:sz="4" w:space="0" w:color="auto"/>
            </w:tcBorders>
            <w:shd w:val="clear" w:color="auto" w:fill="auto"/>
            <w:vAlign w:val="center"/>
            <w:hideMark/>
          </w:tcPr>
          <w:p w14:paraId="7E6E4943" w14:textId="2BE8F1F9"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$ 1.071.000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67FD9B9A" w14:textId="75F29168"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$ 377.849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0747645A" w14:textId="7DFDC71A"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$ 1.012.690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58E17868" w14:textId="757A5993"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$ 1.778.247 </w:t>
            </w:r>
          </w:p>
        </w:tc>
        <w:tc>
          <w:tcPr>
            <w:tcW w:w="548" w:type="pct"/>
            <w:gridSpan w:val="5"/>
            <w:tcBorders>
              <w:top w:val="nil"/>
              <w:left w:val="nil"/>
              <w:bottom w:val="single" w:sz="4" w:space="0" w:color="auto"/>
              <w:right w:val="single" w:sz="4" w:space="0" w:color="auto"/>
            </w:tcBorders>
            <w:vAlign w:val="center"/>
          </w:tcPr>
          <w:p w14:paraId="77454F82" w14:textId="136702A6"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1.087.363 </w:t>
            </w:r>
          </w:p>
        </w:tc>
        <w:tc>
          <w:tcPr>
            <w:tcW w:w="532" w:type="pct"/>
            <w:tcBorders>
              <w:top w:val="nil"/>
              <w:left w:val="nil"/>
              <w:bottom w:val="single" w:sz="4" w:space="0" w:color="auto"/>
              <w:right w:val="single" w:sz="4" w:space="0" w:color="auto"/>
            </w:tcBorders>
            <w:vAlign w:val="center"/>
          </w:tcPr>
          <w:p w14:paraId="48C79C66" w14:textId="1DACA2F1"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$ 1.065.430</w:t>
            </w:r>
          </w:p>
        </w:tc>
      </w:tr>
      <w:tr w:rsidR="00654807" w:rsidRPr="004F0617" w14:paraId="58E8DC4A" w14:textId="2CC7D50A" w:rsidTr="00654807">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51EDE95" w14:textId="77777777" w:rsidR="001325F0" w:rsidRPr="004F0617" w:rsidRDefault="001325F0" w:rsidP="008E7CF7">
            <w:pPr>
              <w:rPr>
                <w:rFonts w:ascii="Arial" w:eastAsia="Times New Roman" w:hAnsi="Arial" w:cs="Arial"/>
                <w:sz w:val="16"/>
                <w:szCs w:val="16"/>
                <w:lang w:eastAsia="es-CO"/>
              </w:rPr>
            </w:pPr>
            <w:r w:rsidRPr="004F0617">
              <w:rPr>
                <w:rFonts w:ascii="Arial" w:eastAsia="Times New Roman" w:hAnsi="Arial" w:cs="Arial"/>
                <w:sz w:val="16"/>
                <w:szCs w:val="16"/>
                <w:lang w:eastAsia="es-CO"/>
              </w:rPr>
              <w:t>La Republica</w:t>
            </w:r>
          </w:p>
        </w:tc>
        <w:tc>
          <w:tcPr>
            <w:tcW w:w="545" w:type="pct"/>
            <w:tcBorders>
              <w:top w:val="nil"/>
              <w:left w:val="nil"/>
              <w:bottom w:val="single" w:sz="4" w:space="0" w:color="auto"/>
              <w:right w:val="single" w:sz="4" w:space="0" w:color="auto"/>
            </w:tcBorders>
            <w:shd w:val="clear" w:color="auto" w:fill="auto"/>
            <w:vAlign w:val="center"/>
            <w:hideMark/>
          </w:tcPr>
          <w:p w14:paraId="3C4E00A0" w14:textId="2297B3A0"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$ 2.927.400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177AD5C4" w14:textId="0F39D1A5"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$ 695.242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5E67794C" w14:textId="0BCC32C0"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$ 2.846.480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42A5422F" w14:textId="71CB5F39"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$ 4.998.316 </w:t>
            </w:r>
          </w:p>
        </w:tc>
        <w:tc>
          <w:tcPr>
            <w:tcW w:w="548" w:type="pct"/>
            <w:gridSpan w:val="5"/>
            <w:tcBorders>
              <w:top w:val="nil"/>
              <w:left w:val="nil"/>
              <w:bottom w:val="single" w:sz="4" w:space="0" w:color="auto"/>
              <w:right w:val="single" w:sz="4" w:space="0" w:color="auto"/>
            </w:tcBorders>
            <w:vAlign w:val="center"/>
          </w:tcPr>
          <w:p w14:paraId="0A03E279" w14:textId="71DD4ED4"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2.441.880 </w:t>
            </w:r>
          </w:p>
        </w:tc>
        <w:tc>
          <w:tcPr>
            <w:tcW w:w="532" w:type="pct"/>
            <w:tcBorders>
              <w:top w:val="nil"/>
              <w:left w:val="nil"/>
              <w:bottom w:val="single" w:sz="4" w:space="0" w:color="auto"/>
              <w:right w:val="single" w:sz="4" w:space="0" w:color="auto"/>
            </w:tcBorders>
            <w:vAlign w:val="center"/>
          </w:tcPr>
          <w:p w14:paraId="0944AE43" w14:textId="02F3BBBD"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$ 2.781.864</w:t>
            </w:r>
          </w:p>
        </w:tc>
      </w:tr>
      <w:tr w:rsidR="00654807" w:rsidRPr="004F0617" w14:paraId="0A03481A" w14:textId="2ADDFAB6" w:rsidTr="00654807">
        <w:trPr>
          <w:trHeight w:val="220"/>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857ED34" w14:textId="77777777" w:rsidR="001325F0" w:rsidRPr="004F0617" w:rsidRDefault="001325F0" w:rsidP="008E7CF7">
            <w:pPr>
              <w:rPr>
                <w:rFonts w:ascii="Arial" w:eastAsia="Times New Roman" w:hAnsi="Arial" w:cs="Arial"/>
                <w:sz w:val="16"/>
                <w:szCs w:val="16"/>
                <w:lang w:eastAsia="es-CO"/>
              </w:rPr>
            </w:pPr>
            <w:r w:rsidRPr="004F0617">
              <w:rPr>
                <w:rFonts w:ascii="Arial" w:eastAsia="Times New Roman" w:hAnsi="Arial" w:cs="Arial"/>
                <w:sz w:val="16"/>
                <w:szCs w:val="16"/>
                <w:lang w:eastAsia="es-CO"/>
              </w:rPr>
              <w:t>ADN</w:t>
            </w:r>
          </w:p>
        </w:tc>
        <w:tc>
          <w:tcPr>
            <w:tcW w:w="545" w:type="pct"/>
            <w:tcBorders>
              <w:top w:val="nil"/>
              <w:left w:val="nil"/>
              <w:bottom w:val="single" w:sz="4" w:space="0" w:color="auto"/>
              <w:right w:val="single" w:sz="4" w:space="0" w:color="auto"/>
            </w:tcBorders>
            <w:shd w:val="clear" w:color="auto" w:fill="auto"/>
            <w:vAlign w:val="center"/>
            <w:hideMark/>
          </w:tcPr>
          <w:p w14:paraId="6033DA6D" w14:textId="30D2D69F"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$ 2.998.800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404F6F39" w14:textId="382C5386"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$ 1.057.977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426ABF90" w14:textId="33C39E6E"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$ 2.453.300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1443D9B2" w14:textId="2211139B"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$ 4.325.466 </w:t>
            </w:r>
          </w:p>
        </w:tc>
        <w:tc>
          <w:tcPr>
            <w:tcW w:w="548" w:type="pct"/>
            <w:gridSpan w:val="5"/>
            <w:tcBorders>
              <w:top w:val="nil"/>
              <w:left w:val="nil"/>
              <w:bottom w:val="single" w:sz="4" w:space="0" w:color="auto"/>
              <w:right w:val="single" w:sz="4" w:space="0" w:color="auto"/>
            </w:tcBorders>
            <w:vAlign w:val="center"/>
          </w:tcPr>
          <w:p w14:paraId="61F4E592" w14:textId="52260184"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2.275.875 </w:t>
            </w:r>
          </w:p>
        </w:tc>
        <w:tc>
          <w:tcPr>
            <w:tcW w:w="532" w:type="pct"/>
            <w:tcBorders>
              <w:top w:val="nil"/>
              <w:left w:val="nil"/>
              <w:bottom w:val="single" w:sz="4" w:space="0" w:color="auto"/>
              <w:right w:val="single" w:sz="4" w:space="0" w:color="auto"/>
            </w:tcBorders>
            <w:vAlign w:val="center"/>
          </w:tcPr>
          <w:p w14:paraId="20E7DEB4" w14:textId="5B760060"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$ 2.622.284</w:t>
            </w:r>
          </w:p>
        </w:tc>
      </w:tr>
      <w:tr w:rsidR="00654807" w:rsidRPr="004F0617" w14:paraId="30865FD7" w14:textId="7A5756E9" w:rsidTr="00654807">
        <w:trPr>
          <w:trHeight w:val="262"/>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AF1B708" w14:textId="77777777" w:rsidR="001325F0" w:rsidRPr="004F0617" w:rsidRDefault="001325F0" w:rsidP="008E7CF7">
            <w:pPr>
              <w:rPr>
                <w:rFonts w:ascii="Arial" w:eastAsia="Times New Roman" w:hAnsi="Arial" w:cs="Arial"/>
                <w:sz w:val="16"/>
                <w:szCs w:val="16"/>
                <w:lang w:eastAsia="es-CO"/>
              </w:rPr>
            </w:pPr>
            <w:r w:rsidRPr="004F0617">
              <w:rPr>
                <w:rFonts w:ascii="Arial" w:eastAsia="Times New Roman" w:hAnsi="Arial" w:cs="Arial"/>
                <w:sz w:val="16"/>
                <w:szCs w:val="16"/>
                <w:lang w:eastAsia="es-CO"/>
              </w:rPr>
              <w:t>Q’ Hubo</w:t>
            </w:r>
          </w:p>
        </w:tc>
        <w:tc>
          <w:tcPr>
            <w:tcW w:w="545" w:type="pct"/>
            <w:tcBorders>
              <w:top w:val="nil"/>
              <w:left w:val="nil"/>
              <w:bottom w:val="single" w:sz="4" w:space="0" w:color="auto"/>
              <w:right w:val="single" w:sz="4" w:space="0" w:color="auto"/>
            </w:tcBorders>
            <w:shd w:val="clear" w:color="auto" w:fill="auto"/>
            <w:vAlign w:val="center"/>
            <w:hideMark/>
          </w:tcPr>
          <w:p w14:paraId="6607807A" w14:textId="23804EE8"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$ 2.824.560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48D8A89A" w14:textId="1F82E2C7" w:rsidR="001325F0" w:rsidRPr="004F0617" w:rsidRDefault="001325F0" w:rsidP="00906054">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No cotizó</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3AC90572" w14:textId="72A1C204"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$ 3.248.232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4CE2B6A9" w14:textId="0429EB91"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$ 5.703.779 </w:t>
            </w:r>
          </w:p>
        </w:tc>
        <w:tc>
          <w:tcPr>
            <w:tcW w:w="548" w:type="pct"/>
            <w:gridSpan w:val="5"/>
            <w:tcBorders>
              <w:top w:val="nil"/>
              <w:left w:val="nil"/>
              <w:bottom w:val="single" w:sz="4" w:space="0" w:color="auto"/>
              <w:right w:val="single" w:sz="4" w:space="0" w:color="auto"/>
            </w:tcBorders>
            <w:vAlign w:val="center"/>
          </w:tcPr>
          <w:p w14:paraId="34641300" w14:textId="17151161"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2.254.555 </w:t>
            </w:r>
          </w:p>
        </w:tc>
        <w:tc>
          <w:tcPr>
            <w:tcW w:w="532" w:type="pct"/>
            <w:tcBorders>
              <w:top w:val="nil"/>
              <w:left w:val="nil"/>
              <w:bottom w:val="single" w:sz="4" w:space="0" w:color="auto"/>
              <w:right w:val="single" w:sz="4" w:space="0" w:color="auto"/>
            </w:tcBorders>
            <w:vAlign w:val="center"/>
          </w:tcPr>
          <w:p w14:paraId="03AE1957" w14:textId="58F93DFD" w:rsidR="001325F0" w:rsidRPr="004F0617" w:rsidRDefault="001325F0" w:rsidP="008E7CF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$ 3.507.782</w:t>
            </w:r>
          </w:p>
        </w:tc>
      </w:tr>
      <w:tr w:rsidR="00106A02" w:rsidRPr="004F0617" w14:paraId="1101BB89" w14:textId="490ED946" w:rsidTr="00FD338B">
        <w:trPr>
          <w:trHeight w:val="248"/>
        </w:trPr>
        <w:tc>
          <w:tcPr>
            <w:tcW w:w="4468" w:type="pct"/>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7D02BE" w14:textId="673F1518" w:rsidR="00142B43" w:rsidRPr="004F0617" w:rsidRDefault="00142B43" w:rsidP="00142B43">
            <w:pPr>
              <w:jc w:val="center"/>
              <w:rPr>
                <w:rFonts w:ascii="Arial" w:eastAsia="Times New Roman" w:hAnsi="Arial" w:cs="Arial"/>
                <w:b/>
                <w:bCs/>
                <w:color w:val="FF0000"/>
                <w:sz w:val="16"/>
                <w:szCs w:val="16"/>
                <w:lang w:eastAsia="es-CO"/>
              </w:rPr>
            </w:pPr>
            <w:r w:rsidRPr="004F0617">
              <w:rPr>
                <w:rFonts w:ascii="Arial" w:eastAsia="Times New Roman" w:hAnsi="Arial" w:cs="Arial"/>
                <w:b/>
                <w:bCs/>
                <w:sz w:val="16"/>
                <w:szCs w:val="16"/>
                <w:lang w:eastAsia="es-CO"/>
              </w:rPr>
              <w:t>VALOR PROMEDIO</w:t>
            </w:r>
          </w:p>
        </w:tc>
        <w:tc>
          <w:tcPr>
            <w:tcW w:w="532" w:type="pct"/>
            <w:tcBorders>
              <w:top w:val="nil"/>
              <w:left w:val="nil"/>
              <w:bottom w:val="single" w:sz="4" w:space="0" w:color="auto"/>
              <w:right w:val="single" w:sz="4" w:space="0" w:color="auto"/>
            </w:tcBorders>
            <w:vAlign w:val="center"/>
          </w:tcPr>
          <w:p w14:paraId="59B234E2" w14:textId="653BACA4" w:rsidR="00142B43" w:rsidRPr="004F0617" w:rsidRDefault="00DF1949" w:rsidP="000C381C">
            <w:pPr>
              <w:jc w:val="right"/>
              <w:rPr>
                <w:rFonts w:ascii="Arial" w:eastAsia="Times New Roman" w:hAnsi="Arial" w:cs="Arial"/>
                <w:b/>
                <w:bCs/>
                <w:color w:val="FF0000"/>
                <w:sz w:val="16"/>
                <w:szCs w:val="16"/>
                <w:lang w:eastAsia="es-CO"/>
              </w:rPr>
            </w:pPr>
            <w:r w:rsidRPr="004F0617">
              <w:rPr>
                <w:rFonts w:ascii="Arial" w:eastAsia="Times New Roman" w:hAnsi="Arial" w:cs="Arial"/>
                <w:b/>
                <w:bCs/>
                <w:sz w:val="16"/>
                <w:szCs w:val="16"/>
                <w:lang w:eastAsia="es-CO"/>
              </w:rPr>
              <w:t>$ 20.379.322</w:t>
            </w:r>
          </w:p>
        </w:tc>
      </w:tr>
      <w:tr w:rsidR="0044418C" w:rsidRPr="004F0617" w14:paraId="0D918AD3" w14:textId="24A3B5DE" w:rsidTr="00947163">
        <w:trPr>
          <w:trHeight w:val="262"/>
        </w:trPr>
        <w:tc>
          <w:tcPr>
            <w:tcW w:w="5000" w:type="pct"/>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784D17A" w14:textId="446803BC" w:rsidR="0044418C" w:rsidRPr="004F0617" w:rsidRDefault="0044418C" w:rsidP="005A049B">
            <w:pP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1.2. PAUTA EN PRENSA -  CIRCULACIÓN REGIONAL</w:t>
            </w:r>
          </w:p>
        </w:tc>
      </w:tr>
      <w:tr w:rsidR="00654807" w:rsidRPr="004F0617" w14:paraId="4FEC1FD0" w14:textId="7D650843" w:rsidTr="00654807">
        <w:trPr>
          <w:trHeight w:val="140"/>
        </w:trPr>
        <w:tc>
          <w:tcPr>
            <w:tcW w:w="1124" w:type="pct"/>
            <w:tcBorders>
              <w:top w:val="nil"/>
              <w:left w:val="single" w:sz="4" w:space="0" w:color="auto"/>
              <w:bottom w:val="single" w:sz="4" w:space="0" w:color="auto"/>
              <w:right w:val="single" w:sz="4" w:space="0" w:color="auto"/>
            </w:tcBorders>
            <w:shd w:val="clear" w:color="000000" w:fill="D9E1F2"/>
            <w:vAlign w:val="center"/>
            <w:hideMark/>
          </w:tcPr>
          <w:p w14:paraId="23878B95" w14:textId="77777777" w:rsidR="00E57395" w:rsidRPr="004F0617" w:rsidRDefault="00E57395"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ITEM o MEDIO DE COMUNICACIÓN</w:t>
            </w:r>
          </w:p>
        </w:tc>
        <w:tc>
          <w:tcPr>
            <w:tcW w:w="630" w:type="pct"/>
            <w:tcBorders>
              <w:top w:val="nil"/>
              <w:left w:val="nil"/>
              <w:bottom w:val="single" w:sz="4" w:space="0" w:color="auto"/>
              <w:right w:val="single" w:sz="4" w:space="0" w:color="auto"/>
            </w:tcBorders>
            <w:shd w:val="clear" w:color="000000" w:fill="D9E1F2"/>
            <w:noWrap/>
            <w:vAlign w:val="center"/>
            <w:hideMark/>
          </w:tcPr>
          <w:p w14:paraId="22029F2F" w14:textId="77777777" w:rsidR="00E57395" w:rsidRPr="004F0617" w:rsidRDefault="00E57395"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CIUDAD</w:t>
            </w:r>
          </w:p>
        </w:tc>
        <w:tc>
          <w:tcPr>
            <w:tcW w:w="545" w:type="pct"/>
            <w:tcBorders>
              <w:top w:val="nil"/>
              <w:left w:val="nil"/>
              <w:bottom w:val="single" w:sz="4" w:space="0" w:color="auto"/>
              <w:right w:val="single" w:sz="4" w:space="0" w:color="auto"/>
            </w:tcBorders>
            <w:shd w:val="clear" w:color="000000" w:fill="D9E1F2"/>
            <w:vAlign w:val="center"/>
            <w:hideMark/>
          </w:tcPr>
          <w:p w14:paraId="59A18F8F" w14:textId="58B1D205" w:rsidR="00E57395" w:rsidRPr="004F0617" w:rsidRDefault="00E57395"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ACOMEDIOS PUBLICIDAD</w:t>
            </w:r>
          </w:p>
        </w:tc>
        <w:tc>
          <w:tcPr>
            <w:tcW w:w="608" w:type="pct"/>
            <w:gridSpan w:val="3"/>
            <w:tcBorders>
              <w:top w:val="nil"/>
              <w:left w:val="nil"/>
              <w:bottom w:val="single" w:sz="4" w:space="0" w:color="auto"/>
              <w:right w:val="single" w:sz="4" w:space="0" w:color="auto"/>
            </w:tcBorders>
            <w:shd w:val="clear" w:color="000000" w:fill="D9E1F2"/>
            <w:noWrap/>
            <w:vAlign w:val="center"/>
            <w:hideMark/>
          </w:tcPr>
          <w:p w14:paraId="260D57B6" w14:textId="0FA7DC5C" w:rsidR="00E57395" w:rsidRPr="004F0617" w:rsidRDefault="00E57395"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ARIADNA COMMUNICATION</w:t>
            </w:r>
          </w:p>
        </w:tc>
        <w:tc>
          <w:tcPr>
            <w:tcW w:w="513" w:type="pct"/>
            <w:gridSpan w:val="2"/>
            <w:tcBorders>
              <w:top w:val="nil"/>
              <w:left w:val="nil"/>
              <w:bottom w:val="single" w:sz="4" w:space="0" w:color="auto"/>
              <w:right w:val="single" w:sz="4" w:space="0" w:color="auto"/>
            </w:tcBorders>
            <w:shd w:val="clear" w:color="000000" w:fill="D9E1F2"/>
            <w:noWrap/>
            <w:vAlign w:val="center"/>
            <w:hideMark/>
          </w:tcPr>
          <w:p w14:paraId="68EAB722" w14:textId="3E0C55A0" w:rsidR="00E57395" w:rsidRPr="004F0617" w:rsidRDefault="00E57395"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CONSORCIO NACIONAL DE MEDIOS</w:t>
            </w:r>
          </w:p>
        </w:tc>
        <w:tc>
          <w:tcPr>
            <w:tcW w:w="500" w:type="pct"/>
            <w:gridSpan w:val="2"/>
            <w:tcBorders>
              <w:top w:val="nil"/>
              <w:left w:val="nil"/>
              <w:bottom w:val="single" w:sz="4" w:space="0" w:color="auto"/>
              <w:right w:val="single" w:sz="4" w:space="0" w:color="auto"/>
            </w:tcBorders>
            <w:shd w:val="clear" w:color="000000" w:fill="D9E1F2"/>
            <w:noWrap/>
            <w:vAlign w:val="center"/>
            <w:hideMark/>
          </w:tcPr>
          <w:p w14:paraId="0F808146" w14:textId="2A435133" w:rsidR="00E57395" w:rsidRPr="004F0617" w:rsidRDefault="00E57395"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GRUPO HOLISTICA</w:t>
            </w:r>
          </w:p>
        </w:tc>
        <w:tc>
          <w:tcPr>
            <w:tcW w:w="548" w:type="pct"/>
            <w:gridSpan w:val="5"/>
            <w:tcBorders>
              <w:top w:val="nil"/>
              <w:left w:val="nil"/>
              <w:bottom w:val="single" w:sz="4" w:space="0" w:color="auto"/>
              <w:right w:val="single" w:sz="4" w:space="0" w:color="auto"/>
            </w:tcBorders>
            <w:shd w:val="clear" w:color="000000" w:fill="D9E1F2"/>
            <w:vAlign w:val="center"/>
          </w:tcPr>
          <w:p w14:paraId="39C73F62" w14:textId="738EE213" w:rsidR="00E57395" w:rsidRPr="004F0617" w:rsidRDefault="00E57395"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SINTONIZAR MEDIOS</w:t>
            </w:r>
          </w:p>
        </w:tc>
        <w:tc>
          <w:tcPr>
            <w:tcW w:w="532" w:type="pct"/>
            <w:tcBorders>
              <w:top w:val="nil"/>
              <w:left w:val="nil"/>
              <w:bottom w:val="single" w:sz="4" w:space="0" w:color="auto"/>
              <w:right w:val="single" w:sz="4" w:space="0" w:color="auto"/>
            </w:tcBorders>
            <w:shd w:val="clear" w:color="000000" w:fill="D9E1F2"/>
            <w:vAlign w:val="center"/>
          </w:tcPr>
          <w:p w14:paraId="27FAF577" w14:textId="4B83D6DB" w:rsidR="00E57395" w:rsidRPr="004F0617" w:rsidRDefault="00E57395"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PROMEDIO</w:t>
            </w:r>
          </w:p>
        </w:tc>
      </w:tr>
      <w:tr w:rsidR="00654807" w:rsidRPr="004F0617" w14:paraId="703D39ED" w14:textId="61A7AB46"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308D500C"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Diario Crónica del Quindío</w:t>
            </w:r>
          </w:p>
        </w:tc>
        <w:tc>
          <w:tcPr>
            <w:tcW w:w="630" w:type="pct"/>
            <w:tcBorders>
              <w:top w:val="nil"/>
              <w:left w:val="nil"/>
              <w:bottom w:val="single" w:sz="4" w:space="0" w:color="auto"/>
              <w:right w:val="single" w:sz="4" w:space="0" w:color="auto"/>
            </w:tcBorders>
            <w:shd w:val="clear" w:color="auto" w:fill="auto"/>
            <w:vAlign w:val="center"/>
            <w:hideMark/>
          </w:tcPr>
          <w:p w14:paraId="38449BE6"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Armenia (Quindío)</w:t>
            </w:r>
          </w:p>
        </w:tc>
        <w:tc>
          <w:tcPr>
            <w:tcW w:w="545" w:type="pct"/>
            <w:tcBorders>
              <w:top w:val="nil"/>
              <w:left w:val="nil"/>
              <w:bottom w:val="single" w:sz="4" w:space="0" w:color="auto"/>
              <w:right w:val="single" w:sz="4" w:space="0" w:color="auto"/>
            </w:tcBorders>
            <w:shd w:val="clear" w:color="000000" w:fill="FFFFFF"/>
            <w:vAlign w:val="center"/>
            <w:hideMark/>
          </w:tcPr>
          <w:p w14:paraId="3B1DA198" w14:textId="0F95DD26" w:rsidR="00D26EE4" w:rsidRPr="004F0617" w:rsidRDefault="00D26EE4" w:rsidP="005B466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1.511.300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7ACD124A" w14:textId="01750877" w:rsidR="00D26EE4" w:rsidRPr="004F0617" w:rsidRDefault="00D26EE4" w:rsidP="005B466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679.498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2843AB6D" w14:textId="25F15A0A" w:rsidR="00D26EE4" w:rsidRPr="004F0617" w:rsidRDefault="00D26EE4" w:rsidP="005B466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1.737.995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471448E4" w14:textId="5B3B862E" w:rsidR="00D26EE4" w:rsidRPr="004F0617" w:rsidRDefault="00D26EE4" w:rsidP="005B466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2.586.886 </w:t>
            </w:r>
          </w:p>
        </w:tc>
        <w:tc>
          <w:tcPr>
            <w:tcW w:w="548" w:type="pct"/>
            <w:gridSpan w:val="5"/>
            <w:tcBorders>
              <w:top w:val="nil"/>
              <w:left w:val="nil"/>
              <w:bottom w:val="single" w:sz="4" w:space="0" w:color="auto"/>
              <w:right w:val="single" w:sz="4" w:space="0" w:color="auto"/>
            </w:tcBorders>
            <w:vAlign w:val="center"/>
          </w:tcPr>
          <w:p w14:paraId="018AA6AF" w14:textId="0E7000C0" w:rsidR="00D26EE4" w:rsidRPr="004F0617" w:rsidRDefault="00D26EE4" w:rsidP="005B4666">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1.143.000 </w:t>
            </w:r>
          </w:p>
        </w:tc>
        <w:tc>
          <w:tcPr>
            <w:tcW w:w="532" w:type="pct"/>
            <w:tcBorders>
              <w:top w:val="nil"/>
              <w:left w:val="nil"/>
              <w:bottom w:val="single" w:sz="4" w:space="0" w:color="auto"/>
              <w:right w:val="single" w:sz="4" w:space="0" w:color="auto"/>
            </w:tcBorders>
            <w:vAlign w:val="center"/>
          </w:tcPr>
          <w:p w14:paraId="78627C7C" w14:textId="36C4D85D" w:rsidR="00D26EE4" w:rsidRPr="004F0617" w:rsidRDefault="00785D95" w:rsidP="005B466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26EE4" w:rsidRPr="004F0617">
              <w:rPr>
                <w:rFonts w:ascii="Arial" w:eastAsia="Times New Roman" w:hAnsi="Arial" w:cs="Arial"/>
                <w:color w:val="000000"/>
                <w:sz w:val="16"/>
                <w:szCs w:val="16"/>
              </w:rPr>
              <w:t>1.531.736</w:t>
            </w:r>
          </w:p>
        </w:tc>
      </w:tr>
      <w:tr w:rsidR="00654807" w:rsidRPr="004F0617" w14:paraId="162F5C0F" w14:textId="651F53B9" w:rsidTr="00654807">
        <w:trPr>
          <w:trHeight w:val="234"/>
        </w:trPr>
        <w:tc>
          <w:tcPr>
            <w:tcW w:w="1124" w:type="pct"/>
            <w:tcBorders>
              <w:top w:val="nil"/>
              <w:left w:val="single" w:sz="4" w:space="0" w:color="auto"/>
              <w:bottom w:val="single" w:sz="4" w:space="0" w:color="auto"/>
              <w:right w:val="single" w:sz="4" w:space="0" w:color="auto"/>
            </w:tcBorders>
            <w:shd w:val="clear" w:color="auto" w:fill="auto"/>
            <w:vAlign w:val="center"/>
          </w:tcPr>
          <w:p w14:paraId="00FB6978"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Diario del Huila</w:t>
            </w:r>
          </w:p>
        </w:tc>
        <w:tc>
          <w:tcPr>
            <w:tcW w:w="630" w:type="pct"/>
            <w:tcBorders>
              <w:top w:val="nil"/>
              <w:left w:val="nil"/>
              <w:bottom w:val="single" w:sz="4" w:space="0" w:color="auto"/>
              <w:right w:val="single" w:sz="4" w:space="0" w:color="auto"/>
            </w:tcBorders>
            <w:shd w:val="clear" w:color="auto" w:fill="auto"/>
            <w:vAlign w:val="center"/>
          </w:tcPr>
          <w:p w14:paraId="4809DBC9"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Neiva (Huila)</w:t>
            </w:r>
          </w:p>
        </w:tc>
        <w:tc>
          <w:tcPr>
            <w:tcW w:w="545" w:type="pct"/>
            <w:tcBorders>
              <w:top w:val="nil"/>
              <w:left w:val="nil"/>
              <w:bottom w:val="single" w:sz="4" w:space="0" w:color="auto"/>
              <w:right w:val="single" w:sz="4" w:space="0" w:color="auto"/>
            </w:tcBorders>
            <w:shd w:val="clear" w:color="000000" w:fill="FFFFFF"/>
            <w:vAlign w:val="center"/>
          </w:tcPr>
          <w:p w14:paraId="3D419AE4" w14:textId="6F613448" w:rsidR="00D26EE4" w:rsidRPr="004F0617" w:rsidRDefault="00D26EE4"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702.100 </w:t>
            </w:r>
          </w:p>
        </w:tc>
        <w:tc>
          <w:tcPr>
            <w:tcW w:w="608" w:type="pct"/>
            <w:gridSpan w:val="3"/>
            <w:tcBorders>
              <w:top w:val="nil"/>
              <w:left w:val="nil"/>
              <w:bottom w:val="single" w:sz="4" w:space="0" w:color="auto"/>
              <w:right w:val="single" w:sz="4" w:space="0" w:color="auto"/>
            </w:tcBorders>
            <w:shd w:val="clear" w:color="000000" w:fill="FFFFFF"/>
            <w:vAlign w:val="center"/>
          </w:tcPr>
          <w:p w14:paraId="18DFFF36" w14:textId="01D26459" w:rsidR="00D26EE4" w:rsidRPr="004F0617" w:rsidRDefault="00D26EE4"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446.250 </w:t>
            </w:r>
          </w:p>
        </w:tc>
        <w:tc>
          <w:tcPr>
            <w:tcW w:w="513" w:type="pct"/>
            <w:gridSpan w:val="2"/>
            <w:tcBorders>
              <w:top w:val="nil"/>
              <w:left w:val="nil"/>
              <w:bottom w:val="single" w:sz="4" w:space="0" w:color="auto"/>
              <w:right w:val="single" w:sz="4" w:space="0" w:color="auto"/>
            </w:tcBorders>
            <w:shd w:val="clear" w:color="000000" w:fill="FFFFFF"/>
            <w:vAlign w:val="center"/>
          </w:tcPr>
          <w:p w14:paraId="644E810C" w14:textId="371807F3" w:rsidR="00D26EE4" w:rsidRPr="004F0617" w:rsidRDefault="00D26EE4"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1.614.830 </w:t>
            </w:r>
          </w:p>
        </w:tc>
        <w:tc>
          <w:tcPr>
            <w:tcW w:w="500" w:type="pct"/>
            <w:gridSpan w:val="2"/>
            <w:tcBorders>
              <w:top w:val="nil"/>
              <w:left w:val="nil"/>
              <w:bottom w:val="single" w:sz="4" w:space="0" w:color="auto"/>
              <w:right w:val="single" w:sz="4" w:space="0" w:color="auto"/>
            </w:tcBorders>
            <w:shd w:val="clear" w:color="auto" w:fill="auto"/>
            <w:noWrap/>
            <w:vAlign w:val="center"/>
          </w:tcPr>
          <w:p w14:paraId="32B99FAC" w14:textId="15977A31" w:rsidR="00D26EE4" w:rsidRPr="004F0617" w:rsidRDefault="00D26EE4"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1.670.273 </w:t>
            </w:r>
          </w:p>
        </w:tc>
        <w:tc>
          <w:tcPr>
            <w:tcW w:w="548" w:type="pct"/>
            <w:gridSpan w:val="5"/>
            <w:tcBorders>
              <w:top w:val="nil"/>
              <w:left w:val="nil"/>
              <w:bottom w:val="single" w:sz="4" w:space="0" w:color="auto"/>
              <w:right w:val="single" w:sz="4" w:space="0" w:color="auto"/>
            </w:tcBorders>
            <w:vAlign w:val="center"/>
          </w:tcPr>
          <w:p w14:paraId="48320209" w14:textId="278AF20E" w:rsidR="00D26EE4" w:rsidRPr="004F0617" w:rsidRDefault="00785D95"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D26EE4" w:rsidRPr="004F0617">
              <w:rPr>
                <w:rFonts w:ascii="Arial" w:eastAsia="Times New Roman" w:hAnsi="Arial" w:cs="Arial"/>
                <w:sz w:val="16"/>
                <w:szCs w:val="16"/>
              </w:rPr>
              <w:t xml:space="preserve"> 690.200 </w:t>
            </w:r>
          </w:p>
        </w:tc>
        <w:tc>
          <w:tcPr>
            <w:tcW w:w="532" w:type="pct"/>
            <w:tcBorders>
              <w:top w:val="nil"/>
              <w:left w:val="nil"/>
              <w:bottom w:val="single" w:sz="4" w:space="0" w:color="auto"/>
              <w:right w:val="single" w:sz="4" w:space="0" w:color="auto"/>
            </w:tcBorders>
            <w:vAlign w:val="center"/>
          </w:tcPr>
          <w:p w14:paraId="7DDBBD6A" w14:textId="38AD3F14" w:rsidR="00D26EE4" w:rsidRPr="004F0617" w:rsidRDefault="00785D95"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26EE4" w:rsidRPr="004F0617">
              <w:rPr>
                <w:rFonts w:ascii="Arial" w:eastAsia="Times New Roman" w:hAnsi="Arial" w:cs="Arial"/>
                <w:color w:val="000000"/>
                <w:sz w:val="16"/>
                <w:szCs w:val="16"/>
              </w:rPr>
              <w:t>1.024.731</w:t>
            </w:r>
          </w:p>
        </w:tc>
      </w:tr>
      <w:tr w:rsidR="00654807" w:rsidRPr="004F0617" w14:paraId="4F096AAC" w14:textId="71FE8A35" w:rsidTr="00654807">
        <w:trPr>
          <w:trHeight w:val="248"/>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31EB655F"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Diario La Nación</w:t>
            </w:r>
          </w:p>
        </w:tc>
        <w:tc>
          <w:tcPr>
            <w:tcW w:w="630" w:type="pct"/>
            <w:tcBorders>
              <w:top w:val="nil"/>
              <w:left w:val="nil"/>
              <w:bottom w:val="single" w:sz="4" w:space="0" w:color="auto"/>
              <w:right w:val="single" w:sz="4" w:space="0" w:color="auto"/>
            </w:tcBorders>
            <w:shd w:val="clear" w:color="auto" w:fill="auto"/>
            <w:vAlign w:val="center"/>
            <w:hideMark/>
          </w:tcPr>
          <w:p w14:paraId="2E9CB0A6"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Neiva (Huila)</w:t>
            </w:r>
          </w:p>
        </w:tc>
        <w:tc>
          <w:tcPr>
            <w:tcW w:w="545" w:type="pct"/>
            <w:tcBorders>
              <w:top w:val="nil"/>
              <w:left w:val="nil"/>
              <w:bottom w:val="single" w:sz="4" w:space="0" w:color="auto"/>
              <w:right w:val="single" w:sz="4" w:space="0" w:color="auto"/>
            </w:tcBorders>
            <w:shd w:val="clear" w:color="000000" w:fill="FFFFFF"/>
            <w:vAlign w:val="center"/>
            <w:hideMark/>
          </w:tcPr>
          <w:p w14:paraId="4C31A08D" w14:textId="7F1FAF7B" w:rsidR="00D26EE4" w:rsidRPr="004F0617" w:rsidRDefault="00D26EE4" w:rsidP="00FF043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715.333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26E92FAB" w14:textId="7F6056C3" w:rsidR="00D26EE4" w:rsidRPr="004F0617" w:rsidRDefault="00D26EE4" w:rsidP="00FF043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240.204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5AD682EB" w14:textId="3854436F" w:rsidR="00D26EE4" w:rsidRPr="004F0617" w:rsidRDefault="00026955" w:rsidP="00FF043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D26EE4" w:rsidRPr="004F0617">
              <w:rPr>
                <w:rFonts w:ascii="Arial" w:eastAsia="Times New Roman" w:hAnsi="Arial" w:cs="Arial"/>
                <w:color w:val="000000"/>
                <w:sz w:val="16"/>
                <w:szCs w:val="16"/>
              </w:rPr>
              <w:t xml:space="preserve"> 641.033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72695C5E" w14:textId="6F37575B" w:rsidR="00D26EE4" w:rsidRPr="004F0617" w:rsidRDefault="00D26EE4" w:rsidP="00FF043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1.028.073 </w:t>
            </w:r>
          </w:p>
        </w:tc>
        <w:tc>
          <w:tcPr>
            <w:tcW w:w="548" w:type="pct"/>
            <w:gridSpan w:val="5"/>
            <w:tcBorders>
              <w:top w:val="nil"/>
              <w:left w:val="nil"/>
              <w:bottom w:val="single" w:sz="4" w:space="0" w:color="auto"/>
              <w:right w:val="single" w:sz="4" w:space="0" w:color="auto"/>
            </w:tcBorders>
            <w:vAlign w:val="center"/>
          </w:tcPr>
          <w:p w14:paraId="237D9D5D" w14:textId="1874C0C1" w:rsidR="00D26EE4" w:rsidRPr="004F0617" w:rsidRDefault="00D26EE4" w:rsidP="00FF0435">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586.373 </w:t>
            </w:r>
          </w:p>
        </w:tc>
        <w:tc>
          <w:tcPr>
            <w:tcW w:w="532" w:type="pct"/>
            <w:tcBorders>
              <w:top w:val="nil"/>
              <w:left w:val="nil"/>
              <w:bottom w:val="single" w:sz="4" w:space="0" w:color="auto"/>
              <w:right w:val="single" w:sz="4" w:space="0" w:color="auto"/>
            </w:tcBorders>
            <w:vAlign w:val="center"/>
          </w:tcPr>
          <w:p w14:paraId="4D091973" w14:textId="6959AD31" w:rsidR="00D26EE4" w:rsidRPr="004F0617" w:rsidRDefault="00785D95" w:rsidP="00FF043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26EE4" w:rsidRPr="004F0617">
              <w:rPr>
                <w:rFonts w:ascii="Arial" w:eastAsia="Times New Roman" w:hAnsi="Arial" w:cs="Arial"/>
                <w:color w:val="000000"/>
                <w:sz w:val="16"/>
                <w:szCs w:val="16"/>
              </w:rPr>
              <w:t>642.203</w:t>
            </w:r>
          </w:p>
        </w:tc>
      </w:tr>
      <w:tr w:rsidR="00654807" w:rsidRPr="004F0617" w14:paraId="2FACF13E" w14:textId="712236E7" w:rsidTr="00654807">
        <w:trPr>
          <w:trHeight w:val="262"/>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374E314F"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Diario del Sur</w:t>
            </w:r>
          </w:p>
        </w:tc>
        <w:tc>
          <w:tcPr>
            <w:tcW w:w="630" w:type="pct"/>
            <w:tcBorders>
              <w:top w:val="nil"/>
              <w:left w:val="nil"/>
              <w:bottom w:val="single" w:sz="4" w:space="0" w:color="auto"/>
              <w:right w:val="single" w:sz="4" w:space="0" w:color="auto"/>
            </w:tcBorders>
            <w:shd w:val="clear" w:color="auto" w:fill="auto"/>
            <w:vAlign w:val="center"/>
            <w:hideMark/>
          </w:tcPr>
          <w:p w14:paraId="4DC681F5"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Pasto (Nariño)</w:t>
            </w:r>
          </w:p>
        </w:tc>
        <w:tc>
          <w:tcPr>
            <w:tcW w:w="545" w:type="pct"/>
            <w:tcBorders>
              <w:top w:val="nil"/>
              <w:left w:val="nil"/>
              <w:bottom w:val="single" w:sz="4" w:space="0" w:color="auto"/>
              <w:right w:val="single" w:sz="4" w:space="0" w:color="auto"/>
            </w:tcBorders>
            <w:shd w:val="clear" w:color="000000" w:fill="FFFFFF"/>
            <w:vAlign w:val="center"/>
            <w:hideMark/>
          </w:tcPr>
          <w:p w14:paraId="5374812C" w14:textId="7D9C063A" w:rsidR="00D26EE4" w:rsidRPr="004F0617" w:rsidRDefault="00D26EE4" w:rsidP="001B1E9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1.366.120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378C67C6" w14:textId="2DED7787" w:rsidR="00D26EE4" w:rsidRPr="004F0617" w:rsidRDefault="00D26EE4" w:rsidP="001B1E9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1.428.000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2075FB43" w14:textId="13ABD125" w:rsidR="00D26EE4" w:rsidRPr="004F0617" w:rsidRDefault="00D26EE4" w:rsidP="001B1E9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1.872.108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6934F521" w14:textId="391F28AF" w:rsidR="00D26EE4" w:rsidRPr="004F0617" w:rsidRDefault="00D26EE4" w:rsidP="001B1E9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2.036.918 </w:t>
            </w:r>
          </w:p>
        </w:tc>
        <w:tc>
          <w:tcPr>
            <w:tcW w:w="548" w:type="pct"/>
            <w:gridSpan w:val="5"/>
            <w:tcBorders>
              <w:top w:val="nil"/>
              <w:left w:val="nil"/>
              <w:bottom w:val="single" w:sz="4" w:space="0" w:color="auto"/>
              <w:right w:val="single" w:sz="4" w:space="0" w:color="auto"/>
            </w:tcBorders>
            <w:vAlign w:val="center"/>
          </w:tcPr>
          <w:p w14:paraId="27E67C56" w14:textId="52137265" w:rsidR="00D26EE4" w:rsidRPr="004F0617" w:rsidRDefault="00D26EE4" w:rsidP="001B1E98">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952.000 </w:t>
            </w:r>
          </w:p>
        </w:tc>
        <w:tc>
          <w:tcPr>
            <w:tcW w:w="532" w:type="pct"/>
            <w:tcBorders>
              <w:top w:val="nil"/>
              <w:left w:val="nil"/>
              <w:bottom w:val="single" w:sz="4" w:space="0" w:color="auto"/>
              <w:right w:val="single" w:sz="4" w:space="0" w:color="auto"/>
            </w:tcBorders>
            <w:vAlign w:val="center"/>
          </w:tcPr>
          <w:p w14:paraId="48A12BDC" w14:textId="30562338" w:rsidR="00D26EE4" w:rsidRPr="004F0617" w:rsidRDefault="00785D95" w:rsidP="001B1E9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26EE4" w:rsidRPr="004F0617">
              <w:rPr>
                <w:rFonts w:ascii="Arial" w:eastAsia="Times New Roman" w:hAnsi="Arial" w:cs="Arial"/>
                <w:color w:val="000000"/>
                <w:sz w:val="16"/>
                <w:szCs w:val="16"/>
              </w:rPr>
              <w:t>1.531.029</w:t>
            </w:r>
          </w:p>
        </w:tc>
      </w:tr>
      <w:tr w:rsidR="00654807" w:rsidRPr="004F0617" w14:paraId="6BABB19D" w14:textId="4AB577FC" w:rsidTr="00654807">
        <w:trPr>
          <w:trHeight w:val="53"/>
        </w:trPr>
        <w:tc>
          <w:tcPr>
            <w:tcW w:w="11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9AB77F"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Periódico El Colombiano</w:t>
            </w:r>
          </w:p>
        </w:tc>
        <w:tc>
          <w:tcPr>
            <w:tcW w:w="630" w:type="pct"/>
            <w:tcBorders>
              <w:top w:val="single" w:sz="4" w:space="0" w:color="auto"/>
              <w:left w:val="nil"/>
              <w:bottom w:val="single" w:sz="4" w:space="0" w:color="auto"/>
              <w:right w:val="single" w:sz="4" w:space="0" w:color="auto"/>
            </w:tcBorders>
            <w:shd w:val="clear" w:color="auto" w:fill="auto"/>
            <w:vAlign w:val="center"/>
            <w:hideMark/>
          </w:tcPr>
          <w:p w14:paraId="427E6751"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Medellín (Antioquia)</w:t>
            </w:r>
          </w:p>
        </w:tc>
        <w:tc>
          <w:tcPr>
            <w:tcW w:w="545" w:type="pct"/>
            <w:tcBorders>
              <w:top w:val="single" w:sz="4" w:space="0" w:color="auto"/>
              <w:left w:val="nil"/>
              <w:bottom w:val="single" w:sz="4" w:space="0" w:color="auto"/>
              <w:right w:val="single" w:sz="4" w:space="0" w:color="auto"/>
            </w:tcBorders>
            <w:shd w:val="clear" w:color="000000" w:fill="FFFFFF"/>
            <w:vAlign w:val="center"/>
            <w:hideMark/>
          </w:tcPr>
          <w:p w14:paraId="064E62A6" w14:textId="65A7EBB5" w:rsidR="00D26EE4" w:rsidRPr="004F0617" w:rsidRDefault="00D26EE4" w:rsidP="00B2598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2.498.405 </w:t>
            </w:r>
          </w:p>
        </w:tc>
        <w:tc>
          <w:tcPr>
            <w:tcW w:w="608" w:type="pct"/>
            <w:gridSpan w:val="3"/>
            <w:tcBorders>
              <w:top w:val="single" w:sz="4" w:space="0" w:color="auto"/>
              <w:left w:val="nil"/>
              <w:bottom w:val="single" w:sz="4" w:space="0" w:color="auto"/>
              <w:right w:val="single" w:sz="4" w:space="0" w:color="auto"/>
            </w:tcBorders>
            <w:shd w:val="clear" w:color="000000" w:fill="FFFFFF"/>
            <w:vAlign w:val="center"/>
            <w:hideMark/>
          </w:tcPr>
          <w:p w14:paraId="082B3414" w14:textId="0A0F4AF1" w:rsidR="00D26EE4" w:rsidRPr="004F0617" w:rsidRDefault="00D26EE4" w:rsidP="00B2598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3.739.970 </w:t>
            </w:r>
          </w:p>
        </w:tc>
        <w:tc>
          <w:tcPr>
            <w:tcW w:w="513" w:type="pct"/>
            <w:gridSpan w:val="2"/>
            <w:tcBorders>
              <w:top w:val="single" w:sz="4" w:space="0" w:color="auto"/>
              <w:left w:val="nil"/>
              <w:bottom w:val="single" w:sz="4" w:space="0" w:color="auto"/>
              <w:right w:val="single" w:sz="4" w:space="0" w:color="auto"/>
            </w:tcBorders>
            <w:shd w:val="clear" w:color="000000" w:fill="FFFFFF"/>
            <w:vAlign w:val="center"/>
            <w:hideMark/>
          </w:tcPr>
          <w:p w14:paraId="7C799876" w14:textId="4183276C" w:rsidR="00D26EE4" w:rsidRPr="004F0617" w:rsidRDefault="00D26EE4" w:rsidP="00B2598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2.873.166 </w:t>
            </w:r>
          </w:p>
        </w:tc>
        <w:tc>
          <w:tcPr>
            <w:tcW w:w="500" w:type="pct"/>
            <w:gridSpan w:val="2"/>
            <w:tcBorders>
              <w:top w:val="single" w:sz="4" w:space="0" w:color="auto"/>
              <w:left w:val="nil"/>
              <w:bottom w:val="single" w:sz="4" w:space="0" w:color="auto"/>
              <w:right w:val="single" w:sz="4" w:space="0" w:color="auto"/>
            </w:tcBorders>
            <w:shd w:val="clear" w:color="auto" w:fill="auto"/>
            <w:noWrap/>
            <w:vAlign w:val="center"/>
            <w:hideMark/>
          </w:tcPr>
          <w:p w14:paraId="5FDAE5B8" w14:textId="7B688754" w:rsidR="00D26EE4" w:rsidRPr="004F0617" w:rsidRDefault="00D26EE4" w:rsidP="002C7AF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3.071.265 </w:t>
            </w:r>
          </w:p>
        </w:tc>
        <w:tc>
          <w:tcPr>
            <w:tcW w:w="548" w:type="pct"/>
            <w:gridSpan w:val="5"/>
            <w:tcBorders>
              <w:top w:val="single" w:sz="4" w:space="0" w:color="auto"/>
              <w:left w:val="nil"/>
              <w:bottom w:val="single" w:sz="4" w:space="0" w:color="auto"/>
              <w:right w:val="single" w:sz="4" w:space="0" w:color="auto"/>
            </w:tcBorders>
            <w:vAlign w:val="center"/>
          </w:tcPr>
          <w:p w14:paraId="1CC49103" w14:textId="4F187511" w:rsidR="00D26EE4" w:rsidRPr="004F0617" w:rsidRDefault="00D26EE4" w:rsidP="002C7AFD">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3.992.248 </w:t>
            </w:r>
          </w:p>
        </w:tc>
        <w:tc>
          <w:tcPr>
            <w:tcW w:w="532" w:type="pct"/>
            <w:tcBorders>
              <w:top w:val="single" w:sz="4" w:space="0" w:color="auto"/>
              <w:left w:val="nil"/>
              <w:bottom w:val="single" w:sz="4" w:space="0" w:color="auto"/>
              <w:right w:val="single" w:sz="4" w:space="0" w:color="auto"/>
            </w:tcBorders>
            <w:vAlign w:val="center"/>
          </w:tcPr>
          <w:p w14:paraId="2EC8EE57" w14:textId="7391DCD4" w:rsidR="00D26EE4" w:rsidRPr="004F0617" w:rsidRDefault="00785D95" w:rsidP="002C7AF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26EE4" w:rsidRPr="004F0617">
              <w:rPr>
                <w:rFonts w:ascii="Arial" w:eastAsia="Times New Roman" w:hAnsi="Arial" w:cs="Arial"/>
                <w:color w:val="000000"/>
                <w:sz w:val="16"/>
                <w:szCs w:val="16"/>
              </w:rPr>
              <w:t>3.235.011</w:t>
            </w:r>
          </w:p>
        </w:tc>
      </w:tr>
      <w:tr w:rsidR="00654807" w:rsidRPr="004F0617" w14:paraId="0176CB50" w14:textId="6D6C59BE"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34C9B1D9"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Diario El País</w:t>
            </w:r>
          </w:p>
        </w:tc>
        <w:tc>
          <w:tcPr>
            <w:tcW w:w="630" w:type="pct"/>
            <w:tcBorders>
              <w:top w:val="nil"/>
              <w:left w:val="nil"/>
              <w:bottom w:val="single" w:sz="4" w:space="0" w:color="auto"/>
              <w:right w:val="single" w:sz="4" w:space="0" w:color="auto"/>
            </w:tcBorders>
            <w:shd w:val="clear" w:color="auto" w:fill="auto"/>
            <w:vAlign w:val="center"/>
            <w:hideMark/>
          </w:tcPr>
          <w:p w14:paraId="38B89531"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Cali (Valle del Cauca)</w:t>
            </w:r>
          </w:p>
        </w:tc>
        <w:tc>
          <w:tcPr>
            <w:tcW w:w="545" w:type="pct"/>
            <w:tcBorders>
              <w:top w:val="nil"/>
              <w:left w:val="nil"/>
              <w:bottom w:val="single" w:sz="4" w:space="0" w:color="auto"/>
              <w:right w:val="single" w:sz="4" w:space="0" w:color="auto"/>
            </w:tcBorders>
            <w:shd w:val="clear" w:color="000000" w:fill="FFFFFF"/>
            <w:vAlign w:val="center"/>
            <w:hideMark/>
          </w:tcPr>
          <w:p w14:paraId="1C405DF5" w14:textId="760A7CB5" w:rsidR="00D26EE4" w:rsidRPr="004F0617" w:rsidRDefault="00D26EE4" w:rsidP="002C7AF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2.356.200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6C613BB8" w14:textId="07BAAB50" w:rsidR="00D26EE4" w:rsidRPr="004F0617" w:rsidRDefault="00D26EE4" w:rsidP="002C7AF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885.246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693CF921" w14:textId="5F8C2FCD" w:rsidR="00D26EE4" w:rsidRPr="004F0617" w:rsidRDefault="00D26EE4" w:rsidP="002C7AF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2.381.190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632E476B" w14:textId="741CA5D6" w:rsidR="00D26EE4" w:rsidRPr="004F0617" w:rsidRDefault="00D26EE4" w:rsidP="002C7AF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3.544.238 </w:t>
            </w:r>
          </w:p>
        </w:tc>
        <w:tc>
          <w:tcPr>
            <w:tcW w:w="548" w:type="pct"/>
            <w:gridSpan w:val="5"/>
            <w:tcBorders>
              <w:top w:val="nil"/>
              <w:left w:val="nil"/>
              <w:bottom w:val="single" w:sz="4" w:space="0" w:color="auto"/>
              <w:right w:val="single" w:sz="4" w:space="0" w:color="auto"/>
            </w:tcBorders>
            <w:vAlign w:val="center"/>
          </w:tcPr>
          <w:p w14:paraId="4A938972" w14:textId="784FE7FC" w:rsidR="00D26EE4" w:rsidRPr="004F0617" w:rsidRDefault="00D26EE4" w:rsidP="002C7AFD">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2.070.600 </w:t>
            </w:r>
          </w:p>
        </w:tc>
        <w:tc>
          <w:tcPr>
            <w:tcW w:w="532" w:type="pct"/>
            <w:tcBorders>
              <w:top w:val="nil"/>
              <w:left w:val="nil"/>
              <w:bottom w:val="single" w:sz="4" w:space="0" w:color="auto"/>
              <w:right w:val="single" w:sz="4" w:space="0" w:color="auto"/>
            </w:tcBorders>
            <w:vAlign w:val="center"/>
          </w:tcPr>
          <w:p w14:paraId="70BBBB91" w14:textId="3DD1A7C7" w:rsidR="00D26EE4" w:rsidRPr="004F0617" w:rsidRDefault="00785D95" w:rsidP="002C7AF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26EE4" w:rsidRPr="004F0617">
              <w:rPr>
                <w:rFonts w:ascii="Arial" w:eastAsia="Times New Roman" w:hAnsi="Arial" w:cs="Arial"/>
                <w:color w:val="000000"/>
                <w:sz w:val="16"/>
                <w:szCs w:val="16"/>
              </w:rPr>
              <w:t>2.247.495</w:t>
            </w:r>
          </w:p>
        </w:tc>
      </w:tr>
      <w:tr w:rsidR="00654807" w:rsidRPr="004F0617" w14:paraId="609DDF28" w14:textId="6D179917"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45625DB5"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Diario La Opinión</w:t>
            </w:r>
          </w:p>
        </w:tc>
        <w:tc>
          <w:tcPr>
            <w:tcW w:w="630" w:type="pct"/>
            <w:tcBorders>
              <w:top w:val="nil"/>
              <w:left w:val="nil"/>
              <w:bottom w:val="single" w:sz="4" w:space="0" w:color="auto"/>
              <w:right w:val="single" w:sz="4" w:space="0" w:color="auto"/>
            </w:tcBorders>
            <w:shd w:val="clear" w:color="auto" w:fill="auto"/>
            <w:vAlign w:val="center"/>
            <w:hideMark/>
          </w:tcPr>
          <w:p w14:paraId="69B1B195"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Cúcuta (Santander)</w:t>
            </w:r>
          </w:p>
        </w:tc>
        <w:tc>
          <w:tcPr>
            <w:tcW w:w="545" w:type="pct"/>
            <w:tcBorders>
              <w:top w:val="nil"/>
              <w:left w:val="nil"/>
              <w:bottom w:val="single" w:sz="4" w:space="0" w:color="auto"/>
              <w:right w:val="single" w:sz="4" w:space="0" w:color="auto"/>
            </w:tcBorders>
            <w:shd w:val="clear" w:color="000000" w:fill="FFFFFF"/>
            <w:vAlign w:val="center"/>
            <w:hideMark/>
          </w:tcPr>
          <w:p w14:paraId="60F69BB6" w14:textId="0B5F128F" w:rsidR="00D26EE4" w:rsidRPr="004F0617" w:rsidRDefault="00D26EE4"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1.231.650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6FC0753F" w14:textId="1F4AD28A" w:rsidR="00D26EE4" w:rsidRPr="004F0617" w:rsidRDefault="00D26EE4" w:rsidP="002C7AF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496.601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455EF3D0" w14:textId="2012B5F3" w:rsidR="00D26EE4" w:rsidRPr="004F0617" w:rsidRDefault="00D26EE4" w:rsidP="002C7AF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1.342.170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66BC4B33" w14:textId="0A12FA8E" w:rsidR="00D26EE4" w:rsidRPr="004F0617" w:rsidRDefault="00D26EE4" w:rsidP="000940F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1.997.728 </w:t>
            </w:r>
          </w:p>
        </w:tc>
        <w:tc>
          <w:tcPr>
            <w:tcW w:w="548" w:type="pct"/>
            <w:gridSpan w:val="5"/>
            <w:tcBorders>
              <w:top w:val="nil"/>
              <w:left w:val="nil"/>
              <w:bottom w:val="single" w:sz="4" w:space="0" w:color="auto"/>
              <w:right w:val="single" w:sz="4" w:space="0" w:color="auto"/>
            </w:tcBorders>
            <w:vAlign w:val="center"/>
          </w:tcPr>
          <w:p w14:paraId="187A2722" w14:textId="2C83B472" w:rsidR="00D26EE4" w:rsidRPr="004F0617" w:rsidRDefault="00D26EE4" w:rsidP="000940F2">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1.130.500 </w:t>
            </w:r>
          </w:p>
        </w:tc>
        <w:tc>
          <w:tcPr>
            <w:tcW w:w="532" w:type="pct"/>
            <w:tcBorders>
              <w:top w:val="nil"/>
              <w:left w:val="nil"/>
              <w:bottom w:val="single" w:sz="4" w:space="0" w:color="auto"/>
              <w:right w:val="single" w:sz="4" w:space="0" w:color="auto"/>
            </w:tcBorders>
            <w:vAlign w:val="center"/>
          </w:tcPr>
          <w:p w14:paraId="3D590B74" w14:textId="2F1E5363" w:rsidR="00D26EE4" w:rsidRPr="004F0617" w:rsidRDefault="00785D95" w:rsidP="000940F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26EE4" w:rsidRPr="004F0617">
              <w:rPr>
                <w:rFonts w:ascii="Arial" w:eastAsia="Times New Roman" w:hAnsi="Arial" w:cs="Arial"/>
                <w:color w:val="000000"/>
                <w:sz w:val="16"/>
                <w:szCs w:val="16"/>
              </w:rPr>
              <w:t>1.239.730</w:t>
            </w:r>
          </w:p>
        </w:tc>
      </w:tr>
      <w:tr w:rsidR="00654807" w:rsidRPr="004F0617" w14:paraId="6DEE5C6F" w14:textId="1C1943F9"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2386F67F"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Diario La Patria</w:t>
            </w:r>
          </w:p>
        </w:tc>
        <w:tc>
          <w:tcPr>
            <w:tcW w:w="630" w:type="pct"/>
            <w:tcBorders>
              <w:top w:val="nil"/>
              <w:left w:val="nil"/>
              <w:bottom w:val="single" w:sz="4" w:space="0" w:color="auto"/>
              <w:right w:val="single" w:sz="4" w:space="0" w:color="auto"/>
            </w:tcBorders>
            <w:shd w:val="clear" w:color="auto" w:fill="auto"/>
            <w:vAlign w:val="center"/>
            <w:hideMark/>
          </w:tcPr>
          <w:p w14:paraId="0BAB2E5F"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Manizales (Caldas)</w:t>
            </w:r>
          </w:p>
        </w:tc>
        <w:tc>
          <w:tcPr>
            <w:tcW w:w="545" w:type="pct"/>
            <w:tcBorders>
              <w:top w:val="nil"/>
              <w:left w:val="nil"/>
              <w:bottom w:val="single" w:sz="4" w:space="0" w:color="auto"/>
              <w:right w:val="single" w:sz="4" w:space="0" w:color="auto"/>
            </w:tcBorders>
            <w:shd w:val="clear" w:color="000000" w:fill="FFFFFF"/>
            <w:vAlign w:val="center"/>
            <w:hideMark/>
          </w:tcPr>
          <w:p w14:paraId="411EA9E2" w14:textId="5957B384" w:rsidR="00D26EE4" w:rsidRPr="004F0617" w:rsidRDefault="00D26EE4" w:rsidP="007C486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1.666.000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506825DB" w14:textId="147BADA2" w:rsidR="00D26EE4" w:rsidRPr="004F0617" w:rsidRDefault="00D26EE4" w:rsidP="007C486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2.499.000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46812BD5" w14:textId="08DAE307" w:rsidR="00D26EE4" w:rsidRPr="004F0617" w:rsidRDefault="00D26EE4" w:rsidP="007C486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2.293.606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647B6C15" w14:textId="1522DE26" w:rsidR="00D26EE4" w:rsidRPr="004F0617" w:rsidRDefault="00D26EE4" w:rsidP="007C486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3.413.875 </w:t>
            </w:r>
          </w:p>
        </w:tc>
        <w:tc>
          <w:tcPr>
            <w:tcW w:w="548" w:type="pct"/>
            <w:gridSpan w:val="5"/>
            <w:tcBorders>
              <w:top w:val="nil"/>
              <w:left w:val="nil"/>
              <w:bottom w:val="single" w:sz="4" w:space="0" w:color="auto"/>
              <w:right w:val="single" w:sz="4" w:space="0" w:color="auto"/>
            </w:tcBorders>
            <w:vAlign w:val="center"/>
          </w:tcPr>
          <w:p w14:paraId="13D7FBEF" w14:textId="53AE43AB" w:rsidR="00D26EE4" w:rsidRPr="004F0617" w:rsidRDefault="00D26EE4" w:rsidP="007C4867">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1.794.996 </w:t>
            </w:r>
          </w:p>
        </w:tc>
        <w:tc>
          <w:tcPr>
            <w:tcW w:w="532" w:type="pct"/>
            <w:tcBorders>
              <w:top w:val="nil"/>
              <w:left w:val="nil"/>
              <w:bottom w:val="single" w:sz="4" w:space="0" w:color="auto"/>
              <w:right w:val="single" w:sz="4" w:space="0" w:color="auto"/>
            </w:tcBorders>
            <w:vAlign w:val="center"/>
          </w:tcPr>
          <w:p w14:paraId="10517157" w14:textId="3971CB7E" w:rsidR="00D26EE4" w:rsidRPr="004F0617" w:rsidRDefault="00785D95" w:rsidP="007C486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26EE4" w:rsidRPr="004F0617">
              <w:rPr>
                <w:rFonts w:ascii="Arial" w:eastAsia="Times New Roman" w:hAnsi="Arial" w:cs="Arial"/>
                <w:color w:val="000000"/>
                <w:sz w:val="16"/>
                <w:szCs w:val="16"/>
              </w:rPr>
              <w:t>2.333.495</w:t>
            </w:r>
          </w:p>
        </w:tc>
      </w:tr>
      <w:tr w:rsidR="00654807" w:rsidRPr="004F0617" w14:paraId="7133A998" w14:textId="1F75CDD4"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6C5D035C"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Diario La Vanguardia Liberal</w:t>
            </w:r>
          </w:p>
        </w:tc>
        <w:tc>
          <w:tcPr>
            <w:tcW w:w="630" w:type="pct"/>
            <w:tcBorders>
              <w:top w:val="nil"/>
              <w:left w:val="nil"/>
              <w:bottom w:val="single" w:sz="4" w:space="0" w:color="auto"/>
              <w:right w:val="single" w:sz="4" w:space="0" w:color="auto"/>
            </w:tcBorders>
            <w:shd w:val="clear" w:color="auto" w:fill="auto"/>
            <w:vAlign w:val="center"/>
            <w:hideMark/>
          </w:tcPr>
          <w:p w14:paraId="4756D622"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Bucaramanga (Santander)</w:t>
            </w:r>
          </w:p>
        </w:tc>
        <w:tc>
          <w:tcPr>
            <w:tcW w:w="545" w:type="pct"/>
            <w:tcBorders>
              <w:top w:val="nil"/>
              <w:left w:val="nil"/>
              <w:bottom w:val="single" w:sz="4" w:space="0" w:color="auto"/>
              <w:right w:val="single" w:sz="4" w:space="0" w:color="auto"/>
            </w:tcBorders>
            <w:shd w:val="clear" w:color="000000" w:fill="FFFFFF"/>
            <w:vAlign w:val="center"/>
            <w:hideMark/>
          </w:tcPr>
          <w:p w14:paraId="6961BDFA" w14:textId="148EB84E" w:rsidR="00D26EE4" w:rsidRPr="004F0617" w:rsidRDefault="00D26EE4" w:rsidP="00A5513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1.856.400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65C201AD" w14:textId="7549EB1E" w:rsidR="00D26EE4" w:rsidRPr="004F0617" w:rsidRDefault="00E131FA"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D26EE4" w:rsidRPr="004F0617">
              <w:rPr>
                <w:rFonts w:ascii="Arial" w:eastAsia="Times New Roman" w:hAnsi="Arial" w:cs="Arial"/>
                <w:color w:val="000000"/>
                <w:sz w:val="16"/>
                <w:szCs w:val="16"/>
              </w:rPr>
              <w:t xml:space="preserve"> 442.623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5EC72C3A" w14:textId="50443C6A" w:rsidR="00D26EE4" w:rsidRPr="004F0617" w:rsidRDefault="00D26EE4" w:rsidP="00A5513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1.204.280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19F899DE" w14:textId="75B112FF" w:rsidR="00D26EE4" w:rsidRPr="004F0617" w:rsidRDefault="00D26EE4" w:rsidP="00A5513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1.792.488 </w:t>
            </w:r>
          </w:p>
        </w:tc>
        <w:tc>
          <w:tcPr>
            <w:tcW w:w="548" w:type="pct"/>
            <w:gridSpan w:val="5"/>
            <w:tcBorders>
              <w:top w:val="nil"/>
              <w:left w:val="nil"/>
              <w:bottom w:val="single" w:sz="4" w:space="0" w:color="auto"/>
              <w:right w:val="single" w:sz="4" w:space="0" w:color="auto"/>
            </w:tcBorders>
            <w:vAlign w:val="center"/>
          </w:tcPr>
          <w:p w14:paraId="7D392262" w14:textId="5F66D12F" w:rsidR="00D26EE4" w:rsidRPr="004F0617" w:rsidRDefault="00D26EE4" w:rsidP="00A55138">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1.023.400 </w:t>
            </w:r>
          </w:p>
        </w:tc>
        <w:tc>
          <w:tcPr>
            <w:tcW w:w="532" w:type="pct"/>
            <w:tcBorders>
              <w:top w:val="nil"/>
              <w:left w:val="nil"/>
              <w:bottom w:val="single" w:sz="4" w:space="0" w:color="auto"/>
              <w:right w:val="single" w:sz="4" w:space="0" w:color="auto"/>
            </w:tcBorders>
            <w:vAlign w:val="center"/>
          </w:tcPr>
          <w:p w14:paraId="056612D7" w14:textId="5D986209" w:rsidR="00D26EE4" w:rsidRPr="004F0617" w:rsidRDefault="00785D95" w:rsidP="00A5513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26EE4" w:rsidRPr="004F0617">
              <w:rPr>
                <w:rFonts w:ascii="Arial" w:eastAsia="Times New Roman" w:hAnsi="Arial" w:cs="Arial"/>
                <w:color w:val="000000"/>
                <w:sz w:val="16"/>
                <w:szCs w:val="16"/>
              </w:rPr>
              <w:t>1.263.838</w:t>
            </w:r>
          </w:p>
        </w:tc>
      </w:tr>
      <w:tr w:rsidR="00654807" w:rsidRPr="004F0617" w14:paraId="37C8D5A0" w14:textId="37ED66E5"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65FE2527"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Periódico El Frente</w:t>
            </w:r>
          </w:p>
        </w:tc>
        <w:tc>
          <w:tcPr>
            <w:tcW w:w="630" w:type="pct"/>
            <w:tcBorders>
              <w:top w:val="nil"/>
              <w:left w:val="nil"/>
              <w:bottom w:val="single" w:sz="4" w:space="0" w:color="auto"/>
              <w:right w:val="single" w:sz="4" w:space="0" w:color="auto"/>
            </w:tcBorders>
            <w:shd w:val="clear" w:color="auto" w:fill="auto"/>
            <w:vAlign w:val="center"/>
            <w:hideMark/>
          </w:tcPr>
          <w:p w14:paraId="61E42999" w14:textId="77777777" w:rsidR="00D26EE4" w:rsidRPr="004F0617" w:rsidRDefault="00D26EE4"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Bucaramanga (Santander)</w:t>
            </w:r>
          </w:p>
        </w:tc>
        <w:tc>
          <w:tcPr>
            <w:tcW w:w="545" w:type="pct"/>
            <w:tcBorders>
              <w:top w:val="nil"/>
              <w:left w:val="nil"/>
              <w:bottom w:val="single" w:sz="4" w:space="0" w:color="auto"/>
              <w:right w:val="single" w:sz="4" w:space="0" w:color="auto"/>
            </w:tcBorders>
            <w:shd w:val="clear" w:color="000000" w:fill="FFFFFF"/>
            <w:vAlign w:val="center"/>
            <w:hideMark/>
          </w:tcPr>
          <w:p w14:paraId="091CCA05" w14:textId="42414AA6" w:rsidR="00D26EE4" w:rsidRPr="004F0617" w:rsidRDefault="00D26EE4" w:rsidP="0006300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833.000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307EE9D3" w14:textId="2FCDE419" w:rsidR="00D26EE4" w:rsidRPr="004F0617" w:rsidRDefault="00D26EE4" w:rsidP="0006300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466.480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0FDD0C7C" w14:textId="3513C54C" w:rsidR="00D26EE4" w:rsidRPr="004F0617" w:rsidRDefault="00026955" w:rsidP="0006300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D26EE4" w:rsidRPr="004F0617">
              <w:rPr>
                <w:rFonts w:ascii="Arial" w:eastAsia="Times New Roman" w:hAnsi="Arial" w:cs="Arial"/>
                <w:color w:val="000000"/>
                <w:sz w:val="16"/>
                <w:szCs w:val="16"/>
              </w:rPr>
              <w:t xml:space="preserve"> 957.950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2E34B9CE" w14:textId="2532AD82" w:rsidR="00D26EE4" w:rsidRPr="004F0617" w:rsidRDefault="00D26EE4" w:rsidP="0006300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1.425.843 </w:t>
            </w:r>
          </w:p>
        </w:tc>
        <w:tc>
          <w:tcPr>
            <w:tcW w:w="548" w:type="pct"/>
            <w:gridSpan w:val="5"/>
            <w:tcBorders>
              <w:top w:val="nil"/>
              <w:left w:val="nil"/>
              <w:bottom w:val="single" w:sz="4" w:space="0" w:color="auto"/>
              <w:right w:val="single" w:sz="4" w:space="0" w:color="auto"/>
            </w:tcBorders>
            <w:vAlign w:val="center"/>
          </w:tcPr>
          <w:p w14:paraId="6CDC8495" w14:textId="263179B2" w:rsidR="00D26EE4" w:rsidRPr="004F0617" w:rsidRDefault="00785D95" w:rsidP="0006300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D26EE4" w:rsidRPr="004F0617">
              <w:rPr>
                <w:rFonts w:ascii="Arial" w:eastAsia="Times New Roman" w:hAnsi="Arial" w:cs="Arial"/>
                <w:sz w:val="16"/>
                <w:szCs w:val="16"/>
              </w:rPr>
              <w:t xml:space="preserve"> 833.000 </w:t>
            </w:r>
          </w:p>
        </w:tc>
        <w:tc>
          <w:tcPr>
            <w:tcW w:w="532" w:type="pct"/>
            <w:tcBorders>
              <w:top w:val="nil"/>
              <w:left w:val="nil"/>
              <w:bottom w:val="single" w:sz="4" w:space="0" w:color="auto"/>
              <w:right w:val="single" w:sz="4" w:space="0" w:color="auto"/>
            </w:tcBorders>
            <w:vAlign w:val="center"/>
          </w:tcPr>
          <w:p w14:paraId="29914026" w14:textId="39F5D520" w:rsidR="00D26EE4" w:rsidRPr="004F0617" w:rsidRDefault="00785D95" w:rsidP="0006300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26EE4" w:rsidRPr="004F0617">
              <w:rPr>
                <w:rFonts w:ascii="Arial" w:eastAsia="Times New Roman" w:hAnsi="Arial" w:cs="Arial"/>
                <w:color w:val="000000"/>
                <w:sz w:val="16"/>
                <w:szCs w:val="16"/>
              </w:rPr>
              <w:t>903.255</w:t>
            </w:r>
          </w:p>
        </w:tc>
      </w:tr>
      <w:tr w:rsidR="00654807" w:rsidRPr="004F0617" w14:paraId="2FC22314" w14:textId="28127586"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01E17B04"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Periódico El Heraldo</w:t>
            </w:r>
          </w:p>
        </w:tc>
        <w:tc>
          <w:tcPr>
            <w:tcW w:w="630" w:type="pct"/>
            <w:tcBorders>
              <w:top w:val="nil"/>
              <w:left w:val="nil"/>
              <w:bottom w:val="single" w:sz="4" w:space="0" w:color="auto"/>
              <w:right w:val="single" w:sz="4" w:space="0" w:color="auto"/>
            </w:tcBorders>
            <w:shd w:val="clear" w:color="auto" w:fill="auto"/>
            <w:vAlign w:val="center"/>
            <w:hideMark/>
          </w:tcPr>
          <w:p w14:paraId="423905BF"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Barranquilla (Atlántico)</w:t>
            </w:r>
          </w:p>
        </w:tc>
        <w:tc>
          <w:tcPr>
            <w:tcW w:w="545" w:type="pct"/>
            <w:tcBorders>
              <w:top w:val="nil"/>
              <w:left w:val="nil"/>
              <w:bottom w:val="single" w:sz="4" w:space="0" w:color="auto"/>
              <w:right w:val="single" w:sz="4" w:space="0" w:color="auto"/>
            </w:tcBorders>
            <w:shd w:val="clear" w:color="000000" w:fill="FFFFFF"/>
            <w:vAlign w:val="center"/>
            <w:hideMark/>
          </w:tcPr>
          <w:p w14:paraId="209E3A32" w14:textId="5DD992A0" w:rsidR="004209A5" w:rsidRPr="004F0617" w:rsidRDefault="004209A5" w:rsidP="00CD7C6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2.039.612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712B576B" w14:textId="08B452DA" w:rsidR="004209A5" w:rsidRPr="004F0617" w:rsidRDefault="004209A5" w:rsidP="00CD7C6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708.402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26C59A1C" w14:textId="5284CF59" w:rsidR="004209A5" w:rsidRPr="004F0617" w:rsidRDefault="004209A5" w:rsidP="00CD7C6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1.795.992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05B5EFEE" w14:textId="24372B38" w:rsidR="004209A5" w:rsidRPr="004F0617" w:rsidRDefault="004209A5" w:rsidP="00CD7C6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2.673.211 </w:t>
            </w:r>
          </w:p>
        </w:tc>
        <w:tc>
          <w:tcPr>
            <w:tcW w:w="548" w:type="pct"/>
            <w:gridSpan w:val="5"/>
            <w:tcBorders>
              <w:top w:val="nil"/>
              <w:left w:val="nil"/>
              <w:bottom w:val="single" w:sz="4" w:space="0" w:color="auto"/>
              <w:right w:val="single" w:sz="4" w:space="0" w:color="auto"/>
            </w:tcBorders>
            <w:vAlign w:val="center"/>
          </w:tcPr>
          <w:p w14:paraId="2CDD750D" w14:textId="53167103" w:rsidR="004209A5" w:rsidRPr="004F0617" w:rsidRDefault="004209A5" w:rsidP="00CD7C62">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1.483.646 </w:t>
            </w:r>
          </w:p>
        </w:tc>
        <w:tc>
          <w:tcPr>
            <w:tcW w:w="532" w:type="pct"/>
            <w:tcBorders>
              <w:top w:val="nil"/>
              <w:left w:val="nil"/>
              <w:bottom w:val="single" w:sz="4" w:space="0" w:color="auto"/>
              <w:right w:val="single" w:sz="4" w:space="0" w:color="auto"/>
            </w:tcBorders>
            <w:vAlign w:val="center"/>
          </w:tcPr>
          <w:p w14:paraId="673368B3" w14:textId="26FE0F02" w:rsidR="004209A5" w:rsidRPr="004F0617" w:rsidRDefault="00785D95" w:rsidP="00CD7C6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4209A5" w:rsidRPr="004F0617">
              <w:rPr>
                <w:rFonts w:ascii="Arial" w:eastAsia="Times New Roman" w:hAnsi="Arial" w:cs="Arial"/>
                <w:color w:val="000000"/>
                <w:sz w:val="16"/>
                <w:szCs w:val="16"/>
              </w:rPr>
              <w:t>1.740.173</w:t>
            </w:r>
          </w:p>
        </w:tc>
      </w:tr>
      <w:tr w:rsidR="00654807" w:rsidRPr="004F0617" w14:paraId="5BA44A51" w14:textId="3A447EC2"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45C870C9"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Periódico La Libertad</w:t>
            </w:r>
          </w:p>
        </w:tc>
        <w:tc>
          <w:tcPr>
            <w:tcW w:w="630" w:type="pct"/>
            <w:tcBorders>
              <w:top w:val="nil"/>
              <w:left w:val="nil"/>
              <w:bottom w:val="single" w:sz="4" w:space="0" w:color="auto"/>
              <w:right w:val="single" w:sz="4" w:space="0" w:color="auto"/>
            </w:tcBorders>
            <w:shd w:val="clear" w:color="auto" w:fill="auto"/>
            <w:vAlign w:val="center"/>
            <w:hideMark/>
          </w:tcPr>
          <w:p w14:paraId="359BA38A"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Barranquilla (Atlántico)</w:t>
            </w:r>
          </w:p>
        </w:tc>
        <w:tc>
          <w:tcPr>
            <w:tcW w:w="545" w:type="pct"/>
            <w:tcBorders>
              <w:top w:val="nil"/>
              <w:left w:val="nil"/>
              <w:bottom w:val="single" w:sz="4" w:space="0" w:color="auto"/>
              <w:right w:val="single" w:sz="4" w:space="0" w:color="auto"/>
            </w:tcBorders>
            <w:shd w:val="clear" w:color="000000" w:fill="FFFFFF"/>
            <w:vAlign w:val="center"/>
            <w:hideMark/>
          </w:tcPr>
          <w:p w14:paraId="2EDDBAC7" w14:textId="7EDAF989" w:rsidR="004209A5" w:rsidRPr="004F0617" w:rsidRDefault="004209A5" w:rsidP="005A049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821.100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0B532F60" w14:textId="08DB186A" w:rsidR="004209A5" w:rsidRPr="004F0617" w:rsidRDefault="004209A5" w:rsidP="004D3FD1">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1.963.500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114D2981" w14:textId="1E9F82DB" w:rsidR="004209A5" w:rsidRPr="004F0617" w:rsidRDefault="00026955" w:rsidP="004D3FD1">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4209A5" w:rsidRPr="004F0617">
              <w:rPr>
                <w:rFonts w:ascii="Arial" w:eastAsia="Times New Roman" w:hAnsi="Arial" w:cs="Arial"/>
                <w:sz w:val="16"/>
                <w:szCs w:val="16"/>
              </w:rPr>
              <w:t xml:space="preserve"> 944.265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583DF31B" w14:textId="7381D8C2" w:rsidR="004209A5" w:rsidRPr="004F0617" w:rsidRDefault="004209A5" w:rsidP="004D3FD1">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1.405.474 </w:t>
            </w:r>
          </w:p>
        </w:tc>
        <w:tc>
          <w:tcPr>
            <w:tcW w:w="548" w:type="pct"/>
            <w:gridSpan w:val="5"/>
            <w:tcBorders>
              <w:top w:val="nil"/>
              <w:left w:val="nil"/>
              <w:bottom w:val="single" w:sz="4" w:space="0" w:color="auto"/>
              <w:right w:val="single" w:sz="4" w:space="0" w:color="auto"/>
            </w:tcBorders>
            <w:vAlign w:val="center"/>
          </w:tcPr>
          <w:p w14:paraId="21D0AFBE" w14:textId="0766D978" w:rsidR="004209A5" w:rsidRPr="004F0617" w:rsidRDefault="00785D95" w:rsidP="004D3FD1">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4209A5" w:rsidRPr="004F0617">
              <w:rPr>
                <w:rFonts w:ascii="Arial" w:eastAsia="Times New Roman" w:hAnsi="Arial" w:cs="Arial"/>
                <w:sz w:val="16"/>
                <w:szCs w:val="16"/>
              </w:rPr>
              <w:t xml:space="preserve"> 595.000 </w:t>
            </w:r>
          </w:p>
        </w:tc>
        <w:tc>
          <w:tcPr>
            <w:tcW w:w="532" w:type="pct"/>
            <w:tcBorders>
              <w:top w:val="nil"/>
              <w:left w:val="nil"/>
              <w:bottom w:val="single" w:sz="4" w:space="0" w:color="auto"/>
              <w:right w:val="single" w:sz="4" w:space="0" w:color="auto"/>
            </w:tcBorders>
            <w:vAlign w:val="center"/>
          </w:tcPr>
          <w:p w14:paraId="70BFA93F" w14:textId="7B928628" w:rsidR="004209A5" w:rsidRPr="004F0617" w:rsidRDefault="00785D95" w:rsidP="004D3FD1">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4209A5" w:rsidRPr="004F0617">
              <w:rPr>
                <w:rFonts w:ascii="Arial" w:eastAsia="Times New Roman" w:hAnsi="Arial" w:cs="Arial"/>
                <w:color w:val="000000"/>
                <w:sz w:val="16"/>
                <w:szCs w:val="16"/>
              </w:rPr>
              <w:t>1.145.868</w:t>
            </w:r>
          </w:p>
        </w:tc>
      </w:tr>
      <w:tr w:rsidR="00654807" w:rsidRPr="004F0617" w14:paraId="0D6E8E93" w14:textId="03CCCEC0"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48C3FAC3"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Diario Hoy del Magdalena</w:t>
            </w:r>
          </w:p>
        </w:tc>
        <w:tc>
          <w:tcPr>
            <w:tcW w:w="630" w:type="pct"/>
            <w:tcBorders>
              <w:top w:val="nil"/>
              <w:left w:val="nil"/>
              <w:bottom w:val="single" w:sz="4" w:space="0" w:color="auto"/>
              <w:right w:val="single" w:sz="4" w:space="0" w:color="auto"/>
            </w:tcBorders>
            <w:shd w:val="clear" w:color="auto" w:fill="auto"/>
            <w:vAlign w:val="center"/>
            <w:hideMark/>
          </w:tcPr>
          <w:p w14:paraId="2177F5EA"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Santa Marta (Magdalena)</w:t>
            </w:r>
          </w:p>
        </w:tc>
        <w:tc>
          <w:tcPr>
            <w:tcW w:w="545" w:type="pct"/>
            <w:tcBorders>
              <w:top w:val="nil"/>
              <w:left w:val="nil"/>
              <w:bottom w:val="single" w:sz="4" w:space="0" w:color="auto"/>
              <w:right w:val="single" w:sz="4" w:space="0" w:color="auto"/>
            </w:tcBorders>
            <w:shd w:val="clear" w:color="000000" w:fill="FFFFFF"/>
            <w:vAlign w:val="center"/>
            <w:hideMark/>
          </w:tcPr>
          <w:p w14:paraId="1221DB24" w14:textId="31A3EED0" w:rsidR="004209A5" w:rsidRPr="004F0617" w:rsidRDefault="004209A5"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1.094.800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37E0B258" w14:textId="58445C38" w:rsidR="004209A5" w:rsidRPr="004F0617" w:rsidRDefault="004209A5"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1.428.000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4226B1A3" w14:textId="686BDE47" w:rsidR="004209A5" w:rsidRPr="004F0617" w:rsidRDefault="004209A5" w:rsidP="002870D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1.259.020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6179819F" w14:textId="57658D60" w:rsidR="004209A5" w:rsidRPr="004F0617" w:rsidRDefault="004209A5" w:rsidP="002870D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1.873.965 </w:t>
            </w:r>
          </w:p>
        </w:tc>
        <w:tc>
          <w:tcPr>
            <w:tcW w:w="548" w:type="pct"/>
            <w:gridSpan w:val="5"/>
            <w:tcBorders>
              <w:top w:val="nil"/>
              <w:left w:val="nil"/>
              <w:bottom w:val="single" w:sz="4" w:space="0" w:color="auto"/>
              <w:right w:val="single" w:sz="4" w:space="0" w:color="auto"/>
            </w:tcBorders>
            <w:vAlign w:val="center"/>
          </w:tcPr>
          <w:p w14:paraId="477522F8" w14:textId="2A0A425B" w:rsidR="004209A5" w:rsidRPr="004F0617" w:rsidRDefault="00785D95" w:rsidP="002870D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4209A5" w:rsidRPr="004F0617">
              <w:rPr>
                <w:rFonts w:ascii="Arial" w:eastAsia="Times New Roman" w:hAnsi="Arial" w:cs="Arial"/>
                <w:sz w:val="16"/>
                <w:szCs w:val="16"/>
              </w:rPr>
              <w:t xml:space="preserve"> 886.788 </w:t>
            </w:r>
          </w:p>
        </w:tc>
        <w:tc>
          <w:tcPr>
            <w:tcW w:w="532" w:type="pct"/>
            <w:tcBorders>
              <w:top w:val="nil"/>
              <w:left w:val="nil"/>
              <w:bottom w:val="single" w:sz="4" w:space="0" w:color="auto"/>
              <w:right w:val="single" w:sz="4" w:space="0" w:color="auto"/>
            </w:tcBorders>
            <w:vAlign w:val="center"/>
          </w:tcPr>
          <w:p w14:paraId="63244EC6" w14:textId="3F31A2D8" w:rsidR="004209A5" w:rsidRPr="004F0617" w:rsidRDefault="00785D95" w:rsidP="002870D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4209A5" w:rsidRPr="004F0617">
              <w:rPr>
                <w:rFonts w:ascii="Arial" w:eastAsia="Times New Roman" w:hAnsi="Arial" w:cs="Arial"/>
                <w:color w:val="000000"/>
                <w:sz w:val="16"/>
                <w:szCs w:val="16"/>
              </w:rPr>
              <w:t>1.308.515</w:t>
            </w:r>
          </w:p>
        </w:tc>
      </w:tr>
      <w:tr w:rsidR="00654807" w:rsidRPr="004F0617" w14:paraId="1205EA6E" w14:textId="02EEF686"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656060C3"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Periódico El Informador</w:t>
            </w:r>
          </w:p>
        </w:tc>
        <w:tc>
          <w:tcPr>
            <w:tcW w:w="630" w:type="pct"/>
            <w:tcBorders>
              <w:top w:val="nil"/>
              <w:left w:val="nil"/>
              <w:bottom w:val="single" w:sz="4" w:space="0" w:color="auto"/>
              <w:right w:val="single" w:sz="4" w:space="0" w:color="auto"/>
            </w:tcBorders>
            <w:shd w:val="clear" w:color="auto" w:fill="auto"/>
            <w:vAlign w:val="center"/>
            <w:hideMark/>
          </w:tcPr>
          <w:p w14:paraId="3D6CFDFE"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Santa Marta (Magdalena)</w:t>
            </w:r>
          </w:p>
        </w:tc>
        <w:tc>
          <w:tcPr>
            <w:tcW w:w="545" w:type="pct"/>
            <w:tcBorders>
              <w:top w:val="nil"/>
              <w:left w:val="nil"/>
              <w:bottom w:val="single" w:sz="4" w:space="0" w:color="auto"/>
              <w:right w:val="single" w:sz="4" w:space="0" w:color="auto"/>
            </w:tcBorders>
            <w:shd w:val="clear" w:color="000000" w:fill="FFFFFF"/>
            <w:vAlign w:val="center"/>
            <w:hideMark/>
          </w:tcPr>
          <w:p w14:paraId="1958DB5B" w14:textId="790D66B8" w:rsidR="004209A5" w:rsidRPr="004F0617" w:rsidRDefault="004209A5" w:rsidP="002B58E4">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1.178.100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00E402FC" w14:textId="5192B5A5" w:rsidR="004209A5" w:rsidRPr="004F0617" w:rsidRDefault="004209A5" w:rsidP="002B58E4">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1.309.000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4653379E" w14:textId="0D3B3804" w:rsidR="004209A5" w:rsidRPr="004F0617" w:rsidRDefault="004209A5" w:rsidP="002B58E4">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1.354.815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0189797A" w14:textId="6DED824D" w:rsidR="004209A5" w:rsidRPr="004F0617" w:rsidRDefault="004209A5" w:rsidP="002B58E4">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2.016.549 </w:t>
            </w:r>
          </w:p>
        </w:tc>
        <w:tc>
          <w:tcPr>
            <w:tcW w:w="548" w:type="pct"/>
            <w:gridSpan w:val="5"/>
            <w:tcBorders>
              <w:top w:val="nil"/>
              <w:left w:val="nil"/>
              <w:bottom w:val="single" w:sz="4" w:space="0" w:color="auto"/>
              <w:right w:val="single" w:sz="4" w:space="0" w:color="auto"/>
            </w:tcBorders>
            <w:vAlign w:val="center"/>
          </w:tcPr>
          <w:p w14:paraId="5D40FB96" w14:textId="3409D238" w:rsidR="004209A5" w:rsidRPr="004F0617" w:rsidRDefault="00785D95" w:rsidP="002B58E4">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4209A5" w:rsidRPr="004F0617">
              <w:rPr>
                <w:rFonts w:ascii="Arial" w:eastAsia="Times New Roman" w:hAnsi="Arial" w:cs="Arial"/>
                <w:sz w:val="16"/>
                <w:szCs w:val="16"/>
              </w:rPr>
              <w:t xml:space="preserve"> 990.000 </w:t>
            </w:r>
          </w:p>
        </w:tc>
        <w:tc>
          <w:tcPr>
            <w:tcW w:w="532" w:type="pct"/>
            <w:tcBorders>
              <w:top w:val="nil"/>
              <w:left w:val="nil"/>
              <w:bottom w:val="single" w:sz="4" w:space="0" w:color="auto"/>
              <w:right w:val="single" w:sz="4" w:space="0" w:color="auto"/>
            </w:tcBorders>
            <w:vAlign w:val="center"/>
          </w:tcPr>
          <w:p w14:paraId="24741812" w14:textId="6E410B1D" w:rsidR="004209A5" w:rsidRPr="004F0617" w:rsidRDefault="00785D95" w:rsidP="002B58E4">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4209A5" w:rsidRPr="004F0617">
              <w:rPr>
                <w:rFonts w:ascii="Arial" w:eastAsia="Times New Roman" w:hAnsi="Arial" w:cs="Arial"/>
                <w:color w:val="000000"/>
                <w:sz w:val="16"/>
                <w:szCs w:val="16"/>
              </w:rPr>
              <w:t>1.369.693</w:t>
            </w:r>
          </w:p>
        </w:tc>
      </w:tr>
      <w:tr w:rsidR="00654807" w:rsidRPr="004F0617" w14:paraId="7A7EBDEA" w14:textId="14CC3686"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07FF3EC7"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Periódico Meridiano de Sucre</w:t>
            </w:r>
          </w:p>
        </w:tc>
        <w:tc>
          <w:tcPr>
            <w:tcW w:w="630" w:type="pct"/>
            <w:tcBorders>
              <w:top w:val="nil"/>
              <w:left w:val="nil"/>
              <w:bottom w:val="single" w:sz="4" w:space="0" w:color="auto"/>
              <w:right w:val="single" w:sz="4" w:space="0" w:color="auto"/>
            </w:tcBorders>
            <w:shd w:val="clear" w:color="auto" w:fill="auto"/>
            <w:vAlign w:val="center"/>
            <w:hideMark/>
          </w:tcPr>
          <w:p w14:paraId="66181BD7"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Sincelejo (Sucre)</w:t>
            </w:r>
          </w:p>
        </w:tc>
        <w:tc>
          <w:tcPr>
            <w:tcW w:w="545" w:type="pct"/>
            <w:tcBorders>
              <w:top w:val="nil"/>
              <w:left w:val="nil"/>
              <w:bottom w:val="single" w:sz="4" w:space="0" w:color="auto"/>
              <w:right w:val="single" w:sz="4" w:space="0" w:color="auto"/>
            </w:tcBorders>
            <w:shd w:val="clear" w:color="000000" w:fill="FFFFFF"/>
            <w:vAlign w:val="center"/>
            <w:hideMark/>
          </w:tcPr>
          <w:p w14:paraId="45F0EA7F" w14:textId="122A93C9" w:rsidR="004209A5" w:rsidRPr="004F0617" w:rsidRDefault="004209A5" w:rsidP="005210F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1.070.691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4660F522" w14:textId="044F6AF7" w:rsidR="004209A5" w:rsidRPr="004F0617" w:rsidRDefault="004209A5" w:rsidP="005210F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1.011.500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10A901E1" w14:textId="33E0AC59" w:rsidR="004209A5" w:rsidRPr="004F0617" w:rsidRDefault="004209A5" w:rsidP="005210F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1.351.421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3EB9D720" w14:textId="5A0833DF" w:rsidR="004209A5" w:rsidRPr="004F0617" w:rsidRDefault="00785D95" w:rsidP="005210F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4209A5" w:rsidRPr="004F0617">
              <w:rPr>
                <w:rFonts w:ascii="Arial" w:eastAsia="Times New Roman" w:hAnsi="Arial" w:cs="Arial"/>
                <w:sz w:val="16"/>
                <w:szCs w:val="16"/>
              </w:rPr>
              <w:t xml:space="preserve"> 672.183 </w:t>
            </w:r>
          </w:p>
        </w:tc>
        <w:tc>
          <w:tcPr>
            <w:tcW w:w="548" w:type="pct"/>
            <w:gridSpan w:val="5"/>
            <w:tcBorders>
              <w:top w:val="nil"/>
              <w:left w:val="nil"/>
              <w:bottom w:val="single" w:sz="4" w:space="0" w:color="auto"/>
              <w:right w:val="single" w:sz="4" w:space="0" w:color="auto"/>
            </w:tcBorders>
            <w:vAlign w:val="center"/>
          </w:tcPr>
          <w:p w14:paraId="30333215" w14:textId="77D28CC0" w:rsidR="004209A5" w:rsidRPr="004F0617" w:rsidRDefault="004209A5" w:rsidP="005210F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678.300 </w:t>
            </w:r>
          </w:p>
        </w:tc>
        <w:tc>
          <w:tcPr>
            <w:tcW w:w="532" w:type="pct"/>
            <w:tcBorders>
              <w:top w:val="nil"/>
              <w:left w:val="nil"/>
              <w:bottom w:val="single" w:sz="4" w:space="0" w:color="auto"/>
              <w:right w:val="single" w:sz="4" w:space="0" w:color="auto"/>
            </w:tcBorders>
            <w:vAlign w:val="center"/>
          </w:tcPr>
          <w:p w14:paraId="79545DD6" w14:textId="50543EC9" w:rsidR="004209A5" w:rsidRPr="004F0617" w:rsidRDefault="00785D95" w:rsidP="005210F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4209A5" w:rsidRPr="004F0617">
              <w:rPr>
                <w:rFonts w:ascii="Arial" w:eastAsia="Times New Roman" w:hAnsi="Arial" w:cs="Arial"/>
                <w:color w:val="000000"/>
                <w:sz w:val="16"/>
                <w:szCs w:val="16"/>
              </w:rPr>
              <w:t>956.819</w:t>
            </w:r>
          </w:p>
        </w:tc>
      </w:tr>
      <w:tr w:rsidR="00654807" w:rsidRPr="004F0617" w14:paraId="5CC69026" w14:textId="34A0CC8F" w:rsidTr="00654807">
        <w:trPr>
          <w:trHeight w:val="262"/>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6B48AB4C"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Periódico El Nuevo Día</w:t>
            </w:r>
          </w:p>
        </w:tc>
        <w:tc>
          <w:tcPr>
            <w:tcW w:w="630" w:type="pct"/>
            <w:tcBorders>
              <w:top w:val="nil"/>
              <w:left w:val="nil"/>
              <w:bottom w:val="single" w:sz="4" w:space="0" w:color="auto"/>
              <w:right w:val="single" w:sz="4" w:space="0" w:color="auto"/>
            </w:tcBorders>
            <w:shd w:val="clear" w:color="auto" w:fill="auto"/>
            <w:vAlign w:val="center"/>
            <w:hideMark/>
          </w:tcPr>
          <w:p w14:paraId="5DE07506"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Ibagué (Tolima)</w:t>
            </w:r>
          </w:p>
        </w:tc>
        <w:tc>
          <w:tcPr>
            <w:tcW w:w="545" w:type="pct"/>
            <w:tcBorders>
              <w:top w:val="nil"/>
              <w:left w:val="nil"/>
              <w:bottom w:val="single" w:sz="4" w:space="0" w:color="auto"/>
              <w:right w:val="single" w:sz="4" w:space="0" w:color="auto"/>
            </w:tcBorders>
            <w:shd w:val="clear" w:color="000000" w:fill="FFFFFF"/>
            <w:vAlign w:val="center"/>
            <w:hideMark/>
          </w:tcPr>
          <w:p w14:paraId="06F64F1C" w14:textId="06745213" w:rsidR="004209A5" w:rsidRPr="004F0617" w:rsidRDefault="004209A5" w:rsidP="001A2899">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652.120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3245962D" w14:textId="7458358A" w:rsidR="004209A5" w:rsidRPr="004F0617" w:rsidRDefault="00E131FA" w:rsidP="001A2899">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4209A5" w:rsidRPr="004F0617">
              <w:rPr>
                <w:rFonts w:ascii="Arial" w:eastAsia="Times New Roman" w:hAnsi="Arial" w:cs="Arial"/>
                <w:sz w:val="16"/>
                <w:szCs w:val="16"/>
              </w:rPr>
              <w:t xml:space="preserve"> 892.500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329F0E3F" w14:textId="43C6B4EB" w:rsidR="004209A5" w:rsidRPr="004F0617" w:rsidRDefault="00026955" w:rsidP="001A2899">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4209A5" w:rsidRPr="004F0617">
              <w:rPr>
                <w:rFonts w:ascii="Arial" w:eastAsia="Times New Roman" w:hAnsi="Arial" w:cs="Arial"/>
                <w:sz w:val="16"/>
                <w:szCs w:val="16"/>
              </w:rPr>
              <w:t xml:space="preserve"> 749.938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1AF24ED2" w14:textId="39EC9257" w:rsidR="004209A5" w:rsidRPr="004F0617" w:rsidRDefault="004209A5" w:rsidP="001A2899">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1.173.265 </w:t>
            </w:r>
          </w:p>
        </w:tc>
        <w:tc>
          <w:tcPr>
            <w:tcW w:w="548" w:type="pct"/>
            <w:gridSpan w:val="5"/>
            <w:tcBorders>
              <w:top w:val="nil"/>
              <w:left w:val="nil"/>
              <w:bottom w:val="single" w:sz="4" w:space="0" w:color="auto"/>
              <w:right w:val="single" w:sz="4" w:space="0" w:color="auto"/>
            </w:tcBorders>
            <w:vAlign w:val="center"/>
          </w:tcPr>
          <w:p w14:paraId="3D7DE4F6" w14:textId="636E9CDB" w:rsidR="004209A5" w:rsidRPr="004F0617" w:rsidRDefault="004209A5" w:rsidP="001A2899">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694.960 </w:t>
            </w:r>
          </w:p>
        </w:tc>
        <w:tc>
          <w:tcPr>
            <w:tcW w:w="532" w:type="pct"/>
            <w:tcBorders>
              <w:top w:val="nil"/>
              <w:left w:val="nil"/>
              <w:bottom w:val="single" w:sz="4" w:space="0" w:color="auto"/>
              <w:right w:val="single" w:sz="4" w:space="0" w:color="auto"/>
            </w:tcBorders>
            <w:vAlign w:val="center"/>
          </w:tcPr>
          <w:p w14:paraId="17D4607F" w14:textId="2584682F" w:rsidR="004209A5" w:rsidRPr="004F0617" w:rsidRDefault="00785D95" w:rsidP="001A2899">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4209A5" w:rsidRPr="004F0617">
              <w:rPr>
                <w:rFonts w:ascii="Arial" w:eastAsia="Times New Roman" w:hAnsi="Arial" w:cs="Arial"/>
                <w:color w:val="000000"/>
                <w:sz w:val="16"/>
                <w:szCs w:val="16"/>
              </w:rPr>
              <w:t>832.557</w:t>
            </w:r>
          </w:p>
        </w:tc>
      </w:tr>
      <w:tr w:rsidR="00654807" w:rsidRPr="004F0617" w14:paraId="4A05FFB8" w14:textId="498693BF"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4894F50B"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El Pilón</w:t>
            </w:r>
          </w:p>
        </w:tc>
        <w:tc>
          <w:tcPr>
            <w:tcW w:w="630" w:type="pct"/>
            <w:tcBorders>
              <w:top w:val="nil"/>
              <w:left w:val="nil"/>
              <w:bottom w:val="single" w:sz="4" w:space="0" w:color="auto"/>
              <w:right w:val="single" w:sz="4" w:space="0" w:color="auto"/>
            </w:tcBorders>
            <w:shd w:val="clear" w:color="auto" w:fill="auto"/>
            <w:vAlign w:val="center"/>
            <w:hideMark/>
          </w:tcPr>
          <w:p w14:paraId="15898EC6"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Valledupar (Cesar)</w:t>
            </w:r>
          </w:p>
        </w:tc>
        <w:tc>
          <w:tcPr>
            <w:tcW w:w="545" w:type="pct"/>
            <w:tcBorders>
              <w:top w:val="nil"/>
              <w:left w:val="nil"/>
              <w:bottom w:val="single" w:sz="4" w:space="0" w:color="auto"/>
              <w:right w:val="single" w:sz="4" w:space="0" w:color="auto"/>
            </w:tcBorders>
            <w:shd w:val="clear" w:color="000000" w:fill="FFFFFF"/>
            <w:vAlign w:val="center"/>
            <w:hideMark/>
          </w:tcPr>
          <w:p w14:paraId="59370B5C" w14:textId="377D6464" w:rsidR="004209A5" w:rsidRPr="004F0617" w:rsidRDefault="004209A5" w:rsidP="00D75FF4">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798.728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2FBBA290" w14:textId="770ADF99" w:rsidR="004209A5" w:rsidRPr="004F0617" w:rsidRDefault="004209A5" w:rsidP="00D75FF4">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265.433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4C58357E" w14:textId="39176853" w:rsidR="004209A5" w:rsidRPr="004F0617" w:rsidRDefault="004209A5" w:rsidP="00D75FF4">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706.584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6F09120A" w14:textId="43B6E1FB" w:rsidR="004209A5" w:rsidRPr="004F0617" w:rsidRDefault="004209A5" w:rsidP="00D75FF4">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1.051.702 </w:t>
            </w:r>
          </w:p>
        </w:tc>
        <w:tc>
          <w:tcPr>
            <w:tcW w:w="548" w:type="pct"/>
            <w:gridSpan w:val="5"/>
            <w:tcBorders>
              <w:top w:val="nil"/>
              <w:left w:val="nil"/>
              <w:bottom w:val="single" w:sz="4" w:space="0" w:color="auto"/>
              <w:right w:val="single" w:sz="4" w:space="0" w:color="auto"/>
            </w:tcBorders>
            <w:vAlign w:val="center"/>
          </w:tcPr>
          <w:p w14:paraId="3309FB76" w14:textId="15801086" w:rsidR="004209A5" w:rsidRPr="004F0617" w:rsidRDefault="004209A5" w:rsidP="00D75FF4">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598.570 </w:t>
            </w:r>
          </w:p>
        </w:tc>
        <w:tc>
          <w:tcPr>
            <w:tcW w:w="532" w:type="pct"/>
            <w:tcBorders>
              <w:top w:val="nil"/>
              <w:left w:val="nil"/>
              <w:bottom w:val="single" w:sz="4" w:space="0" w:color="auto"/>
              <w:right w:val="single" w:sz="4" w:space="0" w:color="auto"/>
            </w:tcBorders>
            <w:vAlign w:val="center"/>
          </w:tcPr>
          <w:p w14:paraId="4ADED549" w14:textId="639D98C1" w:rsidR="004209A5" w:rsidRPr="004F0617" w:rsidRDefault="00785D95" w:rsidP="00D75FF4">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4209A5" w:rsidRPr="004F0617">
              <w:rPr>
                <w:rFonts w:ascii="Arial" w:eastAsia="Times New Roman" w:hAnsi="Arial" w:cs="Arial"/>
                <w:color w:val="000000"/>
                <w:sz w:val="16"/>
                <w:szCs w:val="16"/>
              </w:rPr>
              <w:t>684.203</w:t>
            </w:r>
          </w:p>
        </w:tc>
      </w:tr>
      <w:tr w:rsidR="00654807" w:rsidRPr="004F0617" w14:paraId="6533D557" w14:textId="61A9359F"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633019DF"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Periódico El Universal</w:t>
            </w:r>
          </w:p>
        </w:tc>
        <w:tc>
          <w:tcPr>
            <w:tcW w:w="630" w:type="pct"/>
            <w:tcBorders>
              <w:top w:val="nil"/>
              <w:left w:val="nil"/>
              <w:bottom w:val="single" w:sz="4" w:space="0" w:color="auto"/>
              <w:right w:val="single" w:sz="4" w:space="0" w:color="auto"/>
            </w:tcBorders>
            <w:shd w:val="clear" w:color="auto" w:fill="auto"/>
            <w:vAlign w:val="center"/>
            <w:hideMark/>
          </w:tcPr>
          <w:p w14:paraId="475D6CA8" w14:textId="77777777" w:rsidR="004209A5" w:rsidRPr="004F0617" w:rsidRDefault="004209A5"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Cartagena (Bolívar)</w:t>
            </w:r>
          </w:p>
        </w:tc>
        <w:tc>
          <w:tcPr>
            <w:tcW w:w="545" w:type="pct"/>
            <w:tcBorders>
              <w:top w:val="nil"/>
              <w:left w:val="nil"/>
              <w:bottom w:val="single" w:sz="4" w:space="0" w:color="auto"/>
              <w:right w:val="single" w:sz="4" w:space="0" w:color="auto"/>
            </w:tcBorders>
            <w:shd w:val="clear" w:color="000000" w:fill="FFFFFF"/>
            <w:vAlign w:val="center"/>
            <w:hideMark/>
          </w:tcPr>
          <w:p w14:paraId="661E5168" w14:textId="608120B9" w:rsidR="004209A5" w:rsidRPr="004F0617" w:rsidRDefault="004209A5" w:rsidP="0063266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777.070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3425DD98" w14:textId="7730E325" w:rsidR="004209A5" w:rsidRPr="004F0617" w:rsidRDefault="004209A5" w:rsidP="0063266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342.223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2BB2EFC1" w14:textId="520A0088" w:rsidR="004209A5" w:rsidRPr="004F0617" w:rsidRDefault="004209A5" w:rsidP="0063266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922.369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0AA4894C" w14:textId="07BADC1D" w:rsidR="004209A5" w:rsidRPr="004F0617" w:rsidRDefault="004209A5" w:rsidP="0063266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1.372.883 </w:t>
            </w:r>
          </w:p>
        </w:tc>
        <w:tc>
          <w:tcPr>
            <w:tcW w:w="548" w:type="pct"/>
            <w:gridSpan w:val="5"/>
            <w:tcBorders>
              <w:top w:val="nil"/>
              <w:left w:val="nil"/>
              <w:bottom w:val="single" w:sz="4" w:space="0" w:color="auto"/>
              <w:right w:val="single" w:sz="4" w:space="0" w:color="auto"/>
            </w:tcBorders>
            <w:vAlign w:val="center"/>
          </w:tcPr>
          <w:p w14:paraId="316105C6" w14:textId="6D06AB69" w:rsidR="004209A5" w:rsidRPr="004F0617" w:rsidRDefault="004209A5" w:rsidP="0063266F">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802.060 </w:t>
            </w:r>
          </w:p>
        </w:tc>
        <w:tc>
          <w:tcPr>
            <w:tcW w:w="532" w:type="pct"/>
            <w:tcBorders>
              <w:top w:val="nil"/>
              <w:left w:val="nil"/>
              <w:bottom w:val="single" w:sz="4" w:space="0" w:color="auto"/>
              <w:right w:val="single" w:sz="4" w:space="0" w:color="auto"/>
            </w:tcBorders>
            <w:vAlign w:val="center"/>
          </w:tcPr>
          <w:p w14:paraId="337B0861" w14:textId="4AF98A8C" w:rsidR="004209A5" w:rsidRPr="004F0617" w:rsidRDefault="00785D95" w:rsidP="0063266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4209A5" w:rsidRPr="004F0617">
              <w:rPr>
                <w:rFonts w:ascii="Arial" w:eastAsia="Times New Roman" w:hAnsi="Arial" w:cs="Arial"/>
                <w:color w:val="000000"/>
                <w:sz w:val="16"/>
                <w:szCs w:val="16"/>
              </w:rPr>
              <w:t>843.321</w:t>
            </w:r>
          </w:p>
        </w:tc>
      </w:tr>
      <w:tr w:rsidR="00654807" w:rsidRPr="004F0617" w14:paraId="5C31DA89" w14:textId="11FD2F22"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108C554E" w14:textId="77777777" w:rsidR="00C737D2" w:rsidRPr="004F0617" w:rsidRDefault="00C737D2"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Diario La Verdad</w:t>
            </w:r>
          </w:p>
        </w:tc>
        <w:tc>
          <w:tcPr>
            <w:tcW w:w="630" w:type="pct"/>
            <w:tcBorders>
              <w:top w:val="nil"/>
              <w:left w:val="nil"/>
              <w:bottom w:val="single" w:sz="4" w:space="0" w:color="auto"/>
              <w:right w:val="single" w:sz="4" w:space="0" w:color="auto"/>
            </w:tcBorders>
            <w:shd w:val="clear" w:color="auto" w:fill="auto"/>
            <w:vAlign w:val="center"/>
            <w:hideMark/>
          </w:tcPr>
          <w:p w14:paraId="72B15DFC" w14:textId="77777777" w:rsidR="00C737D2" w:rsidRPr="004F0617" w:rsidRDefault="00C737D2"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Cartagena (Bolívar)</w:t>
            </w:r>
          </w:p>
        </w:tc>
        <w:tc>
          <w:tcPr>
            <w:tcW w:w="545" w:type="pct"/>
            <w:tcBorders>
              <w:top w:val="nil"/>
              <w:left w:val="nil"/>
              <w:bottom w:val="single" w:sz="4" w:space="0" w:color="auto"/>
              <w:right w:val="single" w:sz="4" w:space="0" w:color="auto"/>
            </w:tcBorders>
            <w:shd w:val="clear" w:color="000000" w:fill="FFFFFF"/>
            <w:vAlign w:val="center"/>
            <w:hideMark/>
          </w:tcPr>
          <w:p w14:paraId="196F85C9" w14:textId="54D15596" w:rsidR="00C737D2" w:rsidRPr="004F0617" w:rsidRDefault="00C737D2" w:rsidP="007F142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690.200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666C1F99" w14:textId="2986F84E" w:rsidR="00C737D2" w:rsidRPr="004F0617" w:rsidRDefault="00C737D2" w:rsidP="007F142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708.050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5D051788" w14:textId="64C34D14" w:rsidR="00C737D2" w:rsidRPr="004F0617" w:rsidRDefault="00C737D2" w:rsidP="007F142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766.360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2764AC47" w14:textId="269AFFCE" w:rsidR="00C737D2" w:rsidRPr="004F0617" w:rsidRDefault="00C737D2" w:rsidP="007F142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1.140.674 </w:t>
            </w:r>
          </w:p>
        </w:tc>
        <w:tc>
          <w:tcPr>
            <w:tcW w:w="548" w:type="pct"/>
            <w:gridSpan w:val="5"/>
            <w:tcBorders>
              <w:top w:val="nil"/>
              <w:left w:val="nil"/>
              <w:bottom w:val="single" w:sz="4" w:space="0" w:color="auto"/>
              <w:right w:val="single" w:sz="4" w:space="0" w:color="auto"/>
            </w:tcBorders>
            <w:vAlign w:val="center"/>
          </w:tcPr>
          <w:p w14:paraId="6A77D264" w14:textId="3A99F6B1" w:rsidR="00C737D2" w:rsidRPr="004F0617" w:rsidRDefault="00C737D2" w:rsidP="00C737D2">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No cotizó</w:t>
            </w:r>
          </w:p>
        </w:tc>
        <w:tc>
          <w:tcPr>
            <w:tcW w:w="532" w:type="pct"/>
            <w:tcBorders>
              <w:top w:val="nil"/>
              <w:left w:val="nil"/>
              <w:bottom w:val="single" w:sz="4" w:space="0" w:color="auto"/>
              <w:right w:val="single" w:sz="4" w:space="0" w:color="auto"/>
            </w:tcBorders>
            <w:vAlign w:val="center"/>
          </w:tcPr>
          <w:p w14:paraId="3905E02D" w14:textId="6244FB6B" w:rsidR="00C737D2" w:rsidRPr="004F0617" w:rsidRDefault="00785D95" w:rsidP="007F142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737D2" w:rsidRPr="004F0617">
              <w:rPr>
                <w:rFonts w:ascii="Arial" w:eastAsia="Times New Roman" w:hAnsi="Arial" w:cs="Arial"/>
                <w:color w:val="000000"/>
                <w:sz w:val="16"/>
                <w:szCs w:val="16"/>
              </w:rPr>
              <w:t>826.321</w:t>
            </w:r>
          </w:p>
        </w:tc>
      </w:tr>
      <w:tr w:rsidR="00654807" w:rsidRPr="004F0617" w14:paraId="77EDE136" w14:textId="3175FA5C"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tcPr>
          <w:p w14:paraId="7F99A331" w14:textId="77777777" w:rsidR="00560C18" w:rsidRPr="004F0617" w:rsidRDefault="00560C18"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Magangué Hoy</w:t>
            </w:r>
          </w:p>
        </w:tc>
        <w:tc>
          <w:tcPr>
            <w:tcW w:w="630" w:type="pct"/>
            <w:tcBorders>
              <w:top w:val="nil"/>
              <w:left w:val="nil"/>
              <w:bottom w:val="single" w:sz="4" w:space="0" w:color="auto"/>
              <w:right w:val="single" w:sz="4" w:space="0" w:color="auto"/>
            </w:tcBorders>
            <w:shd w:val="clear" w:color="auto" w:fill="auto"/>
            <w:vAlign w:val="center"/>
          </w:tcPr>
          <w:p w14:paraId="44167E72" w14:textId="77777777" w:rsidR="00560C18" w:rsidRPr="004F0617" w:rsidRDefault="00560C18"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Magangué (Bolívar)</w:t>
            </w:r>
          </w:p>
        </w:tc>
        <w:tc>
          <w:tcPr>
            <w:tcW w:w="545" w:type="pct"/>
            <w:tcBorders>
              <w:top w:val="nil"/>
              <w:left w:val="nil"/>
              <w:bottom w:val="single" w:sz="4" w:space="0" w:color="auto"/>
              <w:right w:val="single" w:sz="4" w:space="0" w:color="auto"/>
            </w:tcBorders>
            <w:shd w:val="clear" w:color="000000" w:fill="FFFFFF"/>
            <w:vAlign w:val="center"/>
          </w:tcPr>
          <w:p w14:paraId="2DFDA7C4" w14:textId="7DCD4969" w:rsidR="00560C18" w:rsidRPr="004F0617" w:rsidRDefault="00560C18" w:rsidP="005A049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856.800 </w:t>
            </w:r>
          </w:p>
        </w:tc>
        <w:tc>
          <w:tcPr>
            <w:tcW w:w="608" w:type="pct"/>
            <w:gridSpan w:val="3"/>
            <w:tcBorders>
              <w:top w:val="nil"/>
              <w:left w:val="nil"/>
              <w:bottom w:val="single" w:sz="4" w:space="0" w:color="auto"/>
              <w:right w:val="single" w:sz="4" w:space="0" w:color="auto"/>
            </w:tcBorders>
            <w:shd w:val="clear" w:color="000000" w:fill="FFFFFF"/>
            <w:vAlign w:val="center"/>
          </w:tcPr>
          <w:p w14:paraId="7719E790" w14:textId="39F09789" w:rsidR="00560C18" w:rsidRPr="004F0617" w:rsidRDefault="00560C18" w:rsidP="005A049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559.300 </w:t>
            </w:r>
          </w:p>
        </w:tc>
        <w:tc>
          <w:tcPr>
            <w:tcW w:w="513" w:type="pct"/>
            <w:gridSpan w:val="2"/>
            <w:tcBorders>
              <w:top w:val="nil"/>
              <w:left w:val="nil"/>
              <w:bottom w:val="single" w:sz="4" w:space="0" w:color="auto"/>
              <w:right w:val="single" w:sz="4" w:space="0" w:color="auto"/>
            </w:tcBorders>
            <w:shd w:val="clear" w:color="000000" w:fill="FFFFFF"/>
            <w:vAlign w:val="center"/>
          </w:tcPr>
          <w:p w14:paraId="37D56597" w14:textId="3370D2C8" w:rsidR="00560C18" w:rsidRPr="004F0617" w:rsidRDefault="00560C18" w:rsidP="005A049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1.163.225 </w:t>
            </w:r>
          </w:p>
        </w:tc>
        <w:tc>
          <w:tcPr>
            <w:tcW w:w="500" w:type="pct"/>
            <w:gridSpan w:val="2"/>
            <w:tcBorders>
              <w:top w:val="nil"/>
              <w:left w:val="nil"/>
              <w:bottom w:val="single" w:sz="4" w:space="0" w:color="auto"/>
              <w:right w:val="single" w:sz="4" w:space="0" w:color="auto"/>
            </w:tcBorders>
            <w:shd w:val="clear" w:color="auto" w:fill="auto"/>
            <w:noWrap/>
            <w:vAlign w:val="center"/>
          </w:tcPr>
          <w:p w14:paraId="10A72973" w14:textId="23544F50" w:rsidR="00560C18" w:rsidRPr="004F0617" w:rsidRDefault="00560C18" w:rsidP="005A049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1.731.380 </w:t>
            </w:r>
          </w:p>
        </w:tc>
        <w:tc>
          <w:tcPr>
            <w:tcW w:w="548" w:type="pct"/>
            <w:gridSpan w:val="5"/>
            <w:tcBorders>
              <w:top w:val="nil"/>
              <w:left w:val="nil"/>
              <w:bottom w:val="single" w:sz="4" w:space="0" w:color="auto"/>
              <w:right w:val="single" w:sz="4" w:space="0" w:color="auto"/>
            </w:tcBorders>
            <w:vAlign w:val="center"/>
          </w:tcPr>
          <w:p w14:paraId="55A9B9E8" w14:textId="33EAC6F8" w:rsidR="00560C18" w:rsidRPr="004F0617" w:rsidRDefault="00560C18" w:rsidP="005A049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773.500 </w:t>
            </w:r>
          </w:p>
        </w:tc>
        <w:tc>
          <w:tcPr>
            <w:tcW w:w="532" w:type="pct"/>
            <w:tcBorders>
              <w:top w:val="nil"/>
              <w:left w:val="nil"/>
              <w:bottom w:val="single" w:sz="4" w:space="0" w:color="auto"/>
              <w:right w:val="single" w:sz="4" w:space="0" w:color="auto"/>
            </w:tcBorders>
            <w:vAlign w:val="center"/>
          </w:tcPr>
          <w:p w14:paraId="1612775D" w14:textId="0B6E1A8E" w:rsidR="00560C18" w:rsidRPr="004F0617" w:rsidRDefault="00785D95"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560C18" w:rsidRPr="004F0617">
              <w:rPr>
                <w:rFonts w:ascii="Arial" w:eastAsia="Times New Roman" w:hAnsi="Arial" w:cs="Arial"/>
                <w:color w:val="000000"/>
                <w:sz w:val="16"/>
                <w:szCs w:val="16"/>
              </w:rPr>
              <w:t>1.016.841</w:t>
            </w:r>
          </w:p>
        </w:tc>
      </w:tr>
      <w:tr w:rsidR="00654807" w:rsidRPr="004F0617" w14:paraId="27119BB6" w14:textId="56B7A396"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7BE5DCE9" w14:textId="77777777" w:rsidR="00560C18" w:rsidRPr="004F0617" w:rsidRDefault="00560C18"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Periódico El Nuevo Liberal</w:t>
            </w:r>
          </w:p>
        </w:tc>
        <w:tc>
          <w:tcPr>
            <w:tcW w:w="630" w:type="pct"/>
            <w:tcBorders>
              <w:top w:val="nil"/>
              <w:left w:val="nil"/>
              <w:bottom w:val="single" w:sz="4" w:space="0" w:color="auto"/>
              <w:right w:val="single" w:sz="4" w:space="0" w:color="auto"/>
            </w:tcBorders>
            <w:shd w:val="clear" w:color="auto" w:fill="auto"/>
            <w:vAlign w:val="center"/>
            <w:hideMark/>
          </w:tcPr>
          <w:p w14:paraId="3C58C012" w14:textId="77777777" w:rsidR="00560C18" w:rsidRPr="004F0617" w:rsidRDefault="00560C18"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Popayán (Cauca)</w:t>
            </w:r>
          </w:p>
        </w:tc>
        <w:tc>
          <w:tcPr>
            <w:tcW w:w="545" w:type="pct"/>
            <w:tcBorders>
              <w:top w:val="nil"/>
              <w:left w:val="nil"/>
              <w:bottom w:val="single" w:sz="4" w:space="0" w:color="auto"/>
              <w:right w:val="single" w:sz="4" w:space="0" w:color="auto"/>
            </w:tcBorders>
            <w:shd w:val="clear" w:color="000000" w:fill="FFFFFF"/>
            <w:vAlign w:val="center"/>
            <w:hideMark/>
          </w:tcPr>
          <w:p w14:paraId="33CD3BE5" w14:textId="47862CE4" w:rsidR="00560C18" w:rsidRPr="004F0617" w:rsidRDefault="00560C18" w:rsidP="00665A2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1.154.300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637F935C" w14:textId="5DF23C62" w:rsidR="00560C18" w:rsidRPr="004F0617" w:rsidRDefault="00560C18" w:rsidP="00665A2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E131FA"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1.011.500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30452217" w14:textId="0A530652" w:rsidR="00560C18" w:rsidRPr="004F0617" w:rsidRDefault="00560C18" w:rsidP="00665A2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1.327.445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673994E2" w14:textId="747382DB" w:rsidR="00560C18" w:rsidRPr="004F0617" w:rsidRDefault="00560C18" w:rsidP="00533C2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1.975.811 </w:t>
            </w:r>
          </w:p>
        </w:tc>
        <w:tc>
          <w:tcPr>
            <w:tcW w:w="548" w:type="pct"/>
            <w:gridSpan w:val="5"/>
            <w:tcBorders>
              <w:top w:val="nil"/>
              <w:left w:val="nil"/>
              <w:bottom w:val="single" w:sz="4" w:space="0" w:color="auto"/>
              <w:right w:val="single" w:sz="4" w:space="0" w:color="auto"/>
            </w:tcBorders>
            <w:vAlign w:val="center"/>
          </w:tcPr>
          <w:p w14:paraId="3DC9F2E0" w14:textId="50DFDA41" w:rsidR="00560C18" w:rsidRPr="004F0617" w:rsidRDefault="00560C18" w:rsidP="00533C2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785D9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1.154.300 </w:t>
            </w:r>
          </w:p>
        </w:tc>
        <w:tc>
          <w:tcPr>
            <w:tcW w:w="532" w:type="pct"/>
            <w:tcBorders>
              <w:top w:val="nil"/>
              <w:left w:val="nil"/>
              <w:bottom w:val="single" w:sz="4" w:space="0" w:color="auto"/>
              <w:right w:val="single" w:sz="4" w:space="0" w:color="auto"/>
            </w:tcBorders>
            <w:vAlign w:val="center"/>
          </w:tcPr>
          <w:p w14:paraId="5E0B8DBA" w14:textId="19FD7588" w:rsidR="00560C18" w:rsidRPr="004F0617" w:rsidRDefault="00785D95" w:rsidP="00533C2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560C18" w:rsidRPr="004F0617">
              <w:rPr>
                <w:rFonts w:ascii="Arial" w:eastAsia="Times New Roman" w:hAnsi="Arial" w:cs="Arial"/>
                <w:color w:val="000000"/>
                <w:sz w:val="16"/>
                <w:szCs w:val="16"/>
              </w:rPr>
              <w:t>1.324.671</w:t>
            </w:r>
          </w:p>
        </w:tc>
      </w:tr>
      <w:tr w:rsidR="00654807" w:rsidRPr="004F0617" w14:paraId="57151E92" w14:textId="7C490969"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tcPr>
          <w:p w14:paraId="698F6763" w14:textId="77777777" w:rsidR="00560C18" w:rsidRPr="004F0617" w:rsidRDefault="00560C18"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Diario del Cauca</w:t>
            </w:r>
          </w:p>
        </w:tc>
        <w:tc>
          <w:tcPr>
            <w:tcW w:w="630" w:type="pct"/>
            <w:tcBorders>
              <w:top w:val="nil"/>
              <w:left w:val="nil"/>
              <w:bottom w:val="single" w:sz="4" w:space="0" w:color="auto"/>
              <w:right w:val="single" w:sz="4" w:space="0" w:color="auto"/>
            </w:tcBorders>
            <w:shd w:val="clear" w:color="auto" w:fill="auto"/>
            <w:vAlign w:val="center"/>
          </w:tcPr>
          <w:p w14:paraId="3D7E2BBD" w14:textId="77777777" w:rsidR="00560C18" w:rsidRPr="004F0617" w:rsidRDefault="00560C18"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Popayán (Cauca)</w:t>
            </w:r>
          </w:p>
        </w:tc>
        <w:tc>
          <w:tcPr>
            <w:tcW w:w="545" w:type="pct"/>
            <w:tcBorders>
              <w:top w:val="nil"/>
              <w:left w:val="nil"/>
              <w:bottom w:val="single" w:sz="4" w:space="0" w:color="auto"/>
              <w:right w:val="single" w:sz="4" w:space="0" w:color="auto"/>
            </w:tcBorders>
            <w:shd w:val="clear" w:color="000000" w:fill="FFFFFF"/>
            <w:vAlign w:val="center"/>
          </w:tcPr>
          <w:p w14:paraId="2C60C548" w14:textId="00F168E0" w:rsidR="00560C18" w:rsidRPr="004F0617" w:rsidRDefault="00560C18"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932.960 </w:t>
            </w:r>
          </w:p>
        </w:tc>
        <w:tc>
          <w:tcPr>
            <w:tcW w:w="608" w:type="pct"/>
            <w:gridSpan w:val="3"/>
            <w:tcBorders>
              <w:top w:val="nil"/>
              <w:left w:val="nil"/>
              <w:bottom w:val="single" w:sz="4" w:space="0" w:color="auto"/>
              <w:right w:val="single" w:sz="4" w:space="0" w:color="auto"/>
            </w:tcBorders>
            <w:shd w:val="clear" w:color="000000" w:fill="FFFFFF"/>
            <w:vAlign w:val="center"/>
          </w:tcPr>
          <w:p w14:paraId="177D29E9" w14:textId="6050F6CB" w:rsidR="00560C18" w:rsidRPr="004F0617" w:rsidRDefault="00560C18"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833.000 </w:t>
            </w:r>
          </w:p>
        </w:tc>
        <w:tc>
          <w:tcPr>
            <w:tcW w:w="513" w:type="pct"/>
            <w:gridSpan w:val="2"/>
            <w:tcBorders>
              <w:top w:val="nil"/>
              <w:left w:val="nil"/>
              <w:bottom w:val="single" w:sz="4" w:space="0" w:color="auto"/>
              <w:right w:val="single" w:sz="4" w:space="0" w:color="auto"/>
            </w:tcBorders>
            <w:shd w:val="clear" w:color="000000" w:fill="FFFFFF"/>
            <w:vAlign w:val="center"/>
          </w:tcPr>
          <w:p w14:paraId="37BD7F73" w14:textId="2E262C17" w:rsidR="00560C18" w:rsidRPr="004F0617" w:rsidRDefault="00560C18"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711.620 </w:t>
            </w:r>
          </w:p>
        </w:tc>
        <w:tc>
          <w:tcPr>
            <w:tcW w:w="500" w:type="pct"/>
            <w:gridSpan w:val="2"/>
            <w:tcBorders>
              <w:top w:val="nil"/>
              <w:left w:val="nil"/>
              <w:bottom w:val="single" w:sz="4" w:space="0" w:color="auto"/>
              <w:right w:val="single" w:sz="4" w:space="0" w:color="auto"/>
            </w:tcBorders>
            <w:shd w:val="clear" w:color="auto" w:fill="auto"/>
            <w:noWrap/>
            <w:vAlign w:val="center"/>
          </w:tcPr>
          <w:p w14:paraId="7BCF3444" w14:textId="520EC627" w:rsidR="00560C18" w:rsidRPr="004F0617" w:rsidRDefault="00560C18"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855.506 </w:t>
            </w:r>
          </w:p>
        </w:tc>
        <w:tc>
          <w:tcPr>
            <w:tcW w:w="548" w:type="pct"/>
            <w:gridSpan w:val="5"/>
            <w:tcBorders>
              <w:top w:val="nil"/>
              <w:left w:val="nil"/>
              <w:bottom w:val="single" w:sz="4" w:space="0" w:color="auto"/>
              <w:right w:val="single" w:sz="4" w:space="0" w:color="auto"/>
            </w:tcBorders>
            <w:vAlign w:val="center"/>
          </w:tcPr>
          <w:p w14:paraId="06F8FD12" w14:textId="69A88614" w:rsidR="00560C18" w:rsidRPr="004F0617" w:rsidRDefault="00560C18" w:rsidP="005A049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456.960 </w:t>
            </w:r>
          </w:p>
        </w:tc>
        <w:tc>
          <w:tcPr>
            <w:tcW w:w="532" w:type="pct"/>
            <w:tcBorders>
              <w:top w:val="nil"/>
              <w:left w:val="nil"/>
              <w:bottom w:val="single" w:sz="4" w:space="0" w:color="auto"/>
              <w:right w:val="single" w:sz="4" w:space="0" w:color="auto"/>
            </w:tcBorders>
            <w:vAlign w:val="center"/>
          </w:tcPr>
          <w:p w14:paraId="18FAF01E" w14:textId="4DDA1550" w:rsidR="00560C18" w:rsidRPr="004F0617" w:rsidRDefault="00026955"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560C18" w:rsidRPr="004F0617">
              <w:rPr>
                <w:rFonts w:ascii="Arial" w:eastAsia="Times New Roman" w:hAnsi="Arial" w:cs="Arial"/>
                <w:color w:val="000000"/>
                <w:sz w:val="16"/>
                <w:szCs w:val="16"/>
              </w:rPr>
              <w:t>758.009</w:t>
            </w:r>
          </w:p>
        </w:tc>
      </w:tr>
      <w:tr w:rsidR="00654807" w:rsidRPr="004F0617" w14:paraId="7250EFB8" w14:textId="6DDA62D2"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6042A945" w14:textId="77777777" w:rsidR="00560C18" w:rsidRPr="004F0617" w:rsidRDefault="00560C18"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Periódico El Meridiano de Córdoba</w:t>
            </w:r>
          </w:p>
        </w:tc>
        <w:tc>
          <w:tcPr>
            <w:tcW w:w="630" w:type="pct"/>
            <w:tcBorders>
              <w:top w:val="nil"/>
              <w:left w:val="nil"/>
              <w:bottom w:val="single" w:sz="4" w:space="0" w:color="auto"/>
              <w:right w:val="single" w:sz="4" w:space="0" w:color="auto"/>
            </w:tcBorders>
            <w:shd w:val="clear" w:color="auto" w:fill="auto"/>
            <w:vAlign w:val="center"/>
            <w:hideMark/>
          </w:tcPr>
          <w:p w14:paraId="78649AEC" w14:textId="77777777" w:rsidR="00560C18" w:rsidRPr="004F0617" w:rsidRDefault="00560C18"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Montería (Córdoba)</w:t>
            </w:r>
          </w:p>
        </w:tc>
        <w:tc>
          <w:tcPr>
            <w:tcW w:w="545" w:type="pct"/>
            <w:tcBorders>
              <w:top w:val="nil"/>
              <w:left w:val="nil"/>
              <w:bottom w:val="single" w:sz="4" w:space="0" w:color="auto"/>
              <w:right w:val="single" w:sz="4" w:space="0" w:color="auto"/>
            </w:tcBorders>
            <w:shd w:val="clear" w:color="000000" w:fill="FFFFFF"/>
            <w:vAlign w:val="center"/>
            <w:hideMark/>
          </w:tcPr>
          <w:p w14:paraId="46984E4A" w14:textId="4850FE8A" w:rsidR="00560C18" w:rsidRPr="004F0617" w:rsidRDefault="00560C18" w:rsidP="001B0C5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999.600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5C003EC7" w14:textId="1D18A35D" w:rsidR="00560C18" w:rsidRPr="004F0617" w:rsidRDefault="00560C18" w:rsidP="001B0C5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833.000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10754697" w14:textId="09763FF5" w:rsidR="00560C18" w:rsidRPr="004F0617" w:rsidRDefault="00560C18" w:rsidP="001B0C5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1.231.650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7E21D0B7" w14:textId="1BD4A16F" w:rsidR="00560C18" w:rsidRPr="004F0617" w:rsidRDefault="00560C18" w:rsidP="001B0C5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949.041 </w:t>
            </w:r>
          </w:p>
        </w:tc>
        <w:tc>
          <w:tcPr>
            <w:tcW w:w="548" w:type="pct"/>
            <w:gridSpan w:val="5"/>
            <w:tcBorders>
              <w:top w:val="nil"/>
              <w:left w:val="nil"/>
              <w:bottom w:val="single" w:sz="4" w:space="0" w:color="auto"/>
              <w:right w:val="single" w:sz="4" w:space="0" w:color="auto"/>
            </w:tcBorders>
            <w:vAlign w:val="center"/>
          </w:tcPr>
          <w:p w14:paraId="49CBCA35" w14:textId="012C8B61" w:rsidR="00560C18" w:rsidRPr="004F0617" w:rsidRDefault="00560C18" w:rsidP="001B0C5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678.300 </w:t>
            </w:r>
          </w:p>
        </w:tc>
        <w:tc>
          <w:tcPr>
            <w:tcW w:w="532" w:type="pct"/>
            <w:tcBorders>
              <w:top w:val="nil"/>
              <w:left w:val="nil"/>
              <w:bottom w:val="single" w:sz="4" w:space="0" w:color="auto"/>
              <w:right w:val="single" w:sz="4" w:space="0" w:color="auto"/>
            </w:tcBorders>
            <w:vAlign w:val="center"/>
          </w:tcPr>
          <w:p w14:paraId="6E0E0DC5" w14:textId="42707787" w:rsidR="00560C18" w:rsidRPr="004F0617" w:rsidRDefault="00026955" w:rsidP="001B0C5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560C18" w:rsidRPr="004F0617">
              <w:rPr>
                <w:rFonts w:ascii="Arial" w:eastAsia="Times New Roman" w:hAnsi="Arial" w:cs="Arial"/>
                <w:color w:val="000000"/>
                <w:sz w:val="16"/>
                <w:szCs w:val="16"/>
              </w:rPr>
              <w:t>938.318</w:t>
            </w:r>
          </w:p>
        </w:tc>
      </w:tr>
      <w:tr w:rsidR="00654807" w:rsidRPr="004F0617" w14:paraId="0A4D3A2D" w14:textId="2C332598"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26094DC5" w14:textId="77777777" w:rsidR="00560C18" w:rsidRPr="004F0617" w:rsidRDefault="00560C18"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Diario del Norte</w:t>
            </w:r>
          </w:p>
        </w:tc>
        <w:tc>
          <w:tcPr>
            <w:tcW w:w="630" w:type="pct"/>
            <w:tcBorders>
              <w:top w:val="nil"/>
              <w:left w:val="nil"/>
              <w:bottom w:val="single" w:sz="4" w:space="0" w:color="auto"/>
              <w:right w:val="single" w:sz="4" w:space="0" w:color="auto"/>
            </w:tcBorders>
            <w:shd w:val="clear" w:color="auto" w:fill="auto"/>
            <w:vAlign w:val="center"/>
            <w:hideMark/>
          </w:tcPr>
          <w:p w14:paraId="4DF95602" w14:textId="77777777" w:rsidR="00560C18" w:rsidRPr="004F0617" w:rsidRDefault="00560C18"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Riohacha (La Guajira)</w:t>
            </w:r>
          </w:p>
        </w:tc>
        <w:tc>
          <w:tcPr>
            <w:tcW w:w="545" w:type="pct"/>
            <w:tcBorders>
              <w:top w:val="nil"/>
              <w:left w:val="nil"/>
              <w:bottom w:val="single" w:sz="4" w:space="0" w:color="auto"/>
              <w:right w:val="single" w:sz="4" w:space="0" w:color="auto"/>
            </w:tcBorders>
            <w:shd w:val="clear" w:color="000000" w:fill="FFFFFF"/>
            <w:vAlign w:val="center"/>
            <w:hideMark/>
          </w:tcPr>
          <w:p w14:paraId="71656397" w14:textId="6641D191" w:rsidR="00560C18" w:rsidRPr="004F0617" w:rsidRDefault="00560C18" w:rsidP="005A049B">
            <w:pPr>
              <w:jc w:val="right"/>
              <w:rPr>
                <w:rFonts w:ascii="Arial" w:eastAsia="Times New Roman" w:hAnsi="Arial" w:cs="Arial"/>
                <w:sz w:val="16"/>
                <w:szCs w:val="16"/>
                <w:lang w:eastAsia="es-CO"/>
              </w:rPr>
            </w:pPr>
            <w:r w:rsidRPr="004F0617">
              <w:rPr>
                <w:rFonts w:ascii="Arial" w:eastAsia="Times New Roman" w:hAnsi="Arial" w:cs="Arial"/>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856.800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59AA8207" w14:textId="553FE38D" w:rsidR="00560C18" w:rsidRPr="004F0617" w:rsidRDefault="00560C18" w:rsidP="00092F85">
            <w:pPr>
              <w:jc w:val="right"/>
              <w:rPr>
                <w:rFonts w:ascii="Arial" w:eastAsia="Times New Roman" w:hAnsi="Arial" w:cs="Arial"/>
                <w:sz w:val="16"/>
                <w:szCs w:val="16"/>
                <w:lang w:eastAsia="es-CO"/>
              </w:rPr>
            </w:pPr>
            <w:r w:rsidRPr="004F0617">
              <w:rPr>
                <w:rFonts w:ascii="Arial" w:eastAsia="Times New Roman" w:hAnsi="Arial" w:cs="Arial"/>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630.700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7D4B2F37" w14:textId="18804611" w:rsidR="00560C18" w:rsidRPr="004F0617" w:rsidRDefault="00560C18" w:rsidP="00093965">
            <w:pPr>
              <w:jc w:val="right"/>
              <w:rPr>
                <w:rFonts w:ascii="Arial" w:eastAsia="Times New Roman" w:hAnsi="Arial" w:cs="Arial"/>
                <w:sz w:val="16"/>
                <w:szCs w:val="16"/>
                <w:lang w:eastAsia="es-CO"/>
              </w:rPr>
            </w:pPr>
            <w:r w:rsidRPr="004F0617">
              <w:rPr>
                <w:rFonts w:ascii="Arial" w:eastAsia="Times New Roman" w:hAnsi="Arial" w:cs="Arial"/>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1.259.020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485F47AB" w14:textId="0B32EA9F" w:rsidR="00560C18" w:rsidRPr="004F0617" w:rsidRDefault="00560C18" w:rsidP="00560C18">
            <w:pPr>
              <w:jc w:val="right"/>
              <w:rPr>
                <w:rFonts w:ascii="Arial" w:eastAsia="Times New Roman" w:hAnsi="Arial" w:cs="Arial"/>
                <w:sz w:val="16"/>
                <w:szCs w:val="16"/>
                <w:lang w:eastAsia="es-CO"/>
              </w:rPr>
            </w:pPr>
            <w:r w:rsidRPr="004F0617">
              <w:rPr>
                <w:rFonts w:ascii="Arial" w:eastAsia="Times New Roman" w:hAnsi="Arial" w:cs="Arial"/>
                <w:sz w:val="16"/>
                <w:szCs w:val="16"/>
              </w:rPr>
              <w:t xml:space="preserve"> No cotizó</w:t>
            </w:r>
          </w:p>
        </w:tc>
        <w:tc>
          <w:tcPr>
            <w:tcW w:w="548" w:type="pct"/>
            <w:gridSpan w:val="5"/>
            <w:tcBorders>
              <w:top w:val="nil"/>
              <w:left w:val="nil"/>
              <w:bottom w:val="single" w:sz="4" w:space="0" w:color="auto"/>
              <w:right w:val="single" w:sz="4" w:space="0" w:color="auto"/>
            </w:tcBorders>
            <w:vAlign w:val="center"/>
          </w:tcPr>
          <w:p w14:paraId="257325E8" w14:textId="24EBC11C" w:rsidR="00560C18" w:rsidRPr="004F0617" w:rsidRDefault="00560C18" w:rsidP="00093965">
            <w:pPr>
              <w:jc w:val="right"/>
              <w:rPr>
                <w:rFonts w:ascii="Arial" w:eastAsia="Times New Roman" w:hAnsi="Arial" w:cs="Arial"/>
                <w:sz w:val="16"/>
                <w:szCs w:val="16"/>
                <w:lang w:eastAsia="es-CO"/>
              </w:rPr>
            </w:pPr>
            <w:r w:rsidRPr="004F0617">
              <w:rPr>
                <w:rFonts w:ascii="Arial" w:eastAsia="Times New Roman" w:hAnsi="Arial" w:cs="Arial"/>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856.800 </w:t>
            </w:r>
          </w:p>
        </w:tc>
        <w:tc>
          <w:tcPr>
            <w:tcW w:w="532" w:type="pct"/>
            <w:tcBorders>
              <w:top w:val="nil"/>
              <w:left w:val="nil"/>
              <w:bottom w:val="single" w:sz="4" w:space="0" w:color="auto"/>
              <w:right w:val="single" w:sz="4" w:space="0" w:color="auto"/>
            </w:tcBorders>
            <w:vAlign w:val="center"/>
          </w:tcPr>
          <w:p w14:paraId="413608C4" w14:textId="6FA64B3C" w:rsidR="00560C18" w:rsidRPr="004F0617" w:rsidRDefault="00026955" w:rsidP="00093965">
            <w:pPr>
              <w:jc w:val="right"/>
              <w:rPr>
                <w:rFonts w:ascii="Arial" w:eastAsia="Times New Roman" w:hAnsi="Arial" w:cs="Arial"/>
                <w:sz w:val="16"/>
                <w:szCs w:val="16"/>
                <w:lang w:eastAsia="es-CO"/>
              </w:rPr>
            </w:pPr>
            <w:r w:rsidRPr="004F0617">
              <w:rPr>
                <w:rFonts w:ascii="Arial" w:eastAsia="Times New Roman" w:hAnsi="Arial" w:cs="Arial"/>
                <w:color w:val="000000"/>
                <w:sz w:val="16"/>
                <w:szCs w:val="16"/>
              </w:rPr>
              <w:t xml:space="preserve">$ </w:t>
            </w:r>
            <w:r w:rsidR="00560C18" w:rsidRPr="004F0617">
              <w:rPr>
                <w:rFonts w:ascii="Arial" w:eastAsia="Times New Roman" w:hAnsi="Arial" w:cs="Arial"/>
                <w:sz w:val="16"/>
                <w:szCs w:val="16"/>
              </w:rPr>
              <w:t>900.830</w:t>
            </w:r>
          </w:p>
        </w:tc>
      </w:tr>
      <w:tr w:rsidR="00654807" w:rsidRPr="004F0617" w14:paraId="33974C95" w14:textId="57BD74C0"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2D63C074" w14:textId="77777777" w:rsidR="00710FF2" w:rsidRPr="004F0617" w:rsidRDefault="00710FF2"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Diario Extra</w:t>
            </w:r>
          </w:p>
        </w:tc>
        <w:tc>
          <w:tcPr>
            <w:tcW w:w="630" w:type="pct"/>
            <w:tcBorders>
              <w:top w:val="nil"/>
              <w:left w:val="nil"/>
              <w:bottom w:val="single" w:sz="4" w:space="0" w:color="auto"/>
              <w:right w:val="single" w:sz="4" w:space="0" w:color="auto"/>
            </w:tcBorders>
            <w:shd w:val="clear" w:color="auto" w:fill="auto"/>
            <w:vAlign w:val="center"/>
            <w:hideMark/>
          </w:tcPr>
          <w:p w14:paraId="66DAE3B3" w14:textId="77777777" w:rsidR="00710FF2" w:rsidRPr="004F0617" w:rsidRDefault="00710FF2"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Bogotá D.C.</w:t>
            </w:r>
          </w:p>
        </w:tc>
        <w:tc>
          <w:tcPr>
            <w:tcW w:w="545" w:type="pct"/>
            <w:tcBorders>
              <w:top w:val="nil"/>
              <w:left w:val="nil"/>
              <w:bottom w:val="single" w:sz="4" w:space="0" w:color="auto"/>
              <w:right w:val="single" w:sz="4" w:space="0" w:color="auto"/>
            </w:tcBorders>
            <w:shd w:val="clear" w:color="000000" w:fill="FFFFFF"/>
            <w:vAlign w:val="center"/>
            <w:hideMark/>
          </w:tcPr>
          <w:p w14:paraId="765E47C1" w14:textId="0611A064" w:rsidR="00710FF2" w:rsidRPr="004F0617" w:rsidRDefault="00710FF2"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490.280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19F3AF60" w14:textId="0F097DFB" w:rsidR="00710FF2" w:rsidRPr="004F0617" w:rsidRDefault="00710FF2" w:rsidP="00613FB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666.400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349BBDE2" w14:textId="6714D2ED" w:rsidR="00710FF2" w:rsidRPr="004F0617" w:rsidRDefault="00026955" w:rsidP="00613FB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710FF2" w:rsidRPr="004F0617">
              <w:rPr>
                <w:rFonts w:ascii="Arial" w:eastAsia="Times New Roman" w:hAnsi="Arial" w:cs="Arial"/>
                <w:color w:val="000000"/>
                <w:sz w:val="16"/>
                <w:szCs w:val="16"/>
              </w:rPr>
              <w:t xml:space="preserve"> 749.938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55D04FEE" w14:textId="4741DBF1" w:rsidR="00710FF2" w:rsidRPr="004F0617" w:rsidRDefault="00710FF2" w:rsidP="00613FB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1.316.864 </w:t>
            </w:r>
          </w:p>
        </w:tc>
        <w:tc>
          <w:tcPr>
            <w:tcW w:w="548" w:type="pct"/>
            <w:gridSpan w:val="5"/>
            <w:tcBorders>
              <w:top w:val="nil"/>
              <w:left w:val="nil"/>
              <w:bottom w:val="single" w:sz="4" w:space="0" w:color="auto"/>
              <w:right w:val="single" w:sz="4" w:space="0" w:color="auto"/>
            </w:tcBorders>
            <w:vAlign w:val="center"/>
          </w:tcPr>
          <w:p w14:paraId="0D2BEAE5" w14:textId="035C23D9" w:rsidR="00710FF2" w:rsidRPr="004F0617" w:rsidRDefault="00710FF2" w:rsidP="00613FB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437.920 </w:t>
            </w:r>
          </w:p>
        </w:tc>
        <w:tc>
          <w:tcPr>
            <w:tcW w:w="532" w:type="pct"/>
            <w:tcBorders>
              <w:top w:val="nil"/>
              <w:left w:val="nil"/>
              <w:bottom w:val="single" w:sz="4" w:space="0" w:color="auto"/>
              <w:right w:val="single" w:sz="4" w:space="0" w:color="auto"/>
            </w:tcBorders>
            <w:vAlign w:val="center"/>
          </w:tcPr>
          <w:p w14:paraId="1A34C431" w14:textId="59A12ACA" w:rsidR="00710FF2" w:rsidRPr="004F0617" w:rsidRDefault="00026955" w:rsidP="00613FB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10FF2" w:rsidRPr="004F0617">
              <w:rPr>
                <w:rFonts w:ascii="Arial" w:eastAsia="Times New Roman" w:hAnsi="Arial" w:cs="Arial"/>
                <w:color w:val="000000"/>
                <w:sz w:val="16"/>
                <w:szCs w:val="16"/>
              </w:rPr>
              <w:t>732.280</w:t>
            </w:r>
          </w:p>
        </w:tc>
      </w:tr>
      <w:tr w:rsidR="00654807" w:rsidRPr="004F0617" w14:paraId="004C4FE3" w14:textId="7557487D"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4E61B1EA" w14:textId="77777777" w:rsidR="00710FF2" w:rsidRPr="004F0617" w:rsidRDefault="00710FF2" w:rsidP="005A049B">
            <w:pPr>
              <w:rPr>
                <w:rFonts w:ascii="Arial" w:eastAsia="Times New Roman" w:hAnsi="Arial" w:cs="Arial"/>
                <w:sz w:val="16"/>
                <w:szCs w:val="16"/>
                <w:lang w:eastAsia="es-CO"/>
              </w:rPr>
            </w:pPr>
            <w:proofErr w:type="spellStart"/>
            <w:r w:rsidRPr="004F0617">
              <w:rPr>
                <w:rFonts w:ascii="Arial" w:eastAsia="Times New Roman" w:hAnsi="Arial" w:cs="Arial"/>
                <w:sz w:val="16"/>
                <w:szCs w:val="16"/>
                <w:lang w:eastAsia="es-CO"/>
              </w:rPr>
              <w:lastRenderedPageBreak/>
              <w:t>Publimetro</w:t>
            </w:r>
            <w:proofErr w:type="spellEnd"/>
          </w:p>
        </w:tc>
        <w:tc>
          <w:tcPr>
            <w:tcW w:w="630" w:type="pct"/>
            <w:tcBorders>
              <w:top w:val="nil"/>
              <w:left w:val="nil"/>
              <w:bottom w:val="single" w:sz="4" w:space="0" w:color="auto"/>
              <w:right w:val="single" w:sz="4" w:space="0" w:color="auto"/>
            </w:tcBorders>
            <w:shd w:val="clear" w:color="auto" w:fill="auto"/>
            <w:vAlign w:val="center"/>
            <w:hideMark/>
          </w:tcPr>
          <w:p w14:paraId="14F34A48" w14:textId="77777777" w:rsidR="00710FF2" w:rsidRPr="004F0617" w:rsidRDefault="00710FF2"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Bogotá D.C.</w:t>
            </w:r>
          </w:p>
        </w:tc>
        <w:tc>
          <w:tcPr>
            <w:tcW w:w="545" w:type="pct"/>
            <w:tcBorders>
              <w:top w:val="nil"/>
              <w:left w:val="nil"/>
              <w:bottom w:val="single" w:sz="4" w:space="0" w:color="auto"/>
              <w:right w:val="single" w:sz="4" w:space="0" w:color="auto"/>
            </w:tcBorders>
            <w:shd w:val="clear" w:color="000000" w:fill="FFFFFF"/>
            <w:vAlign w:val="center"/>
            <w:hideMark/>
          </w:tcPr>
          <w:p w14:paraId="547571B0" w14:textId="6D42C157" w:rsidR="00710FF2" w:rsidRPr="004F0617" w:rsidRDefault="00710FF2" w:rsidP="0094645C">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3.339.616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38975C5B" w14:textId="7A32ACEB" w:rsidR="00710FF2" w:rsidRPr="004F0617" w:rsidRDefault="00710FF2" w:rsidP="0094645C">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601.139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21BEECB9" w14:textId="24ECC396" w:rsidR="00710FF2" w:rsidRPr="004F0617" w:rsidRDefault="00710FF2" w:rsidP="0094645C">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3.072.447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348C2AA2" w14:textId="449F845E" w:rsidR="00710FF2" w:rsidRPr="004F0617" w:rsidRDefault="00710FF2" w:rsidP="0094645C">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5.395.106 </w:t>
            </w:r>
          </w:p>
        </w:tc>
        <w:tc>
          <w:tcPr>
            <w:tcW w:w="548" w:type="pct"/>
            <w:gridSpan w:val="5"/>
            <w:tcBorders>
              <w:top w:val="nil"/>
              <w:left w:val="nil"/>
              <w:bottom w:val="single" w:sz="4" w:space="0" w:color="auto"/>
              <w:right w:val="single" w:sz="4" w:space="0" w:color="auto"/>
            </w:tcBorders>
            <w:vAlign w:val="center"/>
          </w:tcPr>
          <w:p w14:paraId="50E70A95" w14:textId="00D7DE31" w:rsidR="00710FF2" w:rsidRPr="004F0617" w:rsidRDefault="00710FF2" w:rsidP="0094645C">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1.389.282 </w:t>
            </w:r>
          </w:p>
        </w:tc>
        <w:tc>
          <w:tcPr>
            <w:tcW w:w="532" w:type="pct"/>
            <w:tcBorders>
              <w:top w:val="nil"/>
              <w:left w:val="nil"/>
              <w:bottom w:val="single" w:sz="4" w:space="0" w:color="auto"/>
              <w:right w:val="single" w:sz="4" w:space="0" w:color="auto"/>
            </w:tcBorders>
            <w:vAlign w:val="center"/>
          </w:tcPr>
          <w:p w14:paraId="3084E88F" w14:textId="16F37A1A" w:rsidR="00710FF2" w:rsidRPr="004F0617" w:rsidRDefault="00026955" w:rsidP="0094645C">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10FF2" w:rsidRPr="004F0617">
              <w:rPr>
                <w:rFonts w:ascii="Arial" w:eastAsia="Times New Roman" w:hAnsi="Arial" w:cs="Arial"/>
                <w:color w:val="000000"/>
                <w:sz w:val="16"/>
                <w:szCs w:val="16"/>
              </w:rPr>
              <w:t>2.759.518</w:t>
            </w:r>
          </w:p>
        </w:tc>
      </w:tr>
      <w:tr w:rsidR="00654807" w:rsidRPr="004F0617" w14:paraId="23EDE12C" w14:textId="75DA873E"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0AA17270" w14:textId="77777777" w:rsidR="00710FF2" w:rsidRPr="004F0617" w:rsidRDefault="00710FF2"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Periódico El Deportivo</w:t>
            </w:r>
          </w:p>
        </w:tc>
        <w:tc>
          <w:tcPr>
            <w:tcW w:w="630" w:type="pct"/>
            <w:tcBorders>
              <w:top w:val="nil"/>
              <w:left w:val="nil"/>
              <w:bottom w:val="single" w:sz="4" w:space="0" w:color="auto"/>
              <w:right w:val="single" w:sz="4" w:space="0" w:color="auto"/>
            </w:tcBorders>
            <w:shd w:val="clear" w:color="auto" w:fill="auto"/>
            <w:vAlign w:val="center"/>
            <w:hideMark/>
          </w:tcPr>
          <w:p w14:paraId="6EAFE44A" w14:textId="77777777" w:rsidR="00710FF2" w:rsidRPr="004F0617" w:rsidRDefault="00710FF2"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Bogotá D.C.</w:t>
            </w:r>
          </w:p>
        </w:tc>
        <w:tc>
          <w:tcPr>
            <w:tcW w:w="545" w:type="pct"/>
            <w:tcBorders>
              <w:top w:val="nil"/>
              <w:left w:val="nil"/>
              <w:bottom w:val="single" w:sz="4" w:space="0" w:color="auto"/>
              <w:right w:val="single" w:sz="4" w:space="0" w:color="auto"/>
            </w:tcBorders>
            <w:shd w:val="clear" w:color="000000" w:fill="FFFFFF"/>
            <w:vAlign w:val="center"/>
            <w:hideMark/>
          </w:tcPr>
          <w:p w14:paraId="6CD5DC8A" w14:textId="35001C78" w:rsidR="00710FF2" w:rsidRPr="004F0617" w:rsidRDefault="00710FF2"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759.220 </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637A79D0" w14:textId="0520B00E" w:rsidR="00710FF2" w:rsidRPr="004F0617" w:rsidRDefault="00710FF2" w:rsidP="001C4C5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1.011.500 </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6CA01F1D" w14:textId="2A182424" w:rsidR="00710FF2" w:rsidRPr="004F0617" w:rsidRDefault="00710FF2" w:rsidP="001C4C5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1.149.540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55D693B8" w14:textId="36A5DF7E" w:rsidR="00710FF2" w:rsidRPr="004F0617" w:rsidRDefault="00710FF2" w:rsidP="001C4C5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2.018.551 </w:t>
            </w:r>
          </w:p>
        </w:tc>
        <w:tc>
          <w:tcPr>
            <w:tcW w:w="548" w:type="pct"/>
            <w:gridSpan w:val="5"/>
            <w:tcBorders>
              <w:top w:val="nil"/>
              <w:left w:val="nil"/>
              <w:bottom w:val="single" w:sz="4" w:space="0" w:color="auto"/>
              <w:right w:val="single" w:sz="4" w:space="0" w:color="auto"/>
            </w:tcBorders>
            <w:vAlign w:val="center"/>
          </w:tcPr>
          <w:p w14:paraId="3F925632" w14:textId="142440E4" w:rsidR="00710FF2" w:rsidRPr="004F0617" w:rsidRDefault="00026955" w:rsidP="001C4C5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10FF2" w:rsidRPr="004F0617">
              <w:rPr>
                <w:rFonts w:ascii="Arial" w:eastAsia="Times New Roman" w:hAnsi="Arial" w:cs="Arial"/>
                <w:sz w:val="16"/>
                <w:szCs w:val="16"/>
              </w:rPr>
              <w:t xml:space="preserve">799.680 </w:t>
            </w:r>
          </w:p>
        </w:tc>
        <w:tc>
          <w:tcPr>
            <w:tcW w:w="532" w:type="pct"/>
            <w:tcBorders>
              <w:top w:val="nil"/>
              <w:left w:val="nil"/>
              <w:bottom w:val="single" w:sz="4" w:space="0" w:color="auto"/>
              <w:right w:val="single" w:sz="4" w:space="0" w:color="auto"/>
            </w:tcBorders>
            <w:vAlign w:val="center"/>
          </w:tcPr>
          <w:p w14:paraId="5B8358CC" w14:textId="159FEE72" w:rsidR="00710FF2" w:rsidRPr="004F0617" w:rsidRDefault="00026955" w:rsidP="001C4C5D">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10FF2" w:rsidRPr="004F0617">
              <w:rPr>
                <w:rFonts w:ascii="Arial" w:eastAsia="Times New Roman" w:hAnsi="Arial" w:cs="Arial"/>
                <w:color w:val="000000"/>
                <w:sz w:val="16"/>
                <w:szCs w:val="16"/>
              </w:rPr>
              <w:t>1.147.698</w:t>
            </w:r>
          </w:p>
        </w:tc>
      </w:tr>
      <w:tr w:rsidR="00654807" w:rsidRPr="004F0617" w14:paraId="5CEBF970" w14:textId="58F26CF0"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77E41AF7" w14:textId="1943F4BB" w:rsidR="00710FF2" w:rsidRPr="004F0617" w:rsidRDefault="00710FF2" w:rsidP="00991877">
            <w:pPr>
              <w:rPr>
                <w:rFonts w:ascii="Arial" w:eastAsia="Times New Roman" w:hAnsi="Arial" w:cs="Arial"/>
                <w:sz w:val="16"/>
                <w:szCs w:val="16"/>
                <w:lang w:eastAsia="es-CO"/>
              </w:rPr>
            </w:pPr>
            <w:r w:rsidRPr="004F0617">
              <w:rPr>
                <w:rFonts w:ascii="Arial" w:eastAsia="Times New Roman" w:hAnsi="Arial" w:cs="Arial"/>
                <w:sz w:val="16"/>
                <w:szCs w:val="16"/>
                <w:lang w:eastAsia="es-CO"/>
              </w:rPr>
              <w:t>Periódico Evolución y Gestión</w:t>
            </w:r>
          </w:p>
        </w:tc>
        <w:tc>
          <w:tcPr>
            <w:tcW w:w="630" w:type="pct"/>
            <w:tcBorders>
              <w:top w:val="nil"/>
              <w:left w:val="nil"/>
              <w:bottom w:val="single" w:sz="4" w:space="0" w:color="auto"/>
              <w:right w:val="single" w:sz="4" w:space="0" w:color="auto"/>
            </w:tcBorders>
            <w:shd w:val="clear" w:color="auto" w:fill="auto"/>
            <w:vAlign w:val="center"/>
            <w:hideMark/>
          </w:tcPr>
          <w:p w14:paraId="04EB6899" w14:textId="77777777" w:rsidR="00710FF2" w:rsidRPr="004F0617" w:rsidRDefault="00710FF2"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Leticia (Amazonas)</w:t>
            </w:r>
          </w:p>
        </w:tc>
        <w:tc>
          <w:tcPr>
            <w:tcW w:w="545" w:type="pct"/>
            <w:tcBorders>
              <w:top w:val="nil"/>
              <w:left w:val="nil"/>
              <w:bottom w:val="single" w:sz="4" w:space="0" w:color="auto"/>
              <w:right w:val="single" w:sz="4" w:space="0" w:color="auto"/>
            </w:tcBorders>
            <w:shd w:val="clear" w:color="000000" w:fill="FFFFFF"/>
            <w:vAlign w:val="center"/>
            <w:hideMark/>
          </w:tcPr>
          <w:p w14:paraId="56187A97" w14:textId="07A36024" w:rsidR="00710FF2" w:rsidRPr="004F0617" w:rsidRDefault="00710FF2" w:rsidP="00710FF2">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No cotizó</w:t>
            </w:r>
          </w:p>
        </w:tc>
        <w:tc>
          <w:tcPr>
            <w:tcW w:w="608" w:type="pct"/>
            <w:gridSpan w:val="3"/>
            <w:tcBorders>
              <w:top w:val="nil"/>
              <w:left w:val="nil"/>
              <w:bottom w:val="single" w:sz="4" w:space="0" w:color="auto"/>
              <w:right w:val="single" w:sz="4" w:space="0" w:color="auto"/>
            </w:tcBorders>
            <w:shd w:val="clear" w:color="000000" w:fill="FFFFFF"/>
            <w:vAlign w:val="center"/>
            <w:hideMark/>
          </w:tcPr>
          <w:p w14:paraId="0423D7DD" w14:textId="6008F320" w:rsidR="00710FF2" w:rsidRPr="004F0617" w:rsidRDefault="00710FF2" w:rsidP="00710FF2">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No cotizó</w:t>
            </w:r>
          </w:p>
        </w:tc>
        <w:tc>
          <w:tcPr>
            <w:tcW w:w="513" w:type="pct"/>
            <w:gridSpan w:val="2"/>
            <w:tcBorders>
              <w:top w:val="nil"/>
              <w:left w:val="nil"/>
              <w:bottom w:val="single" w:sz="4" w:space="0" w:color="auto"/>
              <w:right w:val="single" w:sz="4" w:space="0" w:color="auto"/>
            </w:tcBorders>
            <w:shd w:val="clear" w:color="000000" w:fill="FFFFFF"/>
            <w:vAlign w:val="center"/>
            <w:hideMark/>
          </w:tcPr>
          <w:p w14:paraId="6E1CE710" w14:textId="5DCF9E1B" w:rsidR="00710FF2" w:rsidRPr="004F0617" w:rsidRDefault="00026955" w:rsidP="00D93B7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710FF2" w:rsidRPr="004F0617">
              <w:rPr>
                <w:rFonts w:ascii="Arial" w:eastAsia="Times New Roman" w:hAnsi="Arial" w:cs="Arial"/>
                <w:sz w:val="16"/>
                <w:szCs w:val="16"/>
              </w:rPr>
              <w:t xml:space="preserve"> 985.320 </w:t>
            </w:r>
          </w:p>
        </w:tc>
        <w:tc>
          <w:tcPr>
            <w:tcW w:w="500" w:type="pct"/>
            <w:gridSpan w:val="2"/>
            <w:tcBorders>
              <w:top w:val="nil"/>
              <w:left w:val="nil"/>
              <w:bottom w:val="single" w:sz="4" w:space="0" w:color="auto"/>
              <w:right w:val="single" w:sz="4" w:space="0" w:color="auto"/>
            </w:tcBorders>
            <w:shd w:val="clear" w:color="auto" w:fill="auto"/>
            <w:noWrap/>
            <w:vAlign w:val="center"/>
            <w:hideMark/>
          </w:tcPr>
          <w:p w14:paraId="65D95057" w14:textId="147BBA58" w:rsidR="00710FF2" w:rsidRPr="004F0617" w:rsidRDefault="00710FF2" w:rsidP="00D93B7F">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02695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1.730.186 </w:t>
            </w:r>
          </w:p>
        </w:tc>
        <w:tc>
          <w:tcPr>
            <w:tcW w:w="548" w:type="pct"/>
            <w:gridSpan w:val="5"/>
            <w:tcBorders>
              <w:top w:val="nil"/>
              <w:left w:val="nil"/>
              <w:bottom w:val="single" w:sz="4" w:space="0" w:color="auto"/>
              <w:right w:val="single" w:sz="4" w:space="0" w:color="auto"/>
            </w:tcBorders>
            <w:vAlign w:val="center"/>
          </w:tcPr>
          <w:p w14:paraId="117791F9" w14:textId="5E37059E" w:rsidR="00710FF2" w:rsidRPr="004F0617" w:rsidRDefault="00710FF2" w:rsidP="00710FF2">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No cotizó</w:t>
            </w:r>
          </w:p>
        </w:tc>
        <w:tc>
          <w:tcPr>
            <w:tcW w:w="532" w:type="pct"/>
            <w:tcBorders>
              <w:top w:val="nil"/>
              <w:left w:val="nil"/>
              <w:bottom w:val="single" w:sz="4" w:space="0" w:color="auto"/>
              <w:right w:val="single" w:sz="4" w:space="0" w:color="auto"/>
            </w:tcBorders>
            <w:vAlign w:val="center"/>
          </w:tcPr>
          <w:p w14:paraId="674A236E" w14:textId="338B4B54" w:rsidR="00710FF2" w:rsidRPr="004F0617" w:rsidRDefault="00026955" w:rsidP="00D93B7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710FF2" w:rsidRPr="004F0617">
              <w:rPr>
                <w:rFonts w:ascii="Arial" w:eastAsia="Times New Roman" w:hAnsi="Arial" w:cs="Arial"/>
                <w:sz w:val="16"/>
                <w:szCs w:val="16"/>
              </w:rPr>
              <w:t>1.357.753</w:t>
            </w:r>
          </w:p>
        </w:tc>
      </w:tr>
      <w:tr w:rsidR="00265B94" w:rsidRPr="004F0617" w14:paraId="03C91D0D" w14:textId="223E108C" w:rsidTr="00FD338B">
        <w:trPr>
          <w:trHeight w:val="276"/>
        </w:trPr>
        <w:tc>
          <w:tcPr>
            <w:tcW w:w="4468" w:type="pct"/>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B0591" w14:textId="03B0C3DF" w:rsidR="00265B94" w:rsidRPr="004F0617" w:rsidRDefault="00265B94" w:rsidP="00265B94">
            <w:pPr>
              <w:jc w:val="center"/>
              <w:rPr>
                <w:rFonts w:ascii="Arial" w:eastAsia="Times New Roman" w:hAnsi="Arial" w:cs="Arial"/>
                <w:b/>
                <w:bCs/>
                <w:color w:val="FF0000"/>
                <w:sz w:val="16"/>
                <w:szCs w:val="16"/>
                <w:lang w:eastAsia="es-CO"/>
              </w:rPr>
            </w:pPr>
            <w:r w:rsidRPr="004F0617">
              <w:rPr>
                <w:rFonts w:ascii="Arial" w:eastAsia="Times New Roman" w:hAnsi="Arial" w:cs="Arial"/>
                <w:b/>
                <w:bCs/>
                <w:sz w:val="16"/>
                <w:szCs w:val="16"/>
                <w:lang w:eastAsia="es-CO"/>
              </w:rPr>
              <w:t>VALOR PROMEDIO</w:t>
            </w:r>
          </w:p>
        </w:tc>
        <w:tc>
          <w:tcPr>
            <w:tcW w:w="532" w:type="pct"/>
            <w:tcBorders>
              <w:top w:val="nil"/>
              <w:left w:val="nil"/>
              <w:bottom w:val="single" w:sz="4" w:space="0" w:color="auto"/>
              <w:right w:val="single" w:sz="4" w:space="0" w:color="auto"/>
            </w:tcBorders>
            <w:vAlign w:val="center"/>
          </w:tcPr>
          <w:p w14:paraId="420D9FAE" w14:textId="47A15B41" w:rsidR="00265B94" w:rsidRPr="004F0617" w:rsidRDefault="00257B61" w:rsidP="00257B61">
            <w:pPr>
              <w:jc w:val="right"/>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$ 36.595.910</w:t>
            </w:r>
          </w:p>
        </w:tc>
      </w:tr>
      <w:tr w:rsidR="00DA6BCE" w:rsidRPr="004F0617" w14:paraId="3404F60F" w14:textId="1FB3A15E" w:rsidTr="00DA6BCE">
        <w:trPr>
          <w:trHeight w:val="248"/>
        </w:trPr>
        <w:tc>
          <w:tcPr>
            <w:tcW w:w="5000" w:type="pct"/>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9424DBE" w14:textId="33B69E49" w:rsidR="00DA6BCE" w:rsidRPr="004F0617" w:rsidRDefault="00DA6BCE" w:rsidP="005A049B">
            <w:pP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 xml:space="preserve">2. PRODUCCIÓN DE CUÑAS RADIALES </w:t>
            </w:r>
          </w:p>
        </w:tc>
      </w:tr>
      <w:tr w:rsidR="00654807" w:rsidRPr="004F0617" w14:paraId="67F0CDAC" w14:textId="0FAD4D84" w:rsidTr="00654807">
        <w:trPr>
          <w:trHeight w:val="122"/>
        </w:trPr>
        <w:tc>
          <w:tcPr>
            <w:tcW w:w="1754" w:type="pct"/>
            <w:gridSpan w:val="2"/>
            <w:tcBorders>
              <w:top w:val="single" w:sz="4" w:space="0" w:color="auto"/>
              <w:left w:val="single" w:sz="4" w:space="0" w:color="auto"/>
              <w:bottom w:val="single" w:sz="4" w:space="0" w:color="auto"/>
              <w:right w:val="single" w:sz="4" w:space="0" w:color="000000"/>
            </w:tcBorders>
            <w:shd w:val="clear" w:color="000000" w:fill="D9E1F2"/>
            <w:noWrap/>
            <w:vAlign w:val="center"/>
            <w:hideMark/>
          </w:tcPr>
          <w:p w14:paraId="3D607ABC" w14:textId="77777777" w:rsidR="00335339" w:rsidRPr="004F0617" w:rsidRDefault="00335339"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 xml:space="preserve">ITEM </w:t>
            </w:r>
          </w:p>
        </w:tc>
        <w:tc>
          <w:tcPr>
            <w:tcW w:w="545" w:type="pct"/>
            <w:tcBorders>
              <w:top w:val="single" w:sz="4" w:space="0" w:color="auto"/>
              <w:left w:val="nil"/>
              <w:bottom w:val="single" w:sz="4" w:space="0" w:color="auto"/>
              <w:right w:val="single" w:sz="4" w:space="0" w:color="auto"/>
            </w:tcBorders>
            <w:shd w:val="clear" w:color="000000" w:fill="D9E1F2"/>
            <w:vAlign w:val="center"/>
            <w:hideMark/>
          </w:tcPr>
          <w:p w14:paraId="39515D9B" w14:textId="0F9510F6" w:rsidR="00335339" w:rsidRPr="004F0617" w:rsidRDefault="00335339"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ACOMEDIOS PUBLICIDAD</w:t>
            </w:r>
          </w:p>
        </w:tc>
        <w:tc>
          <w:tcPr>
            <w:tcW w:w="608" w:type="pct"/>
            <w:gridSpan w:val="3"/>
            <w:tcBorders>
              <w:top w:val="single" w:sz="4" w:space="0" w:color="auto"/>
              <w:left w:val="nil"/>
              <w:bottom w:val="single" w:sz="4" w:space="0" w:color="auto"/>
              <w:right w:val="single" w:sz="4" w:space="0" w:color="auto"/>
            </w:tcBorders>
            <w:shd w:val="clear" w:color="000000" w:fill="D9E1F2"/>
            <w:noWrap/>
            <w:vAlign w:val="center"/>
            <w:hideMark/>
          </w:tcPr>
          <w:p w14:paraId="0180DEF3" w14:textId="11BE20C1" w:rsidR="00335339" w:rsidRPr="004F0617" w:rsidRDefault="00335339"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ARIADNA COMMUNICATION</w:t>
            </w:r>
          </w:p>
        </w:tc>
        <w:tc>
          <w:tcPr>
            <w:tcW w:w="513" w:type="pct"/>
            <w:gridSpan w:val="2"/>
            <w:tcBorders>
              <w:top w:val="single" w:sz="4" w:space="0" w:color="auto"/>
              <w:left w:val="nil"/>
              <w:bottom w:val="single" w:sz="4" w:space="0" w:color="auto"/>
              <w:right w:val="single" w:sz="4" w:space="0" w:color="auto"/>
            </w:tcBorders>
            <w:shd w:val="clear" w:color="000000" w:fill="D9E1F2"/>
            <w:noWrap/>
            <w:vAlign w:val="center"/>
            <w:hideMark/>
          </w:tcPr>
          <w:p w14:paraId="47F5C95F" w14:textId="53F127F2" w:rsidR="00335339" w:rsidRPr="004F0617" w:rsidRDefault="00335339"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CONSORCIO NACIONAL DE MEDIOS</w:t>
            </w:r>
          </w:p>
        </w:tc>
        <w:tc>
          <w:tcPr>
            <w:tcW w:w="500" w:type="pct"/>
            <w:gridSpan w:val="2"/>
            <w:tcBorders>
              <w:top w:val="single" w:sz="4" w:space="0" w:color="auto"/>
              <w:left w:val="nil"/>
              <w:bottom w:val="single" w:sz="4" w:space="0" w:color="auto"/>
              <w:right w:val="single" w:sz="4" w:space="0" w:color="auto"/>
            </w:tcBorders>
            <w:shd w:val="clear" w:color="000000" w:fill="D9E1F2"/>
            <w:noWrap/>
            <w:vAlign w:val="center"/>
            <w:hideMark/>
          </w:tcPr>
          <w:p w14:paraId="3B3B2B16" w14:textId="558556D7" w:rsidR="00335339" w:rsidRPr="004F0617" w:rsidRDefault="00335339"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GRUPO HOLISTICA</w:t>
            </w:r>
          </w:p>
        </w:tc>
        <w:tc>
          <w:tcPr>
            <w:tcW w:w="548" w:type="pct"/>
            <w:gridSpan w:val="5"/>
            <w:tcBorders>
              <w:top w:val="single" w:sz="4" w:space="0" w:color="auto"/>
              <w:left w:val="nil"/>
              <w:bottom w:val="single" w:sz="4" w:space="0" w:color="auto"/>
              <w:right w:val="single" w:sz="4" w:space="0" w:color="auto"/>
            </w:tcBorders>
            <w:shd w:val="clear" w:color="000000" w:fill="D9E1F2"/>
            <w:vAlign w:val="center"/>
          </w:tcPr>
          <w:p w14:paraId="186E68EA" w14:textId="77614FB7" w:rsidR="00335339" w:rsidRPr="004F0617" w:rsidRDefault="00335339"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SINTONIZAR MEDIOS</w:t>
            </w:r>
          </w:p>
        </w:tc>
        <w:tc>
          <w:tcPr>
            <w:tcW w:w="532" w:type="pct"/>
            <w:tcBorders>
              <w:top w:val="single" w:sz="4" w:space="0" w:color="auto"/>
              <w:left w:val="nil"/>
              <w:bottom w:val="single" w:sz="4" w:space="0" w:color="auto"/>
              <w:right w:val="single" w:sz="4" w:space="0" w:color="auto"/>
            </w:tcBorders>
            <w:shd w:val="clear" w:color="000000" w:fill="D9E1F2"/>
            <w:vAlign w:val="center"/>
          </w:tcPr>
          <w:p w14:paraId="06836C1E" w14:textId="6B3C28F9" w:rsidR="00335339" w:rsidRPr="004F0617" w:rsidRDefault="00335339"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PROMEDIO</w:t>
            </w:r>
          </w:p>
        </w:tc>
      </w:tr>
      <w:tr w:rsidR="00654807" w:rsidRPr="004F0617" w14:paraId="2C7CE346" w14:textId="7AD75FFC" w:rsidTr="00654807">
        <w:trPr>
          <w:trHeight w:val="234"/>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C0F21CB" w14:textId="77777777" w:rsidR="00335339" w:rsidRPr="004F0617" w:rsidRDefault="00335339"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Producción de cuñas radiales de 20 segundos</w:t>
            </w:r>
          </w:p>
        </w:tc>
        <w:tc>
          <w:tcPr>
            <w:tcW w:w="545" w:type="pct"/>
            <w:tcBorders>
              <w:top w:val="single" w:sz="4" w:space="0" w:color="auto"/>
              <w:left w:val="nil"/>
              <w:bottom w:val="single" w:sz="4" w:space="0" w:color="auto"/>
              <w:right w:val="single" w:sz="4" w:space="0" w:color="auto"/>
            </w:tcBorders>
            <w:shd w:val="clear" w:color="000000" w:fill="FFFFFF"/>
            <w:vAlign w:val="center"/>
            <w:hideMark/>
          </w:tcPr>
          <w:p w14:paraId="0B902837" w14:textId="6FEA2BA3" w:rsidR="00335339" w:rsidRPr="004F0617" w:rsidRDefault="00335339" w:rsidP="00067E0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$ 2.618.000 </w:t>
            </w:r>
          </w:p>
        </w:tc>
        <w:tc>
          <w:tcPr>
            <w:tcW w:w="608" w:type="pct"/>
            <w:gridSpan w:val="3"/>
            <w:tcBorders>
              <w:top w:val="single" w:sz="4" w:space="0" w:color="auto"/>
              <w:left w:val="nil"/>
              <w:bottom w:val="single" w:sz="4" w:space="0" w:color="auto"/>
              <w:right w:val="single" w:sz="4" w:space="0" w:color="auto"/>
            </w:tcBorders>
            <w:shd w:val="clear" w:color="000000" w:fill="FFFFFF"/>
            <w:vAlign w:val="center"/>
            <w:hideMark/>
          </w:tcPr>
          <w:p w14:paraId="346373B0" w14:textId="59564F72" w:rsidR="00335339" w:rsidRPr="004F0617" w:rsidRDefault="00335339" w:rsidP="00EA685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$ 2.088.450 </w:t>
            </w:r>
          </w:p>
        </w:tc>
        <w:tc>
          <w:tcPr>
            <w:tcW w:w="513" w:type="pct"/>
            <w:gridSpan w:val="2"/>
            <w:tcBorders>
              <w:top w:val="single" w:sz="4" w:space="0" w:color="auto"/>
              <w:left w:val="nil"/>
              <w:bottom w:val="single" w:sz="4" w:space="0" w:color="auto"/>
              <w:right w:val="single" w:sz="4" w:space="0" w:color="auto"/>
            </w:tcBorders>
            <w:shd w:val="clear" w:color="000000" w:fill="FFFFFF"/>
            <w:vAlign w:val="center"/>
            <w:hideMark/>
          </w:tcPr>
          <w:p w14:paraId="6659F922" w14:textId="1BD14869" w:rsidR="00335339" w:rsidRPr="004F0617" w:rsidRDefault="00335339" w:rsidP="00EA685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$ 889.525 </w:t>
            </w:r>
          </w:p>
        </w:tc>
        <w:tc>
          <w:tcPr>
            <w:tcW w:w="500" w:type="pct"/>
            <w:gridSpan w:val="2"/>
            <w:tcBorders>
              <w:top w:val="single" w:sz="4" w:space="0" w:color="auto"/>
              <w:left w:val="nil"/>
              <w:bottom w:val="single" w:sz="4" w:space="0" w:color="auto"/>
              <w:right w:val="single" w:sz="4" w:space="0" w:color="auto"/>
            </w:tcBorders>
            <w:shd w:val="clear" w:color="000000" w:fill="FFFFFF"/>
            <w:vAlign w:val="center"/>
            <w:hideMark/>
          </w:tcPr>
          <w:p w14:paraId="24B77128" w14:textId="46D3B165" w:rsidR="00335339" w:rsidRPr="004F0617" w:rsidRDefault="00335339" w:rsidP="00134AA0">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$ 1.880.637 </w:t>
            </w:r>
          </w:p>
        </w:tc>
        <w:tc>
          <w:tcPr>
            <w:tcW w:w="548" w:type="pct"/>
            <w:gridSpan w:val="5"/>
            <w:tcBorders>
              <w:top w:val="single" w:sz="4" w:space="0" w:color="auto"/>
              <w:left w:val="nil"/>
              <w:bottom w:val="single" w:sz="4" w:space="0" w:color="auto"/>
              <w:right w:val="single" w:sz="4" w:space="0" w:color="auto"/>
            </w:tcBorders>
            <w:shd w:val="clear" w:color="000000" w:fill="FFFFFF"/>
            <w:vAlign w:val="center"/>
          </w:tcPr>
          <w:p w14:paraId="5C70BE10" w14:textId="424953F2" w:rsidR="00335339" w:rsidRPr="004F0617" w:rsidRDefault="00335339" w:rsidP="00134AA0">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2.390.050 </w:t>
            </w:r>
          </w:p>
        </w:tc>
        <w:tc>
          <w:tcPr>
            <w:tcW w:w="532" w:type="pct"/>
            <w:tcBorders>
              <w:top w:val="single" w:sz="4" w:space="0" w:color="auto"/>
              <w:left w:val="nil"/>
              <w:bottom w:val="single" w:sz="4" w:space="0" w:color="auto"/>
              <w:right w:val="single" w:sz="4" w:space="0" w:color="auto"/>
            </w:tcBorders>
            <w:shd w:val="clear" w:color="000000" w:fill="FFFFFF"/>
            <w:vAlign w:val="center"/>
          </w:tcPr>
          <w:p w14:paraId="338A4361" w14:textId="1226461B" w:rsidR="00335339" w:rsidRPr="004F0617" w:rsidRDefault="00335339" w:rsidP="00134AA0">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$ 1.973.332</w:t>
            </w:r>
          </w:p>
        </w:tc>
      </w:tr>
      <w:tr w:rsidR="00335339" w:rsidRPr="004F0617" w14:paraId="6CC428C7" w14:textId="5A47AB64" w:rsidTr="00FD338B">
        <w:trPr>
          <w:trHeight w:val="234"/>
        </w:trPr>
        <w:tc>
          <w:tcPr>
            <w:tcW w:w="4468" w:type="pct"/>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72152" w14:textId="36E588DB" w:rsidR="00335339" w:rsidRPr="004F0617" w:rsidRDefault="00335339" w:rsidP="00E57094">
            <w:pPr>
              <w:jc w:val="center"/>
              <w:rPr>
                <w:rFonts w:ascii="Arial" w:eastAsia="Times New Roman" w:hAnsi="Arial" w:cs="Arial"/>
                <w:b/>
                <w:bCs/>
                <w:color w:val="FF0000"/>
                <w:sz w:val="16"/>
                <w:szCs w:val="16"/>
                <w:lang w:eastAsia="es-CO"/>
              </w:rPr>
            </w:pPr>
            <w:r w:rsidRPr="004F0617">
              <w:rPr>
                <w:rFonts w:ascii="Arial" w:eastAsia="Times New Roman" w:hAnsi="Arial" w:cs="Arial"/>
                <w:b/>
                <w:bCs/>
                <w:sz w:val="16"/>
                <w:szCs w:val="16"/>
                <w:lang w:eastAsia="es-CO"/>
              </w:rPr>
              <w:t>VALOR PROMEDIO</w:t>
            </w:r>
          </w:p>
        </w:tc>
        <w:tc>
          <w:tcPr>
            <w:tcW w:w="532" w:type="pct"/>
            <w:tcBorders>
              <w:top w:val="nil"/>
              <w:left w:val="nil"/>
              <w:bottom w:val="single" w:sz="4" w:space="0" w:color="auto"/>
              <w:right w:val="single" w:sz="4" w:space="0" w:color="auto"/>
            </w:tcBorders>
            <w:shd w:val="clear" w:color="000000" w:fill="FFFFFF"/>
            <w:vAlign w:val="center"/>
          </w:tcPr>
          <w:p w14:paraId="0A86FC4A" w14:textId="4244068E" w:rsidR="00335339" w:rsidRPr="004F0617" w:rsidRDefault="00335339" w:rsidP="00335339">
            <w:pPr>
              <w:jc w:val="right"/>
              <w:rPr>
                <w:rFonts w:ascii="Arial" w:eastAsia="Times New Roman" w:hAnsi="Arial" w:cs="Arial"/>
                <w:b/>
                <w:bCs/>
                <w:color w:val="FF0000"/>
                <w:sz w:val="16"/>
                <w:szCs w:val="16"/>
                <w:lang w:eastAsia="es-CO"/>
              </w:rPr>
            </w:pPr>
            <w:r w:rsidRPr="004F0617">
              <w:rPr>
                <w:rFonts w:ascii="Arial" w:eastAsia="Times New Roman" w:hAnsi="Arial" w:cs="Arial"/>
                <w:b/>
                <w:bCs/>
                <w:sz w:val="16"/>
                <w:szCs w:val="16"/>
                <w:lang w:eastAsia="es-CO"/>
              </w:rPr>
              <w:t>$ 1.973.332</w:t>
            </w:r>
          </w:p>
        </w:tc>
      </w:tr>
      <w:tr w:rsidR="00F27CDB" w:rsidRPr="004F0617" w14:paraId="5FD0C0A6" w14:textId="77895801" w:rsidTr="00F27CDB">
        <w:trPr>
          <w:trHeight w:val="220"/>
        </w:trPr>
        <w:tc>
          <w:tcPr>
            <w:tcW w:w="5000" w:type="pct"/>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B02163F" w14:textId="50023280" w:rsidR="00F27CDB" w:rsidRPr="004F0617" w:rsidRDefault="00F27CDB" w:rsidP="005A049B">
            <w:pP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 xml:space="preserve">3. PAUTA EN RADIO </w:t>
            </w:r>
          </w:p>
        </w:tc>
      </w:tr>
      <w:tr w:rsidR="00F27CDB" w:rsidRPr="004F0617" w14:paraId="2A06CF3F" w14:textId="4A1C60B4" w:rsidTr="00F27CDB">
        <w:trPr>
          <w:trHeight w:val="234"/>
        </w:trPr>
        <w:tc>
          <w:tcPr>
            <w:tcW w:w="5000" w:type="pct"/>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DB6AFEF" w14:textId="3537B9C6" w:rsidR="00F27CDB" w:rsidRPr="004F0617" w:rsidRDefault="00F27CDB" w:rsidP="005A049B">
            <w:pP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3.1. PAUTA EN RADIO A NIVEL NACIONAL</w:t>
            </w:r>
          </w:p>
        </w:tc>
      </w:tr>
      <w:tr w:rsidR="0003233F" w:rsidRPr="004F0617" w14:paraId="1132F085" w14:textId="248835CC" w:rsidTr="002753E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000000" w:fill="D9E1F2"/>
            <w:vAlign w:val="center"/>
            <w:hideMark/>
          </w:tcPr>
          <w:p w14:paraId="62495B08" w14:textId="77777777" w:rsidR="0003233F" w:rsidRPr="004F0617" w:rsidRDefault="0003233F"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ITEM o MEDIO DE COMUNICACIÓN</w:t>
            </w:r>
          </w:p>
        </w:tc>
        <w:tc>
          <w:tcPr>
            <w:tcW w:w="651" w:type="pct"/>
            <w:gridSpan w:val="2"/>
            <w:tcBorders>
              <w:top w:val="nil"/>
              <w:left w:val="nil"/>
              <w:bottom w:val="single" w:sz="4" w:space="0" w:color="auto"/>
              <w:right w:val="single" w:sz="4" w:space="0" w:color="auto"/>
            </w:tcBorders>
            <w:shd w:val="clear" w:color="000000" w:fill="D9E1F2"/>
            <w:vAlign w:val="center"/>
            <w:hideMark/>
          </w:tcPr>
          <w:p w14:paraId="41C71289" w14:textId="4B2CA3AF" w:rsidR="0003233F" w:rsidRPr="004F0617" w:rsidRDefault="0003233F"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ACOMEDIOS PUBLICIDAD</w:t>
            </w:r>
          </w:p>
        </w:tc>
        <w:tc>
          <w:tcPr>
            <w:tcW w:w="704" w:type="pct"/>
            <w:gridSpan w:val="3"/>
            <w:tcBorders>
              <w:top w:val="nil"/>
              <w:left w:val="nil"/>
              <w:bottom w:val="single" w:sz="4" w:space="0" w:color="auto"/>
              <w:right w:val="single" w:sz="4" w:space="0" w:color="auto"/>
            </w:tcBorders>
            <w:shd w:val="clear" w:color="000000" w:fill="D9E1F2"/>
            <w:noWrap/>
            <w:vAlign w:val="center"/>
            <w:hideMark/>
          </w:tcPr>
          <w:p w14:paraId="0D1EF25B" w14:textId="25D57E59" w:rsidR="0003233F" w:rsidRPr="004F0617" w:rsidRDefault="0003233F"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CONSORCIO NACIONAL DE MEDIOS</w:t>
            </w:r>
          </w:p>
        </w:tc>
        <w:tc>
          <w:tcPr>
            <w:tcW w:w="610" w:type="pct"/>
            <w:gridSpan w:val="2"/>
            <w:tcBorders>
              <w:top w:val="nil"/>
              <w:left w:val="nil"/>
              <w:bottom w:val="single" w:sz="4" w:space="0" w:color="auto"/>
              <w:right w:val="single" w:sz="4" w:space="0" w:color="auto"/>
            </w:tcBorders>
            <w:shd w:val="clear" w:color="000000" w:fill="D9E1F2"/>
            <w:noWrap/>
            <w:vAlign w:val="center"/>
            <w:hideMark/>
          </w:tcPr>
          <w:p w14:paraId="774445B4" w14:textId="2A88113A" w:rsidR="0003233F" w:rsidRPr="004F0617" w:rsidRDefault="0003233F"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GRUPO HOLISTICA</w:t>
            </w:r>
          </w:p>
        </w:tc>
        <w:tc>
          <w:tcPr>
            <w:tcW w:w="609" w:type="pct"/>
            <w:gridSpan w:val="4"/>
            <w:tcBorders>
              <w:top w:val="nil"/>
              <w:left w:val="nil"/>
              <w:bottom w:val="single" w:sz="4" w:space="0" w:color="auto"/>
              <w:right w:val="single" w:sz="4" w:space="0" w:color="auto"/>
            </w:tcBorders>
            <w:shd w:val="clear" w:color="000000" w:fill="D9E1F2"/>
            <w:vAlign w:val="center"/>
          </w:tcPr>
          <w:p w14:paraId="469EB83A" w14:textId="4109B583" w:rsidR="0003233F" w:rsidRPr="004F0617" w:rsidRDefault="0003233F"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SINTONIZAR MEDIOS</w:t>
            </w:r>
          </w:p>
        </w:tc>
        <w:tc>
          <w:tcPr>
            <w:tcW w:w="672" w:type="pct"/>
            <w:gridSpan w:val="3"/>
            <w:tcBorders>
              <w:top w:val="nil"/>
              <w:left w:val="nil"/>
              <w:bottom w:val="single" w:sz="4" w:space="0" w:color="auto"/>
              <w:right w:val="single" w:sz="4" w:space="0" w:color="auto"/>
            </w:tcBorders>
            <w:shd w:val="clear" w:color="000000" w:fill="D9E1F2"/>
            <w:vAlign w:val="center"/>
          </w:tcPr>
          <w:p w14:paraId="1884A203" w14:textId="2C853B75" w:rsidR="0003233F" w:rsidRPr="004F0617" w:rsidRDefault="0003233F"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PROMEDIO</w:t>
            </w:r>
          </w:p>
        </w:tc>
      </w:tr>
      <w:tr w:rsidR="00FD338B" w:rsidRPr="004F0617" w14:paraId="59DA0822" w14:textId="33480AD5" w:rsidTr="002753E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A41E7F8" w14:textId="77777777" w:rsidR="0003233F" w:rsidRPr="004F0617" w:rsidRDefault="0003233F"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Tropicana St.</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5A4493E5" w14:textId="18C10C87" w:rsidR="0003233F" w:rsidRPr="004F0617" w:rsidRDefault="0003233F" w:rsidP="008A730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2.378.513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13EAA8A9" w14:textId="75A73919" w:rsidR="0003233F" w:rsidRPr="004F0617" w:rsidRDefault="0003233F" w:rsidP="008A730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2.735.289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2C552786" w14:textId="72C1CB54" w:rsidR="0003233F" w:rsidRPr="004F0617" w:rsidRDefault="0003233F" w:rsidP="008A730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4.803.070 </w:t>
            </w:r>
          </w:p>
        </w:tc>
        <w:tc>
          <w:tcPr>
            <w:tcW w:w="609" w:type="pct"/>
            <w:gridSpan w:val="4"/>
            <w:tcBorders>
              <w:top w:val="nil"/>
              <w:left w:val="nil"/>
              <w:bottom w:val="single" w:sz="4" w:space="0" w:color="auto"/>
              <w:right w:val="single" w:sz="4" w:space="0" w:color="auto"/>
            </w:tcBorders>
            <w:vAlign w:val="center"/>
          </w:tcPr>
          <w:p w14:paraId="0F3CDC11" w14:textId="617E1385" w:rsidR="0003233F" w:rsidRPr="004F0617" w:rsidRDefault="0003233F" w:rsidP="008A7306">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1.585.675 </w:t>
            </w:r>
          </w:p>
        </w:tc>
        <w:tc>
          <w:tcPr>
            <w:tcW w:w="672" w:type="pct"/>
            <w:gridSpan w:val="3"/>
            <w:tcBorders>
              <w:top w:val="nil"/>
              <w:left w:val="nil"/>
              <w:bottom w:val="single" w:sz="4" w:space="0" w:color="auto"/>
              <w:right w:val="single" w:sz="4" w:space="0" w:color="auto"/>
            </w:tcBorders>
            <w:vAlign w:val="center"/>
          </w:tcPr>
          <w:p w14:paraId="6DD45AA1" w14:textId="0A4E64AF" w:rsidR="0003233F" w:rsidRPr="004F0617" w:rsidRDefault="0003233F" w:rsidP="008A730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2.875.637 </w:t>
            </w:r>
          </w:p>
        </w:tc>
      </w:tr>
      <w:tr w:rsidR="00FD338B" w:rsidRPr="004F0617" w14:paraId="5A267266" w14:textId="06A5B6BF" w:rsidTr="002753E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C76F2FF" w14:textId="77777777" w:rsidR="0003233F" w:rsidRPr="004F0617" w:rsidRDefault="0003233F"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La W Radio</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42D5F428" w14:textId="44A58D4C" w:rsidR="0003233F" w:rsidRPr="004F0617" w:rsidRDefault="0003233F" w:rsidP="00450F2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5.283.600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250479AD" w14:textId="2B467D21" w:rsidR="0003233F" w:rsidRPr="004F0617" w:rsidRDefault="0003233F" w:rsidP="00450F2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4.557.105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37BC9ED7" w14:textId="0FA24516" w:rsidR="0003233F" w:rsidRPr="004F0617" w:rsidRDefault="0003233F" w:rsidP="00450F2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8.002.112 </w:t>
            </w:r>
          </w:p>
        </w:tc>
        <w:tc>
          <w:tcPr>
            <w:tcW w:w="609" w:type="pct"/>
            <w:gridSpan w:val="4"/>
            <w:tcBorders>
              <w:top w:val="nil"/>
              <w:left w:val="nil"/>
              <w:bottom w:val="single" w:sz="4" w:space="0" w:color="auto"/>
              <w:right w:val="single" w:sz="4" w:space="0" w:color="auto"/>
            </w:tcBorders>
            <w:vAlign w:val="center"/>
          </w:tcPr>
          <w:p w14:paraId="3D49CB50" w14:textId="3CBFCEC7" w:rsidR="0003233F" w:rsidRPr="004F0617" w:rsidRDefault="0003233F" w:rsidP="00450F22">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5.283.600 </w:t>
            </w:r>
          </w:p>
        </w:tc>
        <w:tc>
          <w:tcPr>
            <w:tcW w:w="672" w:type="pct"/>
            <w:gridSpan w:val="3"/>
            <w:tcBorders>
              <w:top w:val="nil"/>
              <w:left w:val="nil"/>
              <w:bottom w:val="single" w:sz="4" w:space="0" w:color="auto"/>
              <w:right w:val="single" w:sz="4" w:space="0" w:color="auto"/>
            </w:tcBorders>
            <w:vAlign w:val="center"/>
          </w:tcPr>
          <w:p w14:paraId="1E60725D" w14:textId="7C793B0D" w:rsidR="0003233F" w:rsidRPr="004F0617" w:rsidRDefault="0003233F" w:rsidP="00450F22">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5.781.604 </w:t>
            </w:r>
          </w:p>
        </w:tc>
      </w:tr>
      <w:tr w:rsidR="00FD338B" w:rsidRPr="004F0617" w14:paraId="4FC3D373" w14:textId="75101D5E" w:rsidTr="002753E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FFF9A29" w14:textId="77777777" w:rsidR="0003233F" w:rsidRPr="004F0617" w:rsidRDefault="0003233F"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Olímpica St.</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67097452" w14:textId="1E2A6ECF" w:rsidR="0003233F" w:rsidRPr="004F0617" w:rsidRDefault="0003233F" w:rsidP="00C0671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5.001.570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70C057F6" w14:textId="4A3B1701" w:rsidR="0003233F" w:rsidRPr="004F0617" w:rsidRDefault="0003233F"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4.189.663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1DFB60F8" w14:textId="5F41224D" w:rsidR="0003233F" w:rsidRPr="004F0617" w:rsidRDefault="0003233F" w:rsidP="00C0671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7.356.897 </w:t>
            </w:r>
          </w:p>
        </w:tc>
        <w:tc>
          <w:tcPr>
            <w:tcW w:w="609" w:type="pct"/>
            <w:gridSpan w:val="4"/>
            <w:tcBorders>
              <w:top w:val="nil"/>
              <w:left w:val="nil"/>
              <w:bottom w:val="single" w:sz="4" w:space="0" w:color="auto"/>
              <w:right w:val="single" w:sz="4" w:space="0" w:color="auto"/>
            </w:tcBorders>
            <w:vAlign w:val="center"/>
          </w:tcPr>
          <w:p w14:paraId="31C5B0B8" w14:textId="256C6CA1" w:rsidR="0003233F" w:rsidRPr="004F0617" w:rsidRDefault="0003233F" w:rsidP="00C06715">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3.886.064 </w:t>
            </w:r>
          </w:p>
        </w:tc>
        <w:tc>
          <w:tcPr>
            <w:tcW w:w="672" w:type="pct"/>
            <w:gridSpan w:val="3"/>
            <w:tcBorders>
              <w:top w:val="nil"/>
              <w:left w:val="nil"/>
              <w:bottom w:val="single" w:sz="4" w:space="0" w:color="auto"/>
              <w:right w:val="single" w:sz="4" w:space="0" w:color="auto"/>
            </w:tcBorders>
            <w:vAlign w:val="center"/>
          </w:tcPr>
          <w:p w14:paraId="06439936" w14:textId="51DB6BBD" w:rsidR="0003233F" w:rsidRPr="004F0617" w:rsidRDefault="0003233F" w:rsidP="00C0671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5.108.549 </w:t>
            </w:r>
          </w:p>
        </w:tc>
      </w:tr>
      <w:tr w:rsidR="00FD338B" w:rsidRPr="004F0617" w14:paraId="387C589B" w14:textId="6A595C0B" w:rsidTr="002753E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693B5F3" w14:textId="77777777" w:rsidR="0003233F" w:rsidRPr="004F0617" w:rsidRDefault="0003233F"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Radio Uno</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2B7B7AA9" w14:textId="5CE9B8A4" w:rsidR="0003233F" w:rsidRPr="004F0617" w:rsidRDefault="0003233F" w:rsidP="00591038">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2.985.413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3B1D78A4" w14:textId="57EE6E28" w:rsidR="0003233F" w:rsidRPr="004F0617" w:rsidRDefault="0003233F" w:rsidP="00591038">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3.433.224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74A9FDD9" w14:textId="60CDBE7C" w:rsidR="0003233F" w:rsidRPr="004F0617" w:rsidRDefault="0003233F" w:rsidP="00591038">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6.028.618 </w:t>
            </w:r>
          </w:p>
        </w:tc>
        <w:tc>
          <w:tcPr>
            <w:tcW w:w="609" w:type="pct"/>
            <w:gridSpan w:val="4"/>
            <w:tcBorders>
              <w:top w:val="nil"/>
              <w:left w:val="nil"/>
              <w:bottom w:val="single" w:sz="4" w:space="0" w:color="auto"/>
              <w:right w:val="single" w:sz="4" w:space="0" w:color="auto"/>
            </w:tcBorders>
            <w:vAlign w:val="center"/>
          </w:tcPr>
          <w:p w14:paraId="509250E9" w14:textId="4B902924" w:rsidR="0003233F" w:rsidRPr="004F0617" w:rsidRDefault="0003233F" w:rsidP="00591038">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1.791.248 </w:t>
            </w:r>
          </w:p>
        </w:tc>
        <w:tc>
          <w:tcPr>
            <w:tcW w:w="672" w:type="pct"/>
            <w:gridSpan w:val="3"/>
            <w:tcBorders>
              <w:top w:val="nil"/>
              <w:left w:val="nil"/>
              <w:bottom w:val="single" w:sz="4" w:space="0" w:color="auto"/>
              <w:right w:val="single" w:sz="4" w:space="0" w:color="auto"/>
            </w:tcBorders>
            <w:vAlign w:val="center"/>
          </w:tcPr>
          <w:p w14:paraId="012D1161" w14:textId="7AD25DA9" w:rsidR="0003233F" w:rsidRPr="004F0617" w:rsidRDefault="0003233F" w:rsidP="00591038">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3.559.626 </w:t>
            </w:r>
          </w:p>
        </w:tc>
      </w:tr>
      <w:tr w:rsidR="00FD338B" w:rsidRPr="004F0617" w14:paraId="6745C4D9" w14:textId="3900619F" w:rsidTr="002753ED">
        <w:trPr>
          <w:trHeight w:val="13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5600602" w14:textId="77777777" w:rsidR="0003233F" w:rsidRPr="004F0617" w:rsidRDefault="0003233F"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La Mega St.</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030239AE" w14:textId="0D5D4353" w:rsidR="0003233F" w:rsidRPr="004F0617" w:rsidRDefault="0003233F" w:rsidP="00BD47F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2.462.110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076B77B8" w14:textId="7104EAD7" w:rsidR="0003233F" w:rsidRPr="004F0617" w:rsidRDefault="0003233F" w:rsidP="00BD47F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2.123.570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40DC8777" w14:textId="50118512" w:rsidR="0003233F" w:rsidRPr="004F0617" w:rsidRDefault="0003233F" w:rsidP="00BD47F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3.728.912 </w:t>
            </w:r>
          </w:p>
        </w:tc>
        <w:tc>
          <w:tcPr>
            <w:tcW w:w="609" w:type="pct"/>
            <w:gridSpan w:val="4"/>
            <w:tcBorders>
              <w:top w:val="nil"/>
              <w:left w:val="nil"/>
              <w:bottom w:val="single" w:sz="4" w:space="0" w:color="auto"/>
              <w:right w:val="single" w:sz="4" w:space="0" w:color="auto"/>
            </w:tcBorders>
            <w:vAlign w:val="center"/>
          </w:tcPr>
          <w:p w14:paraId="08ED1CF5" w14:textId="74871CF2" w:rsidR="0003233F" w:rsidRPr="004F0617" w:rsidRDefault="0003233F" w:rsidP="00BD47FE">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1.231.055 </w:t>
            </w:r>
          </w:p>
        </w:tc>
        <w:tc>
          <w:tcPr>
            <w:tcW w:w="672" w:type="pct"/>
            <w:gridSpan w:val="3"/>
            <w:tcBorders>
              <w:top w:val="nil"/>
              <w:left w:val="nil"/>
              <w:bottom w:val="single" w:sz="4" w:space="0" w:color="auto"/>
              <w:right w:val="single" w:sz="4" w:space="0" w:color="auto"/>
            </w:tcBorders>
            <w:vAlign w:val="center"/>
          </w:tcPr>
          <w:p w14:paraId="5EADF11E" w14:textId="73600AB0" w:rsidR="0003233F" w:rsidRPr="004F0617" w:rsidRDefault="0003233F" w:rsidP="00BD47F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2.386.412 </w:t>
            </w:r>
          </w:p>
        </w:tc>
      </w:tr>
      <w:tr w:rsidR="00FD338B" w:rsidRPr="004F0617" w14:paraId="609A4956" w14:textId="520807D4" w:rsidTr="002753E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A9DA793" w14:textId="77777777" w:rsidR="0003233F" w:rsidRPr="004F0617" w:rsidRDefault="0003233F"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Los 40 Principales</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69E7197D" w14:textId="4DEC6F2A" w:rsidR="0003233F" w:rsidRPr="004F0617" w:rsidRDefault="0003233F" w:rsidP="00D3504C">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1.301.265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61C9C166" w14:textId="64B2330A" w:rsidR="0003233F" w:rsidRPr="004F0617" w:rsidRDefault="0003233F" w:rsidP="00D3504C">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1.496.455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140D62F7" w14:textId="4B2ADE34" w:rsidR="0003233F" w:rsidRPr="004F0617" w:rsidRDefault="0003233F" w:rsidP="00D3504C">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2.627.721 </w:t>
            </w:r>
          </w:p>
        </w:tc>
        <w:tc>
          <w:tcPr>
            <w:tcW w:w="609" w:type="pct"/>
            <w:gridSpan w:val="4"/>
            <w:tcBorders>
              <w:top w:val="nil"/>
              <w:left w:val="nil"/>
              <w:bottom w:val="single" w:sz="4" w:space="0" w:color="auto"/>
              <w:right w:val="single" w:sz="4" w:space="0" w:color="auto"/>
            </w:tcBorders>
            <w:vAlign w:val="center"/>
          </w:tcPr>
          <w:p w14:paraId="466C156F" w14:textId="22D73B13" w:rsidR="0003233F" w:rsidRPr="004F0617" w:rsidRDefault="0003233F" w:rsidP="00D01916">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No cotizó</w:t>
            </w:r>
          </w:p>
        </w:tc>
        <w:tc>
          <w:tcPr>
            <w:tcW w:w="672" w:type="pct"/>
            <w:gridSpan w:val="3"/>
            <w:tcBorders>
              <w:top w:val="nil"/>
              <w:left w:val="nil"/>
              <w:bottom w:val="single" w:sz="4" w:space="0" w:color="auto"/>
              <w:right w:val="single" w:sz="4" w:space="0" w:color="auto"/>
            </w:tcBorders>
            <w:vAlign w:val="center"/>
          </w:tcPr>
          <w:p w14:paraId="19213A7E" w14:textId="4686EA2A" w:rsidR="0003233F" w:rsidRPr="004F0617" w:rsidRDefault="0003233F" w:rsidP="00D3504C">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1.808.480 </w:t>
            </w:r>
          </w:p>
        </w:tc>
      </w:tr>
      <w:tr w:rsidR="00FD338B" w:rsidRPr="004F0617" w14:paraId="6F9E026A" w14:textId="2ACDAB86" w:rsidTr="002753E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9FC5D82" w14:textId="77777777" w:rsidR="0003233F" w:rsidRPr="004F0617" w:rsidRDefault="0003233F"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Caracol Radio</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59045458" w14:textId="027177F3" w:rsidR="0003233F" w:rsidRPr="004F0617" w:rsidRDefault="0003233F" w:rsidP="003067B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8.576.925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1624983A" w14:textId="235CE711" w:rsidR="0003233F" w:rsidRPr="004F0617" w:rsidRDefault="0003233F" w:rsidP="003067B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9.863.464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14F0A95D" w14:textId="7AEE52F2" w:rsidR="0003233F" w:rsidRPr="004F0617" w:rsidRDefault="00EF5B3D" w:rsidP="00EF5B3D">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No cotizó</w:t>
            </w:r>
            <w:r w:rsidR="0003233F" w:rsidRPr="004F0617">
              <w:rPr>
                <w:rFonts w:ascii="Arial" w:eastAsia="Times New Roman" w:hAnsi="Arial" w:cs="Arial"/>
                <w:sz w:val="16"/>
                <w:szCs w:val="16"/>
              </w:rPr>
              <w:t xml:space="preserve"> </w:t>
            </w:r>
          </w:p>
        </w:tc>
        <w:tc>
          <w:tcPr>
            <w:tcW w:w="609" w:type="pct"/>
            <w:gridSpan w:val="4"/>
            <w:tcBorders>
              <w:top w:val="nil"/>
              <w:left w:val="nil"/>
              <w:bottom w:val="single" w:sz="4" w:space="0" w:color="auto"/>
              <w:right w:val="single" w:sz="4" w:space="0" w:color="auto"/>
            </w:tcBorders>
            <w:vAlign w:val="center"/>
          </w:tcPr>
          <w:p w14:paraId="141EE1FF" w14:textId="3602153B" w:rsidR="0003233F" w:rsidRPr="004F0617" w:rsidRDefault="0003233F" w:rsidP="003067B7">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5.717.950 </w:t>
            </w:r>
          </w:p>
        </w:tc>
        <w:tc>
          <w:tcPr>
            <w:tcW w:w="672" w:type="pct"/>
            <w:gridSpan w:val="3"/>
            <w:tcBorders>
              <w:top w:val="nil"/>
              <w:left w:val="nil"/>
              <w:bottom w:val="single" w:sz="4" w:space="0" w:color="auto"/>
              <w:right w:val="single" w:sz="4" w:space="0" w:color="auto"/>
            </w:tcBorders>
            <w:vAlign w:val="center"/>
          </w:tcPr>
          <w:p w14:paraId="2F39EC8D" w14:textId="730A8F4E" w:rsidR="0003233F" w:rsidRPr="004F0617" w:rsidRDefault="00D01916" w:rsidP="003067B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03233F" w:rsidRPr="004F0617">
              <w:rPr>
                <w:rFonts w:ascii="Arial" w:eastAsia="Times New Roman" w:hAnsi="Arial" w:cs="Arial"/>
                <w:color w:val="000000"/>
                <w:sz w:val="16"/>
                <w:szCs w:val="16"/>
              </w:rPr>
              <w:t xml:space="preserve"> 8.052.780 </w:t>
            </w:r>
          </w:p>
        </w:tc>
      </w:tr>
      <w:tr w:rsidR="00FD338B" w:rsidRPr="004F0617" w14:paraId="27779A9D" w14:textId="5C34B1E4" w:rsidTr="002753E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BCF8E1A" w14:textId="77777777" w:rsidR="0003233F" w:rsidRPr="004F0617" w:rsidRDefault="0003233F"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Candela St.</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6CB04D17" w14:textId="2A3A92B0" w:rsidR="0003233F" w:rsidRPr="004F0617" w:rsidRDefault="00D01916" w:rsidP="00052E7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03233F" w:rsidRPr="004F0617">
              <w:rPr>
                <w:rFonts w:ascii="Arial" w:eastAsia="Times New Roman" w:hAnsi="Arial" w:cs="Arial"/>
                <w:color w:val="000000"/>
                <w:sz w:val="16"/>
                <w:szCs w:val="16"/>
              </w:rPr>
              <w:t xml:space="preserve"> 695.952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428A639E" w14:textId="6852B7CE" w:rsidR="0003233F" w:rsidRPr="004F0617" w:rsidRDefault="00D01916" w:rsidP="005A049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03233F" w:rsidRPr="004F0617">
              <w:rPr>
                <w:rFonts w:ascii="Arial" w:eastAsia="Times New Roman" w:hAnsi="Arial" w:cs="Arial"/>
                <w:color w:val="000000"/>
                <w:sz w:val="16"/>
                <w:szCs w:val="16"/>
              </w:rPr>
              <w:t xml:space="preserve"> 936.479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521C6C67" w14:textId="23F103EE" w:rsidR="0003233F" w:rsidRPr="004F0617" w:rsidRDefault="0003233F" w:rsidP="00052E7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1.644.424 </w:t>
            </w:r>
          </w:p>
        </w:tc>
        <w:tc>
          <w:tcPr>
            <w:tcW w:w="609" w:type="pct"/>
            <w:gridSpan w:val="4"/>
            <w:tcBorders>
              <w:top w:val="nil"/>
              <w:left w:val="nil"/>
              <w:bottom w:val="single" w:sz="4" w:space="0" w:color="auto"/>
              <w:right w:val="single" w:sz="4" w:space="0" w:color="auto"/>
            </w:tcBorders>
            <w:vAlign w:val="center"/>
          </w:tcPr>
          <w:p w14:paraId="045FA16D" w14:textId="433D3D50" w:rsidR="0003233F" w:rsidRPr="004F0617" w:rsidRDefault="00D01916" w:rsidP="00052E7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03233F" w:rsidRPr="004F0617">
              <w:rPr>
                <w:rFonts w:ascii="Arial" w:eastAsia="Times New Roman" w:hAnsi="Arial" w:cs="Arial"/>
                <w:sz w:val="16"/>
                <w:szCs w:val="16"/>
              </w:rPr>
              <w:t xml:space="preserve"> 742.347 </w:t>
            </w:r>
          </w:p>
        </w:tc>
        <w:tc>
          <w:tcPr>
            <w:tcW w:w="672" w:type="pct"/>
            <w:gridSpan w:val="3"/>
            <w:tcBorders>
              <w:top w:val="nil"/>
              <w:left w:val="nil"/>
              <w:bottom w:val="single" w:sz="4" w:space="0" w:color="auto"/>
              <w:right w:val="single" w:sz="4" w:space="0" w:color="auto"/>
            </w:tcBorders>
            <w:vAlign w:val="center"/>
          </w:tcPr>
          <w:p w14:paraId="6C995B68" w14:textId="7728A436" w:rsidR="0003233F" w:rsidRPr="004F0617" w:rsidRDefault="0003233F" w:rsidP="00052E7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1.004.801 </w:t>
            </w:r>
          </w:p>
        </w:tc>
      </w:tr>
      <w:tr w:rsidR="00FD338B" w:rsidRPr="004F0617" w14:paraId="7C2897B5" w14:textId="52548DFB" w:rsidTr="002753E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27341CB" w14:textId="77777777" w:rsidR="0003233F" w:rsidRPr="004F0617" w:rsidRDefault="0003233F" w:rsidP="005A049B">
            <w:pPr>
              <w:rPr>
                <w:rFonts w:ascii="Arial" w:eastAsia="Times New Roman" w:hAnsi="Arial" w:cs="Arial"/>
                <w:color w:val="FF0000"/>
                <w:sz w:val="16"/>
                <w:szCs w:val="16"/>
                <w:lang w:eastAsia="es-CO"/>
              </w:rPr>
            </w:pPr>
            <w:r w:rsidRPr="004F0617">
              <w:rPr>
                <w:rFonts w:ascii="Arial" w:eastAsia="Times New Roman" w:hAnsi="Arial" w:cs="Arial"/>
                <w:sz w:val="16"/>
                <w:szCs w:val="16"/>
                <w:lang w:eastAsia="es-CO"/>
              </w:rPr>
              <w:t>La X</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14F9AFAE" w14:textId="69D3C0A0" w:rsidR="0003233F" w:rsidRPr="004F0617" w:rsidRDefault="00D01916" w:rsidP="002B0CB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03233F" w:rsidRPr="004F0617">
              <w:rPr>
                <w:rFonts w:ascii="Arial" w:eastAsia="Times New Roman" w:hAnsi="Arial" w:cs="Arial"/>
                <w:color w:val="000000"/>
                <w:sz w:val="16"/>
                <w:szCs w:val="16"/>
              </w:rPr>
              <w:t xml:space="preserve"> 484.330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49D56BBE" w14:textId="486248F4" w:rsidR="0003233F" w:rsidRPr="004F0617" w:rsidRDefault="0003233F" w:rsidP="002B0CB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1.203.938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1B934772" w14:textId="7030783B" w:rsidR="0003233F" w:rsidRPr="004F0617" w:rsidRDefault="0003233F" w:rsidP="004D291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2.114.072 </w:t>
            </w:r>
          </w:p>
        </w:tc>
        <w:tc>
          <w:tcPr>
            <w:tcW w:w="609" w:type="pct"/>
            <w:gridSpan w:val="4"/>
            <w:tcBorders>
              <w:top w:val="nil"/>
              <w:left w:val="nil"/>
              <w:bottom w:val="single" w:sz="4" w:space="0" w:color="auto"/>
              <w:right w:val="single" w:sz="4" w:space="0" w:color="auto"/>
            </w:tcBorders>
            <w:vAlign w:val="center"/>
          </w:tcPr>
          <w:p w14:paraId="6954F60F" w14:textId="1F660274" w:rsidR="0003233F" w:rsidRPr="004F0617" w:rsidRDefault="0003233F" w:rsidP="004D291E">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323.085 </w:t>
            </w:r>
          </w:p>
        </w:tc>
        <w:tc>
          <w:tcPr>
            <w:tcW w:w="672" w:type="pct"/>
            <w:gridSpan w:val="3"/>
            <w:tcBorders>
              <w:top w:val="nil"/>
              <w:left w:val="nil"/>
              <w:bottom w:val="single" w:sz="4" w:space="0" w:color="auto"/>
              <w:right w:val="single" w:sz="4" w:space="0" w:color="auto"/>
            </w:tcBorders>
            <w:vAlign w:val="center"/>
          </w:tcPr>
          <w:p w14:paraId="10D7B0ED" w14:textId="6D3095A3" w:rsidR="0003233F" w:rsidRPr="004F0617" w:rsidRDefault="0003233F" w:rsidP="004D291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1.031.356 </w:t>
            </w:r>
          </w:p>
        </w:tc>
      </w:tr>
      <w:tr w:rsidR="00FD338B" w:rsidRPr="004F0617" w14:paraId="5529D8C2" w14:textId="3DAB264D" w:rsidTr="002753E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C50FCE8" w14:textId="77777777" w:rsidR="0003233F" w:rsidRPr="004F0617" w:rsidRDefault="0003233F" w:rsidP="005A049B">
            <w:pPr>
              <w:rPr>
                <w:rFonts w:ascii="Arial" w:eastAsia="Times New Roman" w:hAnsi="Arial" w:cs="Arial"/>
                <w:sz w:val="16"/>
                <w:szCs w:val="16"/>
                <w:lang w:eastAsia="es-CO"/>
              </w:rPr>
            </w:pPr>
            <w:proofErr w:type="spellStart"/>
            <w:r w:rsidRPr="004F0617">
              <w:rPr>
                <w:rFonts w:ascii="Arial" w:eastAsia="Times New Roman" w:hAnsi="Arial" w:cs="Arial"/>
                <w:sz w:val="16"/>
                <w:szCs w:val="16"/>
                <w:lang w:eastAsia="es-CO"/>
              </w:rPr>
              <w:t>Blu</w:t>
            </w:r>
            <w:proofErr w:type="spellEnd"/>
            <w:r w:rsidRPr="004F0617">
              <w:rPr>
                <w:rFonts w:ascii="Arial" w:eastAsia="Times New Roman" w:hAnsi="Arial" w:cs="Arial"/>
                <w:sz w:val="16"/>
                <w:szCs w:val="16"/>
                <w:lang w:eastAsia="es-CO"/>
              </w:rPr>
              <w:t xml:space="preserve"> Radio</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33A51944" w14:textId="7B91AAE4" w:rsidR="0003233F" w:rsidRPr="004F0617" w:rsidRDefault="0003233F" w:rsidP="00F76344">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3.940.227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5FC7198C" w14:textId="7D95A0CA" w:rsidR="0003233F" w:rsidRPr="004F0617" w:rsidRDefault="0003233F" w:rsidP="00F76344">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4.531.261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742BF383" w14:textId="0E81672C" w:rsidR="0003233F" w:rsidRPr="004F0617" w:rsidRDefault="0003233F" w:rsidP="00714D3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7.956.731 </w:t>
            </w:r>
          </w:p>
        </w:tc>
        <w:tc>
          <w:tcPr>
            <w:tcW w:w="609" w:type="pct"/>
            <w:gridSpan w:val="4"/>
            <w:tcBorders>
              <w:top w:val="nil"/>
              <w:left w:val="nil"/>
              <w:bottom w:val="single" w:sz="4" w:space="0" w:color="auto"/>
              <w:right w:val="single" w:sz="4" w:space="0" w:color="auto"/>
            </w:tcBorders>
            <w:vAlign w:val="center"/>
          </w:tcPr>
          <w:p w14:paraId="276043BE" w14:textId="2778CE32" w:rsidR="0003233F" w:rsidRPr="004F0617" w:rsidRDefault="0003233F" w:rsidP="00714D3E">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2.626.818 </w:t>
            </w:r>
          </w:p>
        </w:tc>
        <w:tc>
          <w:tcPr>
            <w:tcW w:w="672" w:type="pct"/>
            <w:gridSpan w:val="3"/>
            <w:tcBorders>
              <w:top w:val="nil"/>
              <w:left w:val="nil"/>
              <w:bottom w:val="single" w:sz="4" w:space="0" w:color="auto"/>
              <w:right w:val="single" w:sz="4" w:space="0" w:color="auto"/>
            </w:tcBorders>
            <w:vAlign w:val="center"/>
          </w:tcPr>
          <w:p w14:paraId="69E92645" w14:textId="7BE98F50" w:rsidR="0003233F" w:rsidRPr="004F0617" w:rsidRDefault="0003233F" w:rsidP="00714D3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4.763.759 </w:t>
            </w:r>
          </w:p>
        </w:tc>
      </w:tr>
      <w:tr w:rsidR="00FD338B" w:rsidRPr="004F0617" w14:paraId="249455ED" w14:textId="306E1E27" w:rsidTr="002753E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16D612B" w14:textId="77777777" w:rsidR="0003233F" w:rsidRPr="004F0617" w:rsidRDefault="0003233F"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Radio Activa</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4DA9BE10" w14:textId="756AF578" w:rsidR="0003233F" w:rsidRPr="004F0617" w:rsidRDefault="00D01916" w:rsidP="009D0AA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03233F" w:rsidRPr="004F0617">
              <w:rPr>
                <w:rFonts w:ascii="Arial" w:eastAsia="Times New Roman" w:hAnsi="Arial" w:cs="Arial"/>
                <w:color w:val="000000"/>
                <w:sz w:val="16"/>
                <w:szCs w:val="16"/>
              </w:rPr>
              <w:t xml:space="preserve"> 853.230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03ED50AC" w14:textId="19DCE6AE" w:rsidR="0003233F" w:rsidRPr="004F0617" w:rsidRDefault="00D01916" w:rsidP="009D0AA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03233F" w:rsidRPr="004F0617">
              <w:rPr>
                <w:rFonts w:ascii="Arial" w:eastAsia="Times New Roman" w:hAnsi="Arial" w:cs="Arial"/>
                <w:color w:val="000000"/>
                <w:sz w:val="16"/>
                <w:szCs w:val="16"/>
              </w:rPr>
              <w:t xml:space="preserve"> 981.215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423C7654" w14:textId="155FC0A7" w:rsidR="0003233F" w:rsidRPr="004F0617" w:rsidRDefault="0003233F" w:rsidP="009D0AA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1.722.977 </w:t>
            </w:r>
          </w:p>
        </w:tc>
        <w:tc>
          <w:tcPr>
            <w:tcW w:w="609" w:type="pct"/>
            <w:gridSpan w:val="4"/>
            <w:tcBorders>
              <w:top w:val="nil"/>
              <w:left w:val="nil"/>
              <w:bottom w:val="single" w:sz="4" w:space="0" w:color="auto"/>
              <w:right w:val="single" w:sz="4" w:space="0" w:color="auto"/>
            </w:tcBorders>
            <w:vAlign w:val="center"/>
          </w:tcPr>
          <w:p w14:paraId="11E471EE" w14:textId="529F5A01" w:rsidR="0003233F" w:rsidRPr="004F0617" w:rsidRDefault="00D01916" w:rsidP="009D0AA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03233F" w:rsidRPr="004F0617">
              <w:rPr>
                <w:rFonts w:ascii="Arial" w:eastAsia="Times New Roman" w:hAnsi="Arial" w:cs="Arial"/>
                <w:sz w:val="16"/>
                <w:szCs w:val="16"/>
              </w:rPr>
              <w:t xml:space="preserve">568.820 </w:t>
            </w:r>
          </w:p>
        </w:tc>
        <w:tc>
          <w:tcPr>
            <w:tcW w:w="672" w:type="pct"/>
            <w:gridSpan w:val="3"/>
            <w:tcBorders>
              <w:top w:val="nil"/>
              <w:left w:val="nil"/>
              <w:bottom w:val="single" w:sz="4" w:space="0" w:color="auto"/>
              <w:right w:val="single" w:sz="4" w:space="0" w:color="auto"/>
            </w:tcBorders>
            <w:vAlign w:val="center"/>
          </w:tcPr>
          <w:p w14:paraId="0B878607" w14:textId="4A2BEF11" w:rsidR="0003233F" w:rsidRPr="004F0617" w:rsidRDefault="0003233F" w:rsidP="009D0AA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1.031.561 </w:t>
            </w:r>
          </w:p>
        </w:tc>
      </w:tr>
      <w:tr w:rsidR="00FD338B" w:rsidRPr="004F0617" w14:paraId="066F6EBC" w14:textId="692D756F" w:rsidTr="002753E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9B11DAB" w14:textId="77777777" w:rsidR="0003233F" w:rsidRPr="004F0617" w:rsidRDefault="0003233F"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Radio Fantástica</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10667FDC" w14:textId="5766BA80" w:rsidR="0003233F" w:rsidRPr="004F0617" w:rsidRDefault="00D01916" w:rsidP="004C411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03233F" w:rsidRPr="004F0617">
              <w:rPr>
                <w:rFonts w:ascii="Arial" w:eastAsia="Times New Roman" w:hAnsi="Arial" w:cs="Arial"/>
                <w:color w:val="000000"/>
                <w:sz w:val="16"/>
                <w:szCs w:val="16"/>
              </w:rPr>
              <w:t xml:space="preserve"> 361.760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4743DC42" w14:textId="4A8A5B5B" w:rsidR="0003233F" w:rsidRPr="004F0617" w:rsidRDefault="0003233F" w:rsidP="004C411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229.908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1165B8CE" w14:textId="3364977B" w:rsidR="0003233F" w:rsidRPr="004F0617" w:rsidRDefault="00D01916" w:rsidP="004C411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03233F" w:rsidRPr="004F0617">
              <w:rPr>
                <w:rFonts w:ascii="Arial" w:eastAsia="Times New Roman" w:hAnsi="Arial" w:cs="Arial"/>
                <w:color w:val="000000"/>
                <w:sz w:val="16"/>
                <w:szCs w:val="16"/>
              </w:rPr>
              <w:t xml:space="preserve"> 403.710 </w:t>
            </w:r>
          </w:p>
        </w:tc>
        <w:tc>
          <w:tcPr>
            <w:tcW w:w="609" w:type="pct"/>
            <w:gridSpan w:val="4"/>
            <w:tcBorders>
              <w:top w:val="nil"/>
              <w:left w:val="nil"/>
              <w:bottom w:val="single" w:sz="4" w:space="0" w:color="auto"/>
              <w:right w:val="single" w:sz="4" w:space="0" w:color="auto"/>
            </w:tcBorders>
            <w:vAlign w:val="center"/>
          </w:tcPr>
          <w:p w14:paraId="2CA50780" w14:textId="11294883" w:rsidR="0003233F" w:rsidRPr="004F0617" w:rsidRDefault="003D0DC0" w:rsidP="004C411F">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No cotizó</w:t>
            </w:r>
            <w:r w:rsidR="0003233F" w:rsidRPr="004F0617">
              <w:rPr>
                <w:rFonts w:ascii="Arial" w:eastAsia="Times New Roman" w:hAnsi="Arial" w:cs="Arial"/>
                <w:sz w:val="16"/>
                <w:szCs w:val="16"/>
              </w:rPr>
              <w:t xml:space="preserve"> </w:t>
            </w:r>
          </w:p>
        </w:tc>
        <w:tc>
          <w:tcPr>
            <w:tcW w:w="672" w:type="pct"/>
            <w:gridSpan w:val="3"/>
            <w:tcBorders>
              <w:top w:val="nil"/>
              <w:left w:val="nil"/>
              <w:bottom w:val="single" w:sz="4" w:space="0" w:color="auto"/>
              <w:right w:val="single" w:sz="4" w:space="0" w:color="auto"/>
            </w:tcBorders>
            <w:vAlign w:val="center"/>
          </w:tcPr>
          <w:p w14:paraId="0FFF1AB0" w14:textId="0E4B7394" w:rsidR="0003233F" w:rsidRPr="004F0617" w:rsidRDefault="00D01916" w:rsidP="004C411F">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03233F" w:rsidRPr="004F0617">
              <w:rPr>
                <w:rFonts w:ascii="Arial" w:eastAsia="Times New Roman" w:hAnsi="Arial" w:cs="Arial"/>
                <w:color w:val="000000"/>
                <w:sz w:val="16"/>
                <w:szCs w:val="16"/>
              </w:rPr>
              <w:t xml:space="preserve"> 331.793 </w:t>
            </w:r>
          </w:p>
        </w:tc>
      </w:tr>
      <w:tr w:rsidR="00FD338B" w:rsidRPr="004F0617" w14:paraId="1AB41D10" w14:textId="48AF92FA" w:rsidTr="002753E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BF7E91A" w14:textId="77777777" w:rsidR="0003233F" w:rsidRPr="004F0617" w:rsidRDefault="0003233F"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La FM</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23EF4B21" w14:textId="1B0DA608" w:rsidR="0003233F" w:rsidRPr="004F0617" w:rsidRDefault="0003233F" w:rsidP="009E069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2.531.130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2E21ECDB" w14:textId="38DF8A1A" w:rsidR="0003233F" w:rsidRPr="004F0617" w:rsidRDefault="0003233F" w:rsidP="009E069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2.909.773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66886C6A" w14:textId="35142938" w:rsidR="0003233F" w:rsidRPr="004F0617" w:rsidRDefault="0003233F" w:rsidP="009E069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5.109.457 </w:t>
            </w:r>
          </w:p>
        </w:tc>
        <w:tc>
          <w:tcPr>
            <w:tcW w:w="609" w:type="pct"/>
            <w:gridSpan w:val="4"/>
            <w:tcBorders>
              <w:top w:val="nil"/>
              <w:left w:val="nil"/>
              <w:bottom w:val="single" w:sz="4" w:space="0" w:color="auto"/>
              <w:right w:val="single" w:sz="4" w:space="0" w:color="auto"/>
            </w:tcBorders>
            <w:vAlign w:val="center"/>
          </w:tcPr>
          <w:p w14:paraId="4F09F78F" w14:textId="464CC5D5" w:rsidR="0003233F" w:rsidRPr="004F0617" w:rsidRDefault="0003233F" w:rsidP="009E0697">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2.867.603 </w:t>
            </w:r>
          </w:p>
        </w:tc>
        <w:tc>
          <w:tcPr>
            <w:tcW w:w="672" w:type="pct"/>
            <w:gridSpan w:val="3"/>
            <w:tcBorders>
              <w:top w:val="nil"/>
              <w:left w:val="nil"/>
              <w:bottom w:val="single" w:sz="4" w:space="0" w:color="auto"/>
              <w:right w:val="single" w:sz="4" w:space="0" w:color="auto"/>
            </w:tcBorders>
            <w:vAlign w:val="center"/>
          </w:tcPr>
          <w:p w14:paraId="12A64DC6" w14:textId="7F9DAC82" w:rsidR="0003233F" w:rsidRPr="004F0617" w:rsidRDefault="0003233F" w:rsidP="009E069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D01916"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3.354.491 </w:t>
            </w:r>
          </w:p>
        </w:tc>
      </w:tr>
      <w:tr w:rsidR="0003233F" w:rsidRPr="004F0617" w14:paraId="232320B2" w14:textId="11026D50" w:rsidTr="00733A49">
        <w:trPr>
          <w:trHeight w:val="276"/>
        </w:trPr>
        <w:tc>
          <w:tcPr>
            <w:tcW w:w="4328" w:type="pct"/>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100C3" w14:textId="119DC1E6" w:rsidR="0003233F" w:rsidRPr="004F0617" w:rsidRDefault="0003233F" w:rsidP="0003233F">
            <w:pPr>
              <w:jc w:val="center"/>
              <w:rPr>
                <w:rFonts w:ascii="Arial" w:eastAsia="Times New Roman" w:hAnsi="Arial" w:cs="Arial"/>
                <w:b/>
                <w:bCs/>
                <w:color w:val="FF0000"/>
                <w:sz w:val="16"/>
                <w:szCs w:val="16"/>
                <w:lang w:eastAsia="es-CO"/>
              </w:rPr>
            </w:pPr>
            <w:r w:rsidRPr="004F0617">
              <w:rPr>
                <w:rFonts w:ascii="Arial" w:eastAsia="Times New Roman" w:hAnsi="Arial" w:cs="Arial"/>
                <w:b/>
                <w:bCs/>
                <w:sz w:val="16"/>
                <w:szCs w:val="16"/>
                <w:lang w:eastAsia="es-CO"/>
              </w:rPr>
              <w:t>VALOR PROMEDIO</w:t>
            </w:r>
          </w:p>
        </w:tc>
        <w:tc>
          <w:tcPr>
            <w:tcW w:w="672" w:type="pct"/>
            <w:gridSpan w:val="3"/>
            <w:tcBorders>
              <w:top w:val="nil"/>
              <w:left w:val="nil"/>
              <w:bottom w:val="single" w:sz="4" w:space="0" w:color="auto"/>
              <w:right w:val="single" w:sz="4" w:space="0" w:color="auto"/>
            </w:tcBorders>
            <w:vAlign w:val="center"/>
          </w:tcPr>
          <w:p w14:paraId="25285B60" w14:textId="0DDE20B0" w:rsidR="0003233F" w:rsidRPr="004F0617" w:rsidRDefault="00A7774D" w:rsidP="0003233F">
            <w:pPr>
              <w:jc w:val="right"/>
              <w:rPr>
                <w:rFonts w:ascii="Arial" w:eastAsia="Times New Roman" w:hAnsi="Arial" w:cs="Arial"/>
                <w:b/>
                <w:bCs/>
                <w:color w:val="FF0000"/>
                <w:sz w:val="16"/>
                <w:szCs w:val="16"/>
                <w:lang w:eastAsia="es-CO"/>
              </w:rPr>
            </w:pPr>
            <w:r w:rsidRPr="004F0617">
              <w:rPr>
                <w:rFonts w:ascii="Arial" w:eastAsia="Times New Roman" w:hAnsi="Arial" w:cs="Arial"/>
                <w:b/>
                <w:color w:val="000000"/>
                <w:sz w:val="16"/>
                <w:szCs w:val="16"/>
              </w:rPr>
              <w:t xml:space="preserve">$ 41.090.847 </w:t>
            </w:r>
            <w:r w:rsidR="0003233F" w:rsidRPr="004F0617">
              <w:rPr>
                <w:rFonts w:ascii="Arial" w:eastAsia="Times New Roman" w:hAnsi="Arial" w:cs="Arial"/>
                <w:b/>
                <w:color w:val="000000"/>
                <w:sz w:val="16"/>
                <w:szCs w:val="16"/>
              </w:rPr>
              <w:t xml:space="preserve"> </w:t>
            </w:r>
          </w:p>
        </w:tc>
      </w:tr>
      <w:tr w:rsidR="00FD338B" w:rsidRPr="004F0617" w14:paraId="39944B8E" w14:textId="18462607" w:rsidTr="00FD338B">
        <w:trPr>
          <w:trHeight w:val="262"/>
        </w:trPr>
        <w:tc>
          <w:tcPr>
            <w:tcW w:w="5000" w:type="pct"/>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62D9E34" w14:textId="37D97D1E" w:rsidR="00FD338B" w:rsidRPr="004F0617" w:rsidRDefault="00FD338B" w:rsidP="005A049B">
            <w:pP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3.2. PAUTA EN RADIO A NIVEL REGIONAL</w:t>
            </w:r>
          </w:p>
        </w:tc>
      </w:tr>
      <w:tr w:rsidR="00FD338B" w:rsidRPr="004F0617" w14:paraId="2FCDEB69" w14:textId="2F1B0B8E" w:rsidTr="002753ED">
        <w:trPr>
          <w:trHeight w:val="53"/>
        </w:trPr>
        <w:tc>
          <w:tcPr>
            <w:tcW w:w="1124" w:type="pct"/>
            <w:tcBorders>
              <w:top w:val="nil"/>
              <w:left w:val="single" w:sz="4" w:space="0" w:color="auto"/>
              <w:bottom w:val="single" w:sz="4" w:space="0" w:color="auto"/>
              <w:right w:val="single" w:sz="4" w:space="0" w:color="auto"/>
            </w:tcBorders>
            <w:shd w:val="clear" w:color="000000" w:fill="D9E1F2"/>
            <w:vAlign w:val="center"/>
            <w:hideMark/>
          </w:tcPr>
          <w:p w14:paraId="092364A0" w14:textId="77777777" w:rsidR="00FD338B" w:rsidRPr="004F0617" w:rsidRDefault="00FD338B"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ITEM o MEDIO DE COMUNICACIÓN</w:t>
            </w:r>
          </w:p>
        </w:tc>
        <w:tc>
          <w:tcPr>
            <w:tcW w:w="630" w:type="pct"/>
            <w:tcBorders>
              <w:top w:val="nil"/>
              <w:left w:val="nil"/>
              <w:bottom w:val="single" w:sz="4" w:space="0" w:color="auto"/>
              <w:right w:val="single" w:sz="4" w:space="0" w:color="auto"/>
            </w:tcBorders>
            <w:shd w:val="clear" w:color="000000" w:fill="D9E1F2"/>
            <w:noWrap/>
            <w:vAlign w:val="center"/>
            <w:hideMark/>
          </w:tcPr>
          <w:p w14:paraId="2DD80007" w14:textId="77777777" w:rsidR="00FD338B" w:rsidRPr="004F0617" w:rsidRDefault="00FD338B"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CIUDAD</w:t>
            </w:r>
          </w:p>
        </w:tc>
        <w:tc>
          <w:tcPr>
            <w:tcW w:w="651" w:type="pct"/>
            <w:gridSpan w:val="2"/>
            <w:tcBorders>
              <w:top w:val="nil"/>
              <w:left w:val="nil"/>
              <w:bottom w:val="single" w:sz="4" w:space="0" w:color="auto"/>
              <w:right w:val="single" w:sz="4" w:space="0" w:color="auto"/>
            </w:tcBorders>
            <w:shd w:val="clear" w:color="000000" w:fill="D9E1F2"/>
            <w:vAlign w:val="center"/>
            <w:hideMark/>
          </w:tcPr>
          <w:p w14:paraId="75BBD115" w14:textId="5477C23E" w:rsidR="00FD338B" w:rsidRPr="004F0617" w:rsidRDefault="00FD338B"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ACOMEDIOS PUBLICIDAD</w:t>
            </w:r>
          </w:p>
        </w:tc>
        <w:tc>
          <w:tcPr>
            <w:tcW w:w="704" w:type="pct"/>
            <w:gridSpan w:val="3"/>
            <w:tcBorders>
              <w:top w:val="nil"/>
              <w:left w:val="nil"/>
              <w:bottom w:val="single" w:sz="4" w:space="0" w:color="auto"/>
              <w:right w:val="single" w:sz="4" w:space="0" w:color="auto"/>
            </w:tcBorders>
            <w:shd w:val="clear" w:color="000000" w:fill="D9E1F2"/>
            <w:noWrap/>
            <w:vAlign w:val="center"/>
            <w:hideMark/>
          </w:tcPr>
          <w:p w14:paraId="4150FF5A" w14:textId="389C267B" w:rsidR="00FD338B" w:rsidRPr="004F0617" w:rsidRDefault="00FD338B"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CONSORCIO NACIONAL DE MEDIOS</w:t>
            </w:r>
          </w:p>
        </w:tc>
        <w:tc>
          <w:tcPr>
            <w:tcW w:w="610" w:type="pct"/>
            <w:gridSpan w:val="2"/>
            <w:tcBorders>
              <w:top w:val="nil"/>
              <w:left w:val="nil"/>
              <w:bottom w:val="single" w:sz="4" w:space="0" w:color="auto"/>
              <w:right w:val="single" w:sz="4" w:space="0" w:color="auto"/>
            </w:tcBorders>
            <w:shd w:val="clear" w:color="000000" w:fill="D9E1F2"/>
            <w:noWrap/>
            <w:vAlign w:val="center"/>
            <w:hideMark/>
          </w:tcPr>
          <w:p w14:paraId="5B60E8C0" w14:textId="2C82DF20" w:rsidR="00FD338B" w:rsidRPr="004F0617" w:rsidRDefault="00FD338B"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GRUPO HOLISTICA</w:t>
            </w:r>
          </w:p>
        </w:tc>
        <w:tc>
          <w:tcPr>
            <w:tcW w:w="609" w:type="pct"/>
            <w:gridSpan w:val="4"/>
            <w:tcBorders>
              <w:top w:val="nil"/>
              <w:left w:val="nil"/>
              <w:bottom w:val="single" w:sz="4" w:space="0" w:color="auto"/>
              <w:right w:val="single" w:sz="4" w:space="0" w:color="auto"/>
            </w:tcBorders>
            <w:shd w:val="clear" w:color="000000" w:fill="D9E1F2"/>
            <w:vAlign w:val="center"/>
          </w:tcPr>
          <w:p w14:paraId="041AD03A" w14:textId="33B68AB8" w:rsidR="00FD338B" w:rsidRPr="004F0617" w:rsidRDefault="00FD338B"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SINTONIZAR MEDIOS</w:t>
            </w:r>
          </w:p>
        </w:tc>
        <w:tc>
          <w:tcPr>
            <w:tcW w:w="672" w:type="pct"/>
            <w:gridSpan w:val="3"/>
            <w:tcBorders>
              <w:top w:val="nil"/>
              <w:left w:val="nil"/>
              <w:bottom w:val="single" w:sz="4" w:space="0" w:color="auto"/>
              <w:right w:val="single" w:sz="4" w:space="0" w:color="auto"/>
            </w:tcBorders>
            <w:shd w:val="clear" w:color="000000" w:fill="D9E1F2"/>
            <w:vAlign w:val="center"/>
          </w:tcPr>
          <w:p w14:paraId="3B97182F" w14:textId="7CF4823E" w:rsidR="00FD338B" w:rsidRPr="004F0617" w:rsidRDefault="00FD338B"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PROMEDIO</w:t>
            </w:r>
          </w:p>
        </w:tc>
      </w:tr>
      <w:tr w:rsidR="00C2777A" w:rsidRPr="004F0617" w14:paraId="3EEB38DF" w14:textId="2E87957F" w:rsidTr="002753ED">
        <w:trPr>
          <w:trHeight w:val="53"/>
        </w:trPr>
        <w:tc>
          <w:tcPr>
            <w:tcW w:w="11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CCF6EF"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Ondas del Amazonas</w:t>
            </w:r>
          </w:p>
        </w:tc>
        <w:tc>
          <w:tcPr>
            <w:tcW w:w="630" w:type="pct"/>
            <w:tcBorders>
              <w:top w:val="single" w:sz="4" w:space="0" w:color="auto"/>
              <w:left w:val="nil"/>
              <w:bottom w:val="single" w:sz="4" w:space="0" w:color="auto"/>
              <w:right w:val="single" w:sz="4" w:space="0" w:color="auto"/>
            </w:tcBorders>
            <w:shd w:val="clear" w:color="auto" w:fill="auto"/>
            <w:vAlign w:val="center"/>
            <w:hideMark/>
          </w:tcPr>
          <w:p w14:paraId="1729F5DC"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Leticia (Amazonas)</w:t>
            </w:r>
          </w:p>
        </w:tc>
        <w:tc>
          <w:tcPr>
            <w:tcW w:w="651" w:type="pct"/>
            <w:gridSpan w:val="2"/>
            <w:tcBorders>
              <w:top w:val="single" w:sz="4" w:space="0" w:color="auto"/>
              <w:left w:val="nil"/>
              <w:bottom w:val="single" w:sz="4" w:space="0" w:color="auto"/>
              <w:right w:val="single" w:sz="4" w:space="0" w:color="auto"/>
            </w:tcBorders>
            <w:shd w:val="clear" w:color="000000" w:fill="FFFFFF"/>
            <w:vAlign w:val="center"/>
            <w:hideMark/>
          </w:tcPr>
          <w:p w14:paraId="380709CB" w14:textId="56D29A8D" w:rsidR="00C2777A" w:rsidRPr="004F0617" w:rsidRDefault="00C2777A" w:rsidP="002C7BC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79.964 </w:t>
            </w:r>
          </w:p>
        </w:tc>
        <w:tc>
          <w:tcPr>
            <w:tcW w:w="704" w:type="pct"/>
            <w:gridSpan w:val="3"/>
            <w:tcBorders>
              <w:top w:val="single" w:sz="4" w:space="0" w:color="auto"/>
              <w:left w:val="nil"/>
              <w:bottom w:val="single" w:sz="4" w:space="0" w:color="auto"/>
              <w:right w:val="single" w:sz="4" w:space="0" w:color="auto"/>
            </w:tcBorders>
            <w:shd w:val="clear" w:color="000000" w:fill="FFFFFF"/>
            <w:vAlign w:val="center"/>
            <w:hideMark/>
          </w:tcPr>
          <w:p w14:paraId="010F9408" w14:textId="4EAF5881" w:rsidR="00C2777A" w:rsidRPr="004F0617" w:rsidRDefault="00C2777A" w:rsidP="002C7BC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30.791 </w:t>
            </w:r>
          </w:p>
        </w:tc>
        <w:tc>
          <w:tcPr>
            <w:tcW w:w="610" w:type="pct"/>
            <w:gridSpan w:val="2"/>
            <w:tcBorders>
              <w:top w:val="single" w:sz="4" w:space="0" w:color="auto"/>
              <w:left w:val="nil"/>
              <w:bottom w:val="single" w:sz="4" w:space="0" w:color="auto"/>
              <w:right w:val="single" w:sz="4" w:space="0" w:color="auto"/>
            </w:tcBorders>
            <w:shd w:val="clear" w:color="auto" w:fill="auto"/>
            <w:noWrap/>
            <w:vAlign w:val="center"/>
            <w:hideMark/>
          </w:tcPr>
          <w:p w14:paraId="4DAE9DDE" w14:textId="26A0A29C" w:rsidR="00C2777A" w:rsidRPr="004F0617" w:rsidRDefault="00C2777A" w:rsidP="002C7BC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54.068 </w:t>
            </w:r>
          </w:p>
        </w:tc>
        <w:tc>
          <w:tcPr>
            <w:tcW w:w="609" w:type="pct"/>
            <w:gridSpan w:val="4"/>
            <w:tcBorders>
              <w:top w:val="single" w:sz="4" w:space="0" w:color="auto"/>
              <w:left w:val="nil"/>
              <w:bottom w:val="single" w:sz="4" w:space="0" w:color="auto"/>
              <w:right w:val="single" w:sz="4" w:space="0" w:color="auto"/>
            </w:tcBorders>
            <w:vAlign w:val="center"/>
          </w:tcPr>
          <w:p w14:paraId="554AF148" w14:textId="04B4094B" w:rsidR="00C2777A" w:rsidRPr="004F0617" w:rsidRDefault="00C2777A" w:rsidP="002C7BC5">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87.627 </w:t>
            </w:r>
          </w:p>
        </w:tc>
        <w:tc>
          <w:tcPr>
            <w:tcW w:w="672" w:type="pct"/>
            <w:gridSpan w:val="3"/>
            <w:tcBorders>
              <w:top w:val="single" w:sz="4" w:space="0" w:color="auto"/>
              <w:left w:val="nil"/>
              <w:bottom w:val="single" w:sz="4" w:space="0" w:color="auto"/>
              <w:right w:val="single" w:sz="4" w:space="0" w:color="auto"/>
            </w:tcBorders>
            <w:vAlign w:val="center"/>
          </w:tcPr>
          <w:p w14:paraId="227EFB7C" w14:textId="194E9E27" w:rsidR="00C2777A" w:rsidRPr="004F0617" w:rsidRDefault="00C2777A" w:rsidP="002C7BC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63.113 </w:t>
            </w:r>
          </w:p>
        </w:tc>
      </w:tr>
      <w:tr w:rsidR="00C2777A" w:rsidRPr="004F0617" w14:paraId="6D886B65" w14:textId="7C828F6C" w:rsidTr="002753ED">
        <w:trPr>
          <w:trHeight w:val="248"/>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60F1A58A"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Arauca 100.3 Estéreo</w:t>
            </w:r>
          </w:p>
        </w:tc>
        <w:tc>
          <w:tcPr>
            <w:tcW w:w="630" w:type="pct"/>
            <w:tcBorders>
              <w:top w:val="nil"/>
              <w:left w:val="nil"/>
              <w:bottom w:val="single" w:sz="4" w:space="0" w:color="auto"/>
              <w:right w:val="single" w:sz="4" w:space="0" w:color="auto"/>
            </w:tcBorders>
            <w:shd w:val="clear" w:color="auto" w:fill="auto"/>
            <w:vAlign w:val="center"/>
            <w:hideMark/>
          </w:tcPr>
          <w:p w14:paraId="316899DE"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Arauca (Arauca)</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7BB1F360" w14:textId="11C42D50" w:rsidR="00C2777A" w:rsidRPr="004F0617" w:rsidRDefault="00C2777A" w:rsidP="0049752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109.033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74D2A97A" w14:textId="37E31B3D" w:rsidR="00C2777A" w:rsidRPr="004F0617" w:rsidRDefault="00C2777A" w:rsidP="0049752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93.848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50BC940C" w14:textId="7B8B04C6" w:rsidR="00C2777A" w:rsidRPr="004F0617" w:rsidRDefault="00C2777A" w:rsidP="0049752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164.794 </w:t>
            </w:r>
          </w:p>
        </w:tc>
        <w:tc>
          <w:tcPr>
            <w:tcW w:w="609" w:type="pct"/>
            <w:gridSpan w:val="4"/>
            <w:tcBorders>
              <w:top w:val="nil"/>
              <w:left w:val="nil"/>
              <w:bottom w:val="single" w:sz="4" w:space="0" w:color="auto"/>
              <w:right w:val="single" w:sz="4" w:space="0" w:color="auto"/>
            </w:tcBorders>
            <w:vAlign w:val="center"/>
          </w:tcPr>
          <w:p w14:paraId="0F0BD06F" w14:textId="09D5428A" w:rsidR="00C2777A" w:rsidRPr="004F0617" w:rsidRDefault="00C2777A" w:rsidP="0049752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87.627 </w:t>
            </w:r>
          </w:p>
        </w:tc>
        <w:tc>
          <w:tcPr>
            <w:tcW w:w="672" w:type="pct"/>
            <w:gridSpan w:val="3"/>
            <w:tcBorders>
              <w:top w:val="nil"/>
              <w:left w:val="nil"/>
              <w:bottom w:val="single" w:sz="4" w:space="0" w:color="auto"/>
              <w:right w:val="single" w:sz="4" w:space="0" w:color="auto"/>
            </w:tcBorders>
            <w:vAlign w:val="center"/>
          </w:tcPr>
          <w:p w14:paraId="37C51819" w14:textId="083B6528" w:rsidR="00C2777A" w:rsidRPr="004F0617" w:rsidRDefault="00C2777A" w:rsidP="0049752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113.826 </w:t>
            </w:r>
          </w:p>
        </w:tc>
      </w:tr>
      <w:tr w:rsidR="00C2777A" w:rsidRPr="004F0617" w14:paraId="752DF52B" w14:textId="1F3A4649" w:rsidTr="002753ED">
        <w:trPr>
          <w:trHeight w:val="235"/>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258CF622"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 xml:space="preserve">La Voz del </w:t>
            </w:r>
            <w:proofErr w:type="spellStart"/>
            <w:r w:rsidRPr="004F0617">
              <w:rPr>
                <w:rFonts w:ascii="Arial" w:eastAsia="Times New Roman" w:hAnsi="Arial" w:cs="Arial"/>
                <w:sz w:val="16"/>
                <w:szCs w:val="16"/>
                <w:lang w:eastAsia="es-CO"/>
              </w:rPr>
              <w:t>Cinaruco</w:t>
            </w:r>
            <w:proofErr w:type="spellEnd"/>
          </w:p>
        </w:tc>
        <w:tc>
          <w:tcPr>
            <w:tcW w:w="630" w:type="pct"/>
            <w:tcBorders>
              <w:top w:val="nil"/>
              <w:left w:val="nil"/>
              <w:bottom w:val="single" w:sz="4" w:space="0" w:color="auto"/>
              <w:right w:val="single" w:sz="4" w:space="0" w:color="auto"/>
            </w:tcBorders>
            <w:shd w:val="clear" w:color="auto" w:fill="auto"/>
            <w:vAlign w:val="center"/>
            <w:hideMark/>
          </w:tcPr>
          <w:p w14:paraId="2BCB3452"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Arauca (Arauca)</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5DE7D105" w14:textId="1E0B1D21" w:rsidR="00C2777A" w:rsidRPr="004F0617" w:rsidRDefault="00C07FD5" w:rsidP="00F3468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C2777A" w:rsidRPr="004F0617">
              <w:rPr>
                <w:rFonts w:ascii="Arial" w:eastAsia="Times New Roman" w:hAnsi="Arial" w:cs="Arial"/>
                <w:color w:val="000000"/>
                <w:sz w:val="16"/>
                <w:szCs w:val="16"/>
              </w:rPr>
              <w:t xml:space="preserve"> 69.940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214A8921" w14:textId="1E98CCDA" w:rsidR="00C2777A" w:rsidRPr="004F0617" w:rsidRDefault="00C2777A" w:rsidP="00F3468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88.408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437B886F" w14:textId="1F43126C" w:rsidR="00C2777A" w:rsidRPr="004F0617" w:rsidRDefault="00C2777A" w:rsidP="00F3468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155.241 </w:t>
            </w:r>
          </w:p>
        </w:tc>
        <w:tc>
          <w:tcPr>
            <w:tcW w:w="609" w:type="pct"/>
            <w:gridSpan w:val="4"/>
            <w:tcBorders>
              <w:top w:val="nil"/>
              <w:left w:val="nil"/>
              <w:bottom w:val="single" w:sz="4" w:space="0" w:color="auto"/>
              <w:right w:val="single" w:sz="4" w:space="0" w:color="auto"/>
            </w:tcBorders>
            <w:vAlign w:val="center"/>
          </w:tcPr>
          <w:p w14:paraId="071708DB" w14:textId="556655C3" w:rsidR="00C2777A" w:rsidRPr="004F0617" w:rsidRDefault="00C2777A" w:rsidP="00F3468E">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52.576 </w:t>
            </w:r>
          </w:p>
        </w:tc>
        <w:tc>
          <w:tcPr>
            <w:tcW w:w="672" w:type="pct"/>
            <w:gridSpan w:val="3"/>
            <w:tcBorders>
              <w:top w:val="nil"/>
              <w:left w:val="nil"/>
              <w:bottom w:val="single" w:sz="4" w:space="0" w:color="auto"/>
              <w:right w:val="single" w:sz="4" w:space="0" w:color="auto"/>
            </w:tcBorders>
            <w:vAlign w:val="center"/>
          </w:tcPr>
          <w:p w14:paraId="19A711C6" w14:textId="2EAE2129" w:rsidR="00C2777A" w:rsidRPr="004F0617" w:rsidRDefault="00C07FD5" w:rsidP="00F3468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C2777A" w:rsidRPr="004F0617">
              <w:rPr>
                <w:rFonts w:ascii="Arial" w:eastAsia="Times New Roman" w:hAnsi="Arial" w:cs="Arial"/>
                <w:color w:val="000000"/>
                <w:sz w:val="16"/>
                <w:szCs w:val="16"/>
              </w:rPr>
              <w:t xml:space="preserve"> 91.541 </w:t>
            </w:r>
          </w:p>
        </w:tc>
      </w:tr>
      <w:tr w:rsidR="00C2777A" w:rsidRPr="004F0617" w14:paraId="4D0A4AD2" w14:textId="396195B2" w:rsidTr="002753ED">
        <w:trPr>
          <w:trHeight w:val="53"/>
        </w:trPr>
        <w:tc>
          <w:tcPr>
            <w:tcW w:w="11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237392"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Tiempo Estéreo</w:t>
            </w:r>
          </w:p>
        </w:tc>
        <w:tc>
          <w:tcPr>
            <w:tcW w:w="630" w:type="pct"/>
            <w:tcBorders>
              <w:top w:val="single" w:sz="4" w:space="0" w:color="auto"/>
              <w:left w:val="nil"/>
              <w:bottom w:val="single" w:sz="4" w:space="0" w:color="auto"/>
              <w:right w:val="single" w:sz="4" w:space="0" w:color="auto"/>
            </w:tcBorders>
            <w:shd w:val="clear" w:color="auto" w:fill="auto"/>
            <w:vAlign w:val="center"/>
            <w:hideMark/>
          </w:tcPr>
          <w:p w14:paraId="0E15991C"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Barranquilla (Atlántico)</w:t>
            </w:r>
          </w:p>
        </w:tc>
        <w:tc>
          <w:tcPr>
            <w:tcW w:w="651" w:type="pct"/>
            <w:gridSpan w:val="2"/>
            <w:tcBorders>
              <w:top w:val="single" w:sz="4" w:space="0" w:color="auto"/>
              <w:left w:val="nil"/>
              <w:bottom w:val="single" w:sz="4" w:space="0" w:color="auto"/>
              <w:right w:val="single" w:sz="4" w:space="0" w:color="auto"/>
            </w:tcBorders>
            <w:shd w:val="clear" w:color="000000" w:fill="FFFFFF"/>
            <w:vAlign w:val="center"/>
            <w:hideMark/>
          </w:tcPr>
          <w:p w14:paraId="1AC0BD83" w14:textId="2B694372" w:rsidR="00C2777A" w:rsidRPr="004F0617" w:rsidRDefault="00C2777A" w:rsidP="008F1F73">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388.297 </w:t>
            </w:r>
          </w:p>
        </w:tc>
        <w:tc>
          <w:tcPr>
            <w:tcW w:w="704" w:type="pct"/>
            <w:gridSpan w:val="3"/>
            <w:tcBorders>
              <w:top w:val="single" w:sz="4" w:space="0" w:color="auto"/>
              <w:left w:val="nil"/>
              <w:bottom w:val="single" w:sz="4" w:space="0" w:color="auto"/>
              <w:right w:val="single" w:sz="4" w:space="0" w:color="auto"/>
            </w:tcBorders>
            <w:shd w:val="clear" w:color="000000" w:fill="FFFFFF"/>
            <w:vAlign w:val="center"/>
            <w:hideMark/>
          </w:tcPr>
          <w:p w14:paraId="6F3315BE" w14:textId="66F78AEE" w:rsidR="00C2777A" w:rsidRPr="004F0617" w:rsidRDefault="00C2777A" w:rsidP="008F1F73">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343.836 </w:t>
            </w:r>
          </w:p>
        </w:tc>
        <w:tc>
          <w:tcPr>
            <w:tcW w:w="610" w:type="pct"/>
            <w:gridSpan w:val="2"/>
            <w:tcBorders>
              <w:top w:val="single" w:sz="4" w:space="0" w:color="auto"/>
              <w:left w:val="nil"/>
              <w:bottom w:val="single" w:sz="4" w:space="0" w:color="auto"/>
              <w:right w:val="single" w:sz="4" w:space="0" w:color="auto"/>
            </w:tcBorders>
            <w:shd w:val="clear" w:color="auto" w:fill="auto"/>
            <w:noWrap/>
            <w:vAlign w:val="center"/>
            <w:hideMark/>
          </w:tcPr>
          <w:p w14:paraId="15D5FAFC" w14:textId="6B2681B0" w:rsidR="00C2777A" w:rsidRPr="004F0617" w:rsidRDefault="00C2777A" w:rsidP="008F1F73">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603.763 </w:t>
            </w:r>
          </w:p>
        </w:tc>
        <w:tc>
          <w:tcPr>
            <w:tcW w:w="609" w:type="pct"/>
            <w:gridSpan w:val="4"/>
            <w:tcBorders>
              <w:top w:val="single" w:sz="4" w:space="0" w:color="auto"/>
              <w:left w:val="nil"/>
              <w:bottom w:val="single" w:sz="4" w:space="0" w:color="auto"/>
              <w:right w:val="single" w:sz="4" w:space="0" w:color="auto"/>
            </w:tcBorders>
            <w:vAlign w:val="center"/>
          </w:tcPr>
          <w:p w14:paraId="487AAB1C" w14:textId="51F50B6E" w:rsidR="00C2777A" w:rsidRPr="004F0617" w:rsidRDefault="00C2777A" w:rsidP="008F1F73">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318.920 </w:t>
            </w:r>
          </w:p>
        </w:tc>
        <w:tc>
          <w:tcPr>
            <w:tcW w:w="672" w:type="pct"/>
            <w:gridSpan w:val="3"/>
            <w:tcBorders>
              <w:top w:val="single" w:sz="4" w:space="0" w:color="auto"/>
              <w:left w:val="nil"/>
              <w:bottom w:val="single" w:sz="4" w:space="0" w:color="auto"/>
              <w:right w:val="single" w:sz="4" w:space="0" w:color="auto"/>
            </w:tcBorders>
            <w:vAlign w:val="center"/>
          </w:tcPr>
          <w:p w14:paraId="6FB8B36A" w14:textId="693AE75A" w:rsidR="00C2777A" w:rsidRPr="004F0617" w:rsidRDefault="00C2777A" w:rsidP="008F1F73">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413.704 </w:t>
            </w:r>
          </w:p>
        </w:tc>
      </w:tr>
      <w:tr w:rsidR="00C2777A" w:rsidRPr="004F0617" w14:paraId="5ACEFACB" w14:textId="1BC7DCFA" w:rsidTr="002753ED">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1EE539C0"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Cristalina F.M. Estéreo</w:t>
            </w:r>
          </w:p>
        </w:tc>
        <w:tc>
          <w:tcPr>
            <w:tcW w:w="630" w:type="pct"/>
            <w:tcBorders>
              <w:top w:val="nil"/>
              <w:left w:val="nil"/>
              <w:bottom w:val="single" w:sz="4" w:space="0" w:color="auto"/>
              <w:right w:val="single" w:sz="4" w:space="0" w:color="auto"/>
            </w:tcBorders>
            <w:shd w:val="clear" w:color="auto" w:fill="auto"/>
            <w:vAlign w:val="center"/>
            <w:hideMark/>
          </w:tcPr>
          <w:p w14:paraId="5AE53DF6"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Florencia (Caquetá)</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7BEF8773" w14:textId="004D38B2" w:rsidR="00C2777A" w:rsidRPr="004F0617" w:rsidRDefault="00C2777A" w:rsidP="00D1300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199.888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2F2C3D51" w14:textId="284CFCF6" w:rsidR="00C2777A" w:rsidRPr="004F0617" w:rsidRDefault="00C07FD5" w:rsidP="00D1300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C2777A" w:rsidRPr="004F0617">
              <w:rPr>
                <w:rFonts w:ascii="Arial" w:eastAsia="Times New Roman" w:hAnsi="Arial" w:cs="Arial"/>
                <w:color w:val="000000"/>
                <w:sz w:val="16"/>
                <w:szCs w:val="16"/>
              </w:rPr>
              <w:t xml:space="preserve"> 39.587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4F390DB0" w14:textId="305B03AC" w:rsidR="00C2777A" w:rsidRPr="004F0617" w:rsidRDefault="00C07FD5" w:rsidP="0095039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C2777A" w:rsidRPr="004F0617">
              <w:rPr>
                <w:rFonts w:ascii="Arial" w:eastAsia="Times New Roman" w:hAnsi="Arial" w:cs="Arial"/>
                <w:color w:val="000000"/>
                <w:sz w:val="16"/>
                <w:szCs w:val="16"/>
              </w:rPr>
              <w:t xml:space="preserve"> 69.514 </w:t>
            </w:r>
          </w:p>
        </w:tc>
        <w:tc>
          <w:tcPr>
            <w:tcW w:w="609" w:type="pct"/>
            <w:gridSpan w:val="4"/>
            <w:tcBorders>
              <w:top w:val="nil"/>
              <w:left w:val="nil"/>
              <w:bottom w:val="single" w:sz="4" w:space="0" w:color="auto"/>
              <w:right w:val="single" w:sz="4" w:space="0" w:color="auto"/>
            </w:tcBorders>
            <w:vAlign w:val="center"/>
          </w:tcPr>
          <w:p w14:paraId="07AC8BB6" w14:textId="491275D5" w:rsidR="00C2777A" w:rsidRPr="004F0617" w:rsidRDefault="00C07FD5" w:rsidP="0095039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C2777A" w:rsidRPr="004F0617">
              <w:rPr>
                <w:rFonts w:ascii="Arial" w:eastAsia="Times New Roman" w:hAnsi="Arial" w:cs="Arial"/>
                <w:sz w:val="16"/>
                <w:szCs w:val="16"/>
              </w:rPr>
              <w:t xml:space="preserve"> 48.481 </w:t>
            </w:r>
          </w:p>
        </w:tc>
        <w:tc>
          <w:tcPr>
            <w:tcW w:w="672" w:type="pct"/>
            <w:gridSpan w:val="3"/>
            <w:tcBorders>
              <w:top w:val="nil"/>
              <w:left w:val="nil"/>
              <w:bottom w:val="single" w:sz="4" w:space="0" w:color="auto"/>
              <w:right w:val="single" w:sz="4" w:space="0" w:color="auto"/>
            </w:tcBorders>
            <w:vAlign w:val="center"/>
          </w:tcPr>
          <w:p w14:paraId="5D7512D9" w14:textId="43DDCF1F" w:rsidR="00C2777A" w:rsidRPr="004F0617" w:rsidRDefault="00C07FD5" w:rsidP="00950396">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C2777A" w:rsidRPr="004F0617">
              <w:rPr>
                <w:rFonts w:ascii="Arial" w:eastAsia="Times New Roman" w:hAnsi="Arial" w:cs="Arial"/>
                <w:color w:val="000000"/>
                <w:sz w:val="16"/>
                <w:szCs w:val="16"/>
              </w:rPr>
              <w:t xml:space="preserve"> 89.368 </w:t>
            </w:r>
          </w:p>
        </w:tc>
      </w:tr>
      <w:tr w:rsidR="00C2777A" w:rsidRPr="004F0617" w14:paraId="4BE2C780" w14:textId="6F60F93A" w:rsidTr="002753ED">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51782020"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Violeta Estéreo</w:t>
            </w:r>
          </w:p>
        </w:tc>
        <w:tc>
          <w:tcPr>
            <w:tcW w:w="630" w:type="pct"/>
            <w:tcBorders>
              <w:top w:val="nil"/>
              <w:left w:val="nil"/>
              <w:bottom w:val="single" w:sz="4" w:space="0" w:color="auto"/>
              <w:right w:val="single" w:sz="4" w:space="0" w:color="auto"/>
            </w:tcBorders>
            <w:shd w:val="clear" w:color="auto" w:fill="auto"/>
            <w:vAlign w:val="center"/>
            <w:hideMark/>
          </w:tcPr>
          <w:p w14:paraId="0875586D"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Yopal (Casanare)</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309098A5" w14:textId="2D84B4B2" w:rsidR="00C2777A" w:rsidRPr="004F0617" w:rsidRDefault="00C2777A" w:rsidP="00E8030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316.129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363CD23A" w14:textId="2C913831" w:rsidR="00C2777A" w:rsidRPr="004F0617" w:rsidRDefault="00C2777A" w:rsidP="00E8030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190.417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5659BE34" w14:textId="2EA8AC63" w:rsidR="00C2777A" w:rsidRPr="004F0617" w:rsidRDefault="00C2777A" w:rsidP="00E8030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334.365 </w:t>
            </w:r>
          </w:p>
        </w:tc>
        <w:tc>
          <w:tcPr>
            <w:tcW w:w="609" w:type="pct"/>
            <w:gridSpan w:val="4"/>
            <w:tcBorders>
              <w:top w:val="nil"/>
              <w:left w:val="nil"/>
              <w:bottom w:val="single" w:sz="4" w:space="0" w:color="auto"/>
              <w:right w:val="single" w:sz="4" w:space="0" w:color="auto"/>
            </w:tcBorders>
            <w:vAlign w:val="center"/>
          </w:tcPr>
          <w:p w14:paraId="05C2B061" w14:textId="643F3E46" w:rsidR="00C2777A" w:rsidRPr="004F0617" w:rsidRDefault="00C2777A" w:rsidP="00E80305">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78.865 </w:t>
            </w:r>
          </w:p>
        </w:tc>
        <w:tc>
          <w:tcPr>
            <w:tcW w:w="672" w:type="pct"/>
            <w:gridSpan w:val="3"/>
            <w:tcBorders>
              <w:top w:val="nil"/>
              <w:left w:val="nil"/>
              <w:bottom w:val="single" w:sz="4" w:space="0" w:color="auto"/>
              <w:right w:val="single" w:sz="4" w:space="0" w:color="auto"/>
            </w:tcBorders>
            <w:vAlign w:val="center"/>
          </w:tcPr>
          <w:p w14:paraId="76462392" w14:textId="2F5FA2D1" w:rsidR="00C2777A" w:rsidRPr="004F0617" w:rsidRDefault="00C2777A" w:rsidP="00E8030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229.944 </w:t>
            </w:r>
          </w:p>
        </w:tc>
      </w:tr>
      <w:tr w:rsidR="00C2777A" w:rsidRPr="004F0617" w14:paraId="6E4105F5" w14:textId="7BCFA1D4" w:rsidTr="002753ED">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560C67F1"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Tiempo Estéreo</w:t>
            </w:r>
          </w:p>
        </w:tc>
        <w:tc>
          <w:tcPr>
            <w:tcW w:w="630" w:type="pct"/>
            <w:tcBorders>
              <w:top w:val="nil"/>
              <w:left w:val="nil"/>
              <w:bottom w:val="single" w:sz="4" w:space="0" w:color="auto"/>
              <w:right w:val="single" w:sz="4" w:space="0" w:color="auto"/>
            </w:tcBorders>
            <w:shd w:val="clear" w:color="auto" w:fill="auto"/>
            <w:vAlign w:val="center"/>
            <w:hideMark/>
          </w:tcPr>
          <w:p w14:paraId="34FC7EB7"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Montería (Córdoba)</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7535FC0F" w14:textId="5714D4B3" w:rsidR="00C2777A" w:rsidRPr="004F0617" w:rsidRDefault="00C2777A" w:rsidP="007D51B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219.674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3313B433" w14:textId="5A258CEF" w:rsidR="00C2777A" w:rsidRPr="004F0617" w:rsidRDefault="00C2777A" w:rsidP="007D51B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145.745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15F4DFF9" w14:textId="17EA0FB5" w:rsidR="00C2777A" w:rsidRPr="004F0617" w:rsidRDefault="00C2777A" w:rsidP="007D51B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255.923 </w:t>
            </w:r>
          </w:p>
        </w:tc>
        <w:tc>
          <w:tcPr>
            <w:tcW w:w="609" w:type="pct"/>
            <w:gridSpan w:val="4"/>
            <w:tcBorders>
              <w:top w:val="nil"/>
              <w:left w:val="nil"/>
              <w:bottom w:val="single" w:sz="4" w:space="0" w:color="auto"/>
              <w:right w:val="single" w:sz="4" w:space="0" w:color="auto"/>
            </w:tcBorders>
            <w:vAlign w:val="center"/>
          </w:tcPr>
          <w:p w14:paraId="0E37A2E1" w14:textId="6944F1B9" w:rsidR="00C2777A" w:rsidRPr="004F0617" w:rsidRDefault="00C2777A" w:rsidP="007D51B7">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135.184 </w:t>
            </w:r>
          </w:p>
        </w:tc>
        <w:tc>
          <w:tcPr>
            <w:tcW w:w="672" w:type="pct"/>
            <w:gridSpan w:val="3"/>
            <w:tcBorders>
              <w:top w:val="nil"/>
              <w:left w:val="nil"/>
              <w:bottom w:val="single" w:sz="4" w:space="0" w:color="auto"/>
              <w:right w:val="single" w:sz="4" w:space="0" w:color="auto"/>
            </w:tcBorders>
            <w:vAlign w:val="center"/>
          </w:tcPr>
          <w:p w14:paraId="678043B7" w14:textId="02F5FB81" w:rsidR="00C2777A" w:rsidRPr="004F0617" w:rsidRDefault="00C2777A" w:rsidP="007D51B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189.132 </w:t>
            </w:r>
          </w:p>
        </w:tc>
      </w:tr>
      <w:tr w:rsidR="00C2777A" w:rsidRPr="004F0617" w14:paraId="2D83FAFE" w14:textId="3EB2AD81" w:rsidTr="002753ED">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4F8E722D" w14:textId="724C8674" w:rsidR="00C2777A" w:rsidRPr="004F0617" w:rsidRDefault="00C2777A" w:rsidP="005A049B">
            <w:pPr>
              <w:rPr>
                <w:rFonts w:ascii="Arial" w:eastAsia="Times New Roman" w:hAnsi="Arial" w:cs="Arial"/>
                <w:sz w:val="16"/>
                <w:szCs w:val="16"/>
                <w:lang w:eastAsia="es-CO"/>
              </w:rPr>
            </w:pPr>
            <w:proofErr w:type="spellStart"/>
            <w:r w:rsidRPr="004F0617">
              <w:rPr>
                <w:rFonts w:ascii="Arial" w:eastAsia="Times New Roman" w:hAnsi="Arial" w:cs="Arial"/>
                <w:sz w:val="16"/>
                <w:szCs w:val="16"/>
                <w:lang w:eastAsia="es-CO"/>
              </w:rPr>
              <w:t>Marandua</w:t>
            </w:r>
            <w:proofErr w:type="spellEnd"/>
            <w:r w:rsidRPr="004F0617">
              <w:rPr>
                <w:rFonts w:ascii="Arial" w:eastAsia="Times New Roman" w:hAnsi="Arial" w:cs="Arial"/>
                <w:sz w:val="16"/>
                <w:szCs w:val="16"/>
                <w:lang w:eastAsia="es-CO"/>
              </w:rPr>
              <w:t xml:space="preserve"> Estéreo</w:t>
            </w:r>
          </w:p>
        </w:tc>
        <w:tc>
          <w:tcPr>
            <w:tcW w:w="630" w:type="pct"/>
            <w:tcBorders>
              <w:top w:val="nil"/>
              <w:left w:val="nil"/>
              <w:bottom w:val="single" w:sz="4" w:space="0" w:color="auto"/>
              <w:right w:val="single" w:sz="4" w:space="0" w:color="auto"/>
            </w:tcBorders>
            <w:shd w:val="clear" w:color="auto" w:fill="auto"/>
            <w:vAlign w:val="center"/>
            <w:hideMark/>
          </w:tcPr>
          <w:p w14:paraId="26BF1106"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San José del Guaviare (Guaviare)</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22B09AEA" w14:textId="2A2DD820" w:rsidR="00C2777A" w:rsidRPr="004F0617" w:rsidRDefault="00C07FD5" w:rsidP="00DB1521">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C2777A" w:rsidRPr="004F0617">
              <w:rPr>
                <w:rFonts w:ascii="Arial" w:eastAsia="Times New Roman" w:hAnsi="Arial" w:cs="Arial"/>
                <w:color w:val="000000"/>
                <w:sz w:val="16"/>
                <w:szCs w:val="16"/>
              </w:rPr>
              <w:t xml:space="preserve"> 69.615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6C33CEAF" w14:textId="1FBAD4CD" w:rsidR="00C2777A" w:rsidRPr="004F0617" w:rsidRDefault="00C07FD5" w:rsidP="00DB1521">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C2777A" w:rsidRPr="004F0617">
              <w:rPr>
                <w:rFonts w:ascii="Arial" w:eastAsia="Times New Roman" w:hAnsi="Arial" w:cs="Arial"/>
                <w:color w:val="000000"/>
                <w:sz w:val="16"/>
                <w:szCs w:val="16"/>
              </w:rPr>
              <w:t xml:space="preserve"> 75.778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1A8CFAF3" w14:textId="09696002" w:rsidR="00C2777A" w:rsidRPr="004F0617" w:rsidRDefault="00C2777A" w:rsidP="00DB1521">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133.064 </w:t>
            </w:r>
          </w:p>
        </w:tc>
        <w:tc>
          <w:tcPr>
            <w:tcW w:w="609" w:type="pct"/>
            <w:gridSpan w:val="4"/>
            <w:tcBorders>
              <w:top w:val="nil"/>
              <w:left w:val="nil"/>
              <w:bottom w:val="single" w:sz="4" w:space="0" w:color="auto"/>
              <w:right w:val="single" w:sz="4" w:space="0" w:color="auto"/>
            </w:tcBorders>
            <w:vAlign w:val="center"/>
          </w:tcPr>
          <w:p w14:paraId="7BB08AF0" w14:textId="14FA2E6F" w:rsidR="00C2777A" w:rsidRPr="004F0617" w:rsidRDefault="00C2777A" w:rsidP="00DB1521">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87.627 </w:t>
            </w:r>
          </w:p>
        </w:tc>
        <w:tc>
          <w:tcPr>
            <w:tcW w:w="672" w:type="pct"/>
            <w:gridSpan w:val="3"/>
            <w:tcBorders>
              <w:top w:val="nil"/>
              <w:left w:val="nil"/>
              <w:bottom w:val="single" w:sz="4" w:space="0" w:color="auto"/>
              <w:right w:val="single" w:sz="4" w:space="0" w:color="auto"/>
            </w:tcBorders>
            <w:vAlign w:val="center"/>
          </w:tcPr>
          <w:p w14:paraId="67B70886" w14:textId="31BE3398" w:rsidR="00C2777A" w:rsidRPr="004F0617" w:rsidRDefault="00C2777A" w:rsidP="00DB1521">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91.521 </w:t>
            </w:r>
          </w:p>
        </w:tc>
      </w:tr>
      <w:tr w:rsidR="00C2777A" w:rsidRPr="004F0617" w14:paraId="116EB9B5" w14:textId="73CEF4A3" w:rsidTr="004E1C94">
        <w:trPr>
          <w:trHeight w:val="248"/>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3B40BD63"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Cristalina Estéreo</w:t>
            </w:r>
          </w:p>
        </w:tc>
        <w:tc>
          <w:tcPr>
            <w:tcW w:w="630" w:type="pct"/>
            <w:tcBorders>
              <w:top w:val="nil"/>
              <w:left w:val="nil"/>
              <w:bottom w:val="single" w:sz="4" w:space="0" w:color="auto"/>
              <w:right w:val="single" w:sz="4" w:space="0" w:color="auto"/>
            </w:tcBorders>
            <w:shd w:val="clear" w:color="auto" w:fill="auto"/>
            <w:vAlign w:val="center"/>
            <w:hideMark/>
          </w:tcPr>
          <w:p w14:paraId="3DAE5402"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Neiva (Huila)</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315FE39D" w14:textId="3BC8FF91" w:rsidR="00C2777A" w:rsidRPr="004F0617" w:rsidRDefault="00C2777A" w:rsidP="00DB1521">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211.212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46ABDAA5" w14:textId="5D828DB2" w:rsidR="00C2777A" w:rsidRPr="004F0617" w:rsidRDefault="00C2777A" w:rsidP="00DB1521">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78.110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49EFD943" w14:textId="2A94EA9E" w:rsidR="00C2777A" w:rsidRPr="004F0617" w:rsidRDefault="00C2777A" w:rsidP="00DB1521">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137.158 </w:t>
            </w:r>
          </w:p>
        </w:tc>
        <w:tc>
          <w:tcPr>
            <w:tcW w:w="609" w:type="pct"/>
            <w:gridSpan w:val="4"/>
            <w:tcBorders>
              <w:top w:val="nil"/>
              <w:left w:val="nil"/>
              <w:bottom w:val="single" w:sz="4" w:space="0" w:color="auto"/>
              <w:right w:val="single" w:sz="4" w:space="0" w:color="auto"/>
            </w:tcBorders>
            <w:vAlign w:val="center"/>
          </w:tcPr>
          <w:p w14:paraId="27838848" w14:textId="5CD42533" w:rsidR="00C2777A" w:rsidRPr="004F0617" w:rsidRDefault="00C2777A" w:rsidP="00DB1521">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76.160 </w:t>
            </w:r>
          </w:p>
        </w:tc>
        <w:tc>
          <w:tcPr>
            <w:tcW w:w="672" w:type="pct"/>
            <w:gridSpan w:val="3"/>
            <w:tcBorders>
              <w:top w:val="nil"/>
              <w:left w:val="nil"/>
              <w:bottom w:val="single" w:sz="4" w:space="0" w:color="auto"/>
              <w:right w:val="single" w:sz="4" w:space="0" w:color="auto"/>
            </w:tcBorders>
            <w:vAlign w:val="center"/>
          </w:tcPr>
          <w:p w14:paraId="658C09FF" w14:textId="68CE1CBE" w:rsidR="00C2777A" w:rsidRPr="004F0617" w:rsidRDefault="00C2777A" w:rsidP="00DB1521">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125.660 </w:t>
            </w:r>
          </w:p>
        </w:tc>
      </w:tr>
      <w:tr w:rsidR="00C2777A" w:rsidRPr="004F0617" w14:paraId="75984AA3" w14:textId="48687459" w:rsidTr="004E1C94">
        <w:trPr>
          <w:trHeight w:val="53"/>
        </w:trPr>
        <w:tc>
          <w:tcPr>
            <w:tcW w:w="11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D70A7A"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106.9 Estéreo</w:t>
            </w:r>
          </w:p>
        </w:tc>
        <w:tc>
          <w:tcPr>
            <w:tcW w:w="6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B9CD39"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Santa Marta (Magdalena)</w:t>
            </w:r>
          </w:p>
        </w:tc>
        <w:tc>
          <w:tcPr>
            <w:tcW w:w="65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360E2D6" w14:textId="29014381" w:rsidR="00C2777A" w:rsidRPr="004F0617" w:rsidRDefault="00C2777A" w:rsidP="00E4246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228.585 </w:t>
            </w:r>
          </w:p>
        </w:tc>
        <w:tc>
          <w:tcPr>
            <w:tcW w:w="704"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56EB00EF" w14:textId="7482BB9B" w:rsidR="00C2777A" w:rsidRPr="004F0617" w:rsidRDefault="00C2777A" w:rsidP="00E4246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72.873 </w:t>
            </w:r>
          </w:p>
        </w:tc>
        <w:tc>
          <w:tcPr>
            <w:tcW w:w="61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FBED2" w14:textId="2DF98A96" w:rsidR="00C2777A" w:rsidRPr="004F0617" w:rsidRDefault="00C2777A" w:rsidP="00E4246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127.962 </w:t>
            </w:r>
          </w:p>
        </w:tc>
        <w:tc>
          <w:tcPr>
            <w:tcW w:w="609" w:type="pct"/>
            <w:gridSpan w:val="4"/>
            <w:tcBorders>
              <w:top w:val="single" w:sz="4" w:space="0" w:color="auto"/>
              <w:left w:val="single" w:sz="4" w:space="0" w:color="auto"/>
              <w:bottom w:val="single" w:sz="4" w:space="0" w:color="auto"/>
              <w:right w:val="single" w:sz="4" w:space="0" w:color="auto"/>
            </w:tcBorders>
            <w:vAlign w:val="center"/>
          </w:tcPr>
          <w:p w14:paraId="0ADA9327" w14:textId="51A3FD4D" w:rsidR="00C2777A" w:rsidRPr="004F0617" w:rsidRDefault="00C2777A" w:rsidP="00E42465">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42.245 </w:t>
            </w:r>
          </w:p>
        </w:tc>
        <w:tc>
          <w:tcPr>
            <w:tcW w:w="672" w:type="pct"/>
            <w:gridSpan w:val="3"/>
            <w:tcBorders>
              <w:top w:val="single" w:sz="4" w:space="0" w:color="auto"/>
              <w:left w:val="single" w:sz="4" w:space="0" w:color="auto"/>
              <w:bottom w:val="single" w:sz="4" w:space="0" w:color="auto"/>
              <w:right w:val="single" w:sz="4" w:space="0" w:color="auto"/>
            </w:tcBorders>
            <w:vAlign w:val="center"/>
          </w:tcPr>
          <w:p w14:paraId="6A4445B5" w14:textId="4631A3A7" w:rsidR="00C2777A" w:rsidRPr="004F0617" w:rsidRDefault="00C2777A" w:rsidP="00E42465">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117.916 </w:t>
            </w:r>
          </w:p>
        </w:tc>
      </w:tr>
      <w:tr w:rsidR="00C2777A" w:rsidRPr="004F0617" w14:paraId="2FD5AE6A" w14:textId="5833269D" w:rsidTr="004E1C94">
        <w:trPr>
          <w:trHeight w:val="53"/>
        </w:trPr>
        <w:tc>
          <w:tcPr>
            <w:tcW w:w="11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7452F0"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Ecos de Pasto</w:t>
            </w:r>
          </w:p>
        </w:tc>
        <w:tc>
          <w:tcPr>
            <w:tcW w:w="630" w:type="pct"/>
            <w:tcBorders>
              <w:top w:val="single" w:sz="4" w:space="0" w:color="auto"/>
              <w:left w:val="nil"/>
              <w:bottom w:val="single" w:sz="4" w:space="0" w:color="auto"/>
              <w:right w:val="single" w:sz="4" w:space="0" w:color="auto"/>
            </w:tcBorders>
            <w:shd w:val="clear" w:color="auto" w:fill="auto"/>
            <w:vAlign w:val="center"/>
            <w:hideMark/>
          </w:tcPr>
          <w:p w14:paraId="7F9EA79C"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San José de Pasto (Nariño)</w:t>
            </w:r>
          </w:p>
        </w:tc>
        <w:tc>
          <w:tcPr>
            <w:tcW w:w="651" w:type="pct"/>
            <w:gridSpan w:val="2"/>
            <w:tcBorders>
              <w:top w:val="single" w:sz="4" w:space="0" w:color="auto"/>
              <w:left w:val="nil"/>
              <w:bottom w:val="single" w:sz="4" w:space="0" w:color="auto"/>
              <w:right w:val="single" w:sz="4" w:space="0" w:color="auto"/>
            </w:tcBorders>
            <w:shd w:val="clear" w:color="000000" w:fill="FFFFFF"/>
            <w:vAlign w:val="center"/>
            <w:hideMark/>
          </w:tcPr>
          <w:p w14:paraId="4D41CDF2" w14:textId="30877FEF" w:rsidR="00C2777A" w:rsidRPr="004F0617" w:rsidRDefault="00C2777A" w:rsidP="00B44C7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116.025 </w:t>
            </w:r>
          </w:p>
        </w:tc>
        <w:tc>
          <w:tcPr>
            <w:tcW w:w="704" w:type="pct"/>
            <w:gridSpan w:val="3"/>
            <w:tcBorders>
              <w:top w:val="single" w:sz="4" w:space="0" w:color="auto"/>
              <w:left w:val="nil"/>
              <w:bottom w:val="single" w:sz="4" w:space="0" w:color="auto"/>
              <w:right w:val="single" w:sz="4" w:space="0" w:color="auto"/>
            </w:tcBorders>
            <w:shd w:val="clear" w:color="000000" w:fill="FFFFFF"/>
            <w:vAlign w:val="center"/>
            <w:hideMark/>
          </w:tcPr>
          <w:p w14:paraId="7086A68F" w14:textId="56641042" w:rsidR="00C2777A" w:rsidRPr="004F0617" w:rsidRDefault="00C2777A" w:rsidP="00B44C7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67.617 </w:t>
            </w:r>
          </w:p>
        </w:tc>
        <w:tc>
          <w:tcPr>
            <w:tcW w:w="610" w:type="pct"/>
            <w:gridSpan w:val="2"/>
            <w:tcBorders>
              <w:top w:val="single" w:sz="4" w:space="0" w:color="auto"/>
              <w:left w:val="nil"/>
              <w:bottom w:val="single" w:sz="4" w:space="0" w:color="auto"/>
              <w:right w:val="single" w:sz="4" w:space="0" w:color="auto"/>
            </w:tcBorders>
            <w:shd w:val="clear" w:color="auto" w:fill="auto"/>
            <w:noWrap/>
            <w:vAlign w:val="center"/>
            <w:hideMark/>
          </w:tcPr>
          <w:p w14:paraId="78B0C07F" w14:textId="59467881" w:rsidR="00C2777A" w:rsidRPr="004F0617" w:rsidRDefault="00C2777A" w:rsidP="00B44C7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118.734 </w:t>
            </w:r>
          </w:p>
        </w:tc>
        <w:tc>
          <w:tcPr>
            <w:tcW w:w="609" w:type="pct"/>
            <w:gridSpan w:val="4"/>
            <w:tcBorders>
              <w:top w:val="single" w:sz="4" w:space="0" w:color="auto"/>
              <w:left w:val="nil"/>
              <w:bottom w:val="single" w:sz="4" w:space="0" w:color="auto"/>
              <w:right w:val="single" w:sz="4" w:space="0" w:color="auto"/>
            </w:tcBorders>
            <w:vAlign w:val="center"/>
          </w:tcPr>
          <w:p w14:paraId="44FE5AB7" w14:textId="1B3962C5" w:rsidR="00C2777A" w:rsidRPr="004F0617" w:rsidRDefault="00C2777A" w:rsidP="00B44C7B">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70.881 </w:t>
            </w:r>
          </w:p>
        </w:tc>
        <w:tc>
          <w:tcPr>
            <w:tcW w:w="672" w:type="pct"/>
            <w:gridSpan w:val="3"/>
            <w:tcBorders>
              <w:top w:val="single" w:sz="4" w:space="0" w:color="auto"/>
              <w:left w:val="nil"/>
              <w:bottom w:val="single" w:sz="4" w:space="0" w:color="auto"/>
              <w:right w:val="single" w:sz="4" w:space="0" w:color="auto"/>
            </w:tcBorders>
            <w:vAlign w:val="center"/>
          </w:tcPr>
          <w:p w14:paraId="3D5D4A86" w14:textId="1FC6317A" w:rsidR="00C2777A" w:rsidRPr="004F0617" w:rsidRDefault="00C07FD5" w:rsidP="00B44C7B">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w:t>
            </w:r>
            <w:r w:rsidR="00C2777A" w:rsidRPr="004F0617">
              <w:rPr>
                <w:rFonts w:ascii="Arial" w:eastAsia="Times New Roman" w:hAnsi="Arial" w:cs="Arial"/>
                <w:color w:val="000000"/>
                <w:sz w:val="16"/>
                <w:szCs w:val="16"/>
              </w:rPr>
              <w:t xml:space="preserve"> 93.314 </w:t>
            </w:r>
          </w:p>
        </w:tc>
      </w:tr>
      <w:tr w:rsidR="00C2777A" w:rsidRPr="004F0617" w14:paraId="3E3E5216" w14:textId="3F00C953" w:rsidTr="002753ED">
        <w:trPr>
          <w:trHeight w:val="276"/>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3390F01A"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Tolima F.M. Estéreo</w:t>
            </w:r>
          </w:p>
        </w:tc>
        <w:tc>
          <w:tcPr>
            <w:tcW w:w="630" w:type="pct"/>
            <w:tcBorders>
              <w:top w:val="nil"/>
              <w:left w:val="nil"/>
              <w:bottom w:val="single" w:sz="4" w:space="0" w:color="auto"/>
              <w:right w:val="single" w:sz="4" w:space="0" w:color="auto"/>
            </w:tcBorders>
            <w:shd w:val="clear" w:color="auto" w:fill="auto"/>
            <w:vAlign w:val="center"/>
            <w:hideMark/>
          </w:tcPr>
          <w:p w14:paraId="5A57D5E2"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Ibagué (Tolima)</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1DC11942" w14:textId="5943C605" w:rsidR="00C2777A" w:rsidRPr="004F0617" w:rsidRDefault="00C2777A" w:rsidP="00D8344C">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139.230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13F2BB71" w14:textId="57D0A3FE" w:rsidR="00C2777A" w:rsidRPr="004F0617" w:rsidRDefault="00C2777A" w:rsidP="00D8344C">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151.904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620D95F2" w14:textId="7F89C8CC" w:rsidR="00C2777A" w:rsidRPr="004F0617" w:rsidRDefault="00C2777A" w:rsidP="00D8344C">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266.737 </w:t>
            </w:r>
          </w:p>
        </w:tc>
        <w:tc>
          <w:tcPr>
            <w:tcW w:w="609" w:type="pct"/>
            <w:gridSpan w:val="4"/>
            <w:tcBorders>
              <w:top w:val="nil"/>
              <w:left w:val="nil"/>
              <w:bottom w:val="single" w:sz="4" w:space="0" w:color="auto"/>
              <w:right w:val="single" w:sz="4" w:space="0" w:color="auto"/>
            </w:tcBorders>
            <w:vAlign w:val="center"/>
          </w:tcPr>
          <w:p w14:paraId="0B3FCABE" w14:textId="038ED359" w:rsidR="00C2777A" w:rsidRPr="004F0617" w:rsidRDefault="00C2777A" w:rsidP="00D8344C">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sz w:val="16"/>
                <w:szCs w:val="16"/>
              </w:rPr>
              <w:t xml:space="preserve">199.920 </w:t>
            </w:r>
          </w:p>
        </w:tc>
        <w:tc>
          <w:tcPr>
            <w:tcW w:w="672" w:type="pct"/>
            <w:gridSpan w:val="3"/>
            <w:tcBorders>
              <w:top w:val="nil"/>
              <w:left w:val="nil"/>
              <w:bottom w:val="single" w:sz="4" w:space="0" w:color="auto"/>
              <w:right w:val="single" w:sz="4" w:space="0" w:color="auto"/>
            </w:tcBorders>
            <w:vAlign w:val="center"/>
          </w:tcPr>
          <w:p w14:paraId="1C385C68" w14:textId="1164DE61" w:rsidR="00C2777A" w:rsidRPr="004F0617" w:rsidRDefault="00C2777A" w:rsidP="00D8344C">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189.448 </w:t>
            </w:r>
          </w:p>
        </w:tc>
      </w:tr>
      <w:tr w:rsidR="00C2777A" w:rsidRPr="004F0617" w14:paraId="2058DFA4" w14:textId="393DC0CC" w:rsidTr="002753ED">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77DFE26A"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lastRenderedPageBreak/>
              <w:t>Radio Hit 91.5</w:t>
            </w:r>
          </w:p>
        </w:tc>
        <w:tc>
          <w:tcPr>
            <w:tcW w:w="630" w:type="pct"/>
            <w:tcBorders>
              <w:top w:val="nil"/>
              <w:left w:val="nil"/>
              <w:bottom w:val="single" w:sz="4" w:space="0" w:color="auto"/>
              <w:right w:val="single" w:sz="4" w:space="0" w:color="auto"/>
            </w:tcBorders>
            <w:shd w:val="clear" w:color="auto" w:fill="auto"/>
            <w:vAlign w:val="center"/>
            <w:hideMark/>
          </w:tcPr>
          <w:p w14:paraId="62FE0733" w14:textId="77777777" w:rsidR="00C2777A" w:rsidRPr="004F0617" w:rsidRDefault="00C2777A"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Santiago de Cali (Valle del Cauca)</w:t>
            </w:r>
          </w:p>
        </w:tc>
        <w:tc>
          <w:tcPr>
            <w:tcW w:w="651" w:type="pct"/>
            <w:gridSpan w:val="2"/>
            <w:tcBorders>
              <w:top w:val="nil"/>
              <w:left w:val="nil"/>
              <w:bottom w:val="single" w:sz="4" w:space="0" w:color="auto"/>
              <w:right w:val="single" w:sz="4" w:space="0" w:color="auto"/>
            </w:tcBorders>
            <w:shd w:val="clear" w:color="000000" w:fill="FFFFFF"/>
            <w:vAlign w:val="center"/>
            <w:hideMark/>
          </w:tcPr>
          <w:p w14:paraId="7B211E55" w14:textId="181091A0" w:rsidR="00C2777A" w:rsidRPr="004F0617" w:rsidRDefault="00C2777A" w:rsidP="004C7ED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276.542 </w:t>
            </w:r>
          </w:p>
        </w:tc>
        <w:tc>
          <w:tcPr>
            <w:tcW w:w="704" w:type="pct"/>
            <w:gridSpan w:val="3"/>
            <w:tcBorders>
              <w:top w:val="nil"/>
              <w:left w:val="nil"/>
              <w:bottom w:val="single" w:sz="4" w:space="0" w:color="auto"/>
              <w:right w:val="single" w:sz="4" w:space="0" w:color="auto"/>
            </w:tcBorders>
            <w:shd w:val="clear" w:color="000000" w:fill="FFFFFF"/>
            <w:vAlign w:val="center"/>
            <w:hideMark/>
          </w:tcPr>
          <w:p w14:paraId="4095A16F" w14:textId="7A303650" w:rsidR="00C2777A" w:rsidRPr="004F0617" w:rsidRDefault="00C2777A" w:rsidP="004C7ED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443.011 </w:t>
            </w:r>
          </w:p>
        </w:tc>
        <w:tc>
          <w:tcPr>
            <w:tcW w:w="610" w:type="pct"/>
            <w:gridSpan w:val="2"/>
            <w:tcBorders>
              <w:top w:val="nil"/>
              <w:left w:val="nil"/>
              <w:bottom w:val="single" w:sz="4" w:space="0" w:color="auto"/>
              <w:right w:val="single" w:sz="4" w:space="0" w:color="auto"/>
            </w:tcBorders>
            <w:shd w:val="clear" w:color="auto" w:fill="auto"/>
            <w:noWrap/>
            <w:vAlign w:val="center"/>
            <w:hideMark/>
          </w:tcPr>
          <w:p w14:paraId="475EF139" w14:textId="63E93571" w:rsidR="00C2777A" w:rsidRPr="004F0617" w:rsidRDefault="00C2777A" w:rsidP="004C7ED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777.911 </w:t>
            </w:r>
          </w:p>
        </w:tc>
        <w:tc>
          <w:tcPr>
            <w:tcW w:w="609" w:type="pct"/>
            <w:gridSpan w:val="4"/>
            <w:tcBorders>
              <w:top w:val="nil"/>
              <w:left w:val="nil"/>
              <w:bottom w:val="single" w:sz="4" w:space="0" w:color="auto"/>
              <w:right w:val="single" w:sz="4" w:space="0" w:color="auto"/>
            </w:tcBorders>
            <w:vAlign w:val="center"/>
          </w:tcPr>
          <w:p w14:paraId="3AB78072" w14:textId="603D8097" w:rsidR="00C2777A" w:rsidRPr="004F0617" w:rsidRDefault="00C2777A" w:rsidP="00C2777A">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No cotizó</w:t>
            </w:r>
          </w:p>
        </w:tc>
        <w:tc>
          <w:tcPr>
            <w:tcW w:w="672" w:type="pct"/>
            <w:gridSpan w:val="3"/>
            <w:tcBorders>
              <w:top w:val="nil"/>
              <w:left w:val="nil"/>
              <w:bottom w:val="single" w:sz="4" w:space="0" w:color="auto"/>
              <w:right w:val="single" w:sz="4" w:space="0" w:color="auto"/>
            </w:tcBorders>
            <w:vAlign w:val="center"/>
          </w:tcPr>
          <w:p w14:paraId="111A22BC" w14:textId="65B3E689" w:rsidR="00C2777A" w:rsidRPr="004F0617" w:rsidRDefault="00C2777A" w:rsidP="004C7ED7">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xml:space="preserve"> </w:t>
            </w:r>
            <w:r w:rsidR="00C07FD5" w:rsidRPr="004F0617">
              <w:rPr>
                <w:rFonts w:ascii="Arial" w:eastAsia="Times New Roman" w:hAnsi="Arial" w:cs="Arial"/>
                <w:color w:val="000000"/>
                <w:sz w:val="16"/>
                <w:szCs w:val="16"/>
              </w:rPr>
              <w:t xml:space="preserve">$ </w:t>
            </w:r>
            <w:r w:rsidRPr="004F0617">
              <w:rPr>
                <w:rFonts w:ascii="Arial" w:eastAsia="Times New Roman" w:hAnsi="Arial" w:cs="Arial"/>
                <w:color w:val="000000"/>
                <w:sz w:val="16"/>
                <w:szCs w:val="16"/>
              </w:rPr>
              <w:t xml:space="preserve">499.155 </w:t>
            </w:r>
          </w:p>
        </w:tc>
      </w:tr>
      <w:tr w:rsidR="00653997" w:rsidRPr="004F0617" w14:paraId="06C472E1" w14:textId="25A46668" w:rsidTr="00733A49">
        <w:trPr>
          <w:trHeight w:val="262"/>
        </w:trPr>
        <w:tc>
          <w:tcPr>
            <w:tcW w:w="4328" w:type="pct"/>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EC9DC" w14:textId="42DF9C31" w:rsidR="00653997" w:rsidRPr="004F0617" w:rsidRDefault="00653997" w:rsidP="00653997">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VALOR PROMEDIO</w:t>
            </w:r>
          </w:p>
        </w:tc>
        <w:tc>
          <w:tcPr>
            <w:tcW w:w="672" w:type="pct"/>
            <w:gridSpan w:val="3"/>
            <w:tcBorders>
              <w:top w:val="nil"/>
              <w:left w:val="nil"/>
              <w:bottom w:val="single" w:sz="4" w:space="0" w:color="auto"/>
              <w:right w:val="single" w:sz="4" w:space="0" w:color="auto"/>
            </w:tcBorders>
            <w:vAlign w:val="center"/>
          </w:tcPr>
          <w:p w14:paraId="2EF97AB3" w14:textId="38CF0728" w:rsidR="00653997" w:rsidRPr="004F0617" w:rsidRDefault="00AC2DD2" w:rsidP="00AC2DD2">
            <w:pPr>
              <w:jc w:val="right"/>
              <w:rPr>
                <w:rFonts w:ascii="Arial" w:eastAsia="Times New Roman" w:hAnsi="Arial" w:cs="Arial"/>
                <w:b/>
                <w:color w:val="000000"/>
                <w:sz w:val="16"/>
                <w:szCs w:val="16"/>
              </w:rPr>
            </w:pPr>
            <w:r w:rsidRPr="004F0617">
              <w:rPr>
                <w:rFonts w:ascii="Arial" w:eastAsia="Times New Roman" w:hAnsi="Arial" w:cs="Arial"/>
                <w:b/>
                <w:color w:val="000000"/>
                <w:sz w:val="16"/>
                <w:szCs w:val="16"/>
              </w:rPr>
              <w:t>$ 2.307.640</w:t>
            </w:r>
          </w:p>
        </w:tc>
      </w:tr>
      <w:tr w:rsidR="00C75A6E" w:rsidRPr="004F0617" w14:paraId="42C5ECFA" w14:textId="33E4F37A" w:rsidTr="00C75A6E">
        <w:trPr>
          <w:trHeight w:val="262"/>
        </w:trPr>
        <w:tc>
          <w:tcPr>
            <w:tcW w:w="5000" w:type="pct"/>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15D6FFA" w14:textId="7ED90436" w:rsidR="00C75A6E" w:rsidRPr="004F0617" w:rsidRDefault="00C75A6E" w:rsidP="00C75A6E">
            <w:pP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4. PAUTA EN MEDIOS DIGITALES</w:t>
            </w:r>
          </w:p>
        </w:tc>
      </w:tr>
      <w:tr w:rsidR="00654807" w:rsidRPr="004F0617" w14:paraId="21ADBC8C" w14:textId="289DAFCD" w:rsidTr="00654807">
        <w:trPr>
          <w:trHeight w:val="53"/>
        </w:trPr>
        <w:tc>
          <w:tcPr>
            <w:tcW w:w="1124" w:type="pct"/>
            <w:tcBorders>
              <w:top w:val="nil"/>
              <w:left w:val="single" w:sz="4" w:space="0" w:color="auto"/>
              <w:bottom w:val="single" w:sz="4" w:space="0" w:color="auto"/>
              <w:right w:val="single" w:sz="4" w:space="0" w:color="auto"/>
            </w:tcBorders>
            <w:shd w:val="clear" w:color="000000" w:fill="D9E1F2"/>
            <w:vAlign w:val="center"/>
            <w:hideMark/>
          </w:tcPr>
          <w:p w14:paraId="3E20FA01" w14:textId="77777777" w:rsidR="00825D8B" w:rsidRPr="004F0617" w:rsidRDefault="00825D8B"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ITEM o MEDIO DE COMUNICACIÓN</w:t>
            </w:r>
          </w:p>
        </w:tc>
        <w:tc>
          <w:tcPr>
            <w:tcW w:w="630" w:type="pct"/>
            <w:tcBorders>
              <w:top w:val="nil"/>
              <w:left w:val="nil"/>
              <w:bottom w:val="single" w:sz="4" w:space="0" w:color="auto"/>
              <w:right w:val="single" w:sz="4" w:space="0" w:color="auto"/>
            </w:tcBorders>
            <w:shd w:val="clear" w:color="000000" w:fill="D9E1F2"/>
            <w:noWrap/>
            <w:vAlign w:val="center"/>
            <w:hideMark/>
          </w:tcPr>
          <w:p w14:paraId="1223C146" w14:textId="77777777" w:rsidR="00825D8B" w:rsidRPr="004F0617" w:rsidRDefault="00825D8B" w:rsidP="005A049B">
            <w:pP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ESPECIFICACIONES</w:t>
            </w:r>
          </w:p>
        </w:tc>
        <w:tc>
          <w:tcPr>
            <w:tcW w:w="746" w:type="pct"/>
            <w:gridSpan w:val="3"/>
            <w:tcBorders>
              <w:top w:val="nil"/>
              <w:left w:val="nil"/>
              <w:bottom w:val="single" w:sz="4" w:space="0" w:color="auto"/>
              <w:right w:val="single" w:sz="4" w:space="0" w:color="auto"/>
            </w:tcBorders>
            <w:shd w:val="clear" w:color="000000" w:fill="D9E1F2"/>
            <w:vAlign w:val="center"/>
            <w:hideMark/>
          </w:tcPr>
          <w:p w14:paraId="04C7806B" w14:textId="2F8AC6EB" w:rsidR="00825D8B" w:rsidRPr="004F0617" w:rsidRDefault="00B450E8" w:rsidP="00286CCE">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ACOMEDIOS</w:t>
            </w:r>
          </w:p>
        </w:tc>
        <w:tc>
          <w:tcPr>
            <w:tcW w:w="920" w:type="pct"/>
            <w:gridSpan w:val="3"/>
            <w:tcBorders>
              <w:top w:val="nil"/>
              <w:left w:val="nil"/>
              <w:bottom w:val="single" w:sz="4" w:space="0" w:color="auto"/>
              <w:right w:val="single" w:sz="4" w:space="0" w:color="auto"/>
            </w:tcBorders>
            <w:shd w:val="clear" w:color="000000" w:fill="D9E1F2"/>
            <w:noWrap/>
            <w:vAlign w:val="center"/>
            <w:hideMark/>
          </w:tcPr>
          <w:p w14:paraId="749628CA" w14:textId="07F7F03F" w:rsidR="00825D8B" w:rsidRPr="004F0617" w:rsidRDefault="00B450E8"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ARIADNA COMMUNICATION</w:t>
            </w:r>
          </w:p>
        </w:tc>
        <w:tc>
          <w:tcPr>
            <w:tcW w:w="704" w:type="pct"/>
            <w:gridSpan w:val="4"/>
            <w:tcBorders>
              <w:top w:val="nil"/>
              <w:left w:val="nil"/>
              <w:bottom w:val="single" w:sz="4" w:space="0" w:color="auto"/>
              <w:right w:val="single" w:sz="4" w:space="0" w:color="auto"/>
            </w:tcBorders>
            <w:shd w:val="clear" w:color="000000" w:fill="D9E1F2"/>
            <w:noWrap/>
            <w:vAlign w:val="center"/>
            <w:hideMark/>
          </w:tcPr>
          <w:p w14:paraId="55EBF06A" w14:textId="6672AA6B" w:rsidR="00825D8B" w:rsidRPr="004F0617" w:rsidRDefault="00B450E8" w:rsidP="00825D8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SINTONIZAR MEDIOS</w:t>
            </w:r>
          </w:p>
        </w:tc>
        <w:tc>
          <w:tcPr>
            <w:tcW w:w="876" w:type="pct"/>
            <w:gridSpan w:val="4"/>
            <w:tcBorders>
              <w:top w:val="nil"/>
              <w:left w:val="nil"/>
              <w:bottom w:val="single" w:sz="4" w:space="0" w:color="auto"/>
              <w:right w:val="single" w:sz="4" w:space="0" w:color="auto"/>
            </w:tcBorders>
            <w:shd w:val="clear" w:color="000000" w:fill="D9E1F2"/>
            <w:vAlign w:val="center"/>
          </w:tcPr>
          <w:p w14:paraId="446E0731" w14:textId="0F5B1C96" w:rsidR="00825D8B" w:rsidRPr="004F0617" w:rsidRDefault="00825D8B" w:rsidP="00825D8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PROMEDIO</w:t>
            </w:r>
          </w:p>
        </w:tc>
      </w:tr>
      <w:tr w:rsidR="00654807" w:rsidRPr="004F0617" w14:paraId="30827A5C" w14:textId="4C16B3B9" w:rsidTr="00654807">
        <w:trPr>
          <w:trHeight w:val="53"/>
        </w:trPr>
        <w:tc>
          <w:tcPr>
            <w:tcW w:w="1124" w:type="pct"/>
            <w:tcBorders>
              <w:top w:val="nil"/>
              <w:left w:val="single" w:sz="4" w:space="0" w:color="auto"/>
              <w:bottom w:val="single" w:sz="4" w:space="0" w:color="auto"/>
              <w:right w:val="single" w:sz="4" w:space="0" w:color="auto"/>
            </w:tcBorders>
            <w:shd w:val="clear" w:color="auto" w:fill="auto"/>
            <w:vAlign w:val="center"/>
            <w:hideMark/>
          </w:tcPr>
          <w:p w14:paraId="212709D9" w14:textId="77777777" w:rsidR="00B450E8" w:rsidRPr="004F0617" w:rsidRDefault="00B450E8"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Facebook</w:t>
            </w:r>
          </w:p>
        </w:tc>
        <w:tc>
          <w:tcPr>
            <w:tcW w:w="630" w:type="pct"/>
            <w:tcBorders>
              <w:top w:val="nil"/>
              <w:left w:val="nil"/>
              <w:bottom w:val="single" w:sz="4" w:space="0" w:color="auto"/>
              <w:right w:val="single" w:sz="4" w:space="0" w:color="auto"/>
            </w:tcBorders>
            <w:shd w:val="clear" w:color="auto" w:fill="auto"/>
            <w:vAlign w:val="center"/>
            <w:hideMark/>
          </w:tcPr>
          <w:p w14:paraId="343B9BDC" w14:textId="77777777" w:rsidR="00B450E8" w:rsidRPr="004F0617" w:rsidRDefault="00B450E8"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Banner en policromía, ubicado en la página principal de Facebook.</w:t>
            </w:r>
            <w:r w:rsidRPr="0082517D">
              <w:rPr>
                <w:rFonts w:ascii="Arial" w:eastAsia="PMingLiU" w:hAnsi="Arial" w:cs="Arial"/>
                <w:sz w:val="16"/>
                <w:szCs w:val="16"/>
                <w:lang w:eastAsia="es-CO"/>
              </w:rPr>
              <w:br/>
            </w:r>
            <w:r w:rsidRPr="004F0617">
              <w:rPr>
                <w:rFonts w:ascii="Arial" w:eastAsia="Times New Roman" w:hAnsi="Arial" w:cs="Arial"/>
                <w:sz w:val="16"/>
                <w:szCs w:val="16"/>
                <w:lang w:eastAsia="es-CO"/>
              </w:rPr>
              <w:t xml:space="preserve">Tamaño: 284 x 148 </w:t>
            </w:r>
            <w:proofErr w:type="spellStart"/>
            <w:r w:rsidRPr="004F0617">
              <w:rPr>
                <w:rFonts w:ascii="Arial" w:eastAsia="Times New Roman" w:hAnsi="Arial" w:cs="Arial"/>
                <w:sz w:val="16"/>
                <w:szCs w:val="16"/>
                <w:lang w:eastAsia="es-CO"/>
              </w:rPr>
              <w:t>px</w:t>
            </w:r>
            <w:proofErr w:type="spellEnd"/>
          </w:p>
          <w:p w14:paraId="71B18C24" w14:textId="74A0D337" w:rsidR="00B450E8" w:rsidRPr="004F0617" w:rsidRDefault="00B450E8"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Costo por 2000 clics</w:t>
            </w:r>
          </w:p>
        </w:tc>
        <w:tc>
          <w:tcPr>
            <w:tcW w:w="746" w:type="pct"/>
            <w:gridSpan w:val="3"/>
            <w:tcBorders>
              <w:top w:val="nil"/>
              <w:left w:val="nil"/>
              <w:bottom w:val="single" w:sz="4" w:space="0" w:color="auto"/>
              <w:right w:val="single" w:sz="4" w:space="0" w:color="auto"/>
            </w:tcBorders>
            <w:shd w:val="clear" w:color="000000" w:fill="FFFFFF"/>
            <w:vAlign w:val="center"/>
            <w:hideMark/>
          </w:tcPr>
          <w:p w14:paraId="771A2940" w14:textId="7626D6B2" w:rsidR="00B450E8" w:rsidRPr="004F0617" w:rsidRDefault="00B450E8" w:rsidP="0020789D">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$ 3.570.000 </w:t>
            </w:r>
          </w:p>
        </w:tc>
        <w:tc>
          <w:tcPr>
            <w:tcW w:w="920" w:type="pct"/>
            <w:gridSpan w:val="3"/>
            <w:tcBorders>
              <w:top w:val="nil"/>
              <w:left w:val="nil"/>
              <w:bottom w:val="single" w:sz="4" w:space="0" w:color="auto"/>
              <w:right w:val="single" w:sz="4" w:space="0" w:color="auto"/>
            </w:tcBorders>
            <w:shd w:val="clear" w:color="000000" w:fill="FFFFFF"/>
            <w:vAlign w:val="center"/>
            <w:hideMark/>
          </w:tcPr>
          <w:p w14:paraId="41AD6E4B" w14:textId="4B0763AC" w:rsidR="00B450E8" w:rsidRPr="004F0617" w:rsidRDefault="00B450E8" w:rsidP="0020789D">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$ 500.000 </w:t>
            </w:r>
          </w:p>
        </w:tc>
        <w:tc>
          <w:tcPr>
            <w:tcW w:w="704" w:type="pct"/>
            <w:gridSpan w:val="4"/>
            <w:tcBorders>
              <w:top w:val="nil"/>
              <w:left w:val="nil"/>
              <w:bottom w:val="single" w:sz="4" w:space="0" w:color="auto"/>
              <w:right w:val="single" w:sz="4" w:space="0" w:color="auto"/>
            </w:tcBorders>
            <w:shd w:val="clear" w:color="auto" w:fill="auto"/>
            <w:noWrap/>
            <w:vAlign w:val="center"/>
            <w:hideMark/>
          </w:tcPr>
          <w:p w14:paraId="6E6C094E" w14:textId="0271044A" w:rsidR="00B450E8" w:rsidRPr="004F0617" w:rsidRDefault="00B450E8" w:rsidP="0020789D">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$ 2.380.000 </w:t>
            </w:r>
          </w:p>
        </w:tc>
        <w:tc>
          <w:tcPr>
            <w:tcW w:w="876" w:type="pct"/>
            <w:gridSpan w:val="4"/>
            <w:tcBorders>
              <w:top w:val="nil"/>
              <w:left w:val="nil"/>
              <w:bottom w:val="single" w:sz="4" w:space="0" w:color="auto"/>
              <w:right w:val="single" w:sz="4" w:space="0" w:color="auto"/>
            </w:tcBorders>
            <w:vAlign w:val="center"/>
          </w:tcPr>
          <w:p w14:paraId="1DF9A0A4" w14:textId="44BE2C27" w:rsidR="00B450E8" w:rsidRPr="004F0617" w:rsidRDefault="00B450E8" w:rsidP="0020789D">
            <w:pPr>
              <w:jc w:val="right"/>
              <w:rPr>
                <w:rFonts w:ascii="Arial" w:eastAsia="Times New Roman" w:hAnsi="Arial" w:cs="Arial"/>
                <w:color w:val="FF0000"/>
                <w:sz w:val="16"/>
                <w:szCs w:val="16"/>
                <w:lang w:eastAsia="es-CO"/>
              </w:rPr>
            </w:pPr>
            <w:r w:rsidRPr="004F0617">
              <w:rPr>
                <w:rFonts w:ascii="Arial" w:eastAsia="Times New Roman" w:hAnsi="Arial" w:cs="Arial"/>
                <w:sz w:val="16"/>
                <w:szCs w:val="16"/>
              </w:rPr>
              <w:t xml:space="preserve"> $ 2.150.000 </w:t>
            </w:r>
          </w:p>
        </w:tc>
      </w:tr>
      <w:tr w:rsidR="00B450E8" w:rsidRPr="004F0617" w14:paraId="36F7A5D1" w14:textId="0DDF61E2" w:rsidTr="002753ED">
        <w:trPr>
          <w:trHeight w:val="234"/>
        </w:trPr>
        <w:tc>
          <w:tcPr>
            <w:tcW w:w="4124" w:type="pct"/>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A55DC" w14:textId="001EE97C" w:rsidR="00B450E8" w:rsidRPr="004F0617" w:rsidRDefault="00B450E8" w:rsidP="00B450E8">
            <w:pPr>
              <w:jc w:val="center"/>
              <w:rPr>
                <w:rFonts w:ascii="Arial" w:eastAsia="Times New Roman" w:hAnsi="Arial" w:cs="Arial"/>
                <w:b/>
                <w:bCs/>
                <w:color w:val="FF0000"/>
                <w:sz w:val="16"/>
                <w:szCs w:val="16"/>
                <w:lang w:eastAsia="es-CO"/>
              </w:rPr>
            </w:pPr>
            <w:r w:rsidRPr="004F0617">
              <w:rPr>
                <w:rFonts w:ascii="Arial" w:eastAsia="Times New Roman" w:hAnsi="Arial" w:cs="Arial"/>
                <w:b/>
                <w:bCs/>
                <w:sz w:val="16"/>
                <w:szCs w:val="16"/>
                <w:lang w:eastAsia="es-CO"/>
              </w:rPr>
              <w:t>VALOR PROMEDIO</w:t>
            </w:r>
          </w:p>
        </w:tc>
        <w:tc>
          <w:tcPr>
            <w:tcW w:w="876" w:type="pct"/>
            <w:gridSpan w:val="4"/>
            <w:tcBorders>
              <w:top w:val="single" w:sz="4" w:space="0" w:color="auto"/>
              <w:left w:val="nil"/>
              <w:bottom w:val="single" w:sz="4" w:space="0" w:color="auto"/>
              <w:right w:val="single" w:sz="4" w:space="0" w:color="auto"/>
            </w:tcBorders>
            <w:vAlign w:val="center"/>
          </w:tcPr>
          <w:p w14:paraId="4DBAE102" w14:textId="54CB7691" w:rsidR="00B450E8" w:rsidRPr="004F0617" w:rsidRDefault="00B450E8" w:rsidP="00B450E8">
            <w:pPr>
              <w:jc w:val="right"/>
              <w:rPr>
                <w:rFonts w:ascii="Arial" w:eastAsia="Times New Roman" w:hAnsi="Arial" w:cs="Arial"/>
                <w:b/>
                <w:bCs/>
                <w:color w:val="FF0000"/>
                <w:sz w:val="16"/>
                <w:szCs w:val="16"/>
                <w:lang w:eastAsia="es-CO"/>
              </w:rPr>
            </w:pPr>
            <w:r w:rsidRPr="004F0617">
              <w:rPr>
                <w:rFonts w:ascii="Arial" w:eastAsia="Times New Roman" w:hAnsi="Arial" w:cs="Arial"/>
                <w:b/>
                <w:bCs/>
                <w:sz w:val="16"/>
                <w:szCs w:val="16"/>
                <w:lang w:eastAsia="es-CO"/>
              </w:rPr>
              <w:t>$ 2.150.000</w:t>
            </w:r>
          </w:p>
        </w:tc>
      </w:tr>
      <w:tr w:rsidR="00BF200C" w:rsidRPr="004F0617" w14:paraId="202A04C4" w14:textId="1556F5A0" w:rsidTr="00BF200C">
        <w:trPr>
          <w:trHeight w:val="234"/>
        </w:trPr>
        <w:tc>
          <w:tcPr>
            <w:tcW w:w="5000" w:type="pct"/>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419C42E" w14:textId="15892A06" w:rsidR="00BF200C" w:rsidRPr="004F0617" w:rsidRDefault="002753ED" w:rsidP="005A049B">
            <w:pP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5</w:t>
            </w:r>
            <w:r w:rsidR="00BF200C" w:rsidRPr="004F0617">
              <w:rPr>
                <w:rFonts w:ascii="Arial" w:eastAsia="Times New Roman" w:hAnsi="Arial" w:cs="Arial"/>
                <w:b/>
                <w:bCs/>
                <w:sz w:val="16"/>
                <w:szCs w:val="16"/>
                <w:lang w:eastAsia="es-CO"/>
              </w:rPr>
              <w:t>. PORCENTAJE DE INTERMEDIACIÓN</w:t>
            </w:r>
          </w:p>
        </w:tc>
      </w:tr>
      <w:tr w:rsidR="002753ED" w:rsidRPr="004F0617" w14:paraId="57D8A4F4" w14:textId="2B87F65F" w:rsidTr="00654807">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000000" w:fill="D9E1F2"/>
            <w:noWrap/>
            <w:vAlign w:val="center"/>
            <w:hideMark/>
          </w:tcPr>
          <w:p w14:paraId="07059B70" w14:textId="77777777" w:rsidR="002753ED" w:rsidRPr="004F0617" w:rsidRDefault="002753ED"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ITEM</w:t>
            </w:r>
          </w:p>
        </w:tc>
        <w:tc>
          <w:tcPr>
            <w:tcW w:w="545" w:type="pct"/>
            <w:tcBorders>
              <w:top w:val="nil"/>
              <w:left w:val="nil"/>
              <w:bottom w:val="single" w:sz="4" w:space="0" w:color="auto"/>
              <w:right w:val="single" w:sz="4" w:space="0" w:color="auto"/>
            </w:tcBorders>
            <w:shd w:val="clear" w:color="000000" w:fill="D9E1F2"/>
            <w:vAlign w:val="center"/>
            <w:hideMark/>
          </w:tcPr>
          <w:p w14:paraId="7D28CF0E" w14:textId="0FB94243" w:rsidR="002753ED" w:rsidRPr="004F0617" w:rsidRDefault="002753ED"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ACOMEDIOS PUBLICIDAD</w:t>
            </w:r>
          </w:p>
        </w:tc>
        <w:tc>
          <w:tcPr>
            <w:tcW w:w="608" w:type="pct"/>
            <w:gridSpan w:val="3"/>
            <w:tcBorders>
              <w:top w:val="nil"/>
              <w:left w:val="nil"/>
              <w:bottom w:val="single" w:sz="4" w:space="0" w:color="auto"/>
              <w:right w:val="single" w:sz="4" w:space="0" w:color="auto"/>
            </w:tcBorders>
            <w:shd w:val="clear" w:color="000000" w:fill="D9E1F2"/>
            <w:noWrap/>
            <w:vAlign w:val="center"/>
            <w:hideMark/>
          </w:tcPr>
          <w:p w14:paraId="219C5535" w14:textId="2E470320" w:rsidR="002753ED" w:rsidRPr="004F0617" w:rsidRDefault="002753ED"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ARIADNA COMMUNICATION</w:t>
            </w:r>
          </w:p>
        </w:tc>
        <w:tc>
          <w:tcPr>
            <w:tcW w:w="513" w:type="pct"/>
            <w:gridSpan w:val="2"/>
            <w:tcBorders>
              <w:top w:val="nil"/>
              <w:left w:val="nil"/>
              <w:bottom w:val="single" w:sz="4" w:space="0" w:color="auto"/>
              <w:right w:val="single" w:sz="4" w:space="0" w:color="auto"/>
            </w:tcBorders>
            <w:shd w:val="clear" w:color="000000" w:fill="D9E1F2"/>
            <w:noWrap/>
            <w:vAlign w:val="center"/>
            <w:hideMark/>
          </w:tcPr>
          <w:p w14:paraId="057D9552" w14:textId="0D8B2397" w:rsidR="002753ED" w:rsidRPr="004F0617" w:rsidRDefault="002753ED"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CONSORCIO NACIONAL DE MEDIOS</w:t>
            </w:r>
          </w:p>
        </w:tc>
        <w:tc>
          <w:tcPr>
            <w:tcW w:w="569" w:type="pct"/>
            <w:gridSpan w:val="3"/>
            <w:tcBorders>
              <w:top w:val="nil"/>
              <w:left w:val="nil"/>
              <w:bottom w:val="single" w:sz="4" w:space="0" w:color="auto"/>
              <w:right w:val="single" w:sz="4" w:space="0" w:color="auto"/>
            </w:tcBorders>
            <w:shd w:val="clear" w:color="000000" w:fill="D9E1F2"/>
            <w:noWrap/>
            <w:vAlign w:val="center"/>
            <w:hideMark/>
          </w:tcPr>
          <w:p w14:paraId="3DD60DB5" w14:textId="2C9C57A4" w:rsidR="002753ED" w:rsidRPr="004F0617" w:rsidRDefault="002753ED"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GRUPO HOLISTICA</w:t>
            </w:r>
          </w:p>
        </w:tc>
        <w:tc>
          <w:tcPr>
            <w:tcW w:w="474" w:type="pct"/>
            <w:gridSpan w:val="3"/>
            <w:tcBorders>
              <w:top w:val="nil"/>
              <w:left w:val="nil"/>
              <w:bottom w:val="single" w:sz="4" w:space="0" w:color="auto"/>
              <w:right w:val="single" w:sz="4" w:space="0" w:color="auto"/>
            </w:tcBorders>
            <w:shd w:val="clear" w:color="000000" w:fill="D9E1F2"/>
            <w:vAlign w:val="center"/>
          </w:tcPr>
          <w:p w14:paraId="6844A113" w14:textId="04DAF025" w:rsidR="002753ED" w:rsidRPr="004F0617" w:rsidRDefault="002753ED"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SINTONIZAR MEDIOS</w:t>
            </w:r>
          </w:p>
        </w:tc>
        <w:tc>
          <w:tcPr>
            <w:tcW w:w="537" w:type="pct"/>
            <w:gridSpan w:val="2"/>
            <w:tcBorders>
              <w:top w:val="nil"/>
              <w:left w:val="nil"/>
              <w:bottom w:val="single" w:sz="4" w:space="0" w:color="auto"/>
              <w:right w:val="single" w:sz="4" w:space="0" w:color="auto"/>
            </w:tcBorders>
            <w:shd w:val="clear" w:color="000000" w:fill="D9E1F2"/>
            <w:vAlign w:val="center"/>
          </w:tcPr>
          <w:p w14:paraId="1A03764D" w14:textId="5E3B6C71" w:rsidR="002753ED" w:rsidRPr="004F0617" w:rsidRDefault="002753ED" w:rsidP="005A049B">
            <w:pPr>
              <w:jc w:val="cente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PROMEDIO</w:t>
            </w:r>
          </w:p>
        </w:tc>
      </w:tr>
      <w:tr w:rsidR="002952AC" w:rsidRPr="004F0617" w14:paraId="394F5CFB" w14:textId="11DE2F02" w:rsidTr="00654807">
        <w:trPr>
          <w:trHeight w:val="262"/>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D3D1A6E" w14:textId="77777777" w:rsidR="002952AC" w:rsidRPr="004F0617" w:rsidRDefault="002952AC" w:rsidP="005A049B">
            <w:pPr>
              <w:rPr>
                <w:rFonts w:ascii="Arial" w:eastAsia="Times New Roman" w:hAnsi="Arial" w:cs="Arial"/>
                <w:sz w:val="16"/>
                <w:szCs w:val="16"/>
                <w:lang w:eastAsia="es-CO"/>
              </w:rPr>
            </w:pPr>
            <w:r w:rsidRPr="004F0617">
              <w:rPr>
                <w:rFonts w:ascii="Arial" w:eastAsia="Times New Roman" w:hAnsi="Arial" w:cs="Arial"/>
                <w:sz w:val="16"/>
                <w:szCs w:val="16"/>
                <w:lang w:eastAsia="es-CO"/>
              </w:rPr>
              <w:t>Porcentaje de intermediación</w:t>
            </w:r>
          </w:p>
        </w:tc>
        <w:tc>
          <w:tcPr>
            <w:tcW w:w="545" w:type="pct"/>
            <w:tcBorders>
              <w:top w:val="nil"/>
              <w:left w:val="nil"/>
              <w:bottom w:val="single" w:sz="4" w:space="0" w:color="auto"/>
              <w:right w:val="single" w:sz="4" w:space="0" w:color="auto"/>
            </w:tcBorders>
            <w:shd w:val="clear" w:color="auto" w:fill="auto"/>
            <w:noWrap/>
            <w:vAlign w:val="center"/>
            <w:hideMark/>
          </w:tcPr>
          <w:p w14:paraId="1C2BB61F" w14:textId="24E6641B" w:rsidR="002952AC" w:rsidRPr="004F0617" w:rsidRDefault="002952AC" w:rsidP="00B61877">
            <w:pPr>
              <w:jc w:val="center"/>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4,50%</w:t>
            </w:r>
          </w:p>
        </w:tc>
        <w:tc>
          <w:tcPr>
            <w:tcW w:w="608" w:type="pct"/>
            <w:gridSpan w:val="3"/>
            <w:tcBorders>
              <w:top w:val="nil"/>
              <w:left w:val="nil"/>
              <w:bottom w:val="single" w:sz="4" w:space="0" w:color="auto"/>
              <w:right w:val="single" w:sz="4" w:space="0" w:color="auto"/>
            </w:tcBorders>
            <w:shd w:val="clear" w:color="auto" w:fill="auto"/>
            <w:noWrap/>
            <w:vAlign w:val="center"/>
            <w:hideMark/>
          </w:tcPr>
          <w:p w14:paraId="53F673AA" w14:textId="1A6A9BBE" w:rsidR="002952AC" w:rsidRPr="004F0617" w:rsidRDefault="002952AC" w:rsidP="005A049B">
            <w:pPr>
              <w:jc w:val="center"/>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15%</w:t>
            </w:r>
          </w:p>
        </w:tc>
        <w:tc>
          <w:tcPr>
            <w:tcW w:w="513" w:type="pct"/>
            <w:gridSpan w:val="2"/>
            <w:tcBorders>
              <w:top w:val="nil"/>
              <w:left w:val="nil"/>
              <w:bottom w:val="single" w:sz="4" w:space="0" w:color="auto"/>
              <w:right w:val="single" w:sz="4" w:space="0" w:color="auto"/>
            </w:tcBorders>
            <w:shd w:val="clear" w:color="auto" w:fill="auto"/>
            <w:noWrap/>
            <w:vAlign w:val="center"/>
            <w:hideMark/>
          </w:tcPr>
          <w:p w14:paraId="30C027A3" w14:textId="06E59AD3" w:rsidR="002952AC" w:rsidRPr="004F0617" w:rsidRDefault="002952AC" w:rsidP="005A049B">
            <w:pPr>
              <w:jc w:val="center"/>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6%</w:t>
            </w:r>
          </w:p>
        </w:tc>
        <w:tc>
          <w:tcPr>
            <w:tcW w:w="569" w:type="pct"/>
            <w:gridSpan w:val="3"/>
            <w:tcBorders>
              <w:top w:val="nil"/>
              <w:left w:val="nil"/>
              <w:bottom w:val="single" w:sz="4" w:space="0" w:color="auto"/>
              <w:right w:val="single" w:sz="4" w:space="0" w:color="auto"/>
            </w:tcBorders>
            <w:shd w:val="clear" w:color="auto" w:fill="auto"/>
            <w:noWrap/>
            <w:vAlign w:val="center"/>
            <w:hideMark/>
          </w:tcPr>
          <w:p w14:paraId="56BD5AC0" w14:textId="3171391D" w:rsidR="002952AC" w:rsidRPr="004F0617" w:rsidRDefault="002952AC" w:rsidP="005A049B">
            <w:pPr>
              <w:jc w:val="center"/>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17%</w:t>
            </w:r>
          </w:p>
        </w:tc>
        <w:tc>
          <w:tcPr>
            <w:tcW w:w="474" w:type="pct"/>
            <w:gridSpan w:val="3"/>
            <w:tcBorders>
              <w:top w:val="nil"/>
              <w:left w:val="nil"/>
              <w:bottom w:val="single" w:sz="4" w:space="0" w:color="auto"/>
              <w:right w:val="single" w:sz="4" w:space="0" w:color="auto"/>
            </w:tcBorders>
            <w:vAlign w:val="center"/>
          </w:tcPr>
          <w:p w14:paraId="6F94B4D3" w14:textId="5FA8EAAB" w:rsidR="002952AC" w:rsidRPr="004F0617" w:rsidRDefault="002952AC" w:rsidP="005A049B">
            <w:pPr>
              <w:jc w:val="center"/>
              <w:rPr>
                <w:rFonts w:ascii="Arial" w:eastAsia="Times New Roman" w:hAnsi="Arial" w:cs="Arial"/>
                <w:color w:val="FF0000"/>
                <w:sz w:val="16"/>
                <w:szCs w:val="16"/>
                <w:lang w:eastAsia="es-CO"/>
              </w:rPr>
            </w:pPr>
            <w:r w:rsidRPr="004F0617">
              <w:rPr>
                <w:rFonts w:ascii="Arial" w:eastAsia="Times New Roman" w:hAnsi="Arial" w:cs="Arial"/>
                <w:sz w:val="16"/>
                <w:szCs w:val="16"/>
              </w:rPr>
              <w:t>5</w:t>
            </w:r>
            <w:r w:rsidRPr="004F0617">
              <w:rPr>
                <w:rFonts w:ascii="Arial" w:eastAsia="Times New Roman" w:hAnsi="Arial" w:cs="Arial"/>
                <w:color w:val="000000"/>
                <w:sz w:val="16"/>
                <w:szCs w:val="16"/>
              </w:rPr>
              <w:t>%</w:t>
            </w:r>
          </w:p>
        </w:tc>
        <w:tc>
          <w:tcPr>
            <w:tcW w:w="537" w:type="pct"/>
            <w:gridSpan w:val="2"/>
            <w:tcBorders>
              <w:top w:val="nil"/>
              <w:left w:val="nil"/>
              <w:bottom w:val="single" w:sz="4" w:space="0" w:color="auto"/>
              <w:right w:val="single" w:sz="4" w:space="0" w:color="auto"/>
            </w:tcBorders>
            <w:vAlign w:val="center"/>
          </w:tcPr>
          <w:p w14:paraId="13BE1AB3" w14:textId="6E3F99DB" w:rsidR="002952AC" w:rsidRPr="004F0617" w:rsidRDefault="002952AC" w:rsidP="005A049B">
            <w:pPr>
              <w:jc w:val="center"/>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9,50%</w:t>
            </w:r>
          </w:p>
        </w:tc>
      </w:tr>
      <w:tr w:rsidR="00852482" w:rsidRPr="004F0617" w14:paraId="30CFF6D1" w14:textId="7F12F6A0" w:rsidTr="00852482">
        <w:trPr>
          <w:trHeight w:val="234"/>
        </w:trPr>
        <w:tc>
          <w:tcPr>
            <w:tcW w:w="4463" w:type="pct"/>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ABB9A76" w14:textId="328F1339" w:rsidR="00852482" w:rsidRPr="004F0617" w:rsidRDefault="00852482" w:rsidP="005A049B">
            <w:pPr>
              <w:jc w:val="center"/>
              <w:rPr>
                <w:rFonts w:ascii="Arial" w:eastAsia="Times New Roman" w:hAnsi="Arial" w:cs="Arial"/>
                <w:sz w:val="16"/>
                <w:szCs w:val="16"/>
                <w:lang w:eastAsia="es-CO"/>
              </w:rPr>
            </w:pPr>
            <w:r w:rsidRPr="004F0617">
              <w:rPr>
                <w:rFonts w:ascii="Arial" w:eastAsia="Times New Roman" w:hAnsi="Arial" w:cs="Arial"/>
                <w:b/>
                <w:sz w:val="16"/>
                <w:szCs w:val="16"/>
                <w:lang w:eastAsia="es-CO"/>
              </w:rPr>
              <w:t>VALOR PROMEDIO PORCENTAJE DE INTERMEDIACIÓN</w:t>
            </w:r>
          </w:p>
        </w:tc>
        <w:tc>
          <w:tcPr>
            <w:tcW w:w="537" w:type="pct"/>
            <w:gridSpan w:val="2"/>
            <w:tcBorders>
              <w:top w:val="single" w:sz="4" w:space="0" w:color="auto"/>
              <w:left w:val="single" w:sz="4" w:space="0" w:color="auto"/>
              <w:bottom w:val="single" w:sz="4" w:space="0" w:color="auto"/>
              <w:right w:val="single" w:sz="4" w:space="0" w:color="000000"/>
            </w:tcBorders>
            <w:vAlign w:val="center"/>
          </w:tcPr>
          <w:p w14:paraId="158C61C5" w14:textId="3BD3D062" w:rsidR="00852482" w:rsidRPr="004F0617" w:rsidRDefault="00852482" w:rsidP="00852482">
            <w:pPr>
              <w:jc w:val="center"/>
              <w:rPr>
                <w:rFonts w:ascii="Arial" w:eastAsia="Times New Roman" w:hAnsi="Arial" w:cs="Arial"/>
                <w:b/>
                <w:sz w:val="16"/>
                <w:szCs w:val="16"/>
                <w:lang w:eastAsia="es-CO"/>
              </w:rPr>
            </w:pPr>
            <w:r w:rsidRPr="004F0617">
              <w:rPr>
                <w:rFonts w:ascii="Arial" w:eastAsia="Times New Roman" w:hAnsi="Arial" w:cs="Arial"/>
                <w:b/>
                <w:sz w:val="16"/>
                <w:szCs w:val="16"/>
                <w:lang w:eastAsia="es-CO"/>
              </w:rPr>
              <w:t>9,50%</w:t>
            </w:r>
          </w:p>
        </w:tc>
      </w:tr>
      <w:tr w:rsidR="009D684E" w:rsidRPr="004F0617" w14:paraId="69C98C0F" w14:textId="458F8FF8" w:rsidTr="009D684E">
        <w:trPr>
          <w:trHeight w:val="220"/>
        </w:trPr>
        <w:tc>
          <w:tcPr>
            <w:tcW w:w="5000" w:type="pct"/>
            <w:gridSpan w:val="16"/>
            <w:tcBorders>
              <w:top w:val="single" w:sz="4" w:space="0" w:color="auto"/>
              <w:left w:val="single" w:sz="4" w:space="0" w:color="auto"/>
              <w:bottom w:val="single" w:sz="4" w:space="0" w:color="auto"/>
              <w:right w:val="single" w:sz="4" w:space="0" w:color="000000"/>
            </w:tcBorders>
            <w:shd w:val="clear" w:color="000000" w:fill="DDEBF7"/>
            <w:noWrap/>
            <w:vAlign w:val="bottom"/>
            <w:hideMark/>
          </w:tcPr>
          <w:p w14:paraId="2F92E8EC" w14:textId="50007218" w:rsidR="009D684E" w:rsidRPr="004F0617" w:rsidRDefault="009D684E" w:rsidP="005A049B">
            <w:pPr>
              <w:jc w:val="center"/>
              <w:rPr>
                <w:rFonts w:ascii="Arial" w:eastAsia="Times New Roman" w:hAnsi="Arial" w:cs="Arial"/>
                <w:b/>
                <w:bCs/>
                <w:color w:val="000000"/>
                <w:sz w:val="16"/>
                <w:szCs w:val="16"/>
                <w:lang w:eastAsia="es-CO"/>
              </w:rPr>
            </w:pPr>
            <w:r w:rsidRPr="004F0617">
              <w:rPr>
                <w:rFonts w:ascii="Arial" w:eastAsia="Times New Roman" w:hAnsi="Arial" w:cs="Arial"/>
                <w:b/>
                <w:bCs/>
                <w:color w:val="000000"/>
                <w:sz w:val="16"/>
                <w:szCs w:val="16"/>
                <w:lang w:eastAsia="es-CO"/>
              </w:rPr>
              <w:t xml:space="preserve">PROMEDIOS </w:t>
            </w:r>
          </w:p>
        </w:tc>
      </w:tr>
      <w:tr w:rsidR="009D684E" w:rsidRPr="004F0617" w14:paraId="136E242F" w14:textId="31FE78AE" w:rsidTr="009D684E">
        <w:trPr>
          <w:trHeight w:val="248"/>
        </w:trPr>
        <w:tc>
          <w:tcPr>
            <w:tcW w:w="1754" w:type="pct"/>
            <w:gridSpan w:val="2"/>
            <w:tcBorders>
              <w:top w:val="single" w:sz="4" w:space="0" w:color="auto"/>
              <w:left w:val="single" w:sz="4" w:space="0" w:color="auto"/>
              <w:bottom w:val="single" w:sz="4" w:space="0" w:color="auto"/>
              <w:right w:val="single" w:sz="4" w:space="0" w:color="000000"/>
            </w:tcBorders>
            <w:shd w:val="clear" w:color="000000" w:fill="DDEBF7"/>
            <w:noWrap/>
            <w:vAlign w:val="center"/>
            <w:hideMark/>
          </w:tcPr>
          <w:p w14:paraId="740F1B93" w14:textId="77777777" w:rsidR="009D684E" w:rsidRPr="004F0617" w:rsidRDefault="009D684E" w:rsidP="009D684E">
            <w:pPr>
              <w:jc w:val="center"/>
              <w:rPr>
                <w:rFonts w:ascii="Arial" w:eastAsia="Times New Roman" w:hAnsi="Arial" w:cs="Arial"/>
                <w:b/>
                <w:bCs/>
                <w:color w:val="000000"/>
                <w:sz w:val="16"/>
                <w:szCs w:val="16"/>
                <w:lang w:eastAsia="es-CO"/>
              </w:rPr>
            </w:pPr>
            <w:r w:rsidRPr="004F0617">
              <w:rPr>
                <w:rFonts w:ascii="Arial" w:eastAsia="Times New Roman" w:hAnsi="Arial" w:cs="Arial"/>
                <w:b/>
                <w:bCs/>
                <w:color w:val="000000"/>
                <w:sz w:val="16"/>
                <w:szCs w:val="16"/>
                <w:lang w:eastAsia="es-CO"/>
              </w:rPr>
              <w:t>CONCEPTO</w:t>
            </w:r>
          </w:p>
        </w:tc>
        <w:tc>
          <w:tcPr>
            <w:tcW w:w="3246" w:type="pct"/>
            <w:gridSpan w:val="14"/>
            <w:tcBorders>
              <w:top w:val="nil"/>
              <w:left w:val="nil"/>
              <w:bottom w:val="single" w:sz="4" w:space="0" w:color="auto"/>
              <w:right w:val="single" w:sz="4" w:space="0" w:color="auto"/>
            </w:tcBorders>
            <w:shd w:val="clear" w:color="000000" w:fill="DDEBF7"/>
            <w:vAlign w:val="center"/>
            <w:hideMark/>
          </w:tcPr>
          <w:p w14:paraId="0A6887FA" w14:textId="59B464F3" w:rsidR="009D684E" w:rsidRPr="004F0617" w:rsidRDefault="009D684E" w:rsidP="005A049B">
            <w:pPr>
              <w:jc w:val="center"/>
              <w:rPr>
                <w:rFonts w:ascii="Arial" w:eastAsia="Times New Roman" w:hAnsi="Arial" w:cs="Arial"/>
                <w:b/>
                <w:bCs/>
                <w:color w:val="000000"/>
                <w:sz w:val="16"/>
                <w:szCs w:val="16"/>
                <w:lang w:eastAsia="es-CO"/>
              </w:rPr>
            </w:pPr>
            <w:r w:rsidRPr="004F0617">
              <w:rPr>
                <w:rFonts w:ascii="Arial" w:eastAsia="Times New Roman" w:hAnsi="Arial" w:cs="Arial"/>
                <w:b/>
                <w:bCs/>
                <w:color w:val="000000"/>
                <w:sz w:val="16"/>
                <w:szCs w:val="16"/>
                <w:lang w:eastAsia="es-CO"/>
              </w:rPr>
              <w:t>VALOR PROMEDIO</w:t>
            </w:r>
          </w:p>
        </w:tc>
      </w:tr>
      <w:tr w:rsidR="009D684E" w:rsidRPr="004F0617" w14:paraId="5881B834" w14:textId="67353059" w:rsidTr="009D684E">
        <w:trPr>
          <w:trHeight w:val="220"/>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8CBED0" w14:textId="28406CE4" w:rsidR="009D684E" w:rsidRPr="004F0617" w:rsidRDefault="009D684E" w:rsidP="009D684E">
            <w:pPr>
              <w:jc w:val="both"/>
              <w:rPr>
                <w:rFonts w:ascii="Arial" w:eastAsia="Times New Roman" w:hAnsi="Arial" w:cs="Arial"/>
                <w:b/>
                <w:bCs/>
                <w:sz w:val="16"/>
                <w:szCs w:val="16"/>
                <w:lang w:eastAsia="es-CO"/>
              </w:rPr>
            </w:pPr>
            <w:r w:rsidRPr="004F0617">
              <w:rPr>
                <w:rFonts w:ascii="Arial" w:eastAsia="Times New Roman" w:hAnsi="Arial" w:cs="Arial"/>
                <w:b/>
                <w:sz w:val="16"/>
                <w:szCs w:val="16"/>
                <w:lang w:eastAsia="es-CO"/>
              </w:rPr>
              <w:t>1. PAUTA EN PRENSA</w:t>
            </w:r>
          </w:p>
        </w:tc>
      </w:tr>
      <w:tr w:rsidR="00F2004A" w:rsidRPr="004F0617" w14:paraId="56893117" w14:textId="788134C2" w:rsidTr="009D684E">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3847F35" w14:textId="77777777" w:rsidR="00F2004A" w:rsidRPr="004F0617" w:rsidRDefault="00F2004A" w:rsidP="009D684E">
            <w:pPr>
              <w:rPr>
                <w:rFonts w:ascii="Arial" w:eastAsia="Times New Roman" w:hAnsi="Arial" w:cs="Arial"/>
                <w:sz w:val="16"/>
                <w:szCs w:val="16"/>
                <w:lang w:eastAsia="es-CO"/>
              </w:rPr>
            </w:pPr>
            <w:r w:rsidRPr="004F0617">
              <w:rPr>
                <w:rFonts w:ascii="Arial" w:eastAsia="Times New Roman" w:hAnsi="Arial" w:cs="Arial"/>
                <w:sz w:val="16"/>
                <w:szCs w:val="16"/>
                <w:lang w:eastAsia="es-CO"/>
              </w:rPr>
              <w:t>1.1. PAUTA EN PRENSA - CIRCULACIÓN NACIONAL</w:t>
            </w:r>
          </w:p>
        </w:tc>
        <w:tc>
          <w:tcPr>
            <w:tcW w:w="3246" w:type="pct"/>
            <w:gridSpan w:val="14"/>
            <w:tcBorders>
              <w:top w:val="nil"/>
              <w:left w:val="nil"/>
              <w:bottom w:val="single" w:sz="4" w:space="0" w:color="auto"/>
              <w:right w:val="single" w:sz="4" w:space="0" w:color="auto"/>
            </w:tcBorders>
            <w:shd w:val="clear" w:color="auto" w:fill="auto"/>
            <w:noWrap/>
            <w:vAlign w:val="center"/>
            <w:hideMark/>
          </w:tcPr>
          <w:p w14:paraId="0FD1F8C8" w14:textId="49B29B21" w:rsidR="00F2004A" w:rsidRPr="004F0617" w:rsidRDefault="00F2004A" w:rsidP="009D684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$ 20.379.322</w:t>
            </w:r>
          </w:p>
        </w:tc>
      </w:tr>
      <w:tr w:rsidR="00F2004A" w:rsidRPr="004F0617" w14:paraId="01E5620B" w14:textId="0541BF57" w:rsidTr="009D684E">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82D19F1" w14:textId="77777777" w:rsidR="00F2004A" w:rsidRPr="004F0617" w:rsidRDefault="00F2004A" w:rsidP="009D684E">
            <w:pPr>
              <w:rPr>
                <w:rFonts w:ascii="Arial" w:eastAsia="Times New Roman" w:hAnsi="Arial" w:cs="Arial"/>
                <w:sz w:val="16"/>
                <w:szCs w:val="16"/>
                <w:lang w:eastAsia="es-CO"/>
              </w:rPr>
            </w:pPr>
            <w:r w:rsidRPr="004F0617">
              <w:rPr>
                <w:rFonts w:ascii="Arial" w:eastAsia="Times New Roman" w:hAnsi="Arial" w:cs="Arial"/>
                <w:sz w:val="16"/>
                <w:szCs w:val="16"/>
                <w:lang w:eastAsia="es-CO"/>
              </w:rPr>
              <w:t>1.2. PAUTA EN PRENSA -  CIRCULACIÓN REGIONAL</w:t>
            </w:r>
          </w:p>
        </w:tc>
        <w:tc>
          <w:tcPr>
            <w:tcW w:w="3246" w:type="pct"/>
            <w:gridSpan w:val="14"/>
            <w:tcBorders>
              <w:top w:val="nil"/>
              <w:left w:val="nil"/>
              <w:bottom w:val="single" w:sz="4" w:space="0" w:color="auto"/>
              <w:right w:val="single" w:sz="4" w:space="0" w:color="auto"/>
            </w:tcBorders>
            <w:shd w:val="clear" w:color="auto" w:fill="auto"/>
            <w:noWrap/>
            <w:vAlign w:val="center"/>
            <w:hideMark/>
          </w:tcPr>
          <w:p w14:paraId="4656264D" w14:textId="63F62FA8" w:rsidR="00F2004A" w:rsidRPr="004F0617" w:rsidRDefault="00F2004A" w:rsidP="009D684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$ 36.595.910</w:t>
            </w:r>
          </w:p>
        </w:tc>
      </w:tr>
      <w:tr w:rsidR="00F2004A" w:rsidRPr="004F0617" w14:paraId="1397B45D" w14:textId="72082C90" w:rsidTr="00730828">
        <w:trPr>
          <w:trHeight w:val="206"/>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7EEEB9A" w14:textId="1DA7ACFB" w:rsidR="00F2004A" w:rsidRPr="004F0617" w:rsidRDefault="00F2004A" w:rsidP="009D684E">
            <w:pPr>
              <w:rPr>
                <w:rFonts w:ascii="Arial" w:eastAsia="Times New Roman" w:hAnsi="Arial" w:cs="Arial"/>
                <w:b/>
                <w:sz w:val="16"/>
                <w:szCs w:val="16"/>
                <w:lang w:eastAsia="es-CO"/>
              </w:rPr>
            </w:pPr>
            <w:r w:rsidRPr="004F0617">
              <w:rPr>
                <w:rFonts w:ascii="Arial" w:eastAsia="Times New Roman" w:hAnsi="Arial" w:cs="Arial"/>
                <w:b/>
                <w:sz w:val="16"/>
                <w:szCs w:val="16"/>
                <w:lang w:eastAsia="es-CO"/>
              </w:rPr>
              <w:t>2. PRODUCCIÓN DE CUÑAS RADIALES</w:t>
            </w:r>
          </w:p>
        </w:tc>
        <w:tc>
          <w:tcPr>
            <w:tcW w:w="3246" w:type="pct"/>
            <w:gridSpan w:val="14"/>
            <w:tcBorders>
              <w:top w:val="nil"/>
              <w:left w:val="nil"/>
              <w:bottom w:val="single" w:sz="4" w:space="0" w:color="auto"/>
              <w:right w:val="single" w:sz="4" w:space="0" w:color="auto"/>
            </w:tcBorders>
            <w:shd w:val="clear" w:color="auto" w:fill="auto"/>
            <w:noWrap/>
            <w:vAlign w:val="center"/>
            <w:hideMark/>
          </w:tcPr>
          <w:p w14:paraId="3EA2934A" w14:textId="768F24BB" w:rsidR="00F2004A" w:rsidRPr="004F0617" w:rsidRDefault="00F2004A" w:rsidP="009D684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$ 1.973.332</w:t>
            </w:r>
          </w:p>
        </w:tc>
      </w:tr>
      <w:tr w:rsidR="00743DB3" w:rsidRPr="004F0617" w14:paraId="3830F519" w14:textId="7DF944D6" w:rsidTr="00730828">
        <w:trPr>
          <w:trHeight w:val="206"/>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2C678" w14:textId="228C7122" w:rsidR="00743DB3" w:rsidRPr="004F0617" w:rsidRDefault="00743DB3" w:rsidP="00743DB3">
            <w:pPr>
              <w:rPr>
                <w:rFonts w:ascii="Arial" w:eastAsia="Times New Roman" w:hAnsi="Arial" w:cs="Arial"/>
                <w:color w:val="FF0000"/>
                <w:sz w:val="16"/>
                <w:szCs w:val="16"/>
                <w:lang w:eastAsia="es-CO"/>
              </w:rPr>
            </w:pPr>
            <w:r w:rsidRPr="004F0617">
              <w:rPr>
                <w:rFonts w:ascii="Arial" w:eastAsia="Times New Roman" w:hAnsi="Arial" w:cs="Arial"/>
                <w:b/>
                <w:sz w:val="16"/>
                <w:szCs w:val="16"/>
                <w:lang w:eastAsia="es-CO"/>
              </w:rPr>
              <w:t>3. PAUTA EN RADIO</w:t>
            </w:r>
          </w:p>
        </w:tc>
      </w:tr>
      <w:tr w:rsidR="008708A4" w:rsidRPr="004F0617" w14:paraId="40992A2B" w14:textId="5714C5D4" w:rsidTr="00730828">
        <w:trPr>
          <w:trHeight w:val="206"/>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9379520" w14:textId="77777777" w:rsidR="008708A4" w:rsidRPr="004F0617" w:rsidRDefault="008708A4" w:rsidP="009D684E">
            <w:pPr>
              <w:rPr>
                <w:rFonts w:ascii="Arial" w:eastAsia="Times New Roman" w:hAnsi="Arial" w:cs="Arial"/>
                <w:sz w:val="16"/>
                <w:szCs w:val="16"/>
                <w:lang w:eastAsia="es-CO"/>
              </w:rPr>
            </w:pPr>
            <w:r w:rsidRPr="004F0617">
              <w:rPr>
                <w:rFonts w:ascii="Arial" w:eastAsia="Times New Roman" w:hAnsi="Arial" w:cs="Arial"/>
                <w:sz w:val="16"/>
                <w:szCs w:val="16"/>
                <w:lang w:eastAsia="es-CO"/>
              </w:rPr>
              <w:t>3.1. PAUTA EN RADIO A NIVEL NACIONAL</w:t>
            </w:r>
          </w:p>
        </w:tc>
        <w:tc>
          <w:tcPr>
            <w:tcW w:w="3246" w:type="pct"/>
            <w:gridSpan w:val="14"/>
            <w:tcBorders>
              <w:top w:val="nil"/>
              <w:left w:val="nil"/>
              <w:bottom w:val="single" w:sz="4" w:space="0" w:color="auto"/>
              <w:right w:val="single" w:sz="4" w:space="0" w:color="auto"/>
            </w:tcBorders>
            <w:shd w:val="clear" w:color="auto" w:fill="auto"/>
            <w:noWrap/>
            <w:vAlign w:val="center"/>
            <w:hideMark/>
          </w:tcPr>
          <w:p w14:paraId="52F646DB" w14:textId="5A9701CD" w:rsidR="008708A4" w:rsidRPr="004F0617" w:rsidRDefault="008708A4" w:rsidP="009D684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$ 41.090.847</w:t>
            </w:r>
          </w:p>
        </w:tc>
      </w:tr>
      <w:tr w:rsidR="008708A4" w:rsidRPr="004F0617" w14:paraId="59FC745E" w14:textId="4D092E87" w:rsidTr="00730828">
        <w:trPr>
          <w:trHeight w:val="192"/>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EF3904F" w14:textId="77777777" w:rsidR="008708A4" w:rsidRPr="004F0617" w:rsidRDefault="008708A4" w:rsidP="009D684E">
            <w:pPr>
              <w:rPr>
                <w:rFonts w:ascii="Arial" w:eastAsia="Times New Roman" w:hAnsi="Arial" w:cs="Arial"/>
                <w:sz w:val="16"/>
                <w:szCs w:val="16"/>
                <w:lang w:eastAsia="es-CO"/>
              </w:rPr>
            </w:pPr>
            <w:r w:rsidRPr="004F0617">
              <w:rPr>
                <w:rFonts w:ascii="Arial" w:eastAsia="Times New Roman" w:hAnsi="Arial" w:cs="Arial"/>
                <w:sz w:val="16"/>
                <w:szCs w:val="16"/>
                <w:lang w:eastAsia="es-CO"/>
              </w:rPr>
              <w:t>3.2. PAUTA EN RADIO A NIVEL REGIONAL</w:t>
            </w:r>
          </w:p>
        </w:tc>
        <w:tc>
          <w:tcPr>
            <w:tcW w:w="3246" w:type="pct"/>
            <w:gridSpan w:val="14"/>
            <w:tcBorders>
              <w:top w:val="single" w:sz="4" w:space="0" w:color="auto"/>
              <w:left w:val="nil"/>
              <w:bottom w:val="single" w:sz="4" w:space="0" w:color="auto"/>
              <w:right w:val="single" w:sz="4" w:space="0" w:color="auto"/>
            </w:tcBorders>
            <w:shd w:val="clear" w:color="auto" w:fill="auto"/>
            <w:noWrap/>
            <w:vAlign w:val="center"/>
            <w:hideMark/>
          </w:tcPr>
          <w:p w14:paraId="744ACB41" w14:textId="6E2D0A5C" w:rsidR="008708A4" w:rsidRPr="004F0617" w:rsidRDefault="008708A4" w:rsidP="00B71B37">
            <w:pPr>
              <w:jc w:val="right"/>
              <w:rPr>
                <w:rFonts w:ascii="Arial" w:eastAsia="Times New Roman" w:hAnsi="Arial" w:cs="Arial"/>
                <w:sz w:val="16"/>
                <w:szCs w:val="16"/>
                <w:lang w:eastAsia="es-CO"/>
              </w:rPr>
            </w:pPr>
            <w:r w:rsidRPr="004F0617">
              <w:rPr>
                <w:rFonts w:ascii="Arial" w:eastAsia="Times New Roman" w:hAnsi="Arial" w:cs="Arial"/>
                <w:color w:val="000000"/>
                <w:sz w:val="16"/>
                <w:szCs w:val="16"/>
              </w:rPr>
              <w:t>$ 2.307.640</w:t>
            </w:r>
          </w:p>
        </w:tc>
      </w:tr>
      <w:tr w:rsidR="008708A4" w:rsidRPr="004F0617" w14:paraId="1A60EB96" w14:textId="74647120" w:rsidTr="00545CCD">
        <w:trPr>
          <w:trHeight w:val="53"/>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50916AF" w14:textId="77777777" w:rsidR="008708A4" w:rsidRPr="004F0617" w:rsidRDefault="008708A4" w:rsidP="009D684E">
            <w:pPr>
              <w:rPr>
                <w:rFonts w:ascii="Arial" w:eastAsia="Times New Roman" w:hAnsi="Arial" w:cs="Arial"/>
                <w:b/>
                <w:sz w:val="16"/>
                <w:szCs w:val="16"/>
                <w:lang w:eastAsia="es-CO"/>
              </w:rPr>
            </w:pPr>
            <w:r w:rsidRPr="004F0617">
              <w:rPr>
                <w:rFonts w:ascii="Arial" w:eastAsia="Times New Roman" w:hAnsi="Arial" w:cs="Arial"/>
                <w:b/>
                <w:sz w:val="16"/>
                <w:szCs w:val="16"/>
                <w:lang w:eastAsia="es-CO"/>
              </w:rPr>
              <w:t>4. PAUTA EN MEDIOS DIGITALES</w:t>
            </w:r>
          </w:p>
        </w:tc>
        <w:tc>
          <w:tcPr>
            <w:tcW w:w="3246" w:type="pct"/>
            <w:gridSpan w:val="14"/>
            <w:tcBorders>
              <w:top w:val="nil"/>
              <w:left w:val="nil"/>
              <w:bottom w:val="single" w:sz="4" w:space="0" w:color="auto"/>
              <w:right w:val="single" w:sz="4" w:space="0" w:color="auto"/>
            </w:tcBorders>
            <w:shd w:val="clear" w:color="auto" w:fill="auto"/>
            <w:noWrap/>
            <w:vAlign w:val="center"/>
            <w:hideMark/>
          </w:tcPr>
          <w:p w14:paraId="4C54C3D9" w14:textId="50F3530C" w:rsidR="008708A4" w:rsidRPr="004F0617" w:rsidRDefault="008708A4" w:rsidP="009D684E">
            <w:pPr>
              <w:jc w:val="right"/>
              <w:rPr>
                <w:rFonts w:ascii="Arial" w:eastAsia="Times New Roman" w:hAnsi="Arial" w:cs="Arial"/>
                <w:color w:val="FF0000"/>
                <w:sz w:val="16"/>
                <w:szCs w:val="16"/>
                <w:lang w:eastAsia="es-CO"/>
              </w:rPr>
            </w:pPr>
            <w:r w:rsidRPr="004F0617">
              <w:rPr>
                <w:rFonts w:ascii="Arial" w:eastAsia="Times New Roman" w:hAnsi="Arial" w:cs="Arial"/>
                <w:color w:val="000000"/>
                <w:sz w:val="16"/>
                <w:szCs w:val="16"/>
              </w:rPr>
              <w:t>$ 2.150.000</w:t>
            </w:r>
          </w:p>
        </w:tc>
      </w:tr>
      <w:tr w:rsidR="009D684E" w:rsidRPr="004F0617" w14:paraId="72C8AADB" w14:textId="6AEA32F9" w:rsidTr="00730828">
        <w:trPr>
          <w:trHeight w:val="207"/>
        </w:trPr>
        <w:tc>
          <w:tcPr>
            <w:tcW w:w="175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3A8ED8" w14:textId="79B1792B" w:rsidR="009D684E" w:rsidRPr="004F0617" w:rsidRDefault="009D684E" w:rsidP="009D684E">
            <w:pPr>
              <w:rPr>
                <w:rFonts w:ascii="Arial" w:eastAsia="Times New Roman" w:hAnsi="Arial" w:cs="Arial"/>
                <w:b/>
                <w:bCs/>
                <w:sz w:val="16"/>
                <w:szCs w:val="16"/>
                <w:lang w:eastAsia="es-CO"/>
              </w:rPr>
            </w:pPr>
            <w:r w:rsidRPr="004F0617">
              <w:rPr>
                <w:rFonts w:ascii="Arial" w:eastAsia="Times New Roman" w:hAnsi="Arial" w:cs="Arial"/>
                <w:b/>
                <w:bCs/>
                <w:sz w:val="16"/>
                <w:szCs w:val="16"/>
                <w:lang w:eastAsia="es-CO"/>
              </w:rPr>
              <w:t>SUBTOTAL</w:t>
            </w:r>
          </w:p>
        </w:tc>
        <w:tc>
          <w:tcPr>
            <w:tcW w:w="3246" w:type="pct"/>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B25DD0" w14:textId="439EFFA0" w:rsidR="009D684E" w:rsidRPr="004F0617" w:rsidRDefault="00A408C1" w:rsidP="009D684E">
            <w:pPr>
              <w:jc w:val="right"/>
              <w:rPr>
                <w:rFonts w:ascii="Arial" w:eastAsia="Times New Roman" w:hAnsi="Arial" w:cs="Arial"/>
                <w:b/>
                <w:bCs/>
                <w:color w:val="FF0000"/>
                <w:sz w:val="16"/>
                <w:szCs w:val="16"/>
                <w:lang w:eastAsia="es-CO"/>
              </w:rPr>
            </w:pPr>
            <w:r w:rsidRPr="004F0617">
              <w:rPr>
                <w:rFonts w:ascii="Arial" w:eastAsia="Times New Roman" w:hAnsi="Arial" w:cs="Arial"/>
                <w:b/>
                <w:bCs/>
                <w:sz w:val="16"/>
                <w:szCs w:val="16"/>
                <w:lang w:eastAsia="es-CO"/>
              </w:rPr>
              <w:t>$ 104.497.051</w:t>
            </w:r>
          </w:p>
        </w:tc>
      </w:tr>
      <w:tr w:rsidR="009D684E" w:rsidRPr="004F0617" w14:paraId="04A5FF22" w14:textId="16C5C902" w:rsidTr="00730828">
        <w:trPr>
          <w:trHeight w:val="206"/>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74F9184" w14:textId="191D61EC" w:rsidR="009D684E" w:rsidRPr="004F0617" w:rsidRDefault="009D684E" w:rsidP="009D684E">
            <w:pPr>
              <w:rPr>
                <w:rFonts w:ascii="Arial" w:eastAsia="Times New Roman" w:hAnsi="Arial" w:cs="Arial"/>
                <w:b/>
                <w:sz w:val="16"/>
                <w:szCs w:val="16"/>
                <w:lang w:eastAsia="es-CO"/>
              </w:rPr>
            </w:pPr>
            <w:r w:rsidRPr="004F0617">
              <w:rPr>
                <w:rFonts w:ascii="Arial" w:eastAsia="Times New Roman" w:hAnsi="Arial" w:cs="Arial"/>
                <w:b/>
                <w:sz w:val="16"/>
                <w:szCs w:val="16"/>
                <w:lang w:eastAsia="es-CO"/>
              </w:rPr>
              <w:t>5. PORCENTAJE DE INTERMEDIACIÓN (</w:t>
            </w:r>
            <w:r w:rsidR="008E6794">
              <w:rPr>
                <w:rFonts w:ascii="Arial" w:eastAsia="Times New Roman" w:hAnsi="Arial" w:cs="Arial"/>
                <w:b/>
                <w:sz w:val="16"/>
                <w:szCs w:val="16"/>
                <w:lang w:eastAsia="es-CO"/>
              </w:rPr>
              <w:t>9.50</w:t>
            </w:r>
            <w:r w:rsidRPr="004F0617">
              <w:rPr>
                <w:rFonts w:ascii="Arial" w:eastAsia="Times New Roman" w:hAnsi="Arial" w:cs="Arial"/>
                <w:b/>
                <w:sz w:val="16"/>
                <w:szCs w:val="16"/>
                <w:lang w:eastAsia="es-CO"/>
              </w:rPr>
              <w:t>%)</w:t>
            </w:r>
          </w:p>
        </w:tc>
        <w:tc>
          <w:tcPr>
            <w:tcW w:w="3246" w:type="pct"/>
            <w:gridSpan w:val="14"/>
            <w:tcBorders>
              <w:top w:val="single" w:sz="4" w:space="0" w:color="auto"/>
              <w:left w:val="nil"/>
              <w:bottom w:val="single" w:sz="4" w:space="0" w:color="auto"/>
              <w:right w:val="single" w:sz="4" w:space="0" w:color="auto"/>
            </w:tcBorders>
            <w:shd w:val="clear" w:color="auto" w:fill="auto"/>
            <w:noWrap/>
            <w:vAlign w:val="center"/>
            <w:hideMark/>
          </w:tcPr>
          <w:p w14:paraId="3CBD2067" w14:textId="37E2A867" w:rsidR="009D684E" w:rsidRPr="004F0617" w:rsidRDefault="000D7041" w:rsidP="009D684E">
            <w:pPr>
              <w:jc w:val="right"/>
              <w:rPr>
                <w:rFonts w:ascii="Arial" w:eastAsia="Times New Roman" w:hAnsi="Arial" w:cs="Arial"/>
                <w:color w:val="FF0000"/>
                <w:sz w:val="16"/>
                <w:szCs w:val="16"/>
                <w:lang w:eastAsia="es-CO"/>
              </w:rPr>
            </w:pPr>
            <w:r w:rsidRPr="004F0617">
              <w:rPr>
                <w:rFonts w:ascii="Arial" w:eastAsia="Times New Roman" w:hAnsi="Arial" w:cs="Arial"/>
                <w:sz w:val="16"/>
                <w:szCs w:val="16"/>
                <w:lang w:eastAsia="es-CO"/>
              </w:rPr>
              <w:t>$ 9.927.220</w:t>
            </w:r>
          </w:p>
        </w:tc>
      </w:tr>
      <w:tr w:rsidR="009D684E" w:rsidRPr="004F0617" w14:paraId="5EB9F4DB" w14:textId="3E90DE9E" w:rsidTr="00730828">
        <w:trPr>
          <w:trHeight w:val="234"/>
        </w:trPr>
        <w:tc>
          <w:tcPr>
            <w:tcW w:w="1754"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F397A37" w14:textId="28826840" w:rsidR="009D684E" w:rsidRPr="004F0617" w:rsidRDefault="009D684E" w:rsidP="009D684E">
            <w:pPr>
              <w:rPr>
                <w:rFonts w:ascii="Arial" w:eastAsia="Times New Roman" w:hAnsi="Arial" w:cs="Arial"/>
                <w:b/>
                <w:bCs/>
                <w:color w:val="000000"/>
                <w:sz w:val="16"/>
                <w:szCs w:val="16"/>
                <w:lang w:eastAsia="es-CO"/>
              </w:rPr>
            </w:pPr>
            <w:r w:rsidRPr="004F0617">
              <w:rPr>
                <w:rFonts w:ascii="Arial" w:eastAsia="Times New Roman" w:hAnsi="Arial" w:cs="Arial"/>
                <w:b/>
                <w:bCs/>
                <w:color w:val="000000"/>
                <w:sz w:val="16"/>
                <w:szCs w:val="16"/>
                <w:lang w:eastAsia="es-CO"/>
              </w:rPr>
              <w:t>VALOR TOTAL PROMEDIOS</w:t>
            </w:r>
          </w:p>
        </w:tc>
        <w:tc>
          <w:tcPr>
            <w:tcW w:w="3246" w:type="pct"/>
            <w:gridSpan w:val="14"/>
            <w:tcBorders>
              <w:top w:val="nil"/>
              <w:left w:val="nil"/>
              <w:bottom w:val="single" w:sz="4" w:space="0" w:color="auto"/>
              <w:right w:val="single" w:sz="4" w:space="0" w:color="auto"/>
            </w:tcBorders>
            <w:shd w:val="clear" w:color="auto" w:fill="auto"/>
            <w:noWrap/>
            <w:vAlign w:val="center"/>
            <w:hideMark/>
          </w:tcPr>
          <w:p w14:paraId="56B92D03" w14:textId="14F53BE6" w:rsidR="009D684E" w:rsidRPr="004F0617" w:rsidRDefault="000D7041" w:rsidP="009D684E">
            <w:pPr>
              <w:jc w:val="right"/>
              <w:rPr>
                <w:rFonts w:ascii="Arial" w:eastAsia="Times New Roman" w:hAnsi="Arial" w:cs="Arial"/>
                <w:b/>
                <w:bCs/>
                <w:color w:val="FF0000"/>
                <w:sz w:val="16"/>
                <w:szCs w:val="16"/>
                <w:lang w:eastAsia="es-CO"/>
              </w:rPr>
            </w:pPr>
            <w:r w:rsidRPr="004F0617">
              <w:rPr>
                <w:rFonts w:ascii="Arial" w:eastAsia="Times New Roman" w:hAnsi="Arial" w:cs="Arial"/>
                <w:b/>
                <w:bCs/>
                <w:sz w:val="16"/>
                <w:szCs w:val="16"/>
                <w:lang w:eastAsia="es-CO"/>
              </w:rPr>
              <w:t>$ 114.424.271</w:t>
            </w:r>
          </w:p>
        </w:tc>
      </w:tr>
    </w:tbl>
    <w:p w14:paraId="1EF3644E" w14:textId="77777777" w:rsidR="00E74AE7" w:rsidRPr="00DD45CC" w:rsidRDefault="00E74AE7" w:rsidP="00674AA2">
      <w:pPr>
        <w:pStyle w:val="Sinespaciado"/>
        <w:tabs>
          <w:tab w:val="left" w:pos="1418"/>
          <w:tab w:val="left" w:pos="1560"/>
          <w:tab w:val="left" w:pos="1843"/>
        </w:tabs>
        <w:suppressAutoHyphens/>
        <w:jc w:val="both"/>
        <w:rPr>
          <w:rFonts w:ascii="Arial" w:hAnsi="Arial" w:cs="Arial"/>
          <w:bCs/>
          <w:lang w:val="es-CO"/>
        </w:rPr>
      </w:pPr>
    </w:p>
    <w:p w14:paraId="7A5BC9A4" w14:textId="0136F44C" w:rsidR="00674AA2" w:rsidRPr="00DD45CC" w:rsidRDefault="00674AA2" w:rsidP="00674AA2">
      <w:pPr>
        <w:tabs>
          <w:tab w:val="left" w:pos="1044"/>
        </w:tabs>
        <w:autoSpaceDE w:val="0"/>
        <w:jc w:val="both"/>
        <w:rPr>
          <w:rFonts w:ascii="Arial" w:eastAsia="Arial Unicode MS" w:hAnsi="Arial" w:cs="Arial"/>
          <w:sz w:val="22"/>
          <w:szCs w:val="22"/>
        </w:rPr>
      </w:pPr>
      <w:r w:rsidRPr="003A776A">
        <w:rPr>
          <w:rFonts w:ascii="Arial" w:eastAsia="Arial Unicode MS" w:hAnsi="Arial" w:cs="Arial"/>
          <w:b/>
          <w:sz w:val="22"/>
          <w:szCs w:val="22"/>
        </w:rPr>
        <w:t xml:space="preserve">Nota 1. </w:t>
      </w:r>
      <w:r w:rsidRPr="00791FCC">
        <w:rPr>
          <w:rFonts w:ascii="Arial" w:eastAsia="Arial Unicode MS" w:hAnsi="Arial" w:cs="Arial"/>
          <w:sz w:val="22"/>
          <w:szCs w:val="22"/>
        </w:rPr>
        <w:t xml:space="preserve">El anterior análisis del mercado, se realizó con fin de  identificar los precios promedio unitarios de referencia de los posibles servicios o productos que prestaría la </w:t>
      </w:r>
      <w:r w:rsidR="0052370E" w:rsidRPr="00791FCC">
        <w:rPr>
          <w:rFonts w:ascii="Arial" w:eastAsia="Arial Unicode MS" w:hAnsi="Arial" w:cs="Arial"/>
          <w:sz w:val="22"/>
          <w:szCs w:val="22"/>
        </w:rPr>
        <w:t>a</w:t>
      </w:r>
      <w:r w:rsidRPr="004F0617">
        <w:rPr>
          <w:rFonts w:ascii="Arial" w:eastAsia="Arial Unicode MS" w:hAnsi="Arial" w:cs="Arial"/>
          <w:sz w:val="22"/>
          <w:szCs w:val="22"/>
        </w:rPr>
        <w:t>gencia de medios, no obstante las cantidades de servicios o pr</w:t>
      </w:r>
      <w:r w:rsidRPr="00DD45CC">
        <w:rPr>
          <w:rFonts w:ascii="Arial" w:eastAsia="Arial Unicode MS" w:hAnsi="Arial" w:cs="Arial"/>
          <w:sz w:val="22"/>
          <w:szCs w:val="22"/>
        </w:rPr>
        <w:t xml:space="preserve">oductos, se </w:t>
      </w:r>
      <w:r w:rsidR="00057E13" w:rsidRPr="00DD45CC">
        <w:rPr>
          <w:rFonts w:ascii="Arial" w:eastAsia="Arial Unicode MS" w:hAnsi="Arial" w:cs="Arial"/>
          <w:sz w:val="22"/>
          <w:szCs w:val="22"/>
        </w:rPr>
        <w:t>determinará</w:t>
      </w:r>
      <w:r w:rsidRPr="00DD45CC">
        <w:rPr>
          <w:rFonts w:ascii="Arial" w:eastAsia="Arial Unicode MS" w:hAnsi="Arial" w:cs="Arial"/>
          <w:sz w:val="22"/>
          <w:szCs w:val="22"/>
        </w:rPr>
        <w:t xml:space="preserve">n con base en la necesidad de divulgación de las actividades misionales que adelanta la CNSC, razón por la cual esta contratación es </w:t>
      </w:r>
      <w:r w:rsidRPr="00DD45CC">
        <w:rPr>
          <w:rFonts w:ascii="Arial" w:eastAsia="Arial Unicode MS" w:hAnsi="Arial" w:cs="Arial"/>
          <w:b/>
          <w:sz w:val="22"/>
          <w:szCs w:val="22"/>
          <w:u w:val="single"/>
        </w:rPr>
        <w:t>tipo bolsa</w:t>
      </w:r>
      <w:r w:rsidRPr="00DD45CC">
        <w:rPr>
          <w:rFonts w:ascii="Arial" w:eastAsia="Arial Unicode MS" w:hAnsi="Arial" w:cs="Arial"/>
          <w:sz w:val="22"/>
          <w:szCs w:val="22"/>
        </w:rPr>
        <w:t xml:space="preserve"> y con un valor techo de intermediación del </w:t>
      </w:r>
      <w:r w:rsidR="00396636" w:rsidRPr="00DD45CC">
        <w:rPr>
          <w:rFonts w:ascii="Arial" w:eastAsia="Arial Unicode MS" w:hAnsi="Arial" w:cs="Arial"/>
          <w:sz w:val="22"/>
          <w:szCs w:val="22"/>
        </w:rPr>
        <w:t>9,50</w:t>
      </w:r>
      <w:r w:rsidRPr="00DD45CC">
        <w:rPr>
          <w:rFonts w:ascii="Arial" w:eastAsia="Arial Unicode MS" w:hAnsi="Arial" w:cs="Arial"/>
          <w:sz w:val="22"/>
          <w:szCs w:val="22"/>
        </w:rPr>
        <w:t xml:space="preserve">%, el cual podrá ser inferior de acuerdo con el ofrecimiento que realice el proponente en su oferta económica.  </w:t>
      </w:r>
    </w:p>
    <w:p w14:paraId="2E539975" w14:textId="77777777" w:rsidR="00674AA2" w:rsidRPr="00DD45CC" w:rsidRDefault="00674AA2" w:rsidP="00674AA2">
      <w:pPr>
        <w:tabs>
          <w:tab w:val="left" w:pos="1044"/>
        </w:tabs>
        <w:autoSpaceDE w:val="0"/>
        <w:jc w:val="both"/>
        <w:rPr>
          <w:rFonts w:ascii="Arial" w:eastAsia="Arial Unicode MS" w:hAnsi="Arial" w:cs="Arial"/>
          <w:sz w:val="22"/>
          <w:szCs w:val="22"/>
        </w:rPr>
      </w:pPr>
    </w:p>
    <w:p w14:paraId="5832E12A" w14:textId="7AEF8117" w:rsidR="00674AA2" w:rsidRPr="00DD45CC" w:rsidRDefault="00674AA2" w:rsidP="00674AA2">
      <w:pPr>
        <w:tabs>
          <w:tab w:val="left" w:pos="1044"/>
        </w:tabs>
        <w:autoSpaceDE w:val="0"/>
        <w:jc w:val="both"/>
        <w:rPr>
          <w:rFonts w:ascii="Arial" w:eastAsia="Arial Unicode MS" w:hAnsi="Arial" w:cs="Arial"/>
          <w:sz w:val="22"/>
          <w:szCs w:val="22"/>
        </w:rPr>
      </w:pPr>
      <w:r w:rsidRPr="00DD45CC">
        <w:rPr>
          <w:rFonts w:ascii="Arial" w:eastAsia="Arial Unicode MS" w:hAnsi="Arial" w:cs="Arial"/>
          <w:b/>
          <w:sz w:val="22"/>
          <w:szCs w:val="22"/>
        </w:rPr>
        <w:t>Nota 2.</w:t>
      </w:r>
      <w:r w:rsidRPr="00DD45CC">
        <w:rPr>
          <w:rFonts w:ascii="Arial" w:eastAsia="Arial Unicode MS" w:hAnsi="Arial" w:cs="Arial"/>
          <w:sz w:val="22"/>
          <w:szCs w:val="22"/>
        </w:rPr>
        <w:t xml:space="preserve"> Frente al porcentaje de comisión por intermediación de los servicios requeridos, se debe precisar que </w:t>
      </w:r>
      <w:r w:rsidR="00E60C40" w:rsidRPr="00DD45CC">
        <w:rPr>
          <w:rFonts w:ascii="Arial" w:eastAsia="Arial Unicode MS" w:hAnsi="Arial" w:cs="Arial"/>
          <w:sz w:val="22"/>
          <w:szCs w:val="22"/>
        </w:rPr>
        <w:t>é</w:t>
      </w:r>
      <w:r w:rsidRPr="00DD45CC">
        <w:rPr>
          <w:rFonts w:ascii="Arial" w:eastAsia="Arial Unicode MS" w:hAnsi="Arial" w:cs="Arial"/>
          <w:sz w:val="22"/>
          <w:szCs w:val="22"/>
        </w:rPr>
        <w:t>ste incluye todos los impuestos, tasas y contribuciones, así como los costos directos e indirectos en los cuales pueda incurrir el contratista en la ejecución del objeto contractual.</w:t>
      </w:r>
    </w:p>
    <w:p w14:paraId="32F4E2EC" w14:textId="77777777" w:rsidR="00674AA2" w:rsidRPr="00DD45CC" w:rsidRDefault="00674AA2" w:rsidP="00674AA2">
      <w:pPr>
        <w:tabs>
          <w:tab w:val="left" w:pos="1044"/>
        </w:tabs>
        <w:autoSpaceDE w:val="0"/>
        <w:jc w:val="both"/>
        <w:rPr>
          <w:rFonts w:ascii="Arial" w:eastAsia="Arial Unicode MS" w:hAnsi="Arial" w:cs="Arial"/>
          <w:sz w:val="22"/>
          <w:szCs w:val="22"/>
        </w:rPr>
      </w:pPr>
    </w:p>
    <w:p w14:paraId="77B24954" w14:textId="56216862" w:rsidR="00B8313A" w:rsidRPr="00DD45CC" w:rsidRDefault="00674AA2" w:rsidP="00E80624">
      <w:pPr>
        <w:tabs>
          <w:tab w:val="left" w:pos="1044"/>
        </w:tabs>
        <w:autoSpaceDE w:val="0"/>
        <w:jc w:val="both"/>
        <w:rPr>
          <w:rFonts w:ascii="Arial" w:eastAsia="Arial Unicode MS" w:hAnsi="Arial" w:cs="Arial"/>
          <w:sz w:val="22"/>
          <w:szCs w:val="22"/>
        </w:rPr>
      </w:pPr>
      <w:r w:rsidRPr="00DD45CC">
        <w:rPr>
          <w:rFonts w:ascii="Arial" w:eastAsia="Arial Unicode MS" w:hAnsi="Arial" w:cs="Arial"/>
          <w:b/>
          <w:sz w:val="22"/>
          <w:szCs w:val="22"/>
        </w:rPr>
        <w:t xml:space="preserve">Nota 3. </w:t>
      </w:r>
      <w:r w:rsidR="000D08DB" w:rsidRPr="00DD45CC">
        <w:rPr>
          <w:rFonts w:ascii="Arial" w:eastAsia="Arial Unicode MS" w:hAnsi="Arial" w:cs="Arial"/>
          <w:sz w:val="22"/>
          <w:szCs w:val="22"/>
        </w:rPr>
        <w:t xml:space="preserve">De acuerdo con la inversión </w:t>
      </w:r>
      <w:r w:rsidR="00C87D42" w:rsidRPr="00DD45CC">
        <w:rPr>
          <w:rFonts w:ascii="Arial" w:eastAsia="Arial Unicode MS" w:hAnsi="Arial" w:cs="Arial"/>
          <w:sz w:val="22"/>
          <w:szCs w:val="22"/>
        </w:rPr>
        <w:t xml:space="preserve">realizada </w:t>
      </w:r>
      <w:r w:rsidR="000D08DB" w:rsidRPr="00DD45CC">
        <w:rPr>
          <w:rFonts w:ascii="Arial" w:eastAsia="Arial Unicode MS" w:hAnsi="Arial" w:cs="Arial"/>
          <w:sz w:val="22"/>
          <w:szCs w:val="22"/>
        </w:rPr>
        <w:t xml:space="preserve">en medios </w:t>
      </w:r>
      <w:r w:rsidR="002A53B4" w:rsidRPr="00DD45CC">
        <w:rPr>
          <w:rFonts w:ascii="Arial" w:eastAsia="Arial Unicode MS" w:hAnsi="Arial" w:cs="Arial"/>
          <w:sz w:val="22"/>
          <w:szCs w:val="22"/>
        </w:rPr>
        <w:t xml:space="preserve">en </w:t>
      </w:r>
      <w:r w:rsidR="000D08DB" w:rsidRPr="00DD45CC">
        <w:rPr>
          <w:rFonts w:ascii="Arial" w:eastAsia="Arial Unicode MS" w:hAnsi="Arial" w:cs="Arial"/>
          <w:sz w:val="22"/>
          <w:szCs w:val="22"/>
        </w:rPr>
        <w:t>el último año</w:t>
      </w:r>
      <w:r w:rsidR="00C87D42" w:rsidRPr="00DD45CC">
        <w:rPr>
          <w:rFonts w:ascii="Arial" w:eastAsia="Arial Unicode MS" w:hAnsi="Arial" w:cs="Arial"/>
          <w:sz w:val="22"/>
          <w:szCs w:val="22"/>
        </w:rPr>
        <w:t xml:space="preserve"> para la </w:t>
      </w:r>
      <w:r w:rsidR="002A53B4" w:rsidRPr="00DD45CC">
        <w:rPr>
          <w:rFonts w:ascii="Arial" w:eastAsia="Arial Unicode MS" w:hAnsi="Arial" w:cs="Arial"/>
          <w:sz w:val="22"/>
          <w:szCs w:val="22"/>
        </w:rPr>
        <w:t>divulgación</w:t>
      </w:r>
      <w:r w:rsidR="00C87D42" w:rsidRPr="00DD45CC">
        <w:rPr>
          <w:rFonts w:ascii="Arial" w:eastAsia="Arial Unicode MS" w:hAnsi="Arial" w:cs="Arial"/>
          <w:sz w:val="22"/>
          <w:szCs w:val="22"/>
        </w:rPr>
        <w:t xml:space="preserve"> de los procesos de selección</w:t>
      </w:r>
      <w:r w:rsidR="00E60C40" w:rsidRPr="00DD45CC">
        <w:rPr>
          <w:rFonts w:ascii="Arial" w:eastAsia="Arial Unicode MS" w:hAnsi="Arial" w:cs="Arial"/>
          <w:sz w:val="22"/>
          <w:szCs w:val="22"/>
        </w:rPr>
        <w:t>,</w:t>
      </w:r>
      <w:r w:rsidR="00B43448" w:rsidRPr="00DD45CC">
        <w:rPr>
          <w:rFonts w:ascii="Arial" w:eastAsia="Arial Unicode MS" w:hAnsi="Arial" w:cs="Arial"/>
          <w:sz w:val="22"/>
          <w:szCs w:val="22"/>
        </w:rPr>
        <w:t xml:space="preserve"> se han invertido </w:t>
      </w:r>
      <w:r w:rsidR="00BD7289" w:rsidRPr="00DD45CC">
        <w:rPr>
          <w:rFonts w:ascii="Arial" w:eastAsia="Arial Unicode MS" w:hAnsi="Arial" w:cs="Arial"/>
          <w:sz w:val="22"/>
          <w:szCs w:val="22"/>
        </w:rPr>
        <w:t xml:space="preserve">entre </w:t>
      </w:r>
      <w:r w:rsidR="002A53B4" w:rsidRPr="00DD45CC">
        <w:rPr>
          <w:rFonts w:ascii="Arial" w:eastAsia="Arial Unicode MS" w:hAnsi="Arial" w:cs="Arial"/>
          <w:sz w:val="22"/>
          <w:szCs w:val="22"/>
        </w:rPr>
        <w:t>2</w:t>
      </w:r>
      <w:r w:rsidR="00E5566D" w:rsidRPr="00DD45CC">
        <w:rPr>
          <w:rFonts w:ascii="Arial" w:eastAsia="Arial Unicode MS" w:hAnsi="Arial" w:cs="Arial"/>
          <w:sz w:val="22"/>
          <w:szCs w:val="22"/>
        </w:rPr>
        <w:t>5</w:t>
      </w:r>
      <w:r w:rsidR="002A53B4" w:rsidRPr="00DD45CC">
        <w:rPr>
          <w:rFonts w:ascii="Arial" w:eastAsia="Arial Unicode MS" w:hAnsi="Arial" w:cs="Arial"/>
          <w:sz w:val="22"/>
          <w:szCs w:val="22"/>
        </w:rPr>
        <w:t>.000.000</w:t>
      </w:r>
      <w:r w:rsidR="00E731D4" w:rsidRPr="00DD45CC">
        <w:rPr>
          <w:rFonts w:ascii="Arial" w:eastAsia="Arial Unicode MS" w:hAnsi="Arial" w:cs="Arial"/>
          <w:sz w:val="22"/>
          <w:szCs w:val="22"/>
        </w:rPr>
        <w:t xml:space="preserve"> y </w:t>
      </w:r>
      <w:r w:rsidR="00BD7289" w:rsidRPr="00DD45CC">
        <w:rPr>
          <w:rFonts w:ascii="Arial" w:eastAsia="Arial Unicode MS" w:hAnsi="Arial" w:cs="Arial"/>
          <w:sz w:val="22"/>
          <w:szCs w:val="22"/>
        </w:rPr>
        <w:t>30.000.000</w:t>
      </w:r>
      <w:r w:rsidR="00E731D4" w:rsidRPr="00DD45CC">
        <w:rPr>
          <w:rFonts w:ascii="Arial" w:eastAsia="Arial Unicode MS" w:hAnsi="Arial" w:cs="Arial"/>
          <w:sz w:val="22"/>
          <w:szCs w:val="22"/>
        </w:rPr>
        <w:t xml:space="preserve"> millones de pesos</w:t>
      </w:r>
      <w:r w:rsidR="002A53B4" w:rsidRPr="00DD45CC">
        <w:rPr>
          <w:rFonts w:ascii="Arial" w:eastAsia="Arial Unicode MS" w:hAnsi="Arial" w:cs="Arial"/>
          <w:sz w:val="22"/>
          <w:szCs w:val="22"/>
        </w:rPr>
        <w:t xml:space="preserve"> </w:t>
      </w:r>
      <w:r w:rsidR="00E80624" w:rsidRPr="00DD45CC">
        <w:rPr>
          <w:rFonts w:ascii="Arial" w:eastAsia="Arial Unicode MS" w:hAnsi="Arial" w:cs="Arial"/>
          <w:sz w:val="22"/>
          <w:szCs w:val="22"/>
        </w:rPr>
        <w:t xml:space="preserve">aproximadamente </w:t>
      </w:r>
      <w:r w:rsidR="002A53B4" w:rsidRPr="00DD45CC">
        <w:rPr>
          <w:rFonts w:ascii="Arial" w:eastAsia="Arial Unicode MS" w:hAnsi="Arial" w:cs="Arial"/>
          <w:sz w:val="22"/>
          <w:szCs w:val="22"/>
        </w:rPr>
        <w:t>por convocatoria</w:t>
      </w:r>
      <w:r w:rsidR="00BD7289" w:rsidRPr="00DD45CC">
        <w:rPr>
          <w:rFonts w:ascii="Arial" w:eastAsia="Arial Unicode MS" w:hAnsi="Arial" w:cs="Arial"/>
          <w:sz w:val="22"/>
          <w:szCs w:val="22"/>
        </w:rPr>
        <w:t>, dependiendo de su complejidad y necesidad de divulgación</w:t>
      </w:r>
      <w:r w:rsidR="00E80624" w:rsidRPr="00DD45CC">
        <w:rPr>
          <w:rFonts w:ascii="Arial" w:eastAsia="Arial Unicode MS" w:hAnsi="Arial" w:cs="Arial"/>
          <w:sz w:val="22"/>
          <w:szCs w:val="22"/>
        </w:rPr>
        <w:t xml:space="preserve">. </w:t>
      </w:r>
      <w:r w:rsidR="00B43448" w:rsidRPr="00DD45CC">
        <w:rPr>
          <w:rFonts w:ascii="Arial" w:eastAsia="Arial Unicode MS" w:hAnsi="Arial" w:cs="Arial"/>
          <w:sz w:val="22"/>
          <w:szCs w:val="22"/>
        </w:rPr>
        <w:t xml:space="preserve">Para esta vigencia se tienen proyectados </w:t>
      </w:r>
      <w:r w:rsidR="00B06A16">
        <w:rPr>
          <w:rFonts w:ascii="Arial" w:eastAsia="Arial Unicode MS" w:hAnsi="Arial" w:cs="Arial"/>
          <w:sz w:val="22"/>
          <w:szCs w:val="22"/>
        </w:rPr>
        <w:t>dieciocho</w:t>
      </w:r>
      <w:r w:rsidR="00B06A16" w:rsidRPr="00DD45CC">
        <w:rPr>
          <w:rFonts w:ascii="Arial" w:eastAsia="Arial Unicode MS" w:hAnsi="Arial" w:cs="Arial"/>
          <w:sz w:val="22"/>
          <w:szCs w:val="22"/>
        </w:rPr>
        <w:t xml:space="preserve"> </w:t>
      </w:r>
      <w:r w:rsidR="00FB14B6" w:rsidRPr="00DD45CC">
        <w:rPr>
          <w:rFonts w:ascii="Arial" w:eastAsia="Arial Unicode MS" w:hAnsi="Arial" w:cs="Arial"/>
          <w:sz w:val="22"/>
          <w:szCs w:val="22"/>
        </w:rPr>
        <w:t>(1</w:t>
      </w:r>
      <w:r w:rsidR="00B06A16">
        <w:rPr>
          <w:rFonts w:ascii="Arial" w:eastAsia="Arial Unicode MS" w:hAnsi="Arial" w:cs="Arial"/>
          <w:sz w:val="22"/>
          <w:szCs w:val="22"/>
        </w:rPr>
        <w:t>8</w:t>
      </w:r>
      <w:r w:rsidR="00B43448" w:rsidRPr="00DD45CC">
        <w:rPr>
          <w:rFonts w:ascii="Arial" w:eastAsia="Arial Unicode MS" w:hAnsi="Arial" w:cs="Arial"/>
          <w:sz w:val="22"/>
          <w:szCs w:val="22"/>
        </w:rPr>
        <w:t>) procesos de selección</w:t>
      </w:r>
      <w:r w:rsidR="00242065" w:rsidRPr="00DD45CC">
        <w:rPr>
          <w:rFonts w:ascii="Arial" w:eastAsia="Arial Unicode MS" w:hAnsi="Arial" w:cs="Arial"/>
          <w:sz w:val="22"/>
          <w:szCs w:val="22"/>
        </w:rPr>
        <w:t xml:space="preserve"> y algunos temas misionales que requieren divulgación,</w:t>
      </w:r>
      <w:r w:rsidR="00B43448" w:rsidRPr="00DD45CC">
        <w:rPr>
          <w:rFonts w:ascii="Arial" w:eastAsia="Arial Unicode MS" w:hAnsi="Arial" w:cs="Arial"/>
          <w:sz w:val="22"/>
          <w:szCs w:val="22"/>
        </w:rPr>
        <w:t xml:space="preserve"> los cuales se relacionan a</w:t>
      </w:r>
      <w:r w:rsidR="00E80624" w:rsidRPr="00DD45CC">
        <w:rPr>
          <w:rFonts w:ascii="Arial" w:eastAsia="Arial Unicode MS" w:hAnsi="Arial" w:cs="Arial"/>
          <w:sz w:val="22"/>
          <w:szCs w:val="22"/>
        </w:rPr>
        <w:t xml:space="preserve"> continuación</w:t>
      </w:r>
      <w:r w:rsidR="00B43448" w:rsidRPr="00DD45CC">
        <w:rPr>
          <w:rFonts w:ascii="Arial" w:eastAsia="Arial Unicode MS" w:hAnsi="Arial" w:cs="Arial"/>
          <w:sz w:val="22"/>
          <w:szCs w:val="22"/>
        </w:rPr>
        <w:t>:</w:t>
      </w:r>
    </w:p>
    <w:p w14:paraId="0DB4144E" w14:textId="77777777" w:rsidR="00B8313A" w:rsidRPr="0004260D" w:rsidRDefault="00B8313A" w:rsidP="00B8313A">
      <w:pPr>
        <w:jc w:val="both"/>
        <w:rPr>
          <w:rFonts w:ascii="Arial" w:hAnsi="Arial" w:cs="Arial"/>
          <w:bCs/>
          <w:sz w:val="22"/>
          <w:szCs w:val="22"/>
        </w:rPr>
      </w:pPr>
    </w:p>
    <w:p w14:paraId="507BA051" w14:textId="77777777" w:rsidR="00B8313A" w:rsidRPr="0004260D" w:rsidRDefault="00B8313A" w:rsidP="00B8313A">
      <w:pPr>
        <w:spacing w:before="120"/>
        <w:jc w:val="center"/>
        <w:rPr>
          <w:rFonts w:ascii="Arial" w:hAnsi="Arial" w:cs="Arial"/>
          <w:b/>
          <w:sz w:val="22"/>
          <w:szCs w:val="22"/>
        </w:rPr>
      </w:pPr>
      <w:r w:rsidRPr="0004260D">
        <w:rPr>
          <w:rFonts w:ascii="Arial" w:hAnsi="Arial" w:cs="Arial"/>
          <w:b/>
          <w:sz w:val="22"/>
          <w:szCs w:val="22"/>
        </w:rPr>
        <w:t>N° de convocatorias reportadas por las Gerencias</w:t>
      </w:r>
    </w:p>
    <w:tbl>
      <w:tblPr>
        <w:tblStyle w:val="Tablaconcuadrcula"/>
        <w:tblW w:w="5524" w:type="dxa"/>
        <w:jc w:val="center"/>
        <w:tblLook w:val="04A0" w:firstRow="1" w:lastRow="0" w:firstColumn="1" w:lastColumn="0" w:noHBand="0" w:noVBand="1"/>
      </w:tblPr>
      <w:tblGrid>
        <w:gridCol w:w="593"/>
        <w:gridCol w:w="4931"/>
      </w:tblGrid>
      <w:tr w:rsidR="00E80624" w:rsidRPr="00DD45CC" w14:paraId="4A52AE63" w14:textId="77777777" w:rsidTr="004F0B69">
        <w:trPr>
          <w:trHeight w:val="383"/>
          <w:jc w:val="center"/>
        </w:trPr>
        <w:tc>
          <w:tcPr>
            <w:tcW w:w="593" w:type="dxa"/>
            <w:shd w:val="clear" w:color="auto" w:fill="B4C6E7" w:themeFill="accent5" w:themeFillTint="66"/>
            <w:vAlign w:val="center"/>
          </w:tcPr>
          <w:p w14:paraId="31C2352B" w14:textId="77777777" w:rsidR="00E80624" w:rsidRPr="0004260D" w:rsidRDefault="00E80624" w:rsidP="00346A9C">
            <w:pPr>
              <w:jc w:val="center"/>
              <w:rPr>
                <w:rFonts w:ascii="Arial" w:hAnsi="Arial" w:cs="Arial"/>
                <w:b/>
                <w:bCs/>
                <w:sz w:val="22"/>
                <w:szCs w:val="22"/>
              </w:rPr>
            </w:pPr>
            <w:r w:rsidRPr="0004260D">
              <w:rPr>
                <w:rFonts w:ascii="Arial" w:hAnsi="Arial" w:cs="Arial"/>
                <w:b/>
                <w:bCs/>
                <w:sz w:val="22"/>
                <w:szCs w:val="22"/>
              </w:rPr>
              <w:t>No.</w:t>
            </w:r>
          </w:p>
        </w:tc>
        <w:tc>
          <w:tcPr>
            <w:tcW w:w="4931" w:type="dxa"/>
            <w:shd w:val="clear" w:color="auto" w:fill="B4C6E7" w:themeFill="accent5" w:themeFillTint="66"/>
            <w:vAlign w:val="center"/>
          </w:tcPr>
          <w:p w14:paraId="027E8220" w14:textId="77777777" w:rsidR="00E80624" w:rsidRPr="0004260D" w:rsidRDefault="00E80624" w:rsidP="00346A9C">
            <w:pPr>
              <w:jc w:val="center"/>
              <w:rPr>
                <w:rFonts w:ascii="Arial" w:hAnsi="Arial" w:cs="Arial"/>
                <w:b/>
                <w:bCs/>
                <w:sz w:val="22"/>
                <w:szCs w:val="22"/>
              </w:rPr>
            </w:pPr>
            <w:r w:rsidRPr="0004260D">
              <w:rPr>
                <w:rFonts w:ascii="Arial" w:hAnsi="Arial" w:cs="Arial"/>
                <w:b/>
                <w:bCs/>
                <w:sz w:val="22"/>
                <w:szCs w:val="22"/>
              </w:rPr>
              <w:t>Nombre del Proceso de Selección</w:t>
            </w:r>
          </w:p>
        </w:tc>
      </w:tr>
      <w:tr w:rsidR="00E80624" w:rsidRPr="00DD45CC" w14:paraId="5EA6D468" w14:textId="77777777" w:rsidTr="004F0B69">
        <w:trPr>
          <w:jc w:val="center"/>
        </w:trPr>
        <w:tc>
          <w:tcPr>
            <w:tcW w:w="593" w:type="dxa"/>
            <w:vAlign w:val="center"/>
          </w:tcPr>
          <w:p w14:paraId="60F8DE9D" w14:textId="77777777" w:rsidR="00E80624" w:rsidRPr="0004260D" w:rsidRDefault="00E80624" w:rsidP="00346A9C">
            <w:pPr>
              <w:jc w:val="center"/>
              <w:rPr>
                <w:rFonts w:ascii="Arial" w:hAnsi="Arial" w:cs="Arial"/>
                <w:bCs/>
                <w:sz w:val="22"/>
                <w:szCs w:val="22"/>
              </w:rPr>
            </w:pPr>
            <w:r w:rsidRPr="0004260D">
              <w:rPr>
                <w:rFonts w:ascii="Arial" w:hAnsi="Arial" w:cs="Arial"/>
                <w:bCs/>
                <w:sz w:val="22"/>
                <w:szCs w:val="22"/>
              </w:rPr>
              <w:t>1</w:t>
            </w:r>
          </w:p>
        </w:tc>
        <w:tc>
          <w:tcPr>
            <w:tcW w:w="4931" w:type="dxa"/>
            <w:vAlign w:val="center"/>
          </w:tcPr>
          <w:p w14:paraId="468104ED" w14:textId="3AB454A8" w:rsidR="00E80624" w:rsidRPr="0004260D" w:rsidRDefault="00E80624" w:rsidP="00346A9C">
            <w:pPr>
              <w:rPr>
                <w:rFonts w:ascii="Arial" w:hAnsi="Arial" w:cs="Arial"/>
                <w:bCs/>
                <w:sz w:val="22"/>
                <w:szCs w:val="22"/>
              </w:rPr>
            </w:pPr>
            <w:r w:rsidRPr="0004260D">
              <w:rPr>
                <w:rFonts w:ascii="Arial" w:hAnsi="Arial" w:cs="Arial"/>
                <w:bCs/>
                <w:sz w:val="22"/>
                <w:szCs w:val="22"/>
              </w:rPr>
              <w:t>Municipios Priorizados</w:t>
            </w:r>
            <w:r w:rsidR="007E6AD4" w:rsidRPr="0004260D">
              <w:rPr>
                <w:rFonts w:ascii="Arial" w:hAnsi="Arial" w:cs="Arial"/>
                <w:bCs/>
                <w:sz w:val="22"/>
                <w:szCs w:val="22"/>
              </w:rPr>
              <w:t xml:space="preserve"> (continuación)</w:t>
            </w:r>
          </w:p>
        </w:tc>
      </w:tr>
      <w:tr w:rsidR="007E6AD4" w:rsidRPr="00DD45CC" w14:paraId="305DAF01" w14:textId="77777777" w:rsidTr="004F0B69">
        <w:trPr>
          <w:jc w:val="center"/>
        </w:trPr>
        <w:tc>
          <w:tcPr>
            <w:tcW w:w="593" w:type="dxa"/>
            <w:vAlign w:val="center"/>
          </w:tcPr>
          <w:p w14:paraId="6DB0C62B" w14:textId="70F83C38" w:rsidR="007E6AD4" w:rsidRPr="0004260D" w:rsidRDefault="000D255F" w:rsidP="00346A9C">
            <w:pPr>
              <w:jc w:val="center"/>
              <w:rPr>
                <w:rFonts w:ascii="Arial" w:hAnsi="Arial" w:cs="Arial"/>
                <w:bCs/>
                <w:sz w:val="22"/>
                <w:szCs w:val="22"/>
              </w:rPr>
            </w:pPr>
            <w:r w:rsidRPr="0004260D">
              <w:rPr>
                <w:rFonts w:ascii="Arial" w:hAnsi="Arial" w:cs="Arial"/>
                <w:bCs/>
                <w:sz w:val="22"/>
                <w:szCs w:val="22"/>
              </w:rPr>
              <w:t>2</w:t>
            </w:r>
          </w:p>
        </w:tc>
        <w:tc>
          <w:tcPr>
            <w:tcW w:w="4931" w:type="dxa"/>
            <w:vAlign w:val="center"/>
          </w:tcPr>
          <w:p w14:paraId="31AF625F" w14:textId="509859B5" w:rsidR="007E6AD4" w:rsidRPr="0004260D" w:rsidRDefault="007E6AD4" w:rsidP="00346A9C">
            <w:pPr>
              <w:rPr>
                <w:rFonts w:ascii="Arial" w:hAnsi="Arial" w:cs="Arial"/>
                <w:bCs/>
                <w:sz w:val="22"/>
                <w:szCs w:val="22"/>
              </w:rPr>
            </w:pPr>
            <w:r w:rsidRPr="0004260D">
              <w:rPr>
                <w:rFonts w:ascii="Arial" w:hAnsi="Arial" w:cs="Arial"/>
                <w:bCs/>
                <w:sz w:val="22"/>
                <w:szCs w:val="22"/>
              </w:rPr>
              <w:t>Contralorías Territoriales</w:t>
            </w:r>
          </w:p>
        </w:tc>
      </w:tr>
      <w:tr w:rsidR="007E6AD4" w:rsidRPr="00DD45CC" w14:paraId="648474AA" w14:textId="77777777" w:rsidTr="004F0B69">
        <w:trPr>
          <w:jc w:val="center"/>
        </w:trPr>
        <w:tc>
          <w:tcPr>
            <w:tcW w:w="593" w:type="dxa"/>
            <w:vAlign w:val="center"/>
          </w:tcPr>
          <w:p w14:paraId="338EDE41" w14:textId="7E2B22E8" w:rsidR="007E6AD4" w:rsidRPr="0004260D" w:rsidRDefault="000D255F" w:rsidP="00346A9C">
            <w:pPr>
              <w:jc w:val="center"/>
              <w:rPr>
                <w:rFonts w:ascii="Arial" w:hAnsi="Arial" w:cs="Arial"/>
                <w:bCs/>
                <w:sz w:val="22"/>
                <w:szCs w:val="22"/>
              </w:rPr>
            </w:pPr>
            <w:r w:rsidRPr="0004260D">
              <w:rPr>
                <w:rFonts w:ascii="Arial" w:hAnsi="Arial" w:cs="Arial"/>
                <w:bCs/>
                <w:sz w:val="22"/>
                <w:szCs w:val="22"/>
              </w:rPr>
              <w:t>3</w:t>
            </w:r>
          </w:p>
        </w:tc>
        <w:tc>
          <w:tcPr>
            <w:tcW w:w="4931" w:type="dxa"/>
            <w:vAlign w:val="center"/>
          </w:tcPr>
          <w:p w14:paraId="0AF1422D" w14:textId="487C8010" w:rsidR="007E6AD4" w:rsidRPr="0004260D" w:rsidRDefault="007E6AD4" w:rsidP="00346A9C">
            <w:pPr>
              <w:rPr>
                <w:rFonts w:ascii="Arial" w:hAnsi="Arial" w:cs="Arial"/>
                <w:bCs/>
                <w:sz w:val="22"/>
                <w:szCs w:val="22"/>
              </w:rPr>
            </w:pPr>
            <w:r w:rsidRPr="0004260D">
              <w:rPr>
                <w:rFonts w:ascii="Arial" w:hAnsi="Arial" w:cs="Arial"/>
                <w:bCs/>
                <w:sz w:val="22"/>
                <w:szCs w:val="22"/>
              </w:rPr>
              <w:t>INPEC Cuerpo de Custodia</w:t>
            </w:r>
          </w:p>
        </w:tc>
      </w:tr>
      <w:tr w:rsidR="004C6D1F" w:rsidRPr="00DD45CC" w14:paraId="276FC1DB" w14:textId="77777777" w:rsidTr="004F0B69">
        <w:trPr>
          <w:jc w:val="center"/>
        </w:trPr>
        <w:tc>
          <w:tcPr>
            <w:tcW w:w="593" w:type="dxa"/>
            <w:vAlign w:val="center"/>
          </w:tcPr>
          <w:p w14:paraId="574D8F0E" w14:textId="57E71424" w:rsidR="004C6D1F" w:rsidRPr="0004260D" w:rsidRDefault="000D255F" w:rsidP="00346A9C">
            <w:pPr>
              <w:jc w:val="center"/>
              <w:rPr>
                <w:rFonts w:ascii="Arial" w:hAnsi="Arial" w:cs="Arial"/>
                <w:bCs/>
                <w:sz w:val="22"/>
                <w:szCs w:val="22"/>
              </w:rPr>
            </w:pPr>
            <w:r w:rsidRPr="0004260D">
              <w:rPr>
                <w:rFonts w:ascii="Arial" w:hAnsi="Arial" w:cs="Arial"/>
                <w:bCs/>
                <w:sz w:val="22"/>
                <w:szCs w:val="22"/>
              </w:rPr>
              <w:t>4</w:t>
            </w:r>
          </w:p>
        </w:tc>
        <w:tc>
          <w:tcPr>
            <w:tcW w:w="4931" w:type="dxa"/>
            <w:vAlign w:val="center"/>
          </w:tcPr>
          <w:p w14:paraId="5575E8C5" w14:textId="056CC4CE" w:rsidR="004C6D1F" w:rsidRPr="0004260D" w:rsidRDefault="004C6D1F" w:rsidP="00346A9C">
            <w:pPr>
              <w:rPr>
                <w:rFonts w:ascii="Arial" w:hAnsi="Arial" w:cs="Arial"/>
                <w:bCs/>
                <w:sz w:val="22"/>
                <w:szCs w:val="22"/>
              </w:rPr>
            </w:pPr>
            <w:r w:rsidRPr="0004260D">
              <w:rPr>
                <w:rFonts w:ascii="Arial" w:hAnsi="Arial" w:cs="Arial"/>
                <w:bCs/>
                <w:sz w:val="22"/>
                <w:szCs w:val="22"/>
              </w:rPr>
              <w:t>INPEC Administrativos</w:t>
            </w:r>
          </w:p>
        </w:tc>
      </w:tr>
      <w:tr w:rsidR="007E6AD4" w:rsidRPr="00DD45CC" w14:paraId="551965DB" w14:textId="77777777" w:rsidTr="004F0B69">
        <w:trPr>
          <w:jc w:val="center"/>
        </w:trPr>
        <w:tc>
          <w:tcPr>
            <w:tcW w:w="593" w:type="dxa"/>
            <w:vAlign w:val="center"/>
          </w:tcPr>
          <w:p w14:paraId="31D580A7" w14:textId="56FC9EA4" w:rsidR="007E6AD4" w:rsidRPr="0004260D" w:rsidRDefault="000D255F" w:rsidP="00346A9C">
            <w:pPr>
              <w:jc w:val="center"/>
              <w:rPr>
                <w:rFonts w:ascii="Arial" w:hAnsi="Arial" w:cs="Arial"/>
                <w:bCs/>
                <w:sz w:val="22"/>
                <w:szCs w:val="22"/>
              </w:rPr>
            </w:pPr>
            <w:r w:rsidRPr="0004260D">
              <w:rPr>
                <w:rFonts w:ascii="Arial" w:hAnsi="Arial" w:cs="Arial"/>
                <w:bCs/>
                <w:sz w:val="22"/>
                <w:szCs w:val="22"/>
              </w:rPr>
              <w:t>5</w:t>
            </w:r>
          </w:p>
        </w:tc>
        <w:tc>
          <w:tcPr>
            <w:tcW w:w="4931" w:type="dxa"/>
            <w:vAlign w:val="center"/>
          </w:tcPr>
          <w:p w14:paraId="66B5520B" w14:textId="4A65780C" w:rsidR="007E6AD4" w:rsidRPr="0004260D" w:rsidRDefault="007E6AD4" w:rsidP="00346A9C">
            <w:pPr>
              <w:rPr>
                <w:rFonts w:ascii="Arial" w:hAnsi="Arial" w:cs="Arial"/>
                <w:bCs/>
                <w:sz w:val="22"/>
                <w:szCs w:val="22"/>
              </w:rPr>
            </w:pPr>
            <w:r w:rsidRPr="0004260D">
              <w:rPr>
                <w:rFonts w:ascii="Arial" w:hAnsi="Arial" w:cs="Arial"/>
                <w:bCs/>
                <w:sz w:val="22"/>
                <w:szCs w:val="22"/>
              </w:rPr>
              <w:t>DIAN</w:t>
            </w:r>
          </w:p>
        </w:tc>
      </w:tr>
      <w:tr w:rsidR="007E6AD4" w:rsidRPr="00DD45CC" w14:paraId="21A7AFD4" w14:textId="77777777" w:rsidTr="004F0B69">
        <w:trPr>
          <w:jc w:val="center"/>
        </w:trPr>
        <w:tc>
          <w:tcPr>
            <w:tcW w:w="593" w:type="dxa"/>
            <w:vAlign w:val="center"/>
          </w:tcPr>
          <w:p w14:paraId="5E058376" w14:textId="345ED332" w:rsidR="007E6AD4" w:rsidRPr="0004260D" w:rsidRDefault="000D255F" w:rsidP="00346A9C">
            <w:pPr>
              <w:jc w:val="center"/>
              <w:rPr>
                <w:rFonts w:ascii="Arial" w:hAnsi="Arial" w:cs="Arial"/>
                <w:bCs/>
                <w:sz w:val="22"/>
                <w:szCs w:val="22"/>
              </w:rPr>
            </w:pPr>
            <w:r w:rsidRPr="0004260D">
              <w:rPr>
                <w:rFonts w:ascii="Arial" w:hAnsi="Arial" w:cs="Arial"/>
                <w:bCs/>
                <w:sz w:val="22"/>
                <w:szCs w:val="22"/>
              </w:rPr>
              <w:t>6</w:t>
            </w:r>
          </w:p>
        </w:tc>
        <w:tc>
          <w:tcPr>
            <w:tcW w:w="4931" w:type="dxa"/>
            <w:vAlign w:val="center"/>
          </w:tcPr>
          <w:p w14:paraId="149134EA" w14:textId="3911220C" w:rsidR="007E6AD4" w:rsidRPr="0004260D" w:rsidRDefault="007E6AD4" w:rsidP="00346A9C">
            <w:pPr>
              <w:rPr>
                <w:rFonts w:ascii="Arial" w:hAnsi="Arial" w:cs="Arial"/>
                <w:bCs/>
                <w:sz w:val="22"/>
                <w:szCs w:val="22"/>
              </w:rPr>
            </w:pPr>
            <w:r w:rsidRPr="0004260D">
              <w:rPr>
                <w:rFonts w:ascii="Arial" w:hAnsi="Arial" w:cs="Arial"/>
                <w:bCs/>
                <w:sz w:val="22"/>
                <w:szCs w:val="22"/>
              </w:rPr>
              <w:t>Entidades de la Rama Ejecutiva del Orden Nacional y CAR</w:t>
            </w:r>
          </w:p>
        </w:tc>
      </w:tr>
      <w:tr w:rsidR="007E6AD4" w:rsidRPr="00DD45CC" w14:paraId="2477AB5D" w14:textId="77777777" w:rsidTr="004F0B69">
        <w:trPr>
          <w:jc w:val="center"/>
        </w:trPr>
        <w:tc>
          <w:tcPr>
            <w:tcW w:w="593" w:type="dxa"/>
            <w:vAlign w:val="center"/>
          </w:tcPr>
          <w:p w14:paraId="06113219" w14:textId="34D8E1EF" w:rsidR="007E6AD4" w:rsidRPr="0004260D" w:rsidRDefault="000D255F" w:rsidP="00346A9C">
            <w:pPr>
              <w:jc w:val="center"/>
              <w:rPr>
                <w:rFonts w:ascii="Arial" w:hAnsi="Arial" w:cs="Arial"/>
                <w:bCs/>
                <w:sz w:val="22"/>
                <w:szCs w:val="22"/>
              </w:rPr>
            </w:pPr>
            <w:r w:rsidRPr="0004260D">
              <w:rPr>
                <w:rFonts w:ascii="Arial" w:hAnsi="Arial" w:cs="Arial"/>
                <w:bCs/>
                <w:sz w:val="22"/>
                <w:szCs w:val="22"/>
              </w:rPr>
              <w:t>7</w:t>
            </w:r>
          </w:p>
        </w:tc>
        <w:tc>
          <w:tcPr>
            <w:tcW w:w="4931" w:type="dxa"/>
            <w:vAlign w:val="center"/>
          </w:tcPr>
          <w:p w14:paraId="5CBB9CB5" w14:textId="645C9242" w:rsidR="007E6AD4" w:rsidRPr="0004260D" w:rsidRDefault="004C6D1F" w:rsidP="00346A9C">
            <w:pPr>
              <w:rPr>
                <w:rFonts w:ascii="Arial" w:hAnsi="Arial" w:cs="Arial"/>
                <w:bCs/>
                <w:sz w:val="22"/>
                <w:szCs w:val="22"/>
              </w:rPr>
            </w:pPr>
            <w:r w:rsidRPr="0004260D">
              <w:rPr>
                <w:rFonts w:ascii="Arial" w:hAnsi="Arial" w:cs="Arial"/>
                <w:bCs/>
                <w:sz w:val="22"/>
                <w:szCs w:val="22"/>
              </w:rPr>
              <w:t>Aeronáutica Civil</w:t>
            </w:r>
          </w:p>
        </w:tc>
      </w:tr>
      <w:tr w:rsidR="004C6D1F" w:rsidRPr="00DD45CC" w14:paraId="50E467A9" w14:textId="77777777" w:rsidTr="004F0B69">
        <w:trPr>
          <w:jc w:val="center"/>
        </w:trPr>
        <w:tc>
          <w:tcPr>
            <w:tcW w:w="593" w:type="dxa"/>
            <w:vAlign w:val="center"/>
          </w:tcPr>
          <w:p w14:paraId="53C3AB77" w14:textId="7F604D36" w:rsidR="004C6D1F" w:rsidRPr="0004260D" w:rsidRDefault="000D255F" w:rsidP="00346A9C">
            <w:pPr>
              <w:jc w:val="center"/>
              <w:rPr>
                <w:rFonts w:ascii="Arial" w:hAnsi="Arial" w:cs="Arial"/>
                <w:bCs/>
                <w:sz w:val="22"/>
                <w:szCs w:val="22"/>
              </w:rPr>
            </w:pPr>
            <w:r w:rsidRPr="0004260D">
              <w:rPr>
                <w:rFonts w:ascii="Arial" w:hAnsi="Arial" w:cs="Arial"/>
                <w:bCs/>
                <w:sz w:val="22"/>
                <w:szCs w:val="22"/>
              </w:rPr>
              <w:t>8</w:t>
            </w:r>
          </w:p>
        </w:tc>
        <w:tc>
          <w:tcPr>
            <w:tcW w:w="4931" w:type="dxa"/>
            <w:vAlign w:val="center"/>
          </w:tcPr>
          <w:p w14:paraId="1495C648" w14:textId="65699E60" w:rsidR="004C6D1F" w:rsidRPr="0004260D" w:rsidRDefault="004C6D1F" w:rsidP="00346A9C">
            <w:pPr>
              <w:rPr>
                <w:rFonts w:ascii="Arial" w:hAnsi="Arial" w:cs="Arial"/>
                <w:bCs/>
                <w:sz w:val="22"/>
                <w:szCs w:val="22"/>
              </w:rPr>
            </w:pPr>
            <w:r w:rsidRPr="0004260D">
              <w:rPr>
                <w:rFonts w:ascii="Arial" w:hAnsi="Arial" w:cs="Arial"/>
                <w:bCs/>
                <w:sz w:val="22"/>
                <w:szCs w:val="22"/>
              </w:rPr>
              <w:t>Distrito Capital 4</w:t>
            </w:r>
          </w:p>
        </w:tc>
      </w:tr>
      <w:tr w:rsidR="004C6D1F" w:rsidRPr="00DD45CC" w14:paraId="3179229F" w14:textId="77777777" w:rsidTr="004F0B69">
        <w:trPr>
          <w:jc w:val="center"/>
        </w:trPr>
        <w:tc>
          <w:tcPr>
            <w:tcW w:w="593" w:type="dxa"/>
            <w:vAlign w:val="center"/>
          </w:tcPr>
          <w:p w14:paraId="2811C567" w14:textId="2C7F0415" w:rsidR="004C6D1F" w:rsidRPr="0004260D" w:rsidRDefault="000D255F" w:rsidP="00346A9C">
            <w:pPr>
              <w:jc w:val="center"/>
              <w:rPr>
                <w:rFonts w:ascii="Arial" w:hAnsi="Arial" w:cs="Arial"/>
                <w:bCs/>
                <w:sz w:val="22"/>
                <w:szCs w:val="22"/>
              </w:rPr>
            </w:pPr>
            <w:r w:rsidRPr="0004260D">
              <w:rPr>
                <w:rFonts w:ascii="Arial" w:hAnsi="Arial" w:cs="Arial"/>
                <w:bCs/>
                <w:sz w:val="22"/>
                <w:szCs w:val="22"/>
              </w:rPr>
              <w:t>9</w:t>
            </w:r>
          </w:p>
        </w:tc>
        <w:tc>
          <w:tcPr>
            <w:tcW w:w="4931" w:type="dxa"/>
            <w:vAlign w:val="center"/>
          </w:tcPr>
          <w:p w14:paraId="4CCEB817" w14:textId="59C56C51" w:rsidR="004C6D1F" w:rsidRPr="0004260D" w:rsidRDefault="004C6D1F" w:rsidP="00346A9C">
            <w:pPr>
              <w:rPr>
                <w:rFonts w:ascii="Arial" w:hAnsi="Arial" w:cs="Arial"/>
                <w:bCs/>
                <w:sz w:val="22"/>
                <w:szCs w:val="22"/>
              </w:rPr>
            </w:pPr>
            <w:r w:rsidRPr="0004260D">
              <w:rPr>
                <w:rFonts w:ascii="Arial" w:hAnsi="Arial" w:cs="Arial"/>
                <w:bCs/>
                <w:sz w:val="22"/>
                <w:szCs w:val="22"/>
              </w:rPr>
              <w:t>Municipios de 5 y 6 Categoría</w:t>
            </w:r>
          </w:p>
        </w:tc>
      </w:tr>
      <w:tr w:rsidR="004C6D1F" w:rsidRPr="00DD45CC" w14:paraId="6587DE30" w14:textId="77777777" w:rsidTr="004F0B69">
        <w:trPr>
          <w:jc w:val="center"/>
        </w:trPr>
        <w:tc>
          <w:tcPr>
            <w:tcW w:w="593" w:type="dxa"/>
            <w:vAlign w:val="center"/>
          </w:tcPr>
          <w:p w14:paraId="7B566DE2" w14:textId="1FCC7006" w:rsidR="004C6D1F" w:rsidRPr="0004260D" w:rsidRDefault="000D255F" w:rsidP="00346A9C">
            <w:pPr>
              <w:jc w:val="center"/>
              <w:rPr>
                <w:rFonts w:ascii="Arial" w:hAnsi="Arial" w:cs="Arial"/>
                <w:bCs/>
                <w:sz w:val="22"/>
                <w:szCs w:val="22"/>
              </w:rPr>
            </w:pPr>
            <w:r w:rsidRPr="0004260D">
              <w:rPr>
                <w:rFonts w:ascii="Arial" w:hAnsi="Arial" w:cs="Arial"/>
                <w:bCs/>
                <w:sz w:val="22"/>
                <w:szCs w:val="22"/>
              </w:rPr>
              <w:t>10</w:t>
            </w:r>
          </w:p>
        </w:tc>
        <w:tc>
          <w:tcPr>
            <w:tcW w:w="4931" w:type="dxa"/>
            <w:vAlign w:val="center"/>
          </w:tcPr>
          <w:p w14:paraId="3DC2641F" w14:textId="0D4D091F" w:rsidR="004C6D1F" w:rsidRPr="0004260D" w:rsidRDefault="004C6D1F" w:rsidP="00346A9C">
            <w:pPr>
              <w:rPr>
                <w:rFonts w:ascii="Arial" w:hAnsi="Arial" w:cs="Arial"/>
                <w:bCs/>
                <w:sz w:val="22"/>
                <w:szCs w:val="22"/>
              </w:rPr>
            </w:pPr>
            <w:r w:rsidRPr="0004260D">
              <w:rPr>
                <w:rFonts w:ascii="Arial" w:hAnsi="Arial" w:cs="Arial"/>
                <w:bCs/>
                <w:sz w:val="22"/>
                <w:szCs w:val="22"/>
              </w:rPr>
              <w:t>Concurso de Ascenso para el Ministerio de Relaciones Exteriores</w:t>
            </w:r>
          </w:p>
        </w:tc>
      </w:tr>
      <w:tr w:rsidR="004C6D1F" w:rsidRPr="00DD45CC" w14:paraId="025351DC" w14:textId="77777777" w:rsidTr="004F0B69">
        <w:trPr>
          <w:jc w:val="center"/>
        </w:trPr>
        <w:tc>
          <w:tcPr>
            <w:tcW w:w="593" w:type="dxa"/>
            <w:vAlign w:val="center"/>
          </w:tcPr>
          <w:p w14:paraId="7E1CDCA4" w14:textId="00F25A38" w:rsidR="004C6D1F" w:rsidRPr="0004260D" w:rsidRDefault="000D255F" w:rsidP="00346A9C">
            <w:pPr>
              <w:jc w:val="center"/>
              <w:rPr>
                <w:rFonts w:ascii="Arial" w:hAnsi="Arial" w:cs="Arial"/>
                <w:bCs/>
                <w:sz w:val="22"/>
                <w:szCs w:val="22"/>
              </w:rPr>
            </w:pPr>
            <w:r w:rsidRPr="0004260D">
              <w:rPr>
                <w:rFonts w:ascii="Arial" w:hAnsi="Arial" w:cs="Arial"/>
                <w:bCs/>
                <w:sz w:val="22"/>
                <w:szCs w:val="22"/>
              </w:rPr>
              <w:t>11</w:t>
            </w:r>
          </w:p>
        </w:tc>
        <w:tc>
          <w:tcPr>
            <w:tcW w:w="4931" w:type="dxa"/>
            <w:vAlign w:val="center"/>
          </w:tcPr>
          <w:p w14:paraId="34497D29" w14:textId="17C1BE12" w:rsidR="004C6D1F" w:rsidRPr="0004260D" w:rsidRDefault="004C6D1F" w:rsidP="00346A9C">
            <w:pPr>
              <w:rPr>
                <w:rFonts w:ascii="Arial" w:hAnsi="Arial" w:cs="Arial"/>
                <w:bCs/>
                <w:sz w:val="22"/>
                <w:szCs w:val="22"/>
              </w:rPr>
            </w:pPr>
            <w:r w:rsidRPr="0004260D">
              <w:rPr>
                <w:rFonts w:ascii="Arial" w:hAnsi="Arial" w:cs="Arial"/>
                <w:bCs/>
                <w:sz w:val="22"/>
                <w:szCs w:val="22"/>
              </w:rPr>
              <w:t>ICBF-2020</w:t>
            </w:r>
          </w:p>
        </w:tc>
      </w:tr>
      <w:tr w:rsidR="004C6D1F" w:rsidRPr="00DD45CC" w14:paraId="0F542ADD" w14:textId="77777777" w:rsidTr="00835BEB">
        <w:trPr>
          <w:trHeight w:val="234"/>
          <w:jc w:val="center"/>
        </w:trPr>
        <w:tc>
          <w:tcPr>
            <w:tcW w:w="593" w:type="dxa"/>
            <w:vAlign w:val="center"/>
          </w:tcPr>
          <w:p w14:paraId="6FC5EAD3" w14:textId="6C7BC71F" w:rsidR="004C6D1F" w:rsidRPr="0004260D" w:rsidRDefault="000D255F" w:rsidP="00346A9C">
            <w:pPr>
              <w:jc w:val="center"/>
              <w:rPr>
                <w:rFonts w:ascii="Arial" w:hAnsi="Arial" w:cs="Arial"/>
                <w:bCs/>
                <w:sz w:val="22"/>
                <w:szCs w:val="22"/>
              </w:rPr>
            </w:pPr>
            <w:r w:rsidRPr="0004260D">
              <w:rPr>
                <w:rFonts w:ascii="Arial" w:hAnsi="Arial" w:cs="Arial"/>
                <w:bCs/>
                <w:sz w:val="22"/>
                <w:szCs w:val="22"/>
              </w:rPr>
              <w:t>12</w:t>
            </w:r>
          </w:p>
        </w:tc>
        <w:tc>
          <w:tcPr>
            <w:tcW w:w="4931" w:type="dxa"/>
            <w:vAlign w:val="center"/>
          </w:tcPr>
          <w:p w14:paraId="16CE9C70" w14:textId="6B8C1BB8" w:rsidR="004C6D1F" w:rsidRPr="0004260D" w:rsidRDefault="004C6D1F" w:rsidP="00346A9C">
            <w:pPr>
              <w:rPr>
                <w:rFonts w:ascii="Arial" w:hAnsi="Arial" w:cs="Arial"/>
                <w:bCs/>
                <w:sz w:val="22"/>
                <w:szCs w:val="22"/>
              </w:rPr>
            </w:pPr>
            <w:r w:rsidRPr="0004260D">
              <w:rPr>
                <w:rFonts w:ascii="Arial" w:hAnsi="Arial" w:cs="Arial"/>
                <w:bCs/>
                <w:sz w:val="22"/>
                <w:szCs w:val="22"/>
              </w:rPr>
              <w:t>Entidades del Orden Territorial</w:t>
            </w:r>
          </w:p>
        </w:tc>
      </w:tr>
      <w:tr w:rsidR="006D7390" w:rsidRPr="00DD45CC" w14:paraId="1B90A059" w14:textId="77777777" w:rsidTr="004F0B69">
        <w:trPr>
          <w:jc w:val="center"/>
        </w:trPr>
        <w:tc>
          <w:tcPr>
            <w:tcW w:w="593" w:type="dxa"/>
            <w:vAlign w:val="center"/>
          </w:tcPr>
          <w:p w14:paraId="28CDF849" w14:textId="5921CE78" w:rsidR="006D7390" w:rsidRPr="0004260D" w:rsidRDefault="00E731D4" w:rsidP="00346A9C">
            <w:pPr>
              <w:jc w:val="center"/>
              <w:rPr>
                <w:rFonts w:ascii="Arial" w:hAnsi="Arial" w:cs="Arial"/>
                <w:bCs/>
                <w:sz w:val="22"/>
                <w:szCs w:val="22"/>
              </w:rPr>
            </w:pPr>
            <w:r w:rsidRPr="0004260D">
              <w:rPr>
                <w:rFonts w:ascii="Arial" w:hAnsi="Arial" w:cs="Arial"/>
                <w:bCs/>
                <w:sz w:val="22"/>
                <w:szCs w:val="22"/>
              </w:rPr>
              <w:t>13</w:t>
            </w:r>
          </w:p>
        </w:tc>
        <w:tc>
          <w:tcPr>
            <w:tcW w:w="4931" w:type="dxa"/>
            <w:vAlign w:val="center"/>
          </w:tcPr>
          <w:p w14:paraId="00BADBD8" w14:textId="166436A0" w:rsidR="006D7390" w:rsidRPr="0004260D" w:rsidRDefault="006D7390" w:rsidP="00346A9C">
            <w:pPr>
              <w:rPr>
                <w:rFonts w:ascii="Arial" w:hAnsi="Arial" w:cs="Arial"/>
                <w:bCs/>
                <w:sz w:val="22"/>
                <w:szCs w:val="22"/>
              </w:rPr>
            </w:pPr>
            <w:r w:rsidRPr="0004260D">
              <w:rPr>
                <w:rFonts w:ascii="Arial" w:hAnsi="Arial" w:cs="Arial"/>
                <w:bCs/>
                <w:sz w:val="22"/>
                <w:szCs w:val="22"/>
              </w:rPr>
              <w:t>Bomberos</w:t>
            </w:r>
          </w:p>
        </w:tc>
      </w:tr>
      <w:tr w:rsidR="007E6AD4" w:rsidRPr="00DD45CC" w14:paraId="3BCAB7C8" w14:textId="77777777" w:rsidTr="004F0B69">
        <w:trPr>
          <w:jc w:val="center"/>
        </w:trPr>
        <w:tc>
          <w:tcPr>
            <w:tcW w:w="593" w:type="dxa"/>
            <w:vAlign w:val="center"/>
          </w:tcPr>
          <w:p w14:paraId="2B69546A" w14:textId="00FAB986" w:rsidR="007E6AD4" w:rsidRPr="0004260D" w:rsidRDefault="00E731D4" w:rsidP="00346A9C">
            <w:pPr>
              <w:jc w:val="center"/>
              <w:rPr>
                <w:rFonts w:ascii="Arial" w:hAnsi="Arial" w:cs="Arial"/>
                <w:bCs/>
                <w:sz w:val="22"/>
                <w:szCs w:val="22"/>
              </w:rPr>
            </w:pPr>
            <w:r w:rsidRPr="0004260D">
              <w:rPr>
                <w:rFonts w:ascii="Arial" w:hAnsi="Arial" w:cs="Arial"/>
                <w:bCs/>
                <w:sz w:val="22"/>
                <w:szCs w:val="22"/>
              </w:rPr>
              <w:t>14</w:t>
            </w:r>
          </w:p>
        </w:tc>
        <w:tc>
          <w:tcPr>
            <w:tcW w:w="4931" w:type="dxa"/>
            <w:vAlign w:val="center"/>
          </w:tcPr>
          <w:p w14:paraId="02D83736" w14:textId="41D69D0A" w:rsidR="007E6AD4" w:rsidRPr="0004260D" w:rsidRDefault="006D7390" w:rsidP="00346A9C">
            <w:pPr>
              <w:rPr>
                <w:rFonts w:ascii="Arial" w:hAnsi="Arial" w:cs="Arial"/>
                <w:bCs/>
                <w:sz w:val="22"/>
                <w:szCs w:val="22"/>
              </w:rPr>
            </w:pPr>
            <w:r w:rsidRPr="0004260D">
              <w:rPr>
                <w:rFonts w:ascii="Arial" w:hAnsi="Arial" w:cs="Arial"/>
                <w:bCs/>
                <w:sz w:val="22"/>
                <w:szCs w:val="22"/>
              </w:rPr>
              <w:t xml:space="preserve">Fuerza </w:t>
            </w:r>
            <w:r w:rsidR="00835BEB" w:rsidRPr="0004260D">
              <w:rPr>
                <w:rFonts w:ascii="Arial" w:hAnsi="Arial" w:cs="Arial"/>
                <w:bCs/>
                <w:sz w:val="22"/>
                <w:szCs w:val="22"/>
              </w:rPr>
              <w:t>Aérea</w:t>
            </w:r>
          </w:p>
        </w:tc>
      </w:tr>
      <w:tr w:rsidR="00E80624" w:rsidRPr="00DD45CC" w14:paraId="1FC17A3D" w14:textId="77777777" w:rsidTr="00242065">
        <w:trPr>
          <w:trHeight w:val="220"/>
          <w:jc w:val="center"/>
        </w:trPr>
        <w:tc>
          <w:tcPr>
            <w:tcW w:w="593" w:type="dxa"/>
            <w:vAlign w:val="center"/>
          </w:tcPr>
          <w:p w14:paraId="65C0539A" w14:textId="3B74A9B0" w:rsidR="00E80624" w:rsidRPr="0004260D" w:rsidRDefault="00E731D4" w:rsidP="00346A9C">
            <w:pPr>
              <w:jc w:val="center"/>
              <w:rPr>
                <w:rFonts w:ascii="Arial" w:hAnsi="Arial" w:cs="Arial"/>
                <w:bCs/>
                <w:sz w:val="22"/>
                <w:szCs w:val="22"/>
              </w:rPr>
            </w:pPr>
            <w:r w:rsidRPr="0004260D">
              <w:rPr>
                <w:rFonts w:ascii="Arial" w:hAnsi="Arial" w:cs="Arial"/>
                <w:bCs/>
                <w:sz w:val="22"/>
                <w:szCs w:val="22"/>
              </w:rPr>
              <w:t>15</w:t>
            </w:r>
          </w:p>
        </w:tc>
        <w:tc>
          <w:tcPr>
            <w:tcW w:w="4931" w:type="dxa"/>
            <w:vAlign w:val="center"/>
          </w:tcPr>
          <w:p w14:paraId="1E5436A8" w14:textId="77777777" w:rsidR="00E80624" w:rsidRPr="0004260D" w:rsidRDefault="00E80624" w:rsidP="00346A9C">
            <w:pPr>
              <w:rPr>
                <w:rFonts w:ascii="Arial" w:eastAsia="Times New Roman" w:hAnsi="Arial" w:cs="Arial"/>
                <w:sz w:val="22"/>
                <w:szCs w:val="22"/>
              </w:rPr>
            </w:pPr>
            <w:r w:rsidRPr="0004260D">
              <w:rPr>
                <w:rFonts w:ascii="Arial" w:eastAsia="Times New Roman" w:hAnsi="Arial" w:cs="Arial"/>
                <w:color w:val="000000"/>
                <w:sz w:val="22"/>
                <w:szCs w:val="22"/>
                <w:shd w:val="clear" w:color="auto" w:fill="FFFFFF"/>
              </w:rPr>
              <w:t>Territorial Nariño</w:t>
            </w:r>
          </w:p>
        </w:tc>
      </w:tr>
      <w:tr w:rsidR="00242065" w:rsidRPr="00DD45CC" w14:paraId="3F7546ED" w14:textId="77777777" w:rsidTr="004F0B69">
        <w:trPr>
          <w:jc w:val="center"/>
        </w:trPr>
        <w:tc>
          <w:tcPr>
            <w:tcW w:w="593" w:type="dxa"/>
            <w:vAlign w:val="center"/>
          </w:tcPr>
          <w:p w14:paraId="4AE9DCA9" w14:textId="01A119F2" w:rsidR="00242065" w:rsidRPr="0004260D" w:rsidRDefault="00242065" w:rsidP="00346A9C">
            <w:pPr>
              <w:jc w:val="center"/>
              <w:rPr>
                <w:rFonts w:ascii="Arial" w:hAnsi="Arial" w:cs="Arial"/>
                <w:bCs/>
                <w:sz w:val="22"/>
                <w:szCs w:val="22"/>
              </w:rPr>
            </w:pPr>
            <w:r w:rsidRPr="0004260D">
              <w:rPr>
                <w:rFonts w:ascii="Arial" w:hAnsi="Arial" w:cs="Arial"/>
                <w:bCs/>
                <w:sz w:val="22"/>
                <w:szCs w:val="22"/>
              </w:rPr>
              <w:t>16</w:t>
            </w:r>
          </w:p>
        </w:tc>
        <w:tc>
          <w:tcPr>
            <w:tcW w:w="4931" w:type="dxa"/>
            <w:vAlign w:val="center"/>
          </w:tcPr>
          <w:p w14:paraId="08C317D0" w14:textId="6E90EDC9" w:rsidR="00242065" w:rsidRPr="0004260D" w:rsidRDefault="00242065" w:rsidP="00346A9C">
            <w:pPr>
              <w:rPr>
                <w:rFonts w:ascii="Arial" w:eastAsia="Times New Roman" w:hAnsi="Arial" w:cs="Arial"/>
                <w:color w:val="000000"/>
                <w:sz w:val="22"/>
                <w:szCs w:val="22"/>
                <w:shd w:val="clear" w:color="auto" w:fill="FFFFFF"/>
              </w:rPr>
            </w:pPr>
            <w:r w:rsidRPr="0004260D">
              <w:rPr>
                <w:rFonts w:ascii="Arial" w:eastAsia="Times New Roman" w:hAnsi="Arial" w:cs="Arial"/>
                <w:color w:val="000000"/>
                <w:sz w:val="22"/>
                <w:szCs w:val="22"/>
                <w:shd w:val="clear" w:color="auto" w:fill="FFFFFF"/>
              </w:rPr>
              <w:t>Escuela Virtual</w:t>
            </w:r>
          </w:p>
        </w:tc>
      </w:tr>
      <w:tr w:rsidR="00242065" w:rsidRPr="00DD45CC" w14:paraId="5502FC2B" w14:textId="77777777" w:rsidTr="004F0B69">
        <w:trPr>
          <w:jc w:val="center"/>
        </w:trPr>
        <w:tc>
          <w:tcPr>
            <w:tcW w:w="593" w:type="dxa"/>
            <w:vAlign w:val="center"/>
          </w:tcPr>
          <w:p w14:paraId="2E5310AC" w14:textId="1C6CFD55" w:rsidR="00242065" w:rsidRPr="0004260D" w:rsidRDefault="00242065" w:rsidP="00346A9C">
            <w:pPr>
              <w:jc w:val="center"/>
              <w:rPr>
                <w:rFonts w:ascii="Arial" w:hAnsi="Arial" w:cs="Arial"/>
                <w:bCs/>
                <w:sz w:val="22"/>
                <w:szCs w:val="22"/>
              </w:rPr>
            </w:pPr>
            <w:r w:rsidRPr="0004260D">
              <w:rPr>
                <w:rFonts w:ascii="Arial" w:hAnsi="Arial" w:cs="Arial"/>
                <w:bCs/>
                <w:sz w:val="22"/>
                <w:szCs w:val="22"/>
              </w:rPr>
              <w:t>17</w:t>
            </w:r>
          </w:p>
        </w:tc>
        <w:tc>
          <w:tcPr>
            <w:tcW w:w="4931" w:type="dxa"/>
            <w:vAlign w:val="center"/>
          </w:tcPr>
          <w:p w14:paraId="43B36A54" w14:textId="48FF3500" w:rsidR="00242065" w:rsidRPr="0004260D" w:rsidRDefault="00242065" w:rsidP="00346A9C">
            <w:pPr>
              <w:rPr>
                <w:rFonts w:ascii="Arial" w:eastAsia="Times New Roman" w:hAnsi="Arial" w:cs="Arial"/>
                <w:color w:val="000000"/>
                <w:sz w:val="22"/>
                <w:szCs w:val="22"/>
                <w:shd w:val="clear" w:color="auto" w:fill="FFFFFF"/>
              </w:rPr>
            </w:pPr>
            <w:r w:rsidRPr="0004260D">
              <w:rPr>
                <w:rFonts w:ascii="Arial" w:eastAsia="Times New Roman" w:hAnsi="Arial" w:cs="Arial"/>
                <w:color w:val="000000"/>
                <w:sz w:val="22"/>
                <w:szCs w:val="22"/>
                <w:shd w:val="clear" w:color="auto" w:fill="FFFFFF"/>
              </w:rPr>
              <w:t>SIMO 4.0.</w:t>
            </w:r>
          </w:p>
        </w:tc>
      </w:tr>
      <w:tr w:rsidR="00FB14B6" w:rsidRPr="00DD45CC" w14:paraId="7CB49796" w14:textId="77777777" w:rsidTr="004F0B69">
        <w:trPr>
          <w:jc w:val="center"/>
        </w:trPr>
        <w:tc>
          <w:tcPr>
            <w:tcW w:w="593" w:type="dxa"/>
            <w:vAlign w:val="center"/>
          </w:tcPr>
          <w:p w14:paraId="7E948E32" w14:textId="37284CA1" w:rsidR="00FB14B6" w:rsidRPr="0004260D" w:rsidRDefault="00FB14B6" w:rsidP="00346A9C">
            <w:pPr>
              <w:jc w:val="center"/>
              <w:rPr>
                <w:rFonts w:ascii="Arial" w:hAnsi="Arial" w:cs="Arial"/>
                <w:bCs/>
                <w:sz w:val="22"/>
                <w:szCs w:val="22"/>
              </w:rPr>
            </w:pPr>
            <w:r w:rsidRPr="0004260D">
              <w:rPr>
                <w:rFonts w:ascii="Arial" w:hAnsi="Arial" w:cs="Arial"/>
                <w:bCs/>
                <w:sz w:val="22"/>
                <w:szCs w:val="22"/>
              </w:rPr>
              <w:t>18</w:t>
            </w:r>
          </w:p>
        </w:tc>
        <w:tc>
          <w:tcPr>
            <w:tcW w:w="4931" w:type="dxa"/>
            <w:vAlign w:val="center"/>
          </w:tcPr>
          <w:p w14:paraId="24200D8D" w14:textId="20108F23" w:rsidR="00FB14B6" w:rsidRPr="0004260D" w:rsidRDefault="00FB14B6" w:rsidP="00346A9C">
            <w:pPr>
              <w:rPr>
                <w:rFonts w:ascii="Arial" w:eastAsia="Times New Roman" w:hAnsi="Arial" w:cs="Arial"/>
                <w:color w:val="000000"/>
                <w:sz w:val="22"/>
                <w:szCs w:val="22"/>
                <w:shd w:val="clear" w:color="auto" w:fill="FFFFFF"/>
              </w:rPr>
            </w:pPr>
            <w:r w:rsidRPr="0004260D">
              <w:rPr>
                <w:rFonts w:ascii="Arial" w:eastAsia="Times New Roman" w:hAnsi="Arial" w:cs="Arial"/>
                <w:color w:val="000000"/>
                <w:sz w:val="22"/>
                <w:szCs w:val="22"/>
                <w:shd w:val="clear" w:color="auto" w:fill="FFFFFF"/>
              </w:rPr>
              <w:t>Entidades del Orden Nacional 2020- 2</w:t>
            </w:r>
          </w:p>
        </w:tc>
      </w:tr>
      <w:tr w:rsidR="00E80624" w:rsidRPr="00DD45CC" w14:paraId="7E77472C" w14:textId="77777777" w:rsidTr="004F0B69">
        <w:trPr>
          <w:trHeight w:val="285"/>
          <w:jc w:val="center"/>
        </w:trPr>
        <w:tc>
          <w:tcPr>
            <w:tcW w:w="5524" w:type="dxa"/>
            <w:gridSpan w:val="2"/>
            <w:shd w:val="clear" w:color="auto" w:fill="F2F2F2" w:themeFill="background1" w:themeFillShade="F2"/>
            <w:vAlign w:val="center"/>
          </w:tcPr>
          <w:p w14:paraId="5C7B3A45" w14:textId="341AE353" w:rsidR="00E80624" w:rsidRPr="0004260D" w:rsidRDefault="00FB14B6" w:rsidP="00242065">
            <w:pPr>
              <w:jc w:val="center"/>
              <w:rPr>
                <w:rFonts w:ascii="Arial" w:hAnsi="Arial" w:cs="Arial"/>
                <w:b/>
                <w:bCs/>
                <w:sz w:val="22"/>
                <w:szCs w:val="22"/>
              </w:rPr>
            </w:pPr>
            <w:r w:rsidRPr="0004260D">
              <w:rPr>
                <w:rFonts w:ascii="Arial" w:hAnsi="Arial" w:cs="Arial"/>
                <w:b/>
                <w:bCs/>
                <w:sz w:val="22"/>
                <w:szCs w:val="22"/>
              </w:rPr>
              <w:t>18</w:t>
            </w:r>
            <w:r w:rsidR="00E731D4" w:rsidRPr="0004260D">
              <w:rPr>
                <w:rFonts w:ascii="Arial" w:hAnsi="Arial" w:cs="Arial"/>
                <w:b/>
                <w:bCs/>
                <w:sz w:val="22"/>
                <w:szCs w:val="22"/>
              </w:rPr>
              <w:t xml:space="preserve"> </w:t>
            </w:r>
            <w:r w:rsidR="00242065" w:rsidRPr="0004260D">
              <w:rPr>
                <w:rFonts w:ascii="Arial" w:hAnsi="Arial" w:cs="Arial"/>
                <w:b/>
                <w:bCs/>
                <w:sz w:val="22"/>
                <w:szCs w:val="22"/>
              </w:rPr>
              <w:t>campañas</w:t>
            </w:r>
            <w:r w:rsidR="00E80624" w:rsidRPr="0004260D">
              <w:rPr>
                <w:rFonts w:ascii="Arial" w:hAnsi="Arial" w:cs="Arial"/>
                <w:b/>
                <w:bCs/>
                <w:sz w:val="22"/>
                <w:szCs w:val="22"/>
              </w:rPr>
              <w:t xml:space="preserve"> en total</w:t>
            </w:r>
          </w:p>
        </w:tc>
      </w:tr>
    </w:tbl>
    <w:p w14:paraId="40F26895" w14:textId="77777777" w:rsidR="00B8313A" w:rsidRPr="00DD45CC" w:rsidRDefault="00B8313A" w:rsidP="00674AA2">
      <w:pPr>
        <w:tabs>
          <w:tab w:val="left" w:pos="1044"/>
        </w:tabs>
        <w:autoSpaceDE w:val="0"/>
        <w:jc w:val="both"/>
        <w:rPr>
          <w:rFonts w:ascii="Arial" w:eastAsia="Arial Unicode MS" w:hAnsi="Arial" w:cs="Arial"/>
          <w:sz w:val="22"/>
          <w:szCs w:val="22"/>
        </w:rPr>
      </w:pPr>
    </w:p>
    <w:p w14:paraId="2B03DB0F" w14:textId="533292E0" w:rsidR="008E1EA7" w:rsidRPr="00DD45CC" w:rsidRDefault="00B06A16" w:rsidP="008E1EA7">
      <w:pPr>
        <w:tabs>
          <w:tab w:val="left" w:pos="1044"/>
        </w:tabs>
        <w:autoSpaceDE w:val="0"/>
        <w:jc w:val="both"/>
        <w:rPr>
          <w:rFonts w:ascii="Arial" w:eastAsia="Arial Unicode MS" w:hAnsi="Arial" w:cs="Arial"/>
          <w:sz w:val="22"/>
          <w:szCs w:val="22"/>
        </w:rPr>
      </w:pPr>
      <w:r>
        <w:rPr>
          <w:rFonts w:ascii="Arial" w:eastAsia="Arial Unicode MS" w:hAnsi="Arial" w:cs="Arial"/>
          <w:sz w:val="22"/>
          <w:szCs w:val="22"/>
        </w:rPr>
        <w:t xml:space="preserve">Si bien el análisis de mercado se realizó con el </w:t>
      </w:r>
      <w:r w:rsidR="00E5307B">
        <w:rPr>
          <w:rFonts w:ascii="Arial" w:eastAsia="Arial Unicode MS" w:hAnsi="Arial" w:cs="Arial"/>
          <w:sz w:val="22"/>
          <w:szCs w:val="22"/>
        </w:rPr>
        <w:t>fin de identificar los precios unitarios promedio de los posibles servicios o productos</w:t>
      </w:r>
      <w:r w:rsidR="00E85D6F">
        <w:rPr>
          <w:rFonts w:ascii="Arial" w:eastAsia="Arial Unicode MS" w:hAnsi="Arial" w:cs="Arial"/>
          <w:sz w:val="22"/>
          <w:szCs w:val="22"/>
        </w:rPr>
        <w:t>,</w:t>
      </w:r>
      <w:r w:rsidR="00F245D2">
        <w:rPr>
          <w:rFonts w:ascii="Arial" w:eastAsia="Arial Unicode MS" w:hAnsi="Arial" w:cs="Arial"/>
          <w:sz w:val="22"/>
          <w:szCs w:val="22"/>
        </w:rPr>
        <w:t xml:space="preserve"> como referencia de </w:t>
      </w:r>
      <w:r w:rsidR="00054387">
        <w:rPr>
          <w:rFonts w:ascii="Arial" w:eastAsia="Arial Unicode MS" w:hAnsi="Arial" w:cs="Arial"/>
          <w:sz w:val="22"/>
          <w:szCs w:val="22"/>
        </w:rPr>
        <w:t>valor techo</w:t>
      </w:r>
      <w:r w:rsidR="00F245D2">
        <w:rPr>
          <w:rFonts w:ascii="Arial" w:eastAsia="Arial Unicode MS" w:hAnsi="Arial" w:cs="Arial"/>
          <w:sz w:val="22"/>
          <w:szCs w:val="22"/>
        </w:rPr>
        <w:t xml:space="preserve"> que puede cobrar </w:t>
      </w:r>
      <w:r w:rsidR="00000665">
        <w:rPr>
          <w:rFonts w:ascii="Arial" w:eastAsia="Arial Unicode MS" w:hAnsi="Arial" w:cs="Arial"/>
          <w:sz w:val="22"/>
          <w:szCs w:val="22"/>
        </w:rPr>
        <w:t>un oferente</w:t>
      </w:r>
      <w:r w:rsidR="00F245D2">
        <w:rPr>
          <w:rFonts w:ascii="Arial" w:eastAsia="Arial Unicode MS" w:hAnsi="Arial" w:cs="Arial"/>
          <w:sz w:val="22"/>
          <w:szCs w:val="22"/>
        </w:rPr>
        <w:t xml:space="preserve">, por otro lado, se tomó como referencia la inversión realizada en medios por la CNSC en el último año, para la divulgación de los procesos de selección, para lo cual se han invertido entre </w:t>
      </w:r>
      <w:r w:rsidR="00F245D2" w:rsidRPr="00DD45CC">
        <w:rPr>
          <w:rFonts w:ascii="Arial" w:eastAsia="Arial Unicode MS" w:hAnsi="Arial" w:cs="Arial"/>
          <w:sz w:val="22"/>
          <w:szCs w:val="22"/>
        </w:rPr>
        <w:t>25</w:t>
      </w:r>
      <w:r w:rsidR="004D2066">
        <w:rPr>
          <w:rFonts w:ascii="Arial" w:eastAsia="Arial Unicode MS" w:hAnsi="Arial" w:cs="Arial"/>
          <w:sz w:val="22"/>
          <w:szCs w:val="22"/>
        </w:rPr>
        <w:t xml:space="preserve"> y 30</w:t>
      </w:r>
      <w:r w:rsidR="00F245D2" w:rsidRPr="00DD45CC">
        <w:rPr>
          <w:rFonts w:ascii="Arial" w:eastAsia="Arial Unicode MS" w:hAnsi="Arial" w:cs="Arial"/>
          <w:sz w:val="22"/>
          <w:szCs w:val="22"/>
        </w:rPr>
        <w:t xml:space="preserve"> millones de pesos aproximadamente por convocatoria, dependiendo de su complejidad y necesidad de divulgación</w:t>
      </w:r>
      <w:r w:rsidR="008E1EA7">
        <w:rPr>
          <w:rFonts w:ascii="Arial" w:eastAsia="Arial Unicode MS" w:hAnsi="Arial" w:cs="Arial"/>
          <w:sz w:val="22"/>
          <w:szCs w:val="22"/>
        </w:rPr>
        <w:t xml:space="preserve">, ya que </w:t>
      </w:r>
      <w:r w:rsidR="008E1EA7" w:rsidRPr="004F0617">
        <w:rPr>
          <w:rFonts w:ascii="Arial" w:eastAsia="Arial Unicode MS" w:hAnsi="Arial" w:cs="Arial"/>
          <w:sz w:val="22"/>
          <w:szCs w:val="22"/>
        </w:rPr>
        <w:t xml:space="preserve">la distribución de la inversión por </w:t>
      </w:r>
      <w:r w:rsidR="00A33046">
        <w:rPr>
          <w:rFonts w:ascii="Arial" w:eastAsia="Arial Unicode MS" w:hAnsi="Arial" w:cs="Arial"/>
          <w:sz w:val="22"/>
          <w:szCs w:val="22"/>
        </w:rPr>
        <w:t>campaña</w:t>
      </w:r>
      <w:r w:rsidR="008E1EA7" w:rsidRPr="004F0617">
        <w:rPr>
          <w:rFonts w:ascii="Arial" w:eastAsia="Arial Unicode MS" w:hAnsi="Arial" w:cs="Arial"/>
          <w:sz w:val="22"/>
          <w:szCs w:val="22"/>
        </w:rPr>
        <w:t xml:space="preserve">, puede variar dependiendo de las características </w:t>
      </w:r>
      <w:r w:rsidR="008E1EA7" w:rsidRPr="00DD45CC">
        <w:rPr>
          <w:rFonts w:ascii="Arial" w:eastAsia="Arial Unicode MS" w:hAnsi="Arial" w:cs="Arial"/>
          <w:sz w:val="22"/>
          <w:szCs w:val="22"/>
        </w:rPr>
        <w:t>mismas de</w:t>
      </w:r>
      <w:r w:rsidR="00A33046">
        <w:rPr>
          <w:rFonts w:ascii="Arial" w:eastAsia="Arial Unicode MS" w:hAnsi="Arial" w:cs="Arial"/>
          <w:sz w:val="22"/>
          <w:szCs w:val="22"/>
        </w:rPr>
        <w:t>l tema</w:t>
      </w:r>
      <w:r w:rsidR="008E1EA7" w:rsidRPr="00DD45CC">
        <w:rPr>
          <w:rFonts w:ascii="Arial" w:eastAsia="Arial Unicode MS" w:hAnsi="Arial" w:cs="Arial"/>
          <w:sz w:val="22"/>
          <w:szCs w:val="22"/>
        </w:rPr>
        <w:t xml:space="preserve">, es decir, </w:t>
      </w:r>
      <w:r w:rsidR="004022D4">
        <w:rPr>
          <w:rFonts w:ascii="Arial" w:eastAsia="Arial Unicode MS" w:hAnsi="Arial" w:cs="Arial"/>
          <w:sz w:val="22"/>
          <w:szCs w:val="22"/>
        </w:rPr>
        <w:t xml:space="preserve">objetivo de comunicación, </w:t>
      </w:r>
      <w:r w:rsidR="004E3362">
        <w:rPr>
          <w:rFonts w:ascii="Arial" w:eastAsia="Arial Unicode MS" w:hAnsi="Arial" w:cs="Arial"/>
          <w:sz w:val="22"/>
          <w:szCs w:val="22"/>
        </w:rPr>
        <w:t xml:space="preserve">mensaje, </w:t>
      </w:r>
      <w:r w:rsidR="00193EA4">
        <w:rPr>
          <w:rFonts w:ascii="Arial" w:eastAsia="Arial Unicode MS" w:hAnsi="Arial" w:cs="Arial"/>
          <w:sz w:val="22"/>
          <w:szCs w:val="22"/>
        </w:rPr>
        <w:t>audiencia</w:t>
      </w:r>
      <w:r w:rsidR="00A33046">
        <w:rPr>
          <w:rFonts w:ascii="Arial" w:eastAsia="Arial Unicode MS" w:hAnsi="Arial" w:cs="Arial"/>
          <w:sz w:val="22"/>
          <w:szCs w:val="22"/>
        </w:rPr>
        <w:t>,</w:t>
      </w:r>
      <w:r w:rsidR="00193EA4">
        <w:rPr>
          <w:rFonts w:ascii="Arial" w:eastAsia="Arial Unicode MS" w:hAnsi="Arial" w:cs="Arial"/>
          <w:sz w:val="22"/>
          <w:szCs w:val="22"/>
        </w:rPr>
        <w:t xml:space="preserve"> </w:t>
      </w:r>
      <w:r w:rsidR="004E3362">
        <w:rPr>
          <w:rFonts w:ascii="Arial" w:eastAsia="Arial Unicode MS" w:hAnsi="Arial" w:cs="Arial"/>
          <w:sz w:val="22"/>
          <w:szCs w:val="22"/>
        </w:rPr>
        <w:t>factores</w:t>
      </w:r>
      <w:r w:rsidR="00193EA4">
        <w:rPr>
          <w:rFonts w:ascii="Arial" w:eastAsia="Arial Unicode MS" w:hAnsi="Arial" w:cs="Arial"/>
          <w:sz w:val="22"/>
          <w:szCs w:val="22"/>
        </w:rPr>
        <w:t xml:space="preserve"> </w:t>
      </w:r>
      <w:r w:rsidR="004E3362">
        <w:rPr>
          <w:rFonts w:ascii="Arial" w:eastAsia="Arial Unicode MS" w:hAnsi="Arial" w:cs="Arial"/>
          <w:sz w:val="22"/>
          <w:szCs w:val="22"/>
        </w:rPr>
        <w:t>geográfico</w:t>
      </w:r>
      <w:r w:rsidR="00193EA4">
        <w:rPr>
          <w:rFonts w:ascii="Arial" w:eastAsia="Arial Unicode MS" w:hAnsi="Arial" w:cs="Arial"/>
          <w:sz w:val="22"/>
          <w:szCs w:val="22"/>
        </w:rPr>
        <w:t xml:space="preserve">s y </w:t>
      </w:r>
      <w:r w:rsidR="004E3362">
        <w:rPr>
          <w:rFonts w:ascii="Arial" w:eastAsia="Arial Unicode MS" w:hAnsi="Arial" w:cs="Arial"/>
          <w:sz w:val="22"/>
          <w:szCs w:val="22"/>
        </w:rPr>
        <w:t>demográfico</w:t>
      </w:r>
      <w:r w:rsidR="00193EA4">
        <w:rPr>
          <w:rFonts w:ascii="Arial" w:eastAsia="Arial Unicode MS" w:hAnsi="Arial" w:cs="Arial"/>
          <w:sz w:val="22"/>
          <w:szCs w:val="22"/>
        </w:rPr>
        <w:t xml:space="preserve">s, </w:t>
      </w:r>
      <w:r w:rsidR="004022D4">
        <w:rPr>
          <w:rFonts w:ascii="Arial" w:eastAsia="Arial Unicode MS" w:hAnsi="Arial" w:cs="Arial"/>
          <w:sz w:val="22"/>
          <w:szCs w:val="22"/>
        </w:rPr>
        <w:t>frecuencia</w:t>
      </w:r>
      <w:r w:rsidR="004E3362">
        <w:rPr>
          <w:rFonts w:ascii="Arial" w:eastAsia="Arial Unicode MS" w:hAnsi="Arial" w:cs="Arial"/>
          <w:sz w:val="22"/>
          <w:szCs w:val="22"/>
        </w:rPr>
        <w:t xml:space="preserve">, </w:t>
      </w:r>
      <w:r w:rsidR="00A33046">
        <w:rPr>
          <w:rFonts w:ascii="Arial" w:eastAsia="Arial Unicode MS" w:hAnsi="Arial" w:cs="Arial"/>
          <w:sz w:val="22"/>
          <w:szCs w:val="22"/>
        </w:rPr>
        <w:t xml:space="preserve"> </w:t>
      </w:r>
      <w:r w:rsidR="004E3362">
        <w:rPr>
          <w:rFonts w:ascii="Arial" w:eastAsia="Arial Unicode MS" w:hAnsi="Arial" w:cs="Arial"/>
          <w:sz w:val="22"/>
          <w:szCs w:val="22"/>
        </w:rPr>
        <w:t>entre otros factores relevantes a la hora de definir la estrategia, medios de divulgación e inversión.</w:t>
      </w:r>
    </w:p>
    <w:p w14:paraId="14E05ED4" w14:textId="08C6965B" w:rsidR="00F245D2" w:rsidRDefault="00F245D2" w:rsidP="00674AA2">
      <w:pPr>
        <w:tabs>
          <w:tab w:val="left" w:pos="1044"/>
        </w:tabs>
        <w:autoSpaceDE w:val="0"/>
        <w:jc w:val="both"/>
        <w:rPr>
          <w:rFonts w:ascii="Arial" w:eastAsia="Arial Unicode MS" w:hAnsi="Arial" w:cs="Arial"/>
          <w:sz w:val="22"/>
          <w:szCs w:val="22"/>
        </w:rPr>
      </w:pPr>
    </w:p>
    <w:p w14:paraId="40EECAB4" w14:textId="77777777" w:rsidR="00F245D2" w:rsidRDefault="00F245D2" w:rsidP="00674AA2">
      <w:pPr>
        <w:tabs>
          <w:tab w:val="left" w:pos="1044"/>
        </w:tabs>
        <w:autoSpaceDE w:val="0"/>
        <w:jc w:val="both"/>
        <w:rPr>
          <w:rFonts w:ascii="Arial" w:eastAsia="Arial Unicode MS" w:hAnsi="Arial" w:cs="Arial"/>
          <w:sz w:val="22"/>
          <w:szCs w:val="22"/>
        </w:rPr>
      </w:pPr>
    </w:p>
    <w:p w14:paraId="3BFF858F" w14:textId="4F68FB83" w:rsidR="00674AA2" w:rsidRDefault="00D479A4" w:rsidP="00674AA2">
      <w:pPr>
        <w:tabs>
          <w:tab w:val="left" w:pos="1044"/>
        </w:tabs>
        <w:autoSpaceDE w:val="0"/>
        <w:jc w:val="both"/>
        <w:rPr>
          <w:rFonts w:ascii="Arial" w:hAnsi="Arial" w:cs="Arial"/>
          <w:bCs/>
          <w:sz w:val="22"/>
          <w:szCs w:val="22"/>
        </w:rPr>
      </w:pPr>
      <w:r>
        <w:rPr>
          <w:rFonts w:ascii="Arial" w:eastAsia="Arial Unicode MS" w:hAnsi="Arial" w:cs="Arial"/>
          <w:sz w:val="22"/>
          <w:szCs w:val="22"/>
        </w:rPr>
        <w:lastRenderedPageBreak/>
        <w:t>De acuerdo con lo anterior y s</w:t>
      </w:r>
      <w:r w:rsidR="00F245D2">
        <w:rPr>
          <w:rFonts w:ascii="Arial" w:eastAsia="Arial Unicode MS" w:hAnsi="Arial" w:cs="Arial"/>
          <w:sz w:val="22"/>
          <w:szCs w:val="22"/>
        </w:rPr>
        <w:t xml:space="preserve">egún lo reportado por las gerencias de convocatoria y algunas dependencias de la CNSC, para la presente vigencia </w:t>
      </w:r>
      <w:r w:rsidR="00F245D2" w:rsidRPr="00DD45CC">
        <w:rPr>
          <w:rFonts w:ascii="Arial" w:eastAsia="Arial Unicode MS" w:hAnsi="Arial" w:cs="Arial"/>
          <w:sz w:val="22"/>
          <w:szCs w:val="22"/>
        </w:rPr>
        <w:t xml:space="preserve">se tienen proyectados </w:t>
      </w:r>
      <w:r w:rsidR="00F245D2">
        <w:rPr>
          <w:rFonts w:ascii="Arial" w:eastAsia="Arial Unicode MS" w:hAnsi="Arial" w:cs="Arial"/>
          <w:sz w:val="22"/>
          <w:szCs w:val="22"/>
        </w:rPr>
        <w:t>dieciocho</w:t>
      </w:r>
      <w:r w:rsidR="00F245D2" w:rsidRPr="00DD45CC">
        <w:rPr>
          <w:rFonts w:ascii="Arial" w:eastAsia="Arial Unicode MS" w:hAnsi="Arial" w:cs="Arial"/>
          <w:sz w:val="22"/>
          <w:szCs w:val="22"/>
        </w:rPr>
        <w:t xml:space="preserve"> (1</w:t>
      </w:r>
      <w:r w:rsidR="00F245D2">
        <w:rPr>
          <w:rFonts w:ascii="Arial" w:eastAsia="Arial Unicode MS" w:hAnsi="Arial" w:cs="Arial"/>
          <w:sz w:val="22"/>
          <w:szCs w:val="22"/>
        </w:rPr>
        <w:t>8</w:t>
      </w:r>
      <w:r w:rsidR="00F245D2" w:rsidRPr="00DD45CC">
        <w:rPr>
          <w:rFonts w:ascii="Arial" w:eastAsia="Arial Unicode MS" w:hAnsi="Arial" w:cs="Arial"/>
          <w:sz w:val="22"/>
          <w:szCs w:val="22"/>
        </w:rPr>
        <w:t>) procesos de selección y algunos temas misionales que requieren divulgación</w:t>
      </w:r>
      <w:r w:rsidR="00054387">
        <w:rPr>
          <w:rFonts w:ascii="Arial" w:eastAsia="Arial Unicode MS" w:hAnsi="Arial" w:cs="Arial"/>
          <w:sz w:val="22"/>
          <w:szCs w:val="22"/>
        </w:rPr>
        <w:t xml:space="preserve">. </w:t>
      </w:r>
      <w:r w:rsidR="00E60C40" w:rsidRPr="00DD45CC">
        <w:rPr>
          <w:rFonts w:ascii="Arial" w:eastAsia="Arial Unicode MS" w:hAnsi="Arial" w:cs="Arial"/>
          <w:sz w:val="22"/>
          <w:szCs w:val="22"/>
        </w:rPr>
        <w:t>Por</w:t>
      </w:r>
      <w:r w:rsidR="00FB7C39" w:rsidRPr="00DD45CC">
        <w:rPr>
          <w:rFonts w:ascii="Arial" w:eastAsia="Arial Unicode MS" w:hAnsi="Arial" w:cs="Arial"/>
          <w:sz w:val="22"/>
          <w:szCs w:val="22"/>
        </w:rPr>
        <w:t xml:space="preserve"> lo anterior</w:t>
      </w:r>
      <w:r w:rsidR="00FB7C39" w:rsidRPr="004F0617">
        <w:rPr>
          <w:rFonts w:ascii="Arial" w:eastAsia="Arial Unicode MS" w:hAnsi="Arial" w:cs="Arial"/>
          <w:sz w:val="22"/>
          <w:szCs w:val="22"/>
        </w:rPr>
        <w:t xml:space="preserve">, </w:t>
      </w:r>
      <w:r w:rsidR="00674AA2" w:rsidRPr="004F0617">
        <w:rPr>
          <w:rFonts w:ascii="Arial" w:eastAsia="Arial Unicode MS" w:hAnsi="Arial" w:cs="Arial"/>
          <w:sz w:val="22"/>
          <w:szCs w:val="22"/>
        </w:rPr>
        <w:t>el valor</w:t>
      </w:r>
      <w:r w:rsidR="0052370E" w:rsidRPr="004F0617">
        <w:rPr>
          <w:rFonts w:ascii="Arial" w:eastAsia="Arial Unicode MS" w:hAnsi="Arial" w:cs="Arial"/>
          <w:sz w:val="22"/>
          <w:szCs w:val="22"/>
        </w:rPr>
        <w:t xml:space="preserve"> del</w:t>
      </w:r>
      <w:r w:rsidR="00674AA2" w:rsidRPr="004F0617">
        <w:rPr>
          <w:rFonts w:ascii="Arial" w:eastAsia="Arial Unicode MS" w:hAnsi="Arial" w:cs="Arial"/>
          <w:sz w:val="22"/>
          <w:szCs w:val="22"/>
        </w:rPr>
        <w:t xml:space="preserve"> contrato será hasta </w:t>
      </w:r>
      <w:r w:rsidR="00E60C40" w:rsidRPr="004F0617">
        <w:rPr>
          <w:rFonts w:ascii="Arial" w:eastAsia="Arial Unicode MS" w:hAnsi="Arial" w:cs="Arial"/>
          <w:sz w:val="22"/>
          <w:szCs w:val="22"/>
        </w:rPr>
        <w:t xml:space="preserve">por </w:t>
      </w:r>
      <w:r w:rsidR="00674AA2" w:rsidRPr="004F0617">
        <w:rPr>
          <w:rFonts w:ascii="Arial" w:eastAsia="Arial Unicode MS" w:hAnsi="Arial" w:cs="Arial"/>
          <w:sz w:val="22"/>
          <w:szCs w:val="22"/>
        </w:rPr>
        <w:t xml:space="preserve">la suma de </w:t>
      </w:r>
      <w:r w:rsidR="00AA40CC" w:rsidRPr="004F0617">
        <w:rPr>
          <w:rFonts w:ascii="Arial" w:eastAsia="Arial Unicode MS" w:hAnsi="Arial" w:cs="Arial"/>
          <w:b/>
          <w:sz w:val="22"/>
          <w:szCs w:val="22"/>
        </w:rPr>
        <w:t>CUATRO</w:t>
      </w:r>
      <w:r w:rsidR="000E1C80" w:rsidRPr="004F0617">
        <w:rPr>
          <w:rFonts w:ascii="Arial" w:eastAsia="Arial Unicode MS" w:hAnsi="Arial" w:cs="Arial"/>
          <w:b/>
          <w:sz w:val="22"/>
          <w:szCs w:val="22"/>
        </w:rPr>
        <w:t>CIENTOS</w:t>
      </w:r>
      <w:r w:rsidR="00674AA2" w:rsidRPr="004F0617">
        <w:rPr>
          <w:rFonts w:ascii="Arial" w:hAnsi="Arial" w:cs="Arial"/>
          <w:b/>
          <w:bCs/>
          <w:sz w:val="22"/>
          <w:szCs w:val="22"/>
        </w:rPr>
        <w:t xml:space="preserve"> MILLONE</w:t>
      </w:r>
      <w:r w:rsidR="00AB4BFA" w:rsidRPr="004F0617">
        <w:rPr>
          <w:rFonts w:ascii="Arial" w:hAnsi="Arial" w:cs="Arial"/>
          <w:b/>
          <w:bCs/>
          <w:sz w:val="22"/>
          <w:szCs w:val="22"/>
        </w:rPr>
        <w:t>S DE PESOS MONEDA CORRIENTE ($</w:t>
      </w:r>
      <w:r w:rsidR="00AA40CC" w:rsidRPr="00DD45CC">
        <w:rPr>
          <w:rFonts w:ascii="Arial" w:hAnsi="Arial" w:cs="Arial"/>
          <w:b/>
          <w:bCs/>
          <w:sz w:val="22"/>
          <w:szCs w:val="22"/>
        </w:rPr>
        <w:t>4</w:t>
      </w:r>
      <w:r w:rsidR="000E1C80" w:rsidRPr="00DD45CC">
        <w:rPr>
          <w:rFonts w:ascii="Arial" w:hAnsi="Arial" w:cs="Arial"/>
          <w:b/>
          <w:bCs/>
          <w:sz w:val="22"/>
          <w:szCs w:val="22"/>
        </w:rPr>
        <w:t>00</w:t>
      </w:r>
      <w:r w:rsidR="00674AA2" w:rsidRPr="00DD45CC">
        <w:rPr>
          <w:rFonts w:ascii="Arial" w:hAnsi="Arial" w:cs="Arial"/>
          <w:b/>
          <w:bCs/>
          <w:sz w:val="22"/>
          <w:szCs w:val="22"/>
        </w:rPr>
        <w:t xml:space="preserve">.000.000) </w:t>
      </w:r>
      <w:r w:rsidR="00674AA2" w:rsidRPr="00DD45CC">
        <w:rPr>
          <w:rFonts w:ascii="Arial" w:hAnsi="Arial" w:cs="Arial"/>
          <w:bCs/>
          <w:sz w:val="22"/>
          <w:szCs w:val="22"/>
        </w:rPr>
        <w:t>tipo bolsa,</w:t>
      </w:r>
      <w:r w:rsidR="00674AA2" w:rsidRPr="00DD45CC">
        <w:rPr>
          <w:rFonts w:ascii="Arial" w:hAnsi="Arial" w:cs="Arial"/>
          <w:b/>
          <w:bCs/>
          <w:sz w:val="22"/>
          <w:szCs w:val="22"/>
        </w:rPr>
        <w:t xml:space="preserve"> </w:t>
      </w:r>
      <w:r w:rsidR="00674AA2" w:rsidRPr="00DD45CC">
        <w:rPr>
          <w:rFonts w:ascii="Arial" w:hAnsi="Arial" w:cs="Arial"/>
          <w:bCs/>
          <w:sz w:val="22"/>
          <w:szCs w:val="22"/>
        </w:rPr>
        <w:t xml:space="preserve">incluido IVA y todos los impuestos, tasas y contribuciones, así como los costos y gastos directos e indirectos en que pueda incurrir el </w:t>
      </w:r>
      <w:r w:rsidR="00674AA2" w:rsidRPr="00DD45CC">
        <w:rPr>
          <w:rFonts w:ascii="Arial" w:hAnsi="Arial" w:cs="Arial"/>
          <w:b/>
          <w:bCs/>
          <w:sz w:val="22"/>
          <w:szCs w:val="22"/>
        </w:rPr>
        <w:t>CONTRATISTA</w:t>
      </w:r>
      <w:r w:rsidR="00674AA2" w:rsidRPr="00DD45CC">
        <w:rPr>
          <w:rFonts w:ascii="Arial" w:hAnsi="Arial" w:cs="Arial"/>
          <w:bCs/>
          <w:sz w:val="22"/>
          <w:szCs w:val="22"/>
        </w:rPr>
        <w:t xml:space="preserve"> para la debida ejecución del contrato.</w:t>
      </w:r>
    </w:p>
    <w:p w14:paraId="54B3A407" w14:textId="77777777" w:rsidR="00674AA2" w:rsidRPr="00DD45CC" w:rsidRDefault="00674AA2" w:rsidP="00674AA2">
      <w:pPr>
        <w:tabs>
          <w:tab w:val="left" w:pos="1044"/>
        </w:tabs>
        <w:autoSpaceDE w:val="0"/>
        <w:jc w:val="both"/>
        <w:rPr>
          <w:rFonts w:ascii="Arial" w:eastAsia="Arial Unicode MS" w:hAnsi="Arial" w:cs="Arial"/>
          <w:sz w:val="22"/>
          <w:szCs w:val="22"/>
        </w:rPr>
      </w:pPr>
    </w:p>
    <w:p w14:paraId="0AA87BA9" w14:textId="77777777" w:rsidR="00674AA2" w:rsidRPr="00DD45CC" w:rsidRDefault="00674AA2" w:rsidP="00674AA2">
      <w:pPr>
        <w:tabs>
          <w:tab w:val="left" w:pos="1044"/>
        </w:tabs>
        <w:autoSpaceDE w:val="0"/>
        <w:jc w:val="both"/>
        <w:rPr>
          <w:rFonts w:ascii="Arial" w:eastAsia="Arial Unicode MS" w:hAnsi="Arial" w:cs="Arial"/>
          <w:sz w:val="22"/>
          <w:szCs w:val="22"/>
        </w:rPr>
      </w:pPr>
      <w:r w:rsidRPr="00DD45CC">
        <w:rPr>
          <w:rFonts w:ascii="Arial" w:eastAsia="Arial Unicode MS" w:hAnsi="Arial" w:cs="Arial"/>
          <w:b/>
          <w:sz w:val="22"/>
          <w:szCs w:val="22"/>
        </w:rPr>
        <w:t xml:space="preserve">Nota 4. </w:t>
      </w:r>
      <w:r w:rsidRPr="00DD45CC">
        <w:rPr>
          <w:rFonts w:ascii="Arial" w:eastAsia="Arial Unicode MS" w:hAnsi="Arial" w:cs="Arial"/>
          <w:sz w:val="22"/>
          <w:szCs w:val="22"/>
        </w:rPr>
        <w:t xml:space="preserve"> Los valores promedio unitarios, como los valores totales de los promedios arrojados en el estudio de mercado, servirán de referente a los futuros proponentes para la elaboración de su propuesta económica, la cual, no podrá </w:t>
      </w:r>
      <w:r w:rsidR="006C2E5F" w:rsidRPr="00DD45CC">
        <w:rPr>
          <w:rFonts w:ascii="Arial" w:eastAsia="Arial Unicode MS" w:hAnsi="Arial" w:cs="Arial"/>
          <w:sz w:val="22"/>
          <w:szCs w:val="22"/>
        </w:rPr>
        <w:t>superar el</w:t>
      </w:r>
      <w:r w:rsidRPr="00DD45CC">
        <w:rPr>
          <w:rFonts w:ascii="Arial" w:eastAsia="Arial Unicode MS" w:hAnsi="Arial" w:cs="Arial"/>
          <w:sz w:val="22"/>
          <w:szCs w:val="22"/>
        </w:rPr>
        <w:t xml:space="preserve"> valor de los promedios unitarios, ni el valor total de los promedios, ni el valor del presupuesto oficial, so pena de causal de rechazo.   </w:t>
      </w:r>
    </w:p>
    <w:p w14:paraId="7C9CB112" w14:textId="77777777" w:rsidR="00674AA2" w:rsidRPr="00DD45CC" w:rsidRDefault="00674AA2" w:rsidP="00674AA2">
      <w:pPr>
        <w:tabs>
          <w:tab w:val="left" w:pos="1044"/>
        </w:tabs>
        <w:autoSpaceDE w:val="0"/>
        <w:jc w:val="both"/>
        <w:rPr>
          <w:rFonts w:ascii="Arial" w:eastAsia="Arial Unicode MS" w:hAnsi="Arial" w:cs="Arial"/>
          <w:sz w:val="22"/>
          <w:szCs w:val="22"/>
        </w:rPr>
      </w:pPr>
      <w:r w:rsidRPr="00DD45CC">
        <w:rPr>
          <w:rFonts w:ascii="Arial" w:eastAsia="Arial Unicode MS" w:hAnsi="Arial" w:cs="Arial"/>
          <w:sz w:val="22"/>
          <w:szCs w:val="22"/>
        </w:rPr>
        <w:t xml:space="preserve"> </w:t>
      </w:r>
    </w:p>
    <w:p w14:paraId="224205F6" w14:textId="77777777" w:rsidR="00674AA2" w:rsidRPr="00DD45CC" w:rsidRDefault="00674AA2" w:rsidP="00651E9D">
      <w:pPr>
        <w:pStyle w:val="Sinespaciado"/>
        <w:numPr>
          <w:ilvl w:val="0"/>
          <w:numId w:val="31"/>
        </w:numPr>
        <w:tabs>
          <w:tab w:val="left" w:pos="284"/>
          <w:tab w:val="left" w:pos="1560"/>
          <w:tab w:val="left" w:pos="1843"/>
        </w:tabs>
        <w:suppressAutoHyphens/>
        <w:jc w:val="both"/>
        <w:rPr>
          <w:rFonts w:ascii="Arial" w:hAnsi="Arial" w:cs="Arial"/>
          <w:b/>
          <w:bCs/>
          <w:lang w:val="es-CO"/>
        </w:rPr>
      </w:pPr>
      <w:r w:rsidRPr="00DD45CC">
        <w:rPr>
          <w:rFonts w:ascii="Arial" w:hAnsi="Arial" w:cs="Arial"/>
          <w:b/>
          <w:bCs/>
          <w:lang w:val="es-CO"/>
        </w:rPr>
        <w:t xml:space="preserve">PRESUPUESTO OFICIAL </w:t>
      </w:r>
    </w:p>
    <w:p w14:paraId="59EB831C" w14:textId="77777777" w:rsidR="00674AA2" w:rsidRPr="00DD45CC" w:rsidRDefault="00674AA2" w:rsidP="00674AA2">
      <w:pPr>
        <w:pStyle w:val="Sinespaciado"/>
        <w:tabs>
          <w:tab w:val="left" w:pos="1418"/>
          <w:tab w:val="left" w:pos="1560"/>
          <w:tab w:val="left" w:pos="1843"/>
        </w:tabs>
        <w:suppressAutoHyphens/>
        <w:jc w:val="both"/>
        <w:rPr>
          <w:rFonts w:ascii="Arial" w:hAnsi="Arial" w:cs="Arial"/>
          <w:b/>
          <w:bCs/>
          <w:lang w:val="es-CO"/>
        </w:rPr>
      </w:pPr>
    </w:p>
    <w:p w14:paraId="3B11B3B8" w14:textId="5C6C6C41" w:rsidR="00674AA2" w:rsidRPr="00DD45CC" w:rsidRDefault="00674AA2" w:rsidP="00674AA2">
      <w:pPr>
        <w:pStyle w:val="Sinespaciado"/>
        <w:tabs>
          <w:tab w:val="left" w:pos="1418"/>
          <w:tab w:val="left" w:pos="1560"/>
          <w:tab w:val="left" w:pos="1843"/>
        </w:tabs>
        <w:suppressAutoHyphens/>
        <w:jc w:val="both"/>
        <w:rPr>
          <w:rFonts w:ascii="Arial" w:hAnsi="Arial" w:cs="Arial"/>
          <w:bCs/>
          <w:lang w:val="es-CO"/>
        </w:rPr>
      </w:pPr>
      <w:r w:rsidRPr="00DD45CC">
        <w:rPr>
          <w:rFonts w:ascii="Arial" w:hAnsi="Arial" w:cs="Arial"/>
          <w:bCs/>
          <w:lang w:val="es-CO"/>
        </w:rPr>
        <w:t xml:space="preserve">El valor del contrato será hasta por la suma de </w:t>
      </w:r>
      <w:r w:rsidR="003304CB" w:rsidRPr="00DD45CC">
        <w:rPr>
          <w:rFonts w:ascii="Arial" w:eastAsia="Arial Unicode MS" w:hAnsi="Arial" w:cs="Arial"/>
          <w:b/>
          <w:lang w:val="es-ES"/>
        </w:rPr>
        <w:t>CUATROCIENTOS</w:t>
      </w:r>
      <w:r w:rsidR="00C40596" w:rsidRPr="00DD45CC">
        <w:rPr>
          <w:rFonts w:ascii="Arial" w:hAnsi="Arial" w:cs="Arial"/>
          <w:b/>
          <w:bCs/>
          <w:lang w:val="es-ES"/>
        </w:rPr>
        <w:t xml:space="preserve"> MILLON</w:t>
      </w:r>
      <w:r w:rsidR="003304CB" w:rsidRPr="00DD45CC">
        <w:rPr>
          <w:rFonts w:ascii="Arial" w:hAnsi="Arial" w:cs="Arial"/>
          <w:b/>
          <w:bCs/>
          <w:lang w:val="es-ES"/>
        </w:rPr>
        <w:t>ES DE PESOS MONEDA CORRIENTE ($4</w:t>
      </w:r>
      <w:r w:rsidR="00C40596" w:rsidRPr="00DD45CC">
        <w:rPr>
          <w:rFonts w:ascii="Arial" w:hAnsi="Arial" w:cs="Arial"/>
          <w:b/>
          <w:bCs/>
          <w:lang w:val="es-ES"/>
        </w:rPr>
        <w:t>00.000.000)</w:t>
      </w:r>
      <w:r w:rsidRPr="00DD45CC">
        <w:rPr>
          <w:rFonts w:ascii="Arial" w:hAnsi="Arial" w:cs="Arial"/>
          <w:b/>
          <w:bCs/>
          <w:lang w:val="es-CO"/>
        </w:rPr>
        <w:t xml:space="preserve"> </w:t>
      </w:r>
      <w:r w:rsidRPr="00DD45CC">
        <w:rPr>
          <w:rFonts w:ascii="Arial" w:hAnsi="Arial" w:cs="Arial"/>
          <w:bCs/>
          <w:lang w:val="es-CO"/>
        </w:rPr>
        <w:t>tipo bolsa,</w:t>
      </w:r>
      <w:r w:rsidRPr="00DD45CC">
        <w:rPr>
          <w:rFonts w:ascii="Arial" w:hAnsi="Arial" w:cs="Arial"/>
          <w:b/>
          <w:bCs/>
          <w:lang w:val="es-CO"/>
        </w:rPr>
        <w:t xml:space="preserve"> </w:t>
      </w:r>
      <w:r w:rsidRPr="00DD45CC">
        <w:rPr>
          <w:rFonts w:ascii="Arial" w:hAnsi="Arial" w:cs="Arial"/>
          <w:bCs/>
          <w:lang w:val="es-CO"/>
        </w:rPr>
        <w:t xml:space="preserve">incluido IVA y todos los impuestos, tasas y contribuciones, así como los costos y gastos directos e indirectos en que pueda incurrir el </w:t>
      </w:r>
      <w:r w:rsidRPr="00DD45CC">
        <w:rPr>
          <w:rFonts w:ascii="Arial" w:hAnsi="Arial" w:cs="Arial"/>
          <w:b/>
          <w:bCs/>
          <w:lang w:val="es-CO"/>
        </w:rPr>
        <w:t>CONTRATISTA</w:t>
      </w:r>
      <w:r w:rsidRPr="00DD45CC">
        <w:rPr>
          <w:rFonts w:ascii="Arial" w:hAnsi="Arial" w:cs="Arial"/>
          <w:bCs/>
          <w:lang w:val="es-CO"/>
        </w:rPr>
        <w:t xml:space="preserve"> para la debida ejecución del contrato.</w:t>
      </w:r>
      <w:r w:rsidRPr="00DD45CC">
        <w:rPr>
          <w:rFonts w:ascii="Arial" w:hAnsi="Arial" w:cs="Arial"/>
          <w:bCs/>
          <w:lang w:val="es-CO"/>
        </w:rPr>
        <w:tab/>
      </w:r>
    </w:p>
    <w:p w14:paraId="31287EEC" w14:textId="77777777" w:rsidR="00674AA2" w:rsidRPr="00DD45CC" w:rsidRDefault="00674AA2" w:rsidP="00674AA2">
      <w:pPr>
        <w:pStyle w:val="Sinespaciado"/>
        <w:tabs>
          <w:tab w:val="left" w:pos="1418"/>
          <w:tab w:val="left" w:pos="1560"/>
          <w:tab w:val="left" w:pos="1843"/>
        </w:tabs>
        <w:suppressAutoHyphens/>
        <w:jc w:val="both"/>
        <w:rPr>
          <w:rFonts w:ascii="Arial" w:hAnsi="Arial" w:cs="Arial"/>
          <w:bCs/>
          <w:lang w:val="es-CO"/>
        </w:rPr>
      </w:pPr>
    </w:p>
    <w:p w14:paraId="7999FED8" w14:textId="77777777" w:rsidR="00674AA2" w:rsidRPr="00DD45CC" w:rsidRDefault="00674AA2" w:rsidP="00651E9D">
      <w:pPr>
        <w:pStyle w:val="Prrafodelista"/>
        <w:numPr>
          <w:ilvl w:val="0"/>
          <w:numId w:val="31"/>
        </w:numPr>
        <w:jc w:val="both"/>
        <w:rPr>
          <w:rFonts w:cs="Arial"/>
          <w:b/>
          <w:szCs w:val="22"/>
        </w:rPr>
      </w:pPr>
      <w:r w:rsidRPr="00DD45CC">
        <w:rPr>
          <w:rFonts w:cs="Arial"/>
          <w:b/>
          <w:szCs w:val="22"/>
        </w:rPr>
        <w:t xml:space="preserve">FORMA DE PAGO: </w:t>
      </w:r>
    </w:p>
    <w:p w14:paraId="23D29FE1" w14:textId="77777777" w:rsidR="00674AA2" w:rsidRPr="00DD45CC" w:rsidRDefault="00674AA2" w:rsidP="00674AA2">
      <w:pPr>
        <w:widowControl w:val="0"/>
        <w:autoSpaceDE w:val="0"/>
        <w:autoSpaceDN w:val="0"/>
        <w:adjustRightInd w:val="0"/>
        <w:spacing w:line="220" w:lineRule="exact"/>
        <w:jc w:val="both"/>
        <w:rPr>
          <w:rFonts w:ascii="Arial" w:hAnsi="Arial" w:cs="Arial"/>
          <w:sz w:val="22"/>
          <w:szCs w:val="22"/>
        </w:rPr>
      </w:pPr>
    </w:p>
    <w:p w14:paraId="6A0951DF" w14:textId="6A21AA05" w:rsidR="00664DA4" w:rsidRPr="00DD45CC" w:rsidRDefault="00664DA4" w:rsidP="001D1B91">
      <w:pPr>
        <w:widowControl w:val="0"/>
        <w:autoSpaceDE w:val="0"/>
        <w:autoSpaceDN w:val="0"/>
        <w:adjustRightInd w:val="0"/>
        <w:ind w:right="181"/>
        <w:jc w:val="both"/>
        <w:rPr>
          <w:rFonts w:ascii="Arial" w:hAnsi="Arial" w:cs="Arial"/>
          <w:sz w:val="22"/>
          <w:szCs w:val="22"/>
        </w:rPr>
      </w:pPr>
      <w:r w:rsidRPr="00DD45CC">
        <w:rPr>
          <w:rFonts w:ascii="Arial" w:hAnsi="Arial" w:cs="Arial"/>
          <w:sz w:val="22"/>
          <w:szCs w:val="22"/>
        </w:rPr>
        <w:t xml:space="preserve">La CNSC pagará al contratista el valor del contrato por campaña ejecutada, de acuerdo con los servicios o productos efectivamente prestados y cada pago se realizará previa presentación de la factura o documento equivalente de conformidad con las normas vigentes, certificación de cumplimiento expedida por el supervisor del contrato y acreditación de encontrarse al día en el pago de aportes al sistema de seguridad social integral, así como al SENA, ICBF, Cajas de Compensación según le sea aplicable, de conformidad  con lo señalado en el artículo 50 de la Ley 789 de 2002, Ley 1607 de 2012 y Decreto 1828 de 2012, en concordancia con el artículo 23 de la Ley 1150 de 2007 o aquellas que la modifiquen o adicionen. </w:t>
      </w:r>
    </w:p>
    <w:p w14:paraId="346606CB" w14:textId="77777777" w:rsidR="001D1B91" w:rsidRPr="00DD45CC" w:rsidRDefault="001D1B91" w:rsidP="00674AA2">
      <w:pPr>
        <w:widowControl w:val="0"/>
        <w:autoSpaceDE w:val="0"/>
        <w:autoSpaceDN w:val="0"/>
        <w:adjustRightInd w:val="0"/>
        <w:ind w:right="181"/>
        <w:jc w:val="both"/>
        <w:rPr>
          <w:rFonts w:ascii="Arial" w:hAnsi="Arial" w:cs="Arial"/>
          <w:sz w:val="22"/>
          <w:szCs w:val="22"/>
        </w:rPr>
      </w:pPr>
    </w:p>
    <w:p w14:paraId="7EE72FDF" w14:textId="7D344F96" w:rsidR="00674AA2" w:rsidRPr="00DD45CC" w:rsidRDefault="00674AA2" w:rsidP="00674AA2">
      <w:pPr>
        <w:widowControl w:val="0"/>
        <w:autoSpaceDE w:val="0"/>
        <w:autoSpaceDN w:val="0"/>
        <w:adjustRightInd w:val="0"/>
        <w:ind w:right="181"/>
        <w:jc w:val="both"/>
        <w:rPr>
          <w:rFonts w:ascii="Arial" w:hAnsi="Arial" w:cs="Arial"/>
          <w:sz w:val="22"/>
          <w:szCs w:val="22"/>
        </w:rPr>
      </w:pPr>
      <w:r w:rsidRPr="00DD45CC">
        <w:rPr>
          <w:rFonts w:ascii="Arial" w:hAnsi="Arial" w:cs="Arial"/>
          <w:b/>
          <w:sz w:val="22"/>
          <w:szCs w:val="22"/>
        </w:rPr>
        <w:t>Nota 1.</w:t>
      </w:r>
      <w:r w:rsidRPr="00DD45CC">
        <w:rPr>
          <w:rFonts w:ascii="Arial" w:hAnsi="Arial" w:cs="Arial"/>
          <w:sz w:val="22"/>
          <w:szCs w:val="22"/>
        </w:rPr>
        <w:t xml:space="preserve"> Para cada pago debe tenerse en cuenta que el supervisor debe haber recibido a satisfacción, </w:t>
      </w:r>
      <w:r w:rsidR="00977080" w:rsidRPr="00DD45CC">
        <w:rPr>
          <w:rFonts w:ascii="Arial" w:hAnsi="Arial" w:cs="Arial"/>
          <w:sz w:val="22"/>
          <w:szCs w:val="22"/>
        </w:rPr>
        <w:t xml:space="preserve">para </w:t>
      </w:r>
      <w:r w:rsidRPr="00DD45CC">
        <w:rPr>
          <w:rFonts w:ascii="Arial" w:hAnsi="Arial" w:cs="Arial"/>
          <w:sz w:val="22"/>
          <w:szCs w:val="22"/>
        </w:rPr>
        <w:t>c</w:t>
      </w:r>
      <w:r w:rsidR="00A95692" w:rsidRPr="00DD45CC">
        <w:rPr>
          <w:rFonts w:ascii="Arial" w:hAnsi="Arial" w:cs="Arial"/>
          <w:sz w:val="22"/>
          <w:szCs w:val="22"/>
        </w:rPr>
        <w:t>ada actividad</w:t>
      </w:r>
      <w:r w:rsidR="000904BC" w:rsidRPr="00DD45CC">
        <w:rPr>
          <w:rFonts w:ascii="Arial" w:hAnsi="Arial" w:cs="Arial"/>
          <w:sz w:val="22"/>
          <w:szCs w:val="22"/>
        </w:rPr>
        <w:t xml:space="preserve"> (si se desarrolla)</w:t>
      </w:r>
      <w:r w:rsidR="00A95692" w:rsidRPr="00DD45CC">
        <w:rPr>
          <w:rFonts w:ascii="Arial" w:hAnsi="Arial" w:cs="Arial"/>
          <w:sz w:val="22"/>
          <w:szCs w:val="22"/>
        </w:rPr>
        <w:t xml:space="preserve">, </w:t>
      </w:r>
      <w:r w:rsidRPr="00DD45CC">
        <w:rPr>
          <w:rFonts w:ascii="Arial" w:hAnsi="Arial" w:cs="Arial"/>
          <w:sz w:val="22"/>
          <w:szCs w:val="22"/>
        </w:rPr>
        <w:t>lo siguiente:</w:t>
      </w:r>
    </w:p>
    <w:p w14:paraId="06246BB6" w14:textId="77777777" w:rsidR="00674AA2" w:rsidRPr="00DD45CC" w:rsidRDefault="00674AA2" w:rsidP="00674AA2">
      <w:pPr>
        <w:widowControl w:val="0"/>
        <w:autoSpaceDE w:val="0"/>
        <w:autoSpaceDN w:val="0"/>
        <w:adjustRightInd w:val="0"/>
        <w:ind w:right="181"/>
        <w:jc w:val="both"/>
        <w:rPr>
          <w:rFonts w:ascii="Arial" w:hAnsi="Arial" w:cs="Arial"/>
          <w:sz w:val="22"/>
          <w:szCs w:val="22"/>
        </w:rPr>
      </w:pPr>
    </w:p>
    <w:p w14:paraId="3E44D599" w14:textId="77777777" w:rsidR="00674AA2" w:rsidRPr="00DD45CC" w:rsidRDefault="00674AA2" w:rsidP="00651E9D">
      <w:pPr>
        <w:pStyle w:val="Prrafodelista"/>
        <w:numPr>
          <w:ilvl w:val="0"/>
          <w:numId w:val="22"/>
        </w:numPr>
        <w:autoSpaceDE w:val="0"/>
        <w:autoSpaceDN w:val="0"/>
        <w:adjustRightInd w:val="0"/>
        <w:ind w:right="181"/>
        <w:jc w:val="both"/>
        <w:rPr>
          <w:rFonts w:cs="Arial"/>
          <w:szCs w:val="22"/>
        </w:rPr>
      </w:pPr>
      <w:r w:rsidRPr="00DD45CC">
        <w:rPr>
          <w:rFonts w:cs="Arial"/>
          <w:b/>
          <w:szCs w:val="22"/>
        </w:rPr>
        <w:t>Producción de cuñas:</w:t>
      </w:r>
      <w:r w:rsidRPr="00DD45CC">
        <w:rPr>
          <w:rFonts w:cs="Arial"/>
          <w:szCs w:val="22"/>
        </w:rPr>
        <w:t xml:space="preserve"> Entregar archivo digital del audio de la cuña, factura emitida por la agencia de medios, donde se especifique el valor del servicio y el porcentaje de intermediación ofertado.</w:t>
      </w:r>
    </w:p>
    <w:p w14:paraId="71C31610" w14:textId="028840AA" w:rsidR="00674AA2" w:rsidRPr="00DD45CC" w:rsidRDefault="00674AA2" w:rsidP="00651E9D">
      <w:pPr>
        <w:pStyle w:val="Prrafodelista"/>
        <w:numPr>
          <w:ilvl w:val="0"/>
          <w:numId w:val="22"/>
        </w:numPr>
        <w:autoSpaceDE w:val="0"/>
        <w:autoSpaceDN w:val="0"/>
        <w:adjustRightInd w:val="0"/>
        <w:ind w:right="181"/>
        <w:jc w:val="both"/>
        <w:rPr>
          <w:rFonts w:cs="Arial"/>
          <w:szCs w:val="22"/>
        </w:rPr>
      </w:pPr>
      <w:r w:rsidRPr="00DD45CC">
        <w:rPr>
          <w:rFonts w:cs="Arial"/>
          <w:b/>
          <w:szCs w:val="22"/>
        </w:rPr>
        <w:t xml:space="preserve">Pauta en </w:t>
      </w:r>
      <w:r w:rsidR="0051532A" w:rsidRPr="00DD45CC">
        <w:rPr>
          <w:rFonts w:cs="Arial"/>
          <w:b/>
          <w:szCs w:val="22"/>
        </w:rPr>
        <w:t>r</w:t>
      </w:r>
      <w:r w:rsidRPr="00DD45CC">
        <w:rPr>
          <w:rFonts w:cs="Arial"/>
          <w:b/>
          <w:szCs w:val="22"/>
        </w:rPr>
        <w:t>adio:</w:t>
      </w:r>
      <w:r w:rsidRPr="00DD45CC">
        <w:rPr>
          <w:rFonts w:cs="Arial"/>
          <w:szCs w:val="22"/>
        </w:rPr>
        <w:t xml:space="preserve"> Entregar certificación de emisión expedida por el medio de comunicación, factura emitida por la agencia de medios, donde se especifique el valor del servicio y el porcentaje de intermediación ofertada.</w:t>
      </w:r>
    </w:p>
    <w:p w14:paraId="64324897" w14:textId="40255867" w:rsidR="00674AA2" w:rsidRPr="00DD45CC" w:rsidRDefault="00674AA2" w:rsidP="00651E9D">
      <w:pPr>
        <w:pStyle w:val="Prrafodelista"/>
        <w:numPr>
          <w:ilvl w:val="0"/>
          <w:numId w:val="22"/>
        </w:numPr>
        <w:autoSpaceDE w:val="0"/>
        <w:autoSpaceDN w:val="0"/>
        <w:adjustRightInd w:val="0"/>
        <w:ind w:right="181"/>
        <w:jc w:val="both"/>
        <w:rPr>
          <w:rFonts w:cs="Arial"/>
          <w:szCs w:val="22"/>
        </w:rPr>
      </w:pPr>
      <w:r w:rsidRPr="00DD45CC">
        <w:rPr>
          <w:rFonts w:cs="Arial"/>
          <w:b/>
          <w:szCs w:val="22"/>
        </w:rPr>
        <w:t xml:space="preserve">Pauta en </w:t>
      </w:r>
      <w:r w:rsidR="0051532A" w:rsidRPr="00DD45CC">
        <w:rPr>
          <w:rFonts w:cs="Arial"/>
          <w:b/>
          <w:szCs w:val="22"/>
        </w:rPr>
        <w:t>p</w:t>
      </w:r>
      <w:r w:rsidRPr="00DD45CC">
        <w:rPr>
          <w:rFonts w:cs="Arial"/>
          <w:b/>
          <w:szCs w:val="22"/>
        </w:rPr>
        <w:t>rensa:</w:t>
      </w:r>
      <w:r w:rsidRPr="00DD45CC">
        <w:rPr>
          <w:rFonts w:cs="Arial"/>
          <w:szCs w:val="22"/>
        </w:rPr>
        <w:t xml:space="preserve"> Entregar cinco (5) ejemplares de cada periódico donde se publicaron los avisos, factura emitida por la agencia de medios, donde se especifique el valor del servicio y el porcentaje de intermediación ofertada.</w:t>
      </w:r>
    </w:p>
    <w:p w14:paraId="7817AE88" w14:textId="77777777" w:rsidR="00785FA4" w:rsidRPr="00DD45CC" w:rsidRDefault="00674AA2" w:rsidP="00651E9D">
      <w:pPr>
        <w:pStyle w:val="Prrafodelista"/>
        <w:numPr>
          <w:ilvl w:val="0"/>
          <w:numId w:val="22"/>
        </w:numPr>
        <w:tabs>
          <w:tab w:val="left" w:pos="897"/>
        </w:tabs>
        <w:autoSpaceDE w:val="0"/>
        <w:autoSpaceDN w:val="0"/>
        <w:adjustRightInd w:val="0"/>
        <w:ind w:right="181"/>
        <w:jc w:val="both"/>
        <w:rPr>
          <w:rFonts w:cs="Arial"/>
          <w:szCs w:val="22"/>
        </w:rPr>
      </w:pPr>
      <w:r w:rsidRPr="00DD45CC">
        <w:rPr>
          <w:rFonts w:cs="Arial"/>
          <w:b/>
          <w:szCs w:val="22"/>
        </w:rPr>
        <w:t xml:space="preserve">Pauta digital: </w:t>
      </w:r>
      <w:r w:rsidRPr="00DD45CC">
        <w:rPr>
          <w:rFonts w:cs="Arial"/>
          <w:szCs w:val="22"/>
        </w:rPr>
        <w:t xml:space="preserve">Entregar captura total de pantalla donde se evidencie la publicación </w:t>
      </w:r>
      <w:r w:rsidRPr="00DD45CC">
        <w:rPr>
          <w:rFonts w:cs="Arial"/>
          <w:szCs w:val="22"/>
        </w:rPr>
        <w:lastRenderedPageBreak/>
        <w:t>de la pauta en los medios digitales seleccionados,</w:t>
      </w:r>
      <w:r w:rsidRPr="00DD45CC">
        <w:rPr>
          <w:rFonts w:cs="Arial"/>
          <w:b/>
          <w:szCs w:val="22"/>
        </w:rPr>
        <w:t xml:space="preserve"> </w:t>
      </w:r>
      <w:r w:rsidRPr="00DD45CC">
        <w:rPr>
          <w:rFonts w:cs="Arial"/>
          <w:szCs w:val="22"/>
        </w:rPr>
        <w:t>factura emitida por la agencia de medios, donde se especifique el</w:t>
      </w:r>
      <w:r w:rsidR="00E0542A" w:rsidRPr="00DD45CC">
        <w:rPr>
          <w:rFonts w:cs="Arial"/>
          <w:szCs w:val="22"/>
        </w:rPr>
        <w:t xml:space="preserve"> valor del servicio determinado</w:t>
      </w:r>
      <w:r w:rsidRPr="00DD45CC">
        <w:rPr>
          <w:rFonts w:cs="Arial"/>
          <w:szCs w:val="22"/>
        </w:rPr>
        <w:t xml:space="preserve"> </w:t>
      </w:r>
      <w:r w:rsidR="00E0542A" w:rsidRPr="00DD45CC">
        <w:rPr>
          <w:rFonts w:cs="Arial"/>
          <w:szCs w:val="22"/>
        </w:rPr>
        <w:t>en costo</w:t>
      </w:r>
      <w:r w:rsidRPr="00DD45CC">
        <w:rPr>
          <w:rFonts w:cs="Arial"/>
          <w:szCs w:val="22"/>
        </w:rPr>
        <w:t xml:space="preserve"> </w:t>
      </w:r>
      <w:r w:rsidR="00E0542A" w:rsidRPr="00DD45CC">
        <w:rPr>
          <w:rFonts w:cs="Arial"/>
          <w:szCs w:val="22"/>
        </w:rPr>
        <w:t>por click.</w:t>
      </w:r>
    </w:p>
    <w:p w14:paraId="3F8F83E7" w14:textId="77777777" w:rsidR="00E0542A" w:rsidRPr="00DD45CC" w:rsidRDefault="00E0542A" w:rsidP="00E0542A">
      <w:pPr>
        <w:pStyle w:val="Prrafodelista"/>
        <w:tabs>
          <w:tab w:val="left" w:pos="897"/>
        </w:tabs>
        <w:autoSpaceDE w:val="0"/>
        <w:autoSpaceDN w:val="0"/>
        <w:adjustRightInd w:val="0"/>
        <w:ind w:left="720" w:right="181"/>
        <w:jc w:val="both"/>
        <w:rPr>
          <w:rFonts w:cs="Arial"/>
          <w:szCs w:val="22"/>
        </w:rPr>
      </w:pPr>
    </w:p>
    <w:p w14:paraId="7FC40F5A" w14:textId="77777777" w:rsidR="00785FA4" w:rsidRPr="00DD45CC" w:rsidRDefault="00785FA4" w:rsidP="00785FA4">
      <w:pPr>
        <w:widowControl w:val="0"/>
        <w:tabs>
          <w:tab w:val="left" w:pos="897"/>
        </w:tabs>
        <w:autoSpaceDE w:val="0"/>
        <w:autoSpaceDN w:val="0"/>
        <w:adjustRightInd w:val="0"/>
        <w:jc w:val="both"/>
        <w:rPr>
          <w:rFonts w:ascii="Arial" w:hAnsi="Arial" w:cs="Arial"/>
          <w:sz w:val="22"/>
          <w:szCs w:val="22"/>
          <w:lang w:eastAsia="es-CO"/>
        </w:rPr>
      </w:pPr>
      <w:r w:rsidRPr="00DD45CC">
        <w:rPr>
          <w:rFonts w:ascii="Arial" w:hAnsi="Arial" w:cs="Arial"/>
          <w:sz w:val="22"/>
          <w:szCs w:val="22"/>
          <w:lang w:eastAsia="es-CO"/>
        </w:rPr>
        <w:t xml:space="preserve">Cuando se trate de pautas publicitarias en medios impresos, </w:t>
      </w:r>
      <w:r w:rsidR="00E0542A" w:rsidRPr="00DD45CC">
        <w:rPr>
          <w:rFonts w:ascii="Arial" w:hAnsi="Arial" w:cs="Arial"/>
          <w:sz w:val="22"/>
          <w:szCs w:val="22"/>
          <w:lang w:eastAsia="es-CO"/>
        </w:rPr>
        <w:t xml:space="preserve">esta se manejará en </w:t>
      </w:r>
      <w:r w:rsidRPr="00DD45CC">
        <w:rPr>
          <w:rFonts w:ascii="Arial" w:hAnsi="Arial" w:cs="Arial"/>
          <w:sz w:val="22"/>
          <w:szCs w:val="22"/>
          <w:lang w:eastAsia="es-CO"/>
        </w:rPr>
        <w:t>blanco y negro, de conformidad con lo previsto en el inciso final del artículo 10 de la Ley 1474 de 2011</w:t>
      </w:r>
      <w:r w:rsidRPr="00DD45CC">
        <w:rPr>
          <w:rFonts w:ascii="Arial" w:hAnsi="Arial" w:cs="Arial"/>
          <w:b/>
          <w:sz w:val="22"/>
          <w:szCs w:val="22"/>
          <w:lang w:eastAsia="es-CO"/>
        </w:rPr>
        <w:t>.</w:t>
      </w:r>
    </w:p>
    <w:p w14:paraId="1F8DF91E" w14:textId="77777777" w:rsidR="00674AA2" w:rsidRPr="00DD45CC" w:rsidRDefault="00674AA2" w:rsidP="00674AA2">
      <w:pPr>
        <w:pStyle w:val="Prrafodelista"/>
        <w:autoSpaceDE w:val="0"/>
        <w:autoSpaceDN w:val="0"/>
        <w:adjustRightInd w:val="0"/>
        <w:ind w:left="720" w:right="181"/>
        <w:jc w:val="both"/>
        <w:rPr>
          <w:rFonts w:cs="Arial"/>
          <w:szCs w:val="22"/>
        </w:rPr>
      </w:pPr>
    </w:p>
    <w:p w14:paraId="249AAC79" w14:textId="40872C00" w:rsidR="00674AA2" w:rsidRPr="00DD45CC" w:rsidRDefault="00674AA2" w:rsidP="0051532A">
      <w:pPr>
        <w:autoSpaceDE w:val="0"/>
        <w:autoSpaceDN w:val="0"/>
        <w:adjustRightInd w:val="0"/>
        <w:ind w:right="49"/>
        <w:jc w:val="both"/>
        <w:rPr>
          <w:rFonts w:ascii="Arial" w:hAnsi="Arial" w:cs="Arial"/>
          <w:sz w:val="22"/>
          <w:szCs w:val="22"/>
        </w:rPr>
      </w:pPr>
      <w:r w:rsidRPr="00DD45CC">
        <w:rPr>
          <w:rFonts w:ascii="Arial" w:hAnsi="Arial" w:cs="Arial"/>
          <w:b/>
          <w:sz w:val="22"/>
          <w:szCs w:val="22"/>
        </w:rPr>
        <w:t>Nota 2.</w:t>
      </w:r>
      <w:r w:rsidRPr="00DD45CC">
        <w:rPr>
          <w:rFonts w:ascii="Arial" w:hAnsi="Arial" w:cs="Arial"/>
          <w:sz w:val="22"/>
          <w:szCs w:val="22"/>
        </w:rPr>
        <w:t xml:space="preserve"> En el evento que durante la ejecución del contrato no se requiera la realización de actividades dentro de algún mes, no se generará ningún pago al contratista dentro de ese periodo.</w:t>
      </w:r>
    </w:p>
    <w:p w14:paraId="5CD756C0" w14:textId="77777777" w:rsidR="00A20EE2" w:rsidRPr="003A776A" w:rsidRDefault="00A20EE2" w:rsidP="00674AA2">
      <w:pPr>
        <w:autoSpaceDE w:val="0"/>
        <w:jc w:val="both"/>
        <w:rPr>
          <w:rFonts w:ascii="Arial" w:hAnsi="Arial" w:cs="Arial"/>
          <w:b/>
          <w:bCs/>
          <w:sz w:val="22"/>
          <w:szCs w:val="22"/>
        </w:rPr>
      </w:pPr>
    </w:p>
    <w:p w14:paraId="4C27F7D0" w14:textId="77777777" w:rsidR="00674AA2" w:rsidRPr="004F0617" w:rsidRDefault="005B4DE2" w:rsidP="00674AA2">
      <w:pPr>
        <w:autoSpaceDE w:val="0"/>
        <w:jc w:val="both"/>
        <w:rPr>
          <w:rFonts w:ascii="Arial" w:hAnsi="Arial" w:cs="Arial"/>
          <w:bCs/>
          <w:sz w:val="22"/>
          <w:szCs w:val="22"/>
        </w:rPr>
      </w:pPr>
      <w:r w:rsidRPr="00791FCC">
        <w:rPr>
          <w:rFonts w:ascii="Arial" w:hAnsi="Arial" w:cs="Arial"/>
          <w:b/>
          <w:bCs/>
          <w:sz w:val="22"/>
          <w:szCs w:val="22"/>
        </w:rPr>
        <w:t>Nota 3</w:t>
      </w:r>
      <w:r w:rsidR="00674AA2" w:rsidRPr="004F0617">
        <w:rPr>
          <w:rFonts w:ascii="Arial" w:hAnsi="Arial" w:cs="Arial"/>
          <w:b/>
          <w:bCs/>
          <w:sz w:val="22"/>
          <w:szCs w:val="22"/>
        </w:rPr>
        <w:t xml:space="preserve">. </w:t>
      </w:r>
      <w:r w:rsidR="00674AA2" w:rsidRPr="004F0617">
        <w:rPr>
          <w:rFonts w:ascii="Arial" w:hAnsi="Arial" w:cs="Arial"/>
          <w:bCs/>
          <w:sz w:val="22"/>
          <w:szCs w:val="22"/>
        </w:rPr>
        <w:t xml:space="preserve">El pago estará sujeto igualmente al cumplimiento de los trámites administrativos a que haya lugar, y a la acreditación de todos los soportes de pago avalados por el supervisor del contrato. </w:t>
      </w:r>
    </w:p>
    <w:p w14:paraId="345ACE44" w14:textId="77777777" w:rsidR="00674AA2" w:rsidRPr="00DD45CC" w:rsidRDefault="00674AA2" w:rsidP="00674AA2">
      <w:pPr>
        <w:autoSpaceDE w:val="0"/>
        <w:jc w:val="both"/>
        <w:rPr>
          <w:rFonts w:ascii="Arial" w:hAnsi="Arial" w:cs="Arial"/>
          <w:bCs/>
          <w:sz w:val="22"/>
          <w:szCs w:val="22"/>
        </w:rPr>
      </w:pPr>
    </w:p>
    <w:p w14:paraId="1AA7C92B" w14:textId="444F34B0" w:rsidR="00674AA2" w:rsidRPr="00DD45CC" w:rsidRDefault="005B4DE2" w:rsidP="00674AA2">
      <w:pPr>
        <w:pStyle w:val="Sinespaciado"/>
        <w:ind w:right="49"/>
        <w:jc w:val="both"/>
        <w:rPr>
          <w:rFonts w:ascii="Arial" w:hAnsi="Arial" w:cs="Arial"/>
          <w:bCs/>
          <w:lang w:val="es-CO"/>
        </w:rPr>
      </w:pPr>
      <w:r w:rsidRPr="0064089A">
        <w:rPr>
          <w:rFonts w:ascii="Arial" w:eastAsia="Calibri" w:hAnsi="Arial" w:cs="Arial"/>
          <w:b/>
          <w:bCs/>
          <w:lang w:val="es-CO"/>
        </w:rPr>
        <w:t>Nota 4</w:t>
      </w:r>
      <w:r w:rsidR="00674AA2" w:rsidRPr="0064089A">
        <w:rPr>
          <w:rFonts w:ascii="Arial" w:eastAsia="Calibri" w:hAnsi="Arial" w:cs="Arial"/>
          <w:b/>
          <w:bCs/>
          <w:lang w:val="es-CO"/>
        </w:rPr>
        <w:t>.</w:t>
      </w:r>
      <w:r w:rsidR="00674AA2" w:rsidRPr="0064089A">
        <w:rPr>
          <w:rFonts w:ascii="Arial" w:eastAsia="Calibri" w:hAnsi="Arial" w:cs="Arial"/>
          <w:bCs/>
          <w:lang w:val="es-CO"/>
        </w:rPr>
        <w:t xml:space="preserve"> De conformidad</w:t>
      </w:r>
      <w:r w:rsidR="00674AA2" w:rsidRPr="00DD45CC">
        <w:rPr>
          <w:rFonts w:ascii="Arial" w:eastAsia="Calibri" w:hAnsi="Arial" w:cs="Arial"/>
          <w:bCs/>
          <w:lang w:val="es-CO"/>
        </w:rPr>
        <w:t xml:space="preserve"> con lo establecido en el artículo 617</w:t>
      </w:r>
      <w:r w:rsidR="0064089A">
        <w:rPr>
          <w:rFonts w:ascii="Arial" w:eastAsia="Calibri" w:hAnsi="Arial" w:cs="Arial"/>
          <w:bCs/>
          <w:lang w:val="es-CO"/>
        </w:rPr>
        <w:t xml:space="preserve">, modificado por el artículo 40 de la Ley 223 de 1995 </w:t>
      </w:r>
      <w:r w:rsidR="00674AA2" w:rsidRPr="00DD45CC">
        <w:rPr>
          <w:rFonts w:ascii="Arial" w:eastAsia="Calibri" w:hAnsi="Arial" w:cs="Arial"/>
          <w:bCs/>
          <w:lang w:val="es-CO"/>
        </w:rPr>
        <w:t xml:space="preserve">y subsiguientes del </w:t>
      </w:r>
      <w:r w:rsidR="0064089A">
        <w:rPr>
          <w:rFonts w:ascii="Arial" w:eastAsia="Calibri" w:hAnsi="Arial" w:cs="Arial"/>
          <w:bCs/>
          <w:lang w:val="es-CO"/>
        </w:rPr>
        <w:t xml:space="preserve">Decreto 624 de 1989 - </w:t>
      </w:r>
      <w:r w:rsidR="00674AA2" w:rsidRPr="00DD45CC">
        <w:rPr>
          <w:rFonts w:ascii="Arial" w:eastAsia="Calibri" w:hAnsi="Arial" w:cs="Arial"/>
          <w:bCs/>
          <w:lang w:val="es-CO"/>
        </w:rPr>
        <w:t>Estatuto Tributario, la o las facturas que no ha(n) sido correctamente</w:t>
      </w:r>
      <w:r w:rsidR="00674AA2" w:rsidRPr="003A776A">
        <w:rPr>
          <w:rFonts w:ascii="Arial" w:eastAsia="Calibri" w:hAnsi="Arial" w:cs="Arial"/>
          <w:bCs/>
          <w:lang w:val="es-CO"/>
        </w:rPr>
        <w:t xml:space="preserve"> elaborada(s) o no se acompañen de los documentos requeridos para el pago, el</w:t>
      </w:r>
      <w:r w:rsidR="00674AA2" w:rsidRPr="00791FCC">
        <w:rPr>
          <w:rFonts w:ascii="Arial" w:hAnsi="Arial" w:cs="Arial"/>
          <w:bCs/>
          <w:lang w:val="es-CO"/>
        </w:rPr>
        <w:t xml:space="preserve"> términ</w:t>
      </w:r>
      <w:r w:rsidR="00674AA2" w:rsidRPr="004F0617">
        <w:rPr>
          <w:rFonts w:ascii="Arial" w:hAnsi="Arial" w:cs="Arial"/>
          <w:bCs/>
          <w:lang w:val="es-CO"/>
        </w:rPr>
        <w:t>o para éste solo empezará</w:t>
      </w:r>
      <w:r w:rsidR="00674AA2" w:rsidRPr="004F0617">
        <w:rPr>
          <w:rFonts w:ascii="Arial" w:eastAsia="Calibri" w:hAnsi="Arial" w:cs="Arial"/>
          <w:bCs/>
          <w:lang w:val="es-CO"/>
        </w:rPr>
        <w:t xml:space="preserve"> a contarse desde la fecha en que se presenten debidamente corregidas o desde que se haya aportado el último de los documentos solicitados. Las demoras que se presenten por </w:t>
      </w:r>
      <w:r w:rsidR="0051532A" w:rsidRPr="004F0617">
        <w:rPr>
          <w:rFonts w:ascii="Arial" w:eastAsia="Calibri" w:hAnsi="Arial" w:cs="Arial"/>
          <w:bCs/>
          <w:lang w:val="es-CO"/>
        </w:rPr>
        <w:t>é</w:t>
      </w:r>
      <w:r w:rsidR="00674AA2" w:rsidRPr="004F0617">
        <w:rPr>
          <w:rFonts w:ascii="Arial" w:eastAsia="Calibri" w:hAnsi="Arial" w:cs="Arial"/>
          <w:bCs/>
          <w:lang w:val="es-CO"/>
        </w:rPr>
        <w:t>stos conceptos serán responsabilidad del contratista y no</w:t>
      </w:r>
      <w:r w:rsidR="00674AA2" w:rsidRPr="00DD45CC">
        <w:rPr>
          <w:rFonts w:ascii="Arial" w:eastAsia="Calibri" w:hAnsi="Arial" w:cs="Arial"/>
          <w:bCs/>
          <w:lang w:val="es-CO"/>
        </w:rPr>
        <w:t xml:space="preserve"> tendrá por ello, derecho al pago de intereses o com</w:t>
      </w:r>
      <w:r w:rsidR="00674AA2" w:rsidRPr="00DD45CC">
        <w:rPr>
          <w:rFonts w:ascii="Arial" w:hAnsi="Arial" w:cs="Arial"/>
          <w:bCs/>
          <w:lang w:val="es-CO"/>
        </w:rPr>
        <w:t>pensación de ninguna naturaleza.</w:t>
      </w:r>
    </w:p>
    <w:p w14:paraId="31DD2E85" w14:textId="77777777" w:rsidR="00674AA2" w:rsidRPr="00DD45CC" w:rsidRDefault="00674AA2" w:rsidP="00674AA2">
      <w:pPr>
        <w:pStyle w:val="Sinespaciado"/>
        <w:ind w:right="49"/>
        <w:jc w:val="both"/>
        <w:rPr>
          <w:rFonts w:ascii="Arial" w:hAnsi="Arial" w:cs="Arial"/>
          <w:bCs/>
          <w:lang w:val="es-CO"/>
        </w:rPr>
      </w:pPr>
    </w:p>
    <w:p w14:paraId="0D4E6B21" w14:textId="77777777" w:rsidR="00674AA2" w:rsidRPr="00DD45CC" w:rsidRDefault="005B4DE2" w:rsidP="00674AA2">
      <w:pPr>
        <w:jc w:val="both"/>
        <w:rPr>
          <w:rFonts w:ascii="Arial" w:hAnsi="Arial" w:cs="Arial"/>
          <w:bCs/>
          <w:sz w:val="22"/>
          <w:szCs w:val="22"/>
        </w:rPr>
      </w:pPr>
      <w:r w:rsidRPr="00DD45CC">
        <w:rPr>
          <w:rFonts w:ascii="Arial" w:hAnsi="Arial" w:cs="Arial"/>
          <w:b/>
          <w:bCs/>
          <w:sz w:val="22"/>
          <w:szCs w:val="22"/>
        </w:rPr>
        <w:t>Nota 5</w:t>
      </w:r>
      <w:r w:rsidR="00674AA2" w:rsidRPr="00DD45CC">
        <w:rPr>
          <w:rFonts w:ascii="Arial" w:hAnsi="Arial" w:cs="Arial"/>
          <w:b/>
          <w:bCs/>
          <w:sz w:val="22"/>
          <w:szCs w:val="22"/>
        </w:rPr>
        <w:t xml:space="preserve">. </w:t>
      </w:r>
      <w:r w:rsidR="00674AA2" w:rsidRPr="00DD45CC">
        <w:rPr>
          <w:rFonts w:ascii="Arial" w:hAnsi="Arial" w:cs="Arial"/>
          <w:bCs/>
          <w:sz w:val="22"/>
          <w:szCs w:val="22"/>
        </w:rPr>
        <w:t xml:space="preserve">El pago estará sujeto </w:t>
      </w:r>
      <w:r w:rsidR="00674AA2" w:rsidRPr="00DD45CC">
        <w:rPr>
          <w:rFonts w:ascii="Arial" w:hAnsi="Arial" w:cs="Arial"/>
          <w:sz w:val="22"/>
          <w:szCs w:val="22"/>
        </w:rPr>
        <w:t xml:space="preserve">al PAC (Programa Anual </w:t>
      </w:r>
      <w:proofErr w:type="spellStart"/>
      <w:r w:rsidR="00674AA2" w:rsidRPr="00DD45CC">
        <w:rPr>
          <w:rFonts w:ascii="Arial" w:hAnsi="Arial" w:cs="Arial"/>
          <w:sz w:val="22"/>
          <w:szCs w:val="22"/>
        </w:rPr>
        <w:t>Mensualizado</w:t>
      </w:r>
      <w:proofErr w:type="spellEnd"/>
      <w:r w:rsidR="00674AA2" w:rsidRPr="00DD45CC">
        <w:rPr>
          <w:rFonts w:ascii="Arial" w:hAnsi="Arial" w:cs="Arial"/>
          <w:sz w:val="22"/>
          <w:szCs w:val="22"/>
        </w:rPr>
        <w:t xml:space="preserve"> de Caja), de acuerdo con las normas legales vigentes, comprometiéndose a incluir las partidas necesarias en éste.</w:t>
      </w:r>
      <w:r w:rsidR="00674AA2" w:rsidRPr="00DD45CC">
        <w:rPr>
          <w:rFonts w:ascii="Arial" w:hAnsi="Arial" w:cs="Arial"/>
          <w:bCs/>
          <w:sz w:val="22"/>
          <w:szCs w:val="22"/>
        </w:rPr>
        <w:t xml:space="preserve"> </w:t>
      </w:r>
    </w:p>
    <w:p w14:paraId="1470770E" w14:textId="77777777" w:rsidR="00674AA2" w:rsidRPr="00DD45CC" w:rsidRDefault="00674AA2" w:rsidP="00674AA2">
      <w:pPr>
        <w:widowControl w:val="0"/>
        <w:autoSpaceDE w:val="0"/>
        <w:autoSpaceDN w:val="0"/>
        <w:adjustRightInd w:val="0"/>
        <w:jc w:val="both"/>
        <w:rPr>
          <w:rFonts w:ascii="Arial" w:hAnsi="Arial" w:cs="Arial"/>
          <w:sz w:val="22"/>
          <w:szCs w:val="22"/>
        </w:rPr>
      </w:pPr>
    </w:p>
    <w:p w14:paraId="3994120D" w14:textId="77777777" w:rsidR="00674AA2" w:rsidRPr="00DD45CC" w:rsidRDefault="00674AA2" w:rsidP="00651E9D">
      <w:pPr>
        <w:pStyle w:val="Prrafodelista"/>
        <w:numPr>
          <w:ilvl w:val="0"/>
          <w:numId w:val="31"/>
        </w:numPr>
        <w:jc w:val="both"/>
        <w:rPr>
          <w:rFonts w:cs="Arial"/>
          <w:b/>
          <w:szCs w:val="22"/>
        </w:rPr>
      </w:pPr>
      <w:r w:rsidRPr="00DD45CC">
        <w:rPr>
          <w:rFonts w:cs="Arial"/>
          <w:b/>
          <w:szCs w:val="22"/>
        </w:rPr>
        <w:t xml:space="preserve">IDENTIFICACIÓN DEL CONTRATO A CELEBRAR: </w:t>
      </w:r>
      <w:r w:rsidRPr="00DD45CC">
        <w:rPr>
          <w:rFonts w:cs="Arial"/>
          <w:szCs w:val="22"/>
        </w:rPr>
        <w:t>Contrato de Prestación de Servicios.</w:t>
      </w:r>
      <w:r w:rsidRPr="00DD45CC">
        <w:rPr>
          <w:rFonts w:cs="Arial"/>
          <w:b/>
          <w:szCs w:val="22"/>
        </w:rPr>
        <w:t xml:space="preserve"> </w:t>
      </w:r>
    </w:p>
    <w:p w14:paraId="00855EE2" w14:textId="77777777" w:rsidR="00674AA2" w:rsidRPr="00DD45CC" w:rsidRDefault="00674AA2" w:rsidP="00674AA2">
      <w:pPr>
        <w:pStyle w:val="Prrafodelista"/>
        <w:ind w:left="60"/>
        <w:jc w:val="both"/>
        <w:rPr>
          <w:rFonts w:cs="Arial"/>
          <w:b/>
          <w:szCs w:val="22"/>
        </w:rPr>
      </w:pPr>
    </w:p>
    <w:p w14:paraId="1795B5A2" w14:textId="77777777" w:rsidR="00674AA2" w:rsidRPr="00DD45CC" w:rsidRDefault="00674AA2" w:rsidP="00651E9D">
      <w:pPr>
        <w:pStyle w:val="Prrafodelista"/>
        <w:numPr>
          <w:ilvl w:val="0"/>
          <w:numId w:val="31"/>
        </w:numPr>
        <w:ind w:left="0" w:firstLine="0"/>
        <w:jc w:val="both"/>
        <w:rPr>
          <w:rFonts w:cs="Arial"/>
          <w:b/>
          <w:szCs w:val="22"/>
        </w:rPr>
      </w:pPr>
      <w:r w:rsidRPr="00DD45CC">
        <w:rPr>
          <w:rFonts w:cs="Arial"/>
          <w:b/>
          <w:szCs w:val="22"/>
        </w:rPr>
        <w:t>FUNDAMENTOS JURÍDICOS QUE SOPORTAN LA MODALIDAD DE            SELECCIÓN</w:t>
      </w:r>
    </w:p>
    <w:p w14:paraId="6565BDCD" w14:textId="77777777" w:rsidR="00674AA2" w:rsidRPr="00DD45CC" w:rsidRDefault="00674AA2" w:rsidP="00674AA2">
      <w:pPr>
        <w:shd w:val="clear" w:color="auto" w:fill="FFFFFF"/>
        <w:spacing w:before="240" w:after="240"/>
        <w:jc w:val="both"/>
        <w:rPr>
          <w:rFonts w:ascii="Arial" w:eastAsia="Times New Roman" w:hAnsi="Arial" w:cs="Arial"/>
          <w:color w:val="000000"/>
          <w:sz w:val="22"/>
          <w:szCs w:val="22"/>
          <w:lang w:eastAsia="es-ES"/>
        </w:rPr>
      </w:pPr>
      <w:r w:rsidRPr="00DD45CC">
        <w:rPr>
          <w:rFonts w:ascii="Arial" w:eastAsia="Times New Roman" w:hAnsi="Arial" w:cs="Arial"/>
          <w:color w:val="000000"/>
          <w:sz w:val="22"/>
          <w:szCs w:val="22"/>
          <w:lang w:eastAsia="es-ES"/>
        </w:rPr>
        <w:t>Teniendo en cuenta la necesidad planteada y en consideración a la naturaleza del servicio a contratar, el presente proceso se enmarca dentro de la modalidad de Selección Abreviada de Menor Cuantía, acorde con el literal b), numeral 2°, artículo 2° de la Ley 1150 de 2007 y el artículo 2.2.1.2.1.2.20 del Decreto 1082 de 2015 y el numeral 3.2.1 del Manual de Contratación, Supervisión e Interventoría de la CNSC.</w:t>
      </w:r>
    </w:p>
    <w:p w14:paraId="0B2F3E6D" w14:textId="77777777" w:rsidR="00674AA2" w:rsidRPr="00DD45CC" w:rsidRDefault="00674AA2" w:rsidP="00674AA2">
      <w:pPr>
        <w:shd w:val="clear" w:color="auto" w:fill="FFFFFF"/>
        <w:spacing w:before="240" w:after="240"/>
        <w:jc w:val="both"/>
        <w:rPr>
          <w:rFonts w:ascii="Arial" w:eastAsia="Times New Roman" w:hAnsi="Arial" w:cs="Arial"/>
          <w:color w:val="000000"/>
          <w:sz w:val="22"/>
          <w:szCs w:val="22"/>
          <w:lang w:eastAsia="es-ES"/>
        </w:rPr>
      </w:pPr>
      <w:r w:rsidRPr="00DD45CC">
        <w:rPr>
          <w:rFonts w:ascii="Arial" w:eastAsia="Times New Roman" w:hAnsi="Arial" w:cs="Arial"/>
          <w:color w:val="000000"/>
          <w:sz w:val="22"/>
          <w:szCs w:val="22"/>
          <w:lang w:eastAsia="es-ES"/>
        </w:rPr>
        <w:t xml:space="preserve">Así mismo, el proceso se sujetará a lo dispuesto en el </w:t>
      </w:r>
      <w:r w:rsidR="00D53400" w:rsidRPr="00DD45CC">
        <w:rPr>
          <w:rFonts w:ascii="Arial" w:eastAsia="Times New Roman" w:hAnsi="Arial" w:cs="Arial"/>
          <w:color w:val="000000"/>
          <w:sz w:val="22"/>
          <w:szCs w:val="22"/>
          <w:lang w:eastAsia="es-ES"/>
        </w:rPr>
        <w:t>pliego de condiciones</w:t>
      </w:r>
      <w:r w:rsidRPr="00DD45CC">
        <w:rPr>
          <w:rFonts w:ascii="Arial" w:eastAsia="Times New Roman" w:hAnsi="Arial" w:cs="Arial"/>
          <w:color w:val="000000"/>
          <w:sz w:val="22"/>
          <w:szCs w:val="22"/>
          <w:lang w:eastAsia="es-ES"/>
        </w:rPr>
        <w:t xml:space="preserve"> y a las adendas al mismo</w:t>
      </w:r>
      <w:r w:rsidR="0051532A" w:rsidRPr="00DD45CC">
        <w:rPr>
          <w:rFonts w:ascii="Arial" w:eastAsia="Times New Roman" w:hAnsi="Arial" w:cs="Arial"/>
          <w:color w:val="000000"/>
          <w:sz w:val="22"/>
          <w:szCs w:val="22"/>
          <w:lang w:eastAsia="es-ES"/>
        </w:rPr>
        <w:t>,</w:t>
      </w:r>
      <w:r w:rsidRPr="00DD45CC">
        <w:rPr>
          <w:rFonts w:ascii="Arial" w:eastAsia="Times New Roman" w:hAnsi="Arial" w:cs="Arial"/>
          <w:color w:val="000000"/>
          <w:sz w:val="22"/>
          <w:szCs w:val="22"/>
          <w:lang w:eastAsia="es-ES"/>
        </w:rPr>
        <w:t xml:space="preserve"> expedidas durante el desarrollo del proceso.</w:t>
      </w:r>
    </w:p>
    <w:p w14:paraId="2E7A8868" w14:textId="77777777" w:rsidR="00674AA2" w:rsidRPr="00DD45CC" w:rsidRDefault="00674AA2" w:rsidP="00674AA2">
      <w:pPr>
        <w:shd w:val="clear" w:color="auto" w:fill="FFFFFF"/>
        <w:spacing w:before="120" w:after="120"/>
        <w:jc w:val="both"/>
        <w:rPr>
          <w:rFonts w:ascii="Arial" w:eastAsia="Times New Roman" w:hAnsi="Arial" w:cs="Arial"/>
          <w:color w:val="000000"/>
          <w:sz w:val="22"/>
          <w:szCs w:val="22"/>
          <w:lang w:eastAsia="es-ES"/>
        </w:rPr>
      </w:pPr>
      <w:r w:rsidRPr="00DD45CC">
        <w:rPr>
          <w:rFonts w:ascii="Arial" w:eastAsia="Times New Roman" w:hAnsi="Arial" w:cs="Arial"/>
          <w:color w:val="000000"/>
          <w:sz w:val="22"/>
          <w:szCs w:val="22"/>
          <w:lang w:eastAsia="es-ES"/>
        </w:rPr>
        <w:t xml:space="preserve">La CNSC a partir de la modalidad de selección, determinará la oferta más favorable, atendiendo los criterios de calidad y precio, una vez se haya dado cumplimiento a todos requisitos habilitantes establecidos en el presente </w:t>
      </w:r>
      <w:r w:rsidR="00D53400" w:rsidRPr="00DD45CC">
        <w:rPr>
          <w:rFonts w:ascii="Arial" w:eastAsia="Times New Roman" w:hAnsi="Arial" w:cs="Arial"/>
          <w:color w:val="000000"/>
          <w:sz w:val="22"/>
          <w:szCs w:val="22"/>
          <w:lang w:eastAsia="es-ES"/>
        </w:rPr>
        <w:t>pliego de condiciones</w:t>
      </w:r>
      <w:r w:rsidRPr="00DD45CC">
        <w:rPr>
          <w:rFonts w:ascii="Arial" w:eastAsia="Times New Roman" w:hAnsi="Arial" w:cs="Arial"/>
          <w:color w:val="000000"/>
          <w:sz w:val="22"/>
          <w:szCs w:val="22"/>
          <w:lang w:eastAsia="es-ES"/>
        </w:rPr>
        <w:t>.</w:t>
      </w:r>
    </w:p>
    <w:p w14:paraId="2DCFC916" w14:textId="77777777" w:rsidR="00674AA2" w:rsidRPr="00DD45CC" w:rsidRDefault="00674AA2" w:rsidP="0056432A">
      <w:pPr>
        <w:shd w:val="clear" w:color="auto" w:fill="FFFFFF"/>
        <w:spacing w:before="120" w:after="120"/>
        <w:jc w:val="both"/>
        <w:rPr>
          <w:rFonts w:ascii="Arial" w:hAnsi="Arial" w:cs="Arial"/>
          <w:b/>
          <w:bCs/>
          <w:sz w:val="22"/>
          <w:szCs w:val="22"/>
        </w:rPr>
      </w:pPr>
      <w:r w:rsidRPr="00DD45CC">
        <w:rPr>
          <w:rFonts w:ascii="Arial" w:eastAsia="Times New Roman" w:hAnsi="Arial" w:cs="Arial"/>
          <w:color w:val="000000"/>
          <w:sz w:val="22"/>
          <w:szCs w:val="22"/>
          <w:lang w:eastAsia="es-ES"/>
        </w:rPr>
        <w:t xml:space="preserve">En este documento se describen aspectos técnicos, legales, financieros, contractuales, de experiencia y cumplimiento, entre otros, que la CNSC considera que el oferente debe tener en </w:t>
      </w:r>
      <w:r w:rsidRPr="00DD45CC">
        <w:rPr>
          <w:rFonts w:ascii="Arial" w:eastAsia="Times New Roman" w:hAnsi="Arial" w:cs="Arial"/>
          <w:color w:val="000000"/>
          <w:sz w:val="22"/>
          <w:szCs w:val="22"/>
          <w:lang w:eastAsia="es-ES"/>
        </w:rPr>
        <w:lastRenderedPageBreak/>
        <w:t>cuenta para elaborar y presentar su propuesta. El contenido del pliego debe ser interpretado integralmente. Los títulos utilizados son orientadores y no afectan las exigencias en ellos contenidos.</w:t>
      </w:r>
    </w:p>
    <w:p w14:paraId="17621987"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El presente proceso de Selección Abreviada de Menor Cuantía se estructurará bajo un esquema simple de CUMPLE – NO CUMPLE en estricto apego de los criterios establecidos en el artículo 5° de la Ley 1150 en materia de requisitos habilitantes, dentro de los que pueden señalarse los siguientes: capacidad jurídica, condiciones de experiencia, capacidad financiera y de organización de los proponentes. </w:t>
      </w:r>
    </w:p>
    <w:p w14:paraId="2979FCED" w14:textId="77777777" w:rsidR="008C747C" w:rsidRPr="00DD45CC" w:rsidRDefault="008C747C" w:rsidP="00674AA2">
      <w:pPr>
        <w:jc w:val="both"/>
        <w:rPr>
          <w:rFonts w:ascii="Arial" w:hAnsi="Arial" w:cs="Arial"/>
          <w:bCs/>
          <w:sz w:val="22"/>
          <w:szCs w:val="22"/>
        </w:rPr>
      </w:pPr>
    </w:p>
    <w:p w14:paraId="47E8E25E"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En atención a lo anterior, la primera parte de la evaluación consistirá en la verificación del cumplimiento de los requisitos habilitantes por parte de las ofertas de los proponentes, para determinar aquellas habilitadas y no habilitadas.</w:t>
      </w:r>
    </w:p>
    <w:p w14:paraId="4C411AEC" w14:textId="77777777" w:rsidR="008C747C" w:rsidRPr="00DD45CC" w:rsidRDefault="008C747C" w:rsidP="00674AA2">
      <w:pPr>
        <w:jc w:val="both"/>
        <w:rPr>
          <w:rFonts w:ascii="Arial" w:hAnsi="Arial" w:cs="Arial"/>
          <w:bCs/>
          <w:sz w:val="22"/>
          <w:szCs w:val="22"/>
        </w:rPr>
      </w:pPr>
    </w:p>
    <w:p w14:paraId="78B2A35A" w14:textId="175858FB" w:rsidR="00674AA2" w:rsidRPr="00DD45CC" w:rsidRDefault="00674AA2" w:rsidP="00674AA2">
      <w:pPr>
        <w:jc w:val="both"/>
        <w:rPr>
          <w:rFonts w:ascii="Arial" w:hAnsi="Arial" w:cs="Arial"/>
          <w:bCs/>
          <w:sz w:val="22"/>
          <w:szCs w:val="22"/>
        </w:rPr>
      </w:pPr>
      <w:r w:rsidRPr="00DD45CC">
        <w:rPr>
          <w:rFonts w:ascii="Arial" w:hAnsi="Arial" w:cs="Arial"/>
          <w:bCs/>
          <w:sz w:val="22"/>
          <w:szCs w:val="22"/>
        </w:rPr>
        <w:t>De conformidad con lo señalado en el artículo 2.2.1.1.1.5.3 del Decreto 1082 de 2015 – Requisitos habilitantes contenidos en el RUP – serán verificados por la CNSC</w:t>
      </w:r>
      <w:r w:rsidR="0064089A">
        <w:rPr>
          <w:rFonts w:ascii="Arial" w:hAnsi="Arial" w:cs="Arial"/>
          <w:bCs/>
          <w:sz w:val="22"/>
          <w:szCs w:val="22"/>
        </w:rPr>
        <w:t xml:space="preserve">, previa verificación de la Cámara de Comercio correspondiente. </w:t>
      </w:r>
    </w:p>
    <w:p w14:paraId="7831A8CE" w14:textId="77777777" w:rsidR="00674AA2" w:rsidRPr="003A776A" w:rsidRDefault="00674AA2" w:rsidP="00674AA2">
      <w:pPr>
        <w:ind w:left="142"/>
        <w:jc w:val="both"/>
        <w:rPr>
          <w:rFonts w:ascii="Arial" w:hAnsi="Arial" w:cs="Arial"/>
          <w:bCs/>
          <w:sz w:val="22"/>
          <w:szCs w:val="22"/>
        </w:rPr>
      </w:pPr>
    </w:p>
    <w:p w14:paraId="2425E372" w14:textId="77777777" w:rsidR="00674AA2" w:rsidRPr="00DD45CC" w:rsidRDefault="00674AA2" w:rsidP="00674AA2">
      <w:pPr>
        <w:jc w:val="both"/>
        <w:rPr>
          <w:rFonts w:ascii="Arial" w:hAnsi="Arial" w:cs="Arial"/>
          <w:bCs/>
          <w:sz w:val="22"/>
          <w:szCs w:val="22"/>
        </w:rPr>
      </w:pPr>
      <w:r w:rsidRPr="00791FCC">
        <w:rPr>
          <w:rFonts w:ascii="Arial" w:hAnsi="Arial" w:cs="Arial"/>
          <w:bCs/>
          <w:sz w:val="22"/>
          <w:szCs w:val="22"/>
        </w:rPr>
        <w:t>Las propuestas de los oferentes, que resulten habilitadas, serán calificadas y ponderadas teniendo en cuenta los factores de selección objetivos q</w:t>
      </w:r>
      <w:r w:rsidRPr="004F0617">
        <w:rPr>
          <w:rFonts w:ascii="Arial" w:hAnsi="Arial" w:cs="Arial"/>
          <w:bCs/>
          <w:sz w:val="22"/>
          <w:szCs w:val="22"/>
        </w:rPr>
        <w:t xml:space="preserve">ue se señalan en los Pliegos de Condiciones para comparar las propuestas, los cuales obedecen estrictamente a criterios técnicos y económicos como factores evaluables, de conformidad con lo establecido en la Ley 1150 de 2007, el artículo 88 de la Ley 1474 </w:t>
      </w:r>
      <w:r w:rsidRPr="00DD45CC">
        <w:rPr>
          <w:rFonts w:ascii="Arial" w:hAnsi="Arial" w:cs="Arial"/>
          <w:bCs/>
          <w:sz w:val="22"/>
          <w:szCs w:val="22"/>
        </w:rPr>
        <w:t>de 2011 y en el artículo 2.2.1.1.2.2.2. del Decreto 1082 de 2015. Esta calificación determinará los adjudicatarios de este proceso de selección.</w:t>
      </w:r>
    </w:p>
    <w:p w14:paraId="5C934296" w14:textId="77777777" w:rsidR="008C747C" w:rsidRPr="00DD45CC" w:rsidRDefault="008C747C" w:rsidP="00674AA2">
      <w:pPr>
        <w:jc w:val="both"/>
        <w:rPr>
          <w:rFonts w:ascii="Arial" w:hAnsi="Arial" w:cs="Arial"/>
          <w:bCs/>
          <w:sz w:val="22"/>
          <w:szCs w:val="22"/>
        </w:rPr>
      </w:pPr>
    </w:p>
    <w:p w14:paraId="186E5AD9"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Definida la ponderación técnica y económica, se determinará de acuerdo con las condiciones señaladas en este estudio el proponente favorecido. </w:t>
      </w:r>
    </w:p>
    <w:p w14:paraId="5C9FEEF4" w14:textId="77777777" w:rsidR="008C747C" w:rsidRPr="00DD45CC" w:rsidRDefault="008C747C" w:rsidP="00674AA2">
      <w:pPr>
        <w:jc w:val="both"/>
        <w:rPr>
          <w:rFonts w:ascii="Arial" w:hAnsi="Arial" w:cs="Arial"/>
          <w:bCs/>
          <w:sz w:val="22"/>
          <w:szCs w:val="22"/>
        </w:rPr>
      </w:pPr>
    </w:p>
    <w:p w14:paraId="7E9EE259"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Para el estudio de las propuestas presentadas, se efectuará una evaluación consistente: </w:t>
      </w:r>
    </w:p>
    <w:p w14:paraId="305E7D20" w14:textId="77777777" w:rsidR="00D64170" w:rsidRPr="00DD45CC" w:rsidRDefault="00D64170" w:rsidP="00674AA2">
      <w:pPr>
        <w:jc w:val="both"/>
        <w:rPr>
          <w:rFonts w:ascii="Arial" w:hAnsi="Arial" w:cs="Arial"/>
          <w:bCs/>
          <w:sz w:val="22"/>
          <w:szCs w:val="22"/>
        </w:rPr>
      </w:pPr>
    </w:p>
    <w:p w14:paraId="33F2F3CA" w14:textId="77777777" w:rsidR="00674AA2" w:rsidRPr="00DD45CC" w:rsidRDefault="00674AA2" w:rsidP="00674AA2">
      <w:pPr>
        <w:widowControl w:val="0"/>
        <w:numPr>
          <w:ilvl w:val="0"/>
          <w:numId w:val="1"/>
        </w:numPr>
        <w:suppressAutoHyphens/>
        <w:ind w:left="142" w:firstLine="0"/>
        <w:jc w:val="both"/>
        <w:rPr>
          <w:rFonts w:ascii="Arial" w:hAnsi="Arial" w:cs="Arial"/>
          <w:bCs/>
          <w:sz w:val="22"/>
          <w:szCs w:val="22"/>
        </w:rPr>
      </w:pPr>
      <w:r w:rsidRPr="00DD45CC">
        <w:rPr>
          <w:rFonts w:ascii="Arial" w:hAnsi="Arial" w:cs="Arial"/>
          <w:bCs/>
          <w:sz w:val="22"/>
          <w:szCs w:val="22"/>
        </w:rPr>
        <w:t>Verificación de los requisitos habilitantes</w:t>
      </w:r>
    </w:p>
    <w:p w14:paraId="0A7F6AF2" w14:textId="77777777" w:rsidR="00674AA2" w:rsidRPr="00DD45CC" w:rsidRDefault="00674AA2" w:rsidP="00674AA2">
      <w:pPr>
        <w:widowControl w:val="0"/>
        <w:numPr>
          <w:ilvl w:val="0"/>
          <w:numId w:val="1"/>
        </w:numPr>
        <w:suppressAutoHyphens/>
        <w:ind w:left="142" w:firstLine="0"/>
        <w:jc w:val="both"/>
        <w:rPr>
          <w:rFonts w:ascii="Arial" w:hAnsi="Arial" w:cs="Arial"/>
          <w:bCs/>
          <w:sz w:val="22"/>
          <w:szCs w:val="22"/>
        </w:rPr>
      </w:pPr>
      <w:r w:rsidRPr="00DD45CC">
        <w:rPr>
          <w:rFonts w:ascii="Arial" w:hAnsi="Arial" w:cs="Arial"/>
          <w:bCs/>
          <w:sz w:val="22"/>
          <w:szCs w:val="22"/>
        </w:rPr>
        <w:t xml:space="preserve">Asignación de puntaje económico y técnico </w:t>
      </w:r>
    </w:p>
    <w:p w14:paraId="5536823B" w14:textId="77777777" w:rsidR="00674AA2" w:rsidRPr="00DD45CC" w:rsidRDefault="00674AA2" w:rsidP="00674AA2">
      <w:pPr>
        <w:widowControl w:val="0"/>
        <w:numPr>
          <w:ilvl w:val="0"/>
          <w:numId w:val="1"/>
        </w:numPr>
        <w:suppressAutoHyphens/>
        <w:ind w:left="142" w:firstLine="0"/>
        <w:jc w:val="both"/>
        <w:rPr>
          <w:rFonts w:ascii="Arial" w:hAnsi="Arial" w:cs="Arial"/>
          <w:bCs/>
          <w:sz w:val="22"/>
          <w:szCs w:val="22"/>
        </w:rPr>
      </w:pPr>
      <w:r w:rsidRPr="00DD45CC">
        <w:rPr>
          <w:rFonts w:ascii="Arial" w:hAnsi="Arial" w:cs="Arial"/>
          <w:bCs/>
          <w:sz w:val="22"/>
          <w:szCs w:val="22"/>
        </w:rPr>
        <w:t xml:space="preserve">Asignación de puntajes adicionales </w:t>
      </w:r>
    </w:p>
    <w:p w14:paraId="272EF3BE" w14:textId="77777777" w:rsidR="00674AA2" w:rsidRPr="00DD45CC" w:rsidRDefault="00674AA2" w:rsidP="00674AA2">
      <w:pPr>
        <w:widowControl w:val="0"/>
        <w:numPr>
          <w:ilvl w:val="0"/>
          <w:numId w:val="1"/>
        </w:numPr>
        <w:suppressAutoHyphens/>
        <w:ind w:left="142" w:firstLine="0"/>
        <w:jc w:val="both"/>
        <w:rPr>
          <w:rFonts w:ascii="Arial" w:hAnsi="Arial" w:cs="Arial"/>
          <w:bCs/>
          <w:sz w:val="22"/>
          <w:szCs w:val="22"/>
        </w:rPr>
      </w:pPr>
      <w:r w:rsidRPr="00DD45CC">
        <w:rPr>
          <w:rFonts w:ascii="Arial" w:hAnsi="Arial" w:cs="Arial"/>
          <w:bCs/>
          <w:sz w:val="22"/>
          <w:szCs w:val="22"/>
        </w:rPr>
        <w:t>Determinación del proponente adjudicatario</w:t>
      </w:r>
    </w:p>
    <w:p w14:paraId="4F497F7D" w14:textId="77777777" w:rsidR="008C747C" w:rsidRPr="00DD45CC" w:rsidRDefault="008C747C" w:rsidP="008C747C">
      <w:pPr>
        <w:widowControl w:val="0"/>
        <w:suppressAutoHyphens/>
        <w:ind w:left="142"/>
        <w:jc w:val="both"/>
        <w:rPr>
          <w:rFonts w:ascii="Arial" w:hAnsi="Arial" w:cs="Arial"/>
          <w:bCs/>
          <w:sz w:val="22"/>
          <w:szCs w:val="22"/>
        </w:rPr>
      </w:pPr>
    </w:p>
    <w:p w14:paraId="51ACB27B"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La CNSC, seleccionará el ofrecimiento más favorable para la Entidad y a los fines que ella busca, aplicando los mismos criterios para todas ellas, lo que permite asegurar una selección objetiva previo análisis comparativo de las ofertas que se ciñan a los requisitos establecidos, de conformidad con lo establecido en la Ley 1150 de 2007 y el Decreto 1082 de 2015, distribuidos de la siguiente manera:</w:t>
      </w:r>
    </w:p>
    <w:p w14:paraId="6947EAE1" w14:textId="77777777" w:rsidR="008C747C" w:rsidRPr="00DD45CC" w:rsidRDefault="008C747C" w:rsidP="00674AA2">
      <w:pPr>
        <w:jc w:val="both"/>
        <w:rPr>
          <w:rFonts w:ascii="Arial" w:hAnsi="Arial" w:cs="Arial"/>
          <w:bCs/>
          <w:sz w:val="22"/>
          <w:szCs w:val="22"/>
        </w:rPr>
      </w:pPr>
    </w:p>
    <w:tbl>
      <w:tblPr>
        <w:tblStyle w:val="Tablaconcuadrcula"/>
        <w:tblW w:w="0" w:type="auto"/>
        <w:jc w:val="center"/>
        <w:tblLook w:val="04A0" w:firstRow="1" w:lastRow="0" w:firstColumn="1" w:lastColumn="0" w:noHBand="0" w:noVBand="1"/>
      </w:tblPr>
      <w:tblGrid>
        <w:gridCol w:w="6091"/>
        <w:gridCol w:w="2409"/>
      </w:tblGrid>
      <w:tr w:rsidR="00674AA2" w:rsidRPr="00DD45CC" w14:paraId="7617B388" w14:textId="77777777" w:rsidTr="00810E8A">
        <w:trPr>
          <w:trHeight w:val="222"/>
          <w:jc w:val="center"/>
        </w:trPr>
        <w:tc>
          <w:tcPr>
            <w:tcW w:w="6091" w:type="dxa"/>
            <w:shd w:val="clear" w:color="auto" w:fill="D9D9D9" w:themeFill="background1" w:themeFillShade="D9"/>
            <w:vAlign w:val="center"/>
          </w:tcPr>
          <w:p w14:paraId="070A9D8C" w14:textId="77777777" w:rsidR="00674AA2" w:rsidRPr="00FA0FBE" w:rsidRDefault="00674AA2" w:rsidP="0027741C">
            <w:pPr>
              <w:jc w:val="center"/>
              <w:rPr>
                <w:rFonts w:ascii="Arial" w:hAnsi="Arial" w:cs="Arial"/>
                <w:b/>
                <w:bCs/>
                <w:sz w:val="22"/>
                <w:szCs w:val="22"/>
              </w:rPr>
            </w:pPr>
            <w:r w:rsidRPr="00FA0FBE">
              <w:rPr>
                <w:rFonts w:ascii="Arial" w:hAnsi="Arial" w:cs="Arial"/>
                <w:b/>
                <w:bCs/>
                <w:sz w:val="22"/>
                <w:szCs w:val="22"/>
              </w:rPr>
              <w:t>CRITERIO DE VERIFICACIÓN Y EVALUACIÓN</w:t>
            </w:r>
          </w:p>
        </w:tc>
        <w:tc>
          <w:tcPr>
            <w:tcW w:w="2409" w:type="dxa"/>
            <w:shd w:val="clear" w:color="auto" w:fill="D9D9D9" w:themeFill="background1" w:themeFillShade="D9"/>
            <w:vAlign w:val="center"/>
          </w:tcPr>
          <w:p w14:paraId="3D4AB53D" w14:textId="77777777" w:rsidR="00674AA2" w:rsidRPr="00FA0FBE" w:rsidRDefault="00674AA2" w:rsidP="0027741C">
            <w:pPr>
              <w:jc w:val="center"/>
              <w:rPr>
                <w:rFonts w:ascii="Arial" w:hAnsi="Arial" w:cs="Arial"/>
                <w:b/>
                <w:bCs/>
                <w:sz w:val="22"/>
                <w:szCs w:val="22"/>
              </w:rPr>
            </w:pPr>
            <w:r w:rsidRPr="00FA0FBE">
              <w:rPr>
                <w:rFonts w:ascii="Arial" w:hAnsi="Arial" w:cs="Arial"/>
                <w:b/>
                <w:bCs/>
                <w:sz w:val="22"/>
                <w:szCs w:val="22"/>
              </w:rPr>
              <w:t>PUNTAJE</w:t>
            </w:r>
          </w:p>
        </w:tc>
      </w:tr>
      <w:tr w:rsidR="00674AA2" w:rsidRPr="00DD45CC" w14:paraId="2642E773" w14:textId="77777777" w:rsidTr="00810E8A">
        <w:trPr>
          <w:trHeight w:val="53"/>
          <w:jc w:val="center"/>
        </w:trPr>
        <w:tc>
          <w:tcPr>
            <w:tcW w:w="6091" w:type="dxa"/>
            <w:vAlign w:val="center"/>
          </w:tcPr>
          <w:p w14:paraId="064F6876" w14:textId="77777777" w:rsidR="00674AA2" w:rsidRPr="00FA0FBE" w:rsidRDefault="00674AA2" w:rsidP="0027741C">
            <w:pPr>
              <w:rPr>
                <w:rFonts w:ascii="Arial" w:hAnsi="Arial" w:cs="Arial"/>
                <w:bCs/>
                <w:sz w:val="22"/>
                <w:szCs w:val="22"/>
              </w:rPr>
            </w:pPr>
            <w:r w:rsidRPr="00FA0FBE">
              <w:rPr>
                <w:rFonts w:ascii="Arial" w:hAnsi="Arial" w:cs="Arial"/>
                <w:bCs/>
                <w:sz w:val="22"/>
                <w:szCs w:val="22"/>
              </w:rPr>
              <w:t>Capacidad Jurídica – Requisito habilitante</w:t>
            </w:r>
          </w:p>
        </w:tc>
        <w:tc>
          <w:tcPr>
            <w:tcW w:w="2409" w:type="dxa"/>
            <w:vAlign w:val="center"/>
          </w:tcPr>
          <w:p w14:paraId="2F673AAE" w14:textId="77777777" w:rsidR="00674AA2" w:rsidRPr="00FA0FBE" w:rsidRDefault="00674AA2" w:rsidP="0027741C">
            <w:pPr>
              <w:jc w:val="center"/>
              <w:rPr>
                <w:rFonts w:ascii="Arial" w:hAnsi="Arial" w:cs="Arial"/>
                <w:bCs/>
                <w:sz w:val="22"/>
                <w:szCs w:val="22"/>
              </w:rPr>
            </w:pPr>
            <w:r w:rsidRPr="00FA0FBE">
              <w:rPr>
                <w:rFonts w:ascii="Arial" w:hAnsi="Arial" w:cs="Arial"/>
                <w:bCs/>
                <w:sz w:val="22"/>
                <w:szCs w:val="22"/>
              </w:rPr>
              <w:t>Cumple / No cumple</w:t>
            </w:r>
          </w:p>
        </w:tc>
      </w:tr>
      <w:tr w:rsidR="00674AA2" w:rsidRPr="00DD45CC" w14:paraId="318EAF22" w14:textId="77777777" w:rsidTr="00810E8A">
        <w:trPr>
          <w:trHeight w:val="53"/>
          <w:jc w:val="center"/>
        </w:trPr>
        <w:tc>
          <w:tcPr>
            <w:tcW w:w="6091" w:type="dxa"/>
            <w:vAlign w:val="center"/>
          </w:tcPr>
          <w:p w14:paraId="6FB5F021" w14:textId="77777777" w:rsidR="00674AA2" w:rsidRPr="00FA0FBE" w:rsidRDefault="00674AA2" w:rsidP="0027741C">
            <w:pPr>
              <w:rPr>
                <w:rFonts w:ascii="Arial" w:hAnsi="Arial" w:cs="Arial"/>
                <w:bCs/>
                <w:sz w:val="22"/>
                <w:szCs w:val="22"/>
              </w:rPr>
            </w:pPr>
            <w:r w:rsidRPr="00FA0FBE">
              <w:rPr>
                <w:rFonts w:ascii="Arial" w:hAnsi="Arial" w:cs="Arial"/>
                <w:bCs/>
                <w:sz w:val="22"/>
                <w:szCs w:val="22"/>
              </w:rPr>
              <w:t>Capacidad Financiera – Requisito habilitante</w:t>
            </w:r>
          </w:p>
        </w:tc>
        <w:tc>
          <w:tcPr>
            <w:tcW w:w="2409" w:type="dxa"/>
            <w:vAlign w:val="center"/>
          </w:tcPr>
          <w:p w14:paraId="31CA1B86" w14:textId="77777777" w:rsidR="00674AA2" w:rsidRPr="00FA0FBE" w:rsidRDefault="00674AA2" w:rsidP="0027741C">
            <w:pPr>
              <w:jc w:val="center"/>
              <w:rPr>
                <w:rFonts w:ascii="Arial" w:hAnsi="Arial" w:cs="Arial"/>
                <w:bCs/>
                <w:sz w:val="22"/>
                <w:szCs w:val="22"/>
              </w:rPr>
            </w:pPr>
            <w:r w:rsidRPr="00FA0FBE">
              <w:rPr>
                <w:rFonts w:ascii="Arial" w:hAnsi="Arial" w:cs="Arial"/>
                <w:bCs/>
                <w:sz w:val="22"/>
                <w:szCs w:val="22"/>
              </w:rPr>
              <w:t>Cumple / No cumple</w:t>
            </w:r>
          </w:p>
        </w:tc>
      </w:tr>
      <w:tr w:rsidR="00674AA2" w:rsidRPr="00DD45CC" w14:paraId="4969B044" w14:textId="77777777" w:rsidTr="00810E8A">
        <w:trPr>
          <w:trHeight w:val="53"/>
          <w:jc w:val="center"/>
        </w:trPr>
        <w:tc>
          <w:tcPr>
            <w:tcW w:w="6091" w:type="dxa"/>
            <w:vAlign w:val="center"/>
          </w:tcPr>
          <w:p w14:paraId="49E181D2" w14:textId="77777777" w:rsidR="00674AA2" w:rsidRPr="00FA0FBE" w:rsidRDefault="00674AA2" w:rsidP="0027741C">
            <w:pPr>
              <w:rPr>
                <w:rFonts w:ascii="Arial" w:hAnsi="Arial" w:cs="Arial"/>
                <w:bCs/>
                <w:sz w:val="22"/>
                <w:szCs w:val="22"/>
              </w:rPr>
            </w:pPr>
            <w:r w:rsidRPr="00FA0FBE">
              <w:rPr>
                <w:rFonts w:ascii="Arial" w:hAnsi="Arial" w:cs="Arial"/>
                <w:bCs/>
                <w:sz w:val="22"/>
                <w:szCs w:val="22"/>
              </w:rPr>
              <w:lastRenderedPageBreak/>
              <w:t>Capacidad Técnica y Condiciones de Experiencia</w:t>
            </w:r>
            <w:r w:rsidR="00F747D0" w:rsidRPr="00FA0FBE">
              <w:rPr>
                <w:rFonts w:ascii="Arial" w:hAnsi="Arial" w:cs="Arial"/>
                <w:bCs/>
                <w:sz w:val="22"/>
                <w:szCs w:val="22"/>
              </w:rPr>
              <w:t xml:space="preserve"> -– Requisito habilitante</w:t>
            </w:r>
          </w:p>
        </w:tc>
        <w:tc>
          <w:tcPr>
            <w:tcW w:w="2409" w:type="dxa"/>
            <w:vAlign w:val="center"/>
          </w:tcPr>
          <w:p w14:paraId="6B3E204A" w14:textId="77777777" w:rsidR="00674AA2" w:rsidRPr="00FA0FBE" w:rsidRDefault="00674AA2" w:rsidP="0027741C">
            <w:pPr>
              <w:jc w:val="center"/>
              <w:rPr>
                <w:rFonts w:ascii="Arial" w:hAnsi="Arial" w:cs="Arial"/>
                <w:bCs/>
                <w:sz w:val="22"/>
                <w:szCs w:val="22"/>
              </w:rPr>
            </w:pPr>
            <w:r w:rsidRPr="00FA0FBE">
              <w:rPr>
                <w:rFonts w:ascii="Arial" w:hAnsi="Arial" w:cs="Arial"/>
                <w:bCs/>
                <w:sz w:val="22"/>
                <w:szCs w:val="22"/>
              </w:rPr>
              <w:t>Cumple / No cumple</w:t>
            </w:r>
          </w:p>
        </w:tc>
      </w:tr>
    </w:tbl>
    <w:p w14:paraId="769C046E" w14:textId="77777777" w:rsidR="00074A31" w:rsidRPr="00DD45CC" w:rsidRDefault="00074A31" w:rsidP="0027741C">
      <w:pPr>
        <w:tabs>
          <w:tab w:val="left" w:pos="5638"/>
        </w:tabs>
        <w:ind w:left="113"/>
        <w:rPr>
          <w:rFonts w:ascii="Arial" w:hAnsi="Arial" w:cs="Arial"/>
          <w:bCs/>
          <w:sz w:val="22"/>
          <w:szCs w:val="22"/>
        </w:rPr>
      </w:pPr>
      <w:r w:rsidRPr="00DD45CC">
        <w:rPr>
          <w:rFonts w:ascii="Arial" w:hAnsi="Arial" w:cs="Arial"/>
          <w:bCs/>
          <w:sz w:val="22"/>
          <w:szCs w:val="22"/>
        </w:rPr>
        <w:tab/>
      </w:r>
    </w:p>
    <w:p w14:paraId="5A62E718" w14:textId="77777777" w:rsidR="00674AA2" w:rsidRPr="00791FCC" w:rsidRDefault="00674AA2" w:rsidP="00651E9D">
      <w:pPr>
        <w:pStyle w:val="Prrafodelista"/>
        <w:numPr>
          <w:ilvl w:val="0"/>
          <w:numId w:val="13"/>
        </w:numPr>
        <w:jc w:val="both"/>
        <w:rPr>
          <w:rFonts w:cs="Arial"/>
          <w:b/>
          <w:bCs/>
          <w:szCs w:val="22"/>
          <w:lang w:val="es-ES"/>
        </w:rPr>
      </w:pPr>
      <w:r w:rsidRPr="003A776A">
        <w:rPr>
          <w:rFonts w:cs="Arial"/>
          <w:b/>
          <w:bCs/>
          <w:szCs w:val="22"/>
          <w:lang w:val="es-ES"/>
        </w:rPr>
        <w:t xml:space="preserve">REQUISITOS HABILITANTES </w:t>
      </w:r>
    </w:p>
    <w:p w14:paraId="1F487CBB" w14:textId="77777777" w:rsidR="00674AA2" w:rsidRPr="004F0617" w:rsidRDefault="00674AA2" w:rsidP="00674AA2">
      <w:pPr>
        <w:pStyle w:val="Prrafodelista"/>
        <w:ind w:left="435"/>
        <w:jc w:val="both"/>
        <w:rPr>
          <w:rFonts w:cs="Arial"/>
          <w:b/>
          <w:bCs/>
          <w:szCs w:val="22"/>
          <w:lang w:val="es-ES"/>
        </w:rPr>
      </w:pPr>
    </w:p>
    <w:p w14:paraId="3AE5D2D2" w14:textId="77777777" w:rsidR="00674AA2" w:rsidRPr="00DD45CC" w:rsidRDefault="00674AA2" w:rsidP="00651E9D">
      <w:pPr>
        <w:pStyle w:val="Prrafodelista"/>
        <w:numPr>
          <w:ilvl w:val="1"/>
          <w:numId w:val="13"/>
        </w:numPr>
        <w:ind w:left="426"/>
        <w:jc w:val="both"/>
        <w:rPr>
          <w:rFonts w:cs="Arial"/>
          <w:b/>
          <w:bCs/>
          <w:szCs w:val="22"/>
          <w:lang w:val="es-ES"/>
        </w:rPr>
      </w:pPr>
      <w:r w:rsidRPr="00DD45CC">
        <w:rPr>
          <w:rFonts w:cs="Arial"/>
          <w:b/>
          <w:bCs/>
          <w:szCs w:val="22"/>
          <w:lang w:val="es-ES"/>
        </w:rPr>
        <w:t>REQUISITOS JURÍDICOS HABILITANTES</w:t>
      </w:r>
    </w:p>
    <w:p w14:paraId="1DD5A7AB" w14:textId="77777777" w:rsidR="00674AA2" w:rsidRPr="00DD45CC" w:rsidRDefault="00674AA2" w:rsidP="00674AA2">
      <w:pPr>
        <w:jc w:val="both"/>
        <w:rPr>
          <w:rFonts w:ascii="Arial" w:hAnsi="Arial" w:cs="Arial"/>
          <w:bCs/>
          <w:sz w:val="22"/>
          <w:szCs w:val="22"/>
          <w:lang w:val="es-ES"/>
        </w:rPr>
      </w:pPr>
    </w:p>
    <w:p w14:paraId="288E1BBF"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Estos documentos se solicitan para establecer el cumplimiento de los requisitos referidos a la capacidad jurídica con que cuentan los oferentes para desarrollar el objeto del proceso, determinar la calidad en que presenta la propuesta, la voluntad inequívoca de presentar su propuesta y la vigencia de la misma.</w:t>
      </w:r>
    </w:p>
    <w:p w14:paraId="6ECB32F2" w14:textId="77777777" w:rsidR="00674AA2" w:rsidRPr="00DD45CC" w:rsidRDefault="00674AA2" w:rsidP="00674AA2">
      <w:pPr>
        <w:ind w:left="142"/>
        <w:jc w:val="both"/>
        <w:rPr>
          <w:rFonts w:ascii="Arial" w:hAnsi="Arial" w:cs="Arial"/>
          <w:bCs/>
          <w:sz w:val="22"/>
          <w:szCs w:val="22"/>
        </w:rPr>
      </w:pPr>
    </w:p>
    <w:p w14:paraId="046E4F7A" w14:textId="1BD6D441"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El </w:t>
      </w:r>
      <w:r w:rsidR="007F28A5" w:rsidRPr="00DD45CC">
        <w:rPr>
          <w:rFonts w:ascii="Arial" w:hAnsi="Arial" w:cs="Arial"/>
          <w:bCs/>
          <w:sz w:val="22"/>
          <w:szCs w:val="22"/>
        </w:rPr>
        <w:t>Decreto 1082 de 2015, artículo 2.2.1.1.1.5.3.</w:t>
      </w:r>
      <w:r w:rsidRPr="00DD45CC">
        <w:rPr>
          <w:rFonts w:ascii="Arial" w:hAnsi="Arial" w:cs="Arial"/>
          <w:bCs/>
          <w:sz w:val="22"/>
          <w:szCs w:val="22"/>
        </w:rPr>
        <w:t xml:space="preserve"> señala los requisitos habilitantes contenidos en el Registro Único de Proponentes -RUP- los cuales son verificados y certificados por las </w:t>
      </w:r>
      <w:r w:rsidR="002E5482" w:rsidRPr="00DD45CC">
        <w:rPr>
          <w:rFonts w:ascii="Arial" w:hAnsi="Arial" w:cs="Arial"/>
          <w:bCs/>
          <w:sz w:val="22"/>
          <w:szCs w:val="22"/>
        </w:rPr>
        <w:t>C</w:t>
      </w:r>
      <w:r w:rsidRPr="00DD45CC">
        <w:rPr>
          <w:rFonts w:ascii="Arial" w:hAnsi="Arial" w:cs="Arial"/>
          <w:bCs/>
          <w:sz w:val="22"/>
          <w:szCs w:val="22"/>
        </w:rPr>
        <w:t xml:space="preserve">ámaras de </w:t>
      </w:r>
      <w:r w:rsidR="002E5482" w:rsidRPr="00DD45CC">
        <w:rPr>
          <w:rFonts w:ascii="Arial" w:hAnsi="Arial" w:cs="Arial"/>
          <w:bCs/>
          <w:sz w:val="22"/>
          <w:szCs w:val="22"/>
        </w:rPr>
        <w:t>C</w:t>
      </w:r>
      <w:r w:rsidRPr="00DD45CC">
        <w:rPr>
          <w:rFonts w:ascii="Arial" w:hAnsi="Arial" w:cs="Arial"/>
          <w:bCs/>
          <w:sz w:val="22"/>
          <w:szCs w:val="22"/>
        </w:rPr>
        <w:t>omercio.</w:t>
      </w:r>
    </w:p>
    <w:p w14:paraId="16EB9B9E" w14:textId="7281B7F9" w:rsidR="00674AA2" w:rsidRPr="00DD45CC" w:rsidRDefault="00674AA2" w:rsidP="00674AA2">
      <w:pPr>
        <w:ind w:left="142"/>
        <w:jc w:val="both"/>
        <w:rPr>
          <w:rFonts w:ascii="Arial" w:hAnsi="Arial" w:cs="Arial"/>
          <w:bCs/>
          <w:sz w:val="22"/>
          <w:szCs w:val="22"/>
        </w:rPr>
      </w:pPr>
    </w:p>
    <w:p w14:paraId="67BDBAE3"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En consecuencia, la Entidad procede a continuación a establecer los requisitos habilitantes de naturaleza jurídica, financiera y técnica</w:t>
      </w:r>
      <w:r w:rsidRPr="00DD45CC">
        <w:rPr>
          <w:rFonts w:ascii="Arial" w:hAnsi="Arial" w:cs="Arial"/>
          <w:sz w:val="22"/>
          <w:szCs w:val="22"/>
        </w:rPr>
        <w:t xml:space="preserve"> </w:t>
      </w:r>
      <w:r w:rsidRPr="00DD45CC">
        <w:rPr>
          <w:rFonts w:ascii="Arial" w:hAnsi="Arial" w:cs="Arial"/>
          <w:bCs/>
          <w:sz w:val="22"/>
          <w:szCs w:val="22"/>
        </w:rPr>
        <w:t xml:space="preserve">que deben cumplir los proponentes en el presente proceso de selección, así: </w:t>
      </w:r>
      <w:r w:rsidRPr="00DD45CC">
        <w:rPr>
          <w:rFonts w:ascii="Arial" w:hAnsi="Arial" w:cs="Arial"/>
          <w:bCs/>
          <w:sz w:val="22"/>
          <w:szCs w:val="22"/>
        </w:rPr>
        <w:cr/>
      </w:r>
    </w:p>
    <w:p w14:paraId="74B78308" w14:textId="77777777" w:rsidR="00674AA2" w:rsidRPr="00DD45CC" w:rsidRDefault="00674AA2" w:rsidP="00651E9D">
      <w:pPr>
        <w:pStyle w:val="Prrafodelista"/>
        <w:numPr>
          <w:ilvl w:val="2"/>
          <w:numId w:val="13"/>
        </w:numPr>
        <w:ind w:left="0" w:firstLine="0"/>
        <w:jc w:val="both"/>
        <w:rPr>
          <w:rFonts w:cs="Arial"/>
          <w:b/>
          <w:bCs/>
          <w:kern w:val="28"/>
          <w:szCs w:val="22"/>
          <w:lang w:eastAsia="es-CO"/>
        </w:rPr>
      </w:pPr>
      <w:r w:rsidRPr="00DD45CC">
        <w:rPr>
          <w:rFonts w:cs="Arial"/>
          <w:b/>
          <w:bCs/>
          <w:kern w:val="28"/>
          <w:szCs w:val="22"/>
          <w:lang w:eastAsia="es-CO"/>
        </w:rPr>
        <w:t>CARTA DE PRESENTACIÓN DE LA PROPUESTA</w:t>
      </w:r>
    </w:p>
    <w:p w14:paraId="3F2AD1AD" w14:textId="77777777" w:rsidR="00674AA2" w:rsidRPr="00DD45CC" w:rsidRDefault="00674AA2" w:rsidP="00674AA2">
      <w:pPr>
        <w:jc w:val="both"/>
        <w:rPr>
          <w:rFonts w:ascii="Arial" w:hAnsi="Arial" w:cs="Arial"/>
          <w:b/>
          <w:bCs/>
          <w:sz w:val="22"/>
          <w:szCs w:val="22"/>
        </w:rPr>
      </w:pPr>
    </w:p>
    <w:p w14:paraId="68BAB8C8" w14:textId="77777777" w:rsidR="00577D14" w:rsidRPr="00DD45CC" w:rsidRDefault="00577D14" w:rsidP="00577D14">
      <w:pPr>
        <w:jc w:val="both"/>
        <w:rPr>
          <w:rFonts w:ascii="Arial" w:hAnsi="Arial" w:cs="Arial"/>
          <w:bCs/>
          <w:sz w:val="22"/>
          <w:szCs w:val="22"/>
        </w:rPr>
      </w:pPr>
      <w:r w:rsidRPr="00DD45CC">
        <w:rPr>
          <w:rFonts w:ascii="Arial" w:hAnsi="Arial" w:cs="Arial"/>
          <w:bCs/>
          <w:sz w:val="22"/>
          <w:szCs w:val="22"/>
        </w:rPr>
        <w:t xml:space="preserve">La carta de presentación de la propuesta contenida en el ANEXO, deberá estar diligenciada y firmada por el </w:t>
      </w:r>
      <w:r w:rsidR="00D53400" w:rsidRPr="00DD45CC">
        <w:rPr>
          <w:rFonts w:ascii="Arial" w:hAnsi="Arial" w:cs="Arial"/>
          <w:bCs/>
          <w:sz w:val="22"/>
          <w:szCs w:val="22"/>
        </w:rPr>
        <w:t>representante legal</w:t>
      </w:r>
      <w:r w:rsidRPr="00DD45CC">
        <w:rPr>
          <w:rFonts w:ascii="Arial" w:hAnsi="Arial" w:cs="Arial"/>
          <w:bCs/>
          <w:sz w:val="22"/>
          <w:szCs w:val="22"/>
        </w:rPr>
        <w:t xml:space="preserve"> o por la persona facultada para tal fin.</w:t>
      </w:r>
    </w:p>
    <w:p w14:paraId="5E4FAFD0" w14:textId="77777777" w:rsidR="00577D14" w:rsidRPr="00DD45CC" w:rsidRDefault="00577D14" w:rsidP="00577D14">
      <w:pPr>
        <w:jc w:val="both"/>
        <w:rPr>
          <w:rFonts w:ascii="Arial" w:hAnsi="Arial" w:cs="Arial"/>
          <w:bCs/>
          <w:sz w:val="22"/>
          <w:szCs w:val="22"/>
        </w:rPr>
      </w:pPr>
    </w:p>
    <w:p w14:paraId="3218B2A1" w14:textId="77777777" w:rsidR="00577D14" w:rsidRPr="00DD45CC" w:rsidRDefault="00577D14" w:rsidP="00577D14">
      <w:pPr>
        <w:jc w:val="both"/>
        <w:rPr>
          <w:rFonts w:ascii="Arial" w:hAnsi="Arial" w:cs="Arial"/>
          <w:bCs/>
          <w:sz w:val="22"/>
          <w:szCs w:val="22"/>
        </w:rPr>
      </w:pPr>
      <w:r w:rsidRPr="00DD45CC">
        <w:rPr>
          <w:rFonts w:ascii="Arial" w:hAnsi="Arial" w:cs="Arial"/>
          <w:bCs/>
          <w:sz w:val="22"/>
          <w:szCs w:val="22"/>
        </w:rPr>
        <w:t>Las calidades, condiciones y demás requisitos exigidos, deberán acreditarse mediante los correspondientes documentos o certificados expedidos por la entidad y/o autoridad que fuere competente, conforme con la ley colombiana.</w:t>
      </w:r>
    </w:p>
    <w:p w14:paraId="78898BD3" w14:textId="77777777" w:rsidR="00577D14" w:rsidRPr="00DD45CC" w:rsidRDefault="00577D14" w:rsidP="00577D14">
      <w:pPr>
        <w:jc w:val="both"/>
        <w:rPr>
          <w:rFonts w:ascii="Arial" w:hAnsi="Arial" w:cs="Arial"/>
          <w:bCs/>
          <w:sz w:val="22"/>
          <w:szCs w:val="22"/>
        </w:rPr>
      </w:pPr>
    </w:p>
    <w:p w14:paraId="4FC6067A" w14:textId="29B44267" w:rsidR="003B153B" w:rsidRPr="00DD45CC" w:rsidRDefault="00577D14" w:rsidP="00577D14">
      <w:pPr>
        <w:jc w:val="both"/>
        <w:rPr>
          <w:rFonts w:ascii="Arial" w:hAnsi="Arial" w:cs="Arial"/>
          <w:bCs/>
          <w:sz w:val="22"/>
          <w:szCs w:val="22"/>
        </w:rPr>
      </w:pPr>
      <w:r w:rsidRPr="00DD45CC">
        <w:rPr>
          <w:rFonts w:ascii="Arial" w:hAnsi="Arial" w:cs="Arial"/>
          <w:bCs/>
          <w:sz w:val="22"/>
          <w:szCs w:val="22"/>
        </w:rPr>
        <w:t>Si se trata de Consorcio, Unión Temporal o Promesa de Sociedad Futura la carta de presentación de la propuesta deberá estar firmada por todos los integrantes o por el representante debidamente facultado para el efecto</w:t>
      </w:r>
      <w:r w:rsidR="008666D7" w:rsidRPr="00DD45CC">
        <w:rPr>
          <w:rFonts w:ascii="Arial" w:hAnsi="Arial" w:cs="Arial"/>
          <w:bCs/>
          <w:sz w:val="22"/>
          <w:szCs w:val="22"/>
        </w:rPr>
        <w:t>.</w:t>
      </w:r>
    </w:p>
    <w:p w14:paraId="7AF354A7" w14:textId="77777777" w:rsidR="00577D14" w:rsidRPr="00DD45CC" w:rsidRDefault="00577D14" w:rsidP="00577D14">
      <w:pPr>
        <w:jc w:val="both"/>
        <w:rPr>
          <w:rFonts w:ascii="Arial" w:hAnsi="Arial" w:cs="Arial"/>
          <w:bCs/>
          <w:sz w:val="22"/>
          <w:szCs w:val="22"/>
        </w:rPr>
      </w:pPr>
    </w:p>
    <w:p w14:paraId="64037ECE" w14:textId="77777777" w:rsidR="00674AA2" w:rsidRPr="004F0617" w:rsidRDefault="00674AA2" w:rsidP="00651E9D">
      <w:pPr>
        <w:pStyle w:val="Prrafodelista"/>
        <w:numPr>
          <w:ilvl w:val="2"/>
          <w:numId w:val="26"/>
        </w:numPr>
        <w:jc w:val="both"/>
        <w:rPr>
          <w:rFonts w:cs="Arial"/>
          <w:b/>
          <w:bCs/>
          <w:szCs w:val="22"/>
        </w:rPr>
      </w:pPr>
      <w:r w:rsidRPr="00DD45CC">
        <w:rPr>
          <w:rFonts w:cs="Arial"/>
          <w:b/>
          <w:bCs/>
          <w:szCs w:val="22"/>
        </w:rPr>
        <w:t>F</w:t>
      </w:r>
      <w:r w:rsidRPr="00DD45CC">
        <w:rPr>
          <w:rFonts w:cs="Arial"/>
          <w:b/>
          <w:bCs/>
          <w:kern w:val="28"/>
          <w:szCs w:val="22"/>
          <w:lang w:eastAsia="es-CO"/>
        </w:rPr>
        <w:t>O</w:t>
      </w:r>
      <w:r w:rsidRPr="00DD45CC">
        <w:rPr>
          <w:rFonts w:cs="Arial"/>
          <w:b/>
          <w:bCs/>
          <w:szCs w:val="22"/>
        </w:rPr>
        <w:t>TOCOPIA DE LA CÉDULA DE CIUDADANÍA DEL PROP</w:t>
      </w:r>
      <w:r w:rsidRPr="003A776A">
        <w:rPr>
          <w:rFonts w:cs="Arial"/>
          <w:b/>
          <w:bCs/>
          <w:szCs w:val="22"/>
        </w:rPr>
        <w:t xml:space="preserve">ONENTE O  </w:t>
      </w:r>
      <w:r w:rsidR="00D53400" w:rsidRPr="00791FCC">
        <w:rPr>
          <w:rFonts w:cs="Arial"/>
          <w:b/>
          <w:bCs/>
          <w:szCs w:val="22"/>
        </w:rPr>
        <w:t xml:space="preserve">REPRESENTANTE </w:t>
      </w:r>
      <w:r w:rsidR="00D53400" w:rsidRPr="004F0617">
        <w:rPr>
          <w:rFonts w:cs="Arial"/>
          <w:b/>
          <w:bCs/>
          <w:szCs w:val="22"/>
        </w:rPr>
        <w:t>LEGAL</w:t>
      </w:r>
      <w:r w:rsidRPr="004F0617">
        <w:rPr>
          <w:rFonts w:cs="Arial"/>
          <w:b/>
          <w:bCs/>
          <w:szCs w:val="22"/>
        </w:rPr>
        <w:t xml:space="preserve"> O APODERADO:</w:t>
      </w:r>
    </w:p>
    <w:p w14:paraId="752493A7" w14:textId="77777777" w:rsidR="00674AA2" w:rsidRPr="004F0617" w:rsidRDefault="00674AA2" w:rsidP="00674AA2">
      <w:pPr>
        <w:widowControl w:val="0"/>
        <w:suppressAutoHyphens/>
        <w:ind w:left="142"/>
        <w:jc w:val="both"/>
        <w:rPr>
          <w:rFonts w:ascii="Arial" w:hAnsi="Arial" w:cs="Arial"/>
          <w:b/>
          <w:bCs/>
          <w:sz w:val="22"/>
          <w:szCs w:val="22"/>
        </w:rPr>
      </w:pPr>
    </w:p>
    <w:p w14:paraId="17416050"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El oferente deberá presentar junto con su oferta, fotocopia de la cédula de ciudadanía del proponente o </w:t>
      </w:r>
      <w:r w:rsidR="00D53400" w:rsidRPr="00DD45CC">
        <w:rPr>
          <w:rFonts w:ascii="Arial" w:hAnsi="Arial" w:cs="Arial"/>
          <w:bCs/>
          <w:sz w:val="22"/>
          <w:szCs w:val="22"/>
        </w:rPr>
        <w:t>representante legal</w:t>
      </w:r>
      <w:r w:rsidRPr="00DD45CC">
        <w:rPr>
          <w:rFonts w:ascii="Arial" w:hAnsi="Arial" w:cs="Arial"/>
          <w:bCs/>
          <w:sz w:val="22"/>
          <w:szCs w:val="22"/>
        </w:rPr>
        <w:t xml:space="preserve"> o apoderado, según corresponda.</w:t>
      </w:r>
    </w:p>
    <w:p w14:paraId="42188D3E" w14:textId="77777777" w:rsidR="003C6EE7" w:rsidRPr="00DD45CC" w:rsidRDefault="003C6EE7" w:rsidP="00674AA2">
      <w:pPr>
        <w:jc w:val="both"/>
        <w:rPr>
          <w:rFonts w:ascii="Arial" w:hAnsi="Arial" w:cs="Arial"/>
          <w:bCs/>
          <w:sz w:val="22"/>
          <w:szCs w:val="22"/>
        </w:rPr>
      </w:pPr>
    </w:p>
    <w:p w14:paraId="42EF557F"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Si el proponente es </w:t>
      </w:r>
      <w:r w:rsidR="005A2E42" w:rsidRPr="00DD45CC">
        <w:rPr>
          <w:rFonts w:ascii="Arial" w:hAnsi="Arial" w:cs="Arial"/>
          <w:bCs/>
          <w:sz w:val="22"/>
          <w:szCs w:val="22"/>
        </w:rPr>
        <w:t>Consorcio, Unión Temporal o Promesa de Sociedad Futura</w:t>
      </w:r>
      <w:r w:rsidRPr="00DD45CC">
        <w:rPr>
          <w:rFonts w:ascii="Arial" w:hAnsi="Arial" w:cs="Arial"/>
          <w:bCs/>
          <w:sz w:val="22"/>
          <w:szCs w:val="22"/>
        </w:rPr>
        <w:t>, deberá aportar junto con su propuesta fotocopia legible de la cédula de ciudadanía de cada uno de los representantes legales o quienes hagan sus veces, de los integrantes de la figura asociativa.</w:t>
      </w:r>
    </w:p>
    <w:p w14:paraId="72AFB809" w14:textId="77777777" w:rsidR="00674AA2" w:rsidRPr="00DD45CC" w:rsidRDefault="00674AA2" w:rsidP="00674AA2">
      <w:pPr>
        <w:jc w:val="both"/>
        <w:rPr>
          <w:rFonts w:ascii="Arial" w:hAnsi="Arial" w:cs="Arial"/>
          <w:bCs/>
          <w:sz w:val="22"/>
          <w:szCs w:val="22"/>
        </w:rPr>
      </w:pPr>
    </w:p>
    <w:p w14:paraId="5A34155F" w14:textId="2228B3F5" w:rsidR="00074A31" w:rsidRPr="00DD45CC" w:rsidRDefault="00674AA2" w:rsidP="00674AA2">
      <w:pPr>
        <w:jc w:val="both"/>
        <w:rPr>
          <w:rFonts w:ascii="Arial" w:hAnsi="Arial" w:cs="Arial"/>
          <w:bCs/>
          <w:sz w:val="22"/>
          <w:szCs w:val="22"/>
        </w:rPr>
      </w:pPr>
      <w:r w:rsidRPr="00DD45CC">
        <w:rPr>
          <w:rFonts w:ascii="Arial" w:hAnsi="Arial" w:cs="Arial"/>
          <w:bCs/>
          <w:sz w:val="22"/>
          <w:szCs w:val="22"/>
        </w:rPr>
        <w:lastRenderedPageBreak/>
        <w:t xml:space="preserve">Si el proponente es promesa de sociedad futura, deberá adjuntar junto con su propuesta fotocopia legible de la cédula de ciudadanía del futuro </w:t>
      </w:r>
      <w:r w:rsidR="00D53400" w:rsidRPr="00DD45CC">
        <w:rPr>
          <w:rFonts w:ascii="Arial" w:hAnsi="Arial" w:cs="Arial"/>
          <w:bCs/>
          <w:sz w:val="22"/>
          <w:szCs w:val="22"/>
        </w:rPr>
        <w:t>representante legal</w:t>
      </w:r>
      <w:r w:rsidRPr="00DD45CC">
        <w:rPr>
          <w:rFonts w:ascii="Arial" w:hAnsi="Arial" w:cs="Arial"/>
          <w:bCs/>
          <w:sz w:val="22"/>
          <w:szCs w:val="22"/>
        </w:rPr>
        <w:t xml:space="preserve"> de la futura sociedad.  </w:t>
      </w:r>
    </w:p>
    <w:p w14:paraId="1B24D121" w14:textId="668A1FAD" w:rsidR="003C6EE7" w:rsidRPr="00DD45CC" w:rsidRDefault="003C6EE7" w:rsidP="00674AA2">
      <w:pPr>
        <w:jc w:val="both"/>
        <w:rPr>
          <w:rFonts w:ascii="Arial" w:hAnsi="Arial" w:cs="Arial"/>
          <w:bCs/>
          <w:sz w:val="22"/>
          <w:szCs w:val="22"/>
        </w:rPr>
      </w:pPr>
    </w:p>
    <w:p w14:paraId="6E779CE0" w14:textId="77777777" w:rsidR="00674AA2" w:rsidRPr="00DD45CC" w:rsidRDefault="00674AA2" w:rsidP="00651E9D">
      <w:pPr>
        <w:pStyle w:val="Prrafodelista"/>
        <w:numPr>
          <w:ilvl w:val="2"/>
          <w:numId w:val="26"/>
        </w:numPr>
        <w:jc w:val="both"/>
        <w:rPr>
          <w:rFonts w:cs="Arial"/>
          <w:b/>
          <w:bCs/>
          <w:szCs w:val="22"/>
        </w:rPr>
      </w:pPr>
      <w:r w:rsidRPr="00DD45CC">
        <w:rPr>
          <w:rFonts w:cs="Arial"/>
          <w:b/>
          <w:bCs/>
          <w:szCs w:val="22"/>
        </w:rPr>
        <w:t>PODER:</w:t>
      </w:r>
    </w:p>
    <w:p w14:paraId="7DCA3EEC" w14:textId="77777777" w:rsidR="00674AA2" w:rsidRPr="00DD45CC" w:rsidRDefault="00674AA2" w:rsidP="00674AA2">
      <w:pPr>
        <w:ind w:left="142"/>
        <w:jc w:val="both"/>
        <w:rPr>
          <w:rFonts w:ascii="Arial" w:hAnsi="Arial" w:cs="Arial"/>
          <w:bCs/>
          <w:sz w:val="22"/>
          <w:szCs w:val="22"/>
        </w:rPr>
      </w:pPr>
    </w:p>
    <w:p w14:paraId="52DCE62F"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Cuando el oferente actúe a través de apoderado deberá acreditar mediante documento debidamente otorgado, con anterioridad a la presentación de la oferta, que su apoderado está expresamente facultado para presentar la oferta.</w:t>
      </w:r>
    </w:p>
    <w:p w14:paraId="7F777C0D" w14:textId="77777777" w:rsidR="003C6EE7" w:rsidRPr="00DD45CC" w:rsidRDefault="003C6EE7" w:rsidP="00674AA2">
      <w:pPr>
        <w:jc w:val="both"/>
        <w:rPr>
          <w:rFonts w:ascii="Arial" w:hAnsi="Arial" w:cs="Arial"/>
          <w:bCs/>
          <w:sz w:val="22"/>
          <w:szCs w:val="22"/>
        </w:rPr>
      </w:pPr>
    </w:p>
    <w:p w14:paraId="01A7D919" w14:textId="0364278A" w:rsidR="008666D7" w:rsidRPr="00DD45CC" w:rsidRDefault="00674AA2" w:rsidP="00674AA2">
      <w:pPr>
        <w:jc w:val="both"/>
        <w:rPr>
          <w:rFonts w:ascii="Arial" w:hAnsi="Arial" w:cs="Arial"/>
          <w:bCs/>
          <w:sz w:val="22"/>
          <w:szCs w:val="22"/>
        </w:rPr>
      </w:pPr>
      <w:r w:rsidRPr="00DD45CC">
        <w:rPr>
          <w:rFonts w:ascii="Arial" w:hAnsi="Arial" w:cs="Arial"/>
          <w:bCs/>
          <w:sz w:val="22"/>
          <w:szCs w:val="22"/>
        </w:rPr>
        <w:t>Si el oferente no anexa el respectivo poder o anexándolo no se ajusta a los términos legales para el efecto, se solicitará aclaración para que dentro del plazo que señale para el efecto lo aporte o subsane lo pertinente.</w:t>
      </w:r>
    </w:p>
    <w:p w14:paraId="7698FF42" w14:textId="77777777" w:rsidR="004F75D4" w:rsidRPr="00DD45CC" w:rsidRDefault="004F75D4" w:rsidP="00674AA2">
      <w:pPr>
        <w:jc w:val="both"/>
        <w:rPr>
          <w:rFonts w:ascii="Arial" w:hAnsi="Arial" w:cs="Arial"/>
          <w:bCs/>
          <w:sz w:val="22"/>
          <w:szCs w:val="22"/>
        </w:rPr>
      </w:pPr>
    </w:p>
    <w:p w14:paraId="668582E8" w14:textId="77777777" w:rsidR="00674AA2" w:rsidRPr="00DD45CC" w:rsidRDefault="003020D7" w:rsidP="00651E9D">
      <w:pPr>
        <w:pStyle w:val="Prrafodelista"/>
        <w:numPr>
          <w:ilvl w:val="2"/>
          <w:numId w:val="26"/>
        </w:numPr>
        <w:jc w:val="both"/>
        <w:rPr>
          <w:rFonts w:cs="Arial"/>
          <w:b/>
          <w:bCs/>
          <w:szCs w:val="22"/>
        </w:rPr>
      </w:pPr>
      <w:r w:rsidRPr="00DD45CC">
        <w:rPr>
          <w:rFonts w:cs="Arial"/>
          <w:b/>
          <w:bCs/>
          <w:szCs w:val="22"/>
        </w:rPr>
        <w:t xml:space="preserve">ACREDITACIÓN DE LA SITUACIÓN MILITAR </w:t>
      </w:r>
    </w:p>
    <w:p w14:paraId="2AFBE8E8" w14:textId="77777777" w:rsidR="003020D7" w:rsidRPr="00DD45CC" w:rsidRDefault="003020D7" w:rsidP="009554BE">
      <w:pPr>
        <w:pStyle w:val="Prrafodelista"/>
        <w:ind w:left="720"/>
        <w:jc w:val="both"/>
        <w:rPr>
          <w:rFonts w:cs="Arial"/>
          <w:bCs/>
          <w:szCs w:val="22"/>
        </w:rPr>
      </w:pPr>
    </w:p>
    <w:p w14:paraId="1D22D1F8"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Si el proponente es persona natural, deberá acreditar que se encuentra definida su situación militar, de acuerdo con lo señalado en el artículo 42 de la Ley 1861 de 2017. </w:t>
      </w:r>
    </w:p>
    <w:p w14:paraId="5BDDC7B9" w14:textId="77777777" w:rsidR="00674AA2" w:rsidRPr="00DD45CC" w:rsidRDefault="00674AA2" w:rsidP="00674AA2">
      <w:pPr>
        <w:jc w:val="both"/>
        <w:rPr>
          <w:rFonts w:ascii="Arial" w:hAnsi="Arial" w:cs="Arial"/>
          <w:bCs/>
          <w:sz w:val="22"/>
          <w:szCs w:val="22"/>
        </w:rPr>
      </w:pPr>
    </w:p>
    <w:p w14:paraId="6643D9A0" w14:textId="77777777" w:rsidR="00674AA2" w:rsidRPr="00DD45CC" w:rsidRDefault="00674AA2" w:rsidP="00651E9D">
      <w:pPr>
        <w:pStyle w:val="Prrafodelista"/>
        <w:numPr>
          <w:ilvl w:val="2"/>
          <w:numId w:val="26"/>
        </w:numPr>
        <w:jc w:val="both"/>
        <w:rPr>
          <w:rFonts w:cs="Arial"/>
          <w:b/>
          <w:bCs/>
          <w:szCs w:val="22"/>
        </w:rPr>
      </w:pPr>
      <w:r w:rsidRPr="00DD45CC">
        <w:rPr>
          <w:rFonts w:cs="Arial"/>
          <w:b/>
          <w:bCs/>
          <w:szCs w:val="22"/>
        </w:rPr>
        <w:t>CERTIFICADO DE EXISTENCIA Y REPRESENTACIÓN LEGAL O CERTIFICADO DE INSCRIPCIÓN EN EL REGISTRO MERCANTIL, SEGÚN EL CASO:</w:t>
      </w:r>
    </w:p>
    <w:p w14:paraId="5400ABA9" w14:textId="77777777" w:rsidR="003020D7" w:rsidRPr="00DD45CC" w:rsidRDefault="003020D7" w:rsidP="009554BE">
      <w:pPr>
        <w:pStyle w:val="Prrafodelista"/>
        <w:ind w:left="720"/>
        <w:jc w:val="both"/>
        <w:rPr>
          <w:rFonts w:cs="Arial"/>
          <w:bCs/>
          <w:szCs w:val="22"/>
        </w:rPr>
      </w:pPr>
    </w:p>
    <w:p w14:paraId="38C658BF"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Si el proponente es una persona jurídica nacional o extranjera con sucursal en Colombia, deberá comprobar su existencia y representación legal, mediante certificado expedido por la Cámara de Comercio. Cuando se trate de personas jurídicas extranjeras, que no tengan establecida sucursal en Colombia, deberán comprobar su existencia y representación legal de conformidad con las normas de su país de origen, atendiendo lo establecido en el </w:t>
      </w:r>
      <w:r w:rsidR="00D53400" w:rsidRPr="00DD45CC">
        <w:rPr>
          <w:rFonts w:ascii="Arial" w:hAnsi="Arial" w:cs="Arial"/>
          <w:bCs/>
          <w:sz w:val="22"/>
          <w:szCs w:val="22"/>
        </w:rPr>
        <w:t>Pliego de condiciones</w:t>
      </w:r>
      <w:r w:rsidRPr="00DD45CC">
        <w:rPr>
          <w:rFonts w:ascii="Arial" w:hAnsi="Arial" w:cs="Arial"/>
          <w:bCs/>
          <w:sz w:val="22"/>
          <w:szCs w:val="22"/>
        </w:rPr>
        <w:t xml:space="preserve"> para la presentación de documentos expedidos en el extranjero. </w:t>
      </w:r>
      <w:r w:rsidRPr="00DD45CC">
        <w:rPr>
          <w:rFonts w:ascii="Arial" w:hAnsi="Arial" w:cs="Arial"/>
          <w:bCs/>
          <w:sz w:val="22"/>
          <w:szCs w:val="22"/>
        </w:rPr>
        <w:cr/>
      </w:r>
    </w:p>
    <w:p w14:paraId="2C4775DF" w14:textId="3E24730A"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El Certificado de Existencia y Representación Legal expedido por la Cámara de Comercio, </w:t>
      </w:r>
      <w:r w:rsidR="007F28A5" w:rsidRPr="00DD45CC">
        <w:rPr>
          <w:rFonts w:ascii="Arial" w:hAnsi="Arial" w:cs="Arial"/>
          <w:bCs/>
          <w:sz w:val="22"/>
          <w:szCs w:val="22"/>
        </w:rPr>
        <w:t xml:space="preserve">deberá constatar </w:t>
      </w:r>
      <w:r w:rsidRPr="00DD45CC">
        <w:rPr>
          <w:rFonts w:ascii="Arial" w:hAnsi="Arial" w:cs="Arial"/>
          <w:bCs/>
          <w:sz w:val="22"/>
          <w:szCs w:val="22"/>
        </w:rPr>
        <w:t xml:space="preserve">la vigencia de la sociedad, la cual no podrá ser inferior al término de ejecución del contrato y un (1) año más; las facultades del </w:t>
      </w:r>
      <w:r w:rsidR="00D53400" w:rsidRPr="00DD45CC">
        <w:rPr>
          <w:rFonts w:ascii="Arial" w:hAnsi="Arial" w:cs="Arial"/>
          <w:bCs/>
          <w:sz w:val="22"/>
          <w:szCs w:val="22"/>
        </w:rPr>
        <w:t>representante legal</w:t>
      </w:r>
      <w:r w:rsidRPr="00DD45CC">
        <w:rPr>
          <w:rFonts w:ascii="Arial" w:hAnsi="Arial" w:cs="Arial"/>
          <w:bCs/>
          <w:sz w:val="22"/>
          <w:szCs w:val="22"/>
        </w:rPr>
        <w:t xml:space="preserve"> y su objeto social. </w:t>
      </w:r>
    </w:p>
    <w:p w14:paraId="4C81C7B9" w14:textId="77777777" w:rsidR="00674AA2" w:rsidRPr="00DD45CC" w:rsidRDefault="00674AA2" w:rsidP="00674AA2">
      <w:pPr>
        <w:ind w:left="142"/>
        <w:jc w:val="both"/>
        <w:rPr>
          <w:rFonts w:ascii="Arial" w:hAnsi="Arial" w:cs="Arial"/>
          <w:bCs/>
          <w:sz w:val="22"/>
          <w:szCs w:val="22"/>
        </w:rPr>
      </w:pPr>
      <w:r w:rsidRPr="00DD45CC">
        <w:rPr>
          <w:rFonts w:ascii="Arial" w:hAnsi="Arial" w:cs="Arial"/>
          <w:bCs/>
          <w:sz w:val="22"/>
          <w:szCs w:val="22"/>
        </w:rPr>
        <w:t xml:space="preserve"> </w:t>
      </w:r>
    </w:p>
    <w:p w14:paraId="29D7EAA3"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Para el caso de </w:t>
      </w:r>
      <w:r w:rsidR="005A2E42" w:rsidRPr="00DD45CC">
        <w:rPr>
          <w:rFonts w:ascii="Arial" w:hAnsi="Arial" w:cs="Arial"/>
          <w:bCs/>
          <w:sz w:val="22"/>
          <w:szCs w:val="22"/>
        </w:rPr>
        <w:t>los Consorcios, Uniones Temporales o Promesas de Sociedad Futura</w:t>
      </w:r>
      <w:r w:rsidRPr="00DD45CC">
        <w:rPr>
          <w:rFonts w:ascii="Arial" w:hAnsi="Arial" w:cs="Arial"/>
          <w:bCs/>
          <w:sz w:val="22"/>
          <w:szCs w:val="22"/>
        </w:rPr>
        <w:t xml:space="preserve">, cada integrante deberá comprobar su existencia y representación, mediante certificado expedido por la Cámara de Comercio, el cual deberá contener la información y cumplir las mismas exigencias anteriormente citadas. </w:t>
      </w:r>
    </w:p>
    <w:p w14:paraId="5B512E4E" w14:textId="77777777" w:rsidR="00674AA2" w:rsidRPr="00DD45CC" w:rsidRDefault="00674AA2" w:rsidP="00674AA2">
      <w:pPr>
        <w:ind w:left="142"/>
        <w:jc w:val="both"/>
        <w:rPr>
          <w:rFonts w:ascii="Arial" w:hAnsi="Arial" w:cs="Arial"/>
          <w:bCs/>
          <w:sz w:val="22"/>
          <w:szCs w:val="22"/>
        </w:rPr>
      </w:pPr>
      <w:r w:rsidRPr="00DD45CC">
        <w:rPr>
          <w:rFonts w:ascii="Arial" w:hAnsi="Arial" w:cs="Arial"/>
          <w:bCs/>
          <w:sz w:val="22"/>
          <w:szCs w:val="22"/>
        </w:rPr>
        <w:t xml:space="preserve"> </w:t>
      </w:r>
    </w:p>
    <w:p w14:paraId="546A3DED" w14:textId="7CBB14BB"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La fecha de expedición no podrá ser superior a treinta (30) días calendario anteriores a la estipulada como fecha límite para presentar propuestas. En caso de prórroga del plazo </w:t>
      </w:r>
      <w:r w:rsidR="007F28A5" w:rsidRPr="00DD45CC">
        <w:rPr>
          <w:rFonts w:ascii="Arial" w:hAnsi="Arial" w:cs="Arial"/>
          <w:bCs/>
          <w:sz w:val="22"/>
          <w:szCs w:val="22"/>
        </w:rPr>
        <w:t xml:space="preserve">de la presentación de propuestas en el proceso de selección abreviada, </w:t>
      </w:r>
      <w:r w:rsidRPr="00DD45CC">
        <w:rPr>
          <w:rFonts w:ascii="Arial" w:hAnsi="Arial" w:cs="Arial"/>
          <w:bCs/>
          <w:sz w:val="22"/>
          <w:szCs w:val="22"/>
        </w:rPr>
        <w:t xml:space="preserve">el certificado tendrá validez con respecto a la primera fecha de cierre. </w:t>
      </w:r>
      <w:r w:rsidRPr="00DD45CC">
        <w:rPr>
          <w:rFonts w:ascii="Arial" w:hAnsi="Arial" w:cs="Arial"/>
          <w:bCs/>
          <w:sz w:val="22"/>
          <w:szCs w:val="22"/>
        </w:rPr>
        <w:cr/>
      </w:r>
    </w:p>
    <w:p w14:paraId="0AD693E7" w14:textId="779739E1"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Si la propuesta fuere suscrita por una persona jurídica extranjera a través de la sucursal que se encuentre abierta en Colombia y/o por el representante de ésta, deberá acreditarse la </w:t>
      </w:r>
      <w:r w:rsidRPr="00DD45CC">
        <w:rPr>
          <w:rFonts w:ascii="Arial" w:hAnsi="Arial" w:cs="Arial"/>
          <w:bCs/>
          <w:sz w:val="22"/>
          <w:szCs w:val="22"/>
        </w:rPr>
        <w:lastRenderedPageBreak/>
        <w:t xml:space="preserve">capacidad jurídica de la sucursal y/o de su representante mediante la presentación del original del certificado de existencia y representación legal expedido por la Cámara de Comercio de la ciudad </w:t>
      </w:r>
      <w:r w:rsidR="002E5482" w:rsidRPr="00DD45CC">
        <w:rPr>
          <w:rFonts w:ascii="Arial" w:hAnsi="Arial" w:cs="Arial"/>
          <w:bCs/>
          <w:sz w:val="22"/>
          <w:szCs w:val="22"/>
        </w:rPr>
        <w:t>en</w:t>
      </w:r>
      <w:r w:rsidRPr="00DD45CC">
        <w:rPr>
          <w:rFonts w:ascii="Arial" w:hAnsi="Arial" w:cs="Arial"/>
          <w:bCs/>
          <w:sz w:val="22"/>
          <w:szCs w:val="22"/>
        </w:rPr>
        <w:t xml:space="preserve"> Colombia </w:t>
      </w:r>
      <w:r w:rsidR="002E5482" w:rsidRPr="00DD45CC">
        <w:rPr>
          <w:rFonts w:ascii="Arial" w:hAnsi="Arial" w:cs="Arial"/>
          <w:bCs/>
          <w:sz w:val="22"/>
          <w:szCs w:val="22"/>
        </w:rPr>
        <w:t>donde</w:t>
      </w:r>
      <w:r w:rsidRPr="00DD45CC">
        <w:rPr>
          <w:rFonts w:ascii="Arial" w:hAnsi="Arial" w:cs="Arial"/>
          <w:bCs/>
          <w:sz w:val="22"/>
          <w:szCs w:val="22"/>
        </w:rPr>
        <w:t xml:space="preserve"> se encuentre establecida la sucursal, cuya fecha de expedición deberá ser dentro de los treinta (30) </w:t>
      </w:r>
      <w:r w:rsidR="002E5482" w:rsidRPr="00DD45CC">
        <w:rPr>
          <w:rFonts w:ascii="Arial" w:hAnsi="Arial" w:cs="Arial"/>
          <w:bCs/>
          <w:sz w:val="22"/>
          <w:szCs w:val="22"/>
        </w:rPr>
        <w:t xml:space="preserve">días </w:t>
      </w:r>
      <w:r w:rsidRPr="00DD45CC">
        <w:rPr>
          <w:rFonts w:ascii="Arial" w:hAnsi="Arial" w:cs="Arial"/>
          <w:bCs/>
          <w:sz w:val="22"/>
          <w:szCs w:val="22"/>
        </w:rPr>
        <w:t xml:space="preserve">anteriores a la fecha de presentación de la </w:t>
      </w:r>
      <w:r w:rsidR="002E5482" w:rsidRPr="00DD45CC">
        <w:rPr>
          <w:rFonts w:ascii="Arial" w:hAnsi="Arial" w:cs="Arial"/>
          <w:bCs/>
          <w:sz w:val="22"/>
          <w:szCs w:val="22"/>
        </w:rPr>
        <w:t>p</w:t>
      </w:r>
      <w:r w:rsidRPr="00DD45CC">
        <w:rPr>
          <w:rFonts w:ascii="Arial" w:hAnsi="Arial" w:cs="Arial"/>
          <w:bCs/>
          <w:sz w:val="22"/>
          <w:szCs w:val="22"/>
        </w:rPr>
        <w:t xml:space="preserve">ropuesta.  </w:t>
      </w:r>
    </w:p>
    <w:p w14:paraId="64F4C07C" w14:textId="77777777" w:rsidR="00674AA2" w:rsidRPr="00DD45CC" w:rsidRDefault="00674AA2" w:rsidP="00674AA2">
      <w:pPr>
        <w:ind w:left="142"/>
        <w:jc w:val="both"/>
        <w:rPr>
          <w:rFonts w:ascii="Arial" w:hAnsi="Arial" w:cs="Arial"/>
          <w:bCs/>
          <w:sz w:val="22"/>
          <w:szCs w:val="22"/>
        </w:rPr>
      </w:pPr>
      <w:r w:rsidRPr="00DD45CC">
        <w:rPr>
          <w:rFonts w:ascii="Arial" w:hAnsi="Arial" w:cs="Arial"/>
          <w:bCs/>
          <w:sz w:val="22"/>
          <w:szCs w:val="22"/>
        </w:rPr>
        <w:t xml:space="preserve"> </w:t>
      </w:r>
    </w:p>
    <w:p w14:paraId="1C893E66" w14:textId="77777777" w:rsidR="00674AA2" w:rsidRPr="00DD45CC" w:rsidRDefault="00674AA2" w:rsidP="00674AA2">
      <w:pPr>
        <w:jc w:val="both"/>
        <w:rPr>
          <w:rFonts w:ascii="Arial" w:hAnsi="Arial" w:cs="Arial"/>
          <w:bCs/>
          <w:sz w:val="22"/>
          <w:szCs w:val="22"/>
        </w:rPr>
      </w:pPr>
      <w:r w:rsidRPr="00DD45CC">
        <w:rPr>
          <w:rFonts w:ascii="Arial" w:hAnsi="Arial" w:cs="Arial"/>
          <w:b/>
          <w:bCs/>
          <w:sz w:val="22"/>
          <w:szCs w:val="22"/>
        </w:rPr>
        <w:t xml:space="preserve">Nota 1. </w:t>
      </w:r>
      <w:r w:rsidRPr="00DD45CC">
        <w:rPr>
          <w:rFonts w:ascii="Arial" w:hAnsi="Arial" w:cs="Arial"/>
          <w:bCs/>
          <w:sz w:val="22"/>
          <w:szCs w:val="22"/>
        </w:rPr>
        <w:t xml:space="preserve">Cuando el </w:t>
      </w:r>
      <w:r w:rsidR="00D53400" w:rsidRPr="00DD45CC">
        <w:rPr>
          <w:rFonts w:ascii="Arial" w:hAnsi="Arial" w:cs="Arial"/>
          <w:bCs/>
          <w:sz w:val="22"/>
          <w:szCs w:val="22"/>
        </w:rPr>
        <w:t>representante legal</w:t>
      </w:r>
      <w:r w:rsidRPr="00DD45CC">
        <w:rPr>
          <w:rFonts w:ascii="Arial" w:hAnsi="Arial" w:cs="Arial"/>
          <w:bCs/>
          <w:sz w:val="22"/>
          <w:szCs w:val="22"/>
        </w:rPr>
        <w:t xml:space="preserve"> de la persona jurídica, se encuentre limitado para presentar </w:t>
      </w:r>
      <w:r w:rsidR="002E5482" w:rsidRPr="00DD45CC">
        <w:rPr>
          <w:rFonts w:ascii="Arial" w:hAnsi="Arial" w:cs="Arial"/>
          <w:bCs/>
          <w:sz w:val="22"/>
          <w:szCs w:val="22"/>
        </w:rPr>
        <w:t xml:space="preserve">la </w:t>
      </w:r>
      <w:r w:rsidRPr="00DD45CC">
        <w:rPr>
          <w:rFonts w:ascii="Arial" w:hAnsi="Arial" w:cs="Arial"/>
          <w:bCs/>
          <w:sz w:val="22"/>
          <w:szCs w:val="22"/>
        </w:rPr>
        <w:t xml:space="preserve">propuesta o para contratar o comprometer a la sociedad, deberá anexar la AUTORIZACIÓN del órgano social correspondiente, que lo autorice para presentar la propuesta y suscribir el contrato en el caso que le sea adjudicado. </w:t>
      </w:r>
    </w:p>
    <w:p w14:paraId="582B915D" w14:textId="77777777" w:rsidR="00674AA2" w:rsidRPr="00DD45CC" w:rsidRDefault="00674AA2" w:rsidP="00674AA2">
      <w:pPr>
        <w:ind w:left="142"/>
        <w:jc w:val="both"/>
        <w:rPr>
          <w:rFonts w:ascii="Arial" w:hAnsi="Arial" w:cs="Arial"/>
          <w:bCs/>
          <w:sz w:val="22"/>
          <w:szCs w:val="22"/>
        </w:rPr>
      </w:pPr>
      <w:r w:rsidRPr="00DD45CC">
        <w:rPr>
          <w:rFonts w:ascii="Arial" w:hAnsi="Arial" w:cs="Arial"/>
          <w:bCs/>
          <w:sz w:val="22"/>
          <w:szCs w:val="22"/>
        </w:rPr>
        <w:t xml:space="preserve"> </w:t>
      </w:r>
    </w:p>
    <w:p w14:paraId="1A749379"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Si el proponente actúa a través de un representante o apoderado, deberá acreditar mediante documento legalmente expedido, que su representante o apoderado está expresamente facultado para presentar la propuesta y firmar el contrato respectivo. </w:t>
      </w:r>
    </w:p>
    <w:p w14:paraId="054A5803" w14:textId="77777777" w:rsidR="00674AA2" w:rsidRPr="00DD45CC" w:rsidRDefault="00674AA2" w:rsidP="00674AA2">
      <w:pPr>
        <w:ind w:left="142"/>
        <w:jc w:val="both"/>
        <w:rPr>
          <w:rFonts w:ascii="Arial" w:hAnsi="Arial" w:cs="Arial"/>
          <w:bCs/>
          <w:sz w:val="22"/>
          <w:szCs w:val="22"/>
        </w:rPr>
      </w:pPr>
      <w:r w:rsidRPr="00DD45CC">
        <w:rPr>
          <w:rFonts w:ascii="Arial" w:hAnsi="Arial" w:cs="Arial"/>
          <w:bCs/>
          <w:sz w:val="22"/>
          <w:szCs w:val="22"/>
        </w:rPr>
        <w:t xml:space="preserve"> </w:t>
      </w:r>
    </w:p>
    <w:p w14:paraId="101F1068" w14:textId="2EE246E0" w:rsidR="00674AA2" w:rsidRPr="00DD45CC" w:rsidRDefault="00674AA2" w:rsidP="00674AA2">
      <w:pPr>
        <w:jc w:val="both"/>
        <w:rPr>
          <w:rFonts w:ascii="Arial" w:hAnsi="Arial" w:cs="Arial"/>
          <w:bCs/>
          <w:sz w:val="22"/>
          <w:szCs w:val="22"/>
        </w:rPr>
      </w:pPr>
      <w:r w:rsidRPr="00DD45CC">
        <w:rPr>
          <w:rFonts w:ascii="Arial" w:hAnsi="Arial" w:cs="Arial"/>
          <w:b/>
          <w:bCs/>
          <w:sz w:val="22"/>
          <w:szCs w:val="22"/>
        </w:rPr>
        <w:t>Nota 2.</w:t>
      </w:r>
      <w:r w:rsidRPr="00DD45CC">
        <w:rPr>
          <w:rFonts w:ascii="Arial" w:hAnsi="Arial" w:cs="Arial"/>
          <w:bCs/>
          <w:sz w:val="22"/>
          <w:szCs w:val="22"/>
        </w:rPr>
        <w:t xml:space="preserve"> Además de los documentos requeridos para las personas jurídicas, los miembros del </w:t>
      </w:r>
      <w:r w:rsidR="000C3B66" w:rsidRPr="00DD45CC">
        <w:rPr>
          <w:rFonts w:ascii="Arial" w:hAnsi="Arial" w:cs="Arial"/>
          <w:bCs/>
          <w:sz w:val="22"/>
          <w:szCs w:val="22"/>
        </w:rPr>
        <w:t xml:space="preserve">Consorcio, Unión Temporal o Promesa de Sociedad Futura </w:t>
      </w:r>
      <w:r w:rsidRPr="00DD45CC">
        <w:rPr>
          <w:rFonts w:ascii="Arial" w:hAnsi="Arial" w:cs="Arial"/>
          <w:bCs/>
          <w:sz w:val="22"/>
          <w:szCs w:val="22"/>
        </w:rPr>
        <w:t xml:space="preserve">(según el caso), deberán aportar el documento original de constitución firmado por los integrantes, el cual deberá tener en cuenta lo dispuesto en el Artículo 7º de la Ley 80 de 1993, para el efecto el documento de constitución según el caso, deberá contener como mínimo la información señalada en los </w:t>
      </w:r>
      <w:r w:rsidR="002E5482" w:rsidRPr="00DD45CC">
        <w:rPr>
          <w:rFonts w:ascii="Arial" w:hAnsi="Arial" w:cs="Arial"/>
          <w:bCs/>
          <w:sz w:val="22"/>
          <w:szCs w:val="22"/>
        </w:rPr>
        <w:t>a</w:t>
      </w:r>
      <w:r w:rsidRPr="00DD45CC">
        <w:rPr>
          <w:rFonts w:ascii="Arial" w:hAnsi="Arial" w:cs="Arial"/>
          <w:bCs/>
          <w:sz w:val="22"/>
          <w:szCs w:val="22"/>
        </w:rPr>
        <w:t xml:space="preserve">nexos suministrados por la entidad para el efecto. </w:t>
      </w:r>
    </w:p>
    <w:p w14:paraId="12C52ACB" w14:textId="77777777" w:rsidR="00674AA2" w:rsidRPr="00DD45CC" w:rsidRDefault="00674AA2" w:rsidP="00674AA2">
      <w:pPr>
        <w:jc w:val="both"/>
        <w:rPr>
          <w:rFonts w:ascii="Arial" w:hAnsi="Arial" w:cs="Arial"/>
          <w:bCs/>
          <w:sz w:val="22"/>
          <w:szCs w:val="22"/>
        </w:rPr>
      </w:pPr>
    </w:p>
    <w:p w14:paraId="31076C63"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Este documento deberá cumplir con los siguientes requisitos: </w:t>
      </w:r>
    </w:p>
    <w:p w14:paraId="04D5E61D" w14:textId="77777777" w:rsidR="00674AA2" w:rsidRPr="00DD45CC" w:rsidRDefault="00674AA2" w:rsidP="00674AA2">
      <w:pPr>
        <w:ind w:left="142"/>
        <w:jc w:val="both"/>
        <w:rPr>
          <w:rFonts w:ascii="Arial" w:hAnsi="Arial" w:cs="Arial"/>
          <w:bCs/>
          <w:sz w:val="22"/>
          <w:szCs w:val="22"/>
        </w:rPr>
      </w:pPr>
      <w:r w:rsidRPr="00DD45CC">
        <w:rPr>
          <w:rFonts w:ascii="Arial" w:hAnsi="Arial" w:cs="Arial"/>
          <w:bCs/>
          <w:sz w:val="22"/>
          <w:szCs w:val="22"/>
        </w:rPr>
        <w:t xml:space="preserve"> </w:t>
      </w:r>
    </w:p>
    <w:p w14:paraId="1CE99957" w14:textId="77777777" w:rsidR="00674AA2" w:rsidRPr="004F0617" w:rsidRDefault="00674AA2" w:rsidP="00674AA2">
      <w:pPr>
        <w:jc w:val="both"/>
        <w:rPr>
          <w:rFonts w:ascii="Arial" w:hAnsi="Arial" w:cs="Arial"/>
          <w:bCs/>
          <w:sz w:val="22"/>
          <w:szCs w:val="22"/>
        </w:rPr>
      </w:pPr>
      <w:r w:rsidRPr="00DD45CC">
        <w:rPr>
          <w:rFonts w:ascii="Arial" w:hAnsi="Arial" w:cs="Arial"/>
          <w:bCs/>
          <w:sz w:val="22"/>
          <w:szCs w:val="22"/>
        </w:rPr>
        <w:t xml:space="preserve">a. Si los proponentes desean participar como </w:t>
      </w:r>
      <w:r w:rsidR="005910EE" w:rsidRPr="00DD45CC">
        <w:rPr>
          <w:rFonts w:ascii="Arial" w:hAnsi="Arial" w:cs="Arial"/>
          <w:bCs/>
          <w:sz w:val="22"/>
          <w:szCs w:val="22"/>
        </w:rPr>
        <w:t>Consorcio, Unión Temporal o Promesa de Sociedad Futura</w:t>
      </w:r>
      <w:r w:rsidRPr="00DD45CC">
        <w:rPr>
          <w:rFonts w:ascii="Arial" w:hAnsi="Arial" w:cs="Arial"/>
          <w:bCs/>
          <w:sz w:val="22"/>
          <w:szCs w:val="22"/>
        </w:rPr>
        <w:t>, en este último caso</w:t>
      </w:r>
      <w:r w:rsidR="002E5482" w:rsidRPr="00DD45CC">
        <w:rPr>
          <w:rFonts w:ascii="Arial" w:hAnsi="Arial" w:cs="Arial"/>
          <w:bCs/>
          <w:sz w:val="22"/>
          <w:szCs w:val="22"/>
        </w:rPr>
        <w:t>,</w:t>
      </w:r>
      <w:r w:rsidRPr="00DD45CC">
        <w:rPr>
          <w:rFonts w:ascii="Arial" w:hAnsi="Arial" w:cs="Arial"/>
          <w:bCs/>
          <w:sz w:val="22"/>
          <w:szCs w:val="22"/>
        </w:rPr>
        <w:t xml:space="preserve"> deberán señalar las condiciones y extensión de la participación en la propuesta y en la ejecución del contrato, l</w:t>
      </w:r>
      <w:r w:rsidR="002E5482" w:rsidRPr="003A776A">
        <w:rPr>
          <w:rFonts w:ascii="Arial" w:hAnsi="Arial" w:cs="Arial"/>
          <w:bCs/>
          <w:sz w:val="22"/>
          <w:szCs w:val="22"/>
        </w:rPr>
        <w:t>a</w:t>
      </w:r>
      <w:r w:rsidRPr="00791FCC">
        <w:rPr>
          <w:rFonts w:ascii="Arial" w:hAnsi="Arial" w:cs="Arial"/>
          <w:bCs/>
          <w:sz w:val="22"/>
          <w:szCs w:val="22"/>
        </w:rPr>
        <w:t>s cuales no podrán ser modificad</w:t>
      </w:r>
      <w:r w:rsidR="002E5482" w:rsidRPr="004F0617">
        <w:rPr>
          <w:rFonts w:ascii="Arial" w:hAnsi="Arial" w:cs="Arial"/>
          <w:bCs/>
          <w:sz w:val="22"/>
          <w:szCs w:val="22"/>
        </w:rPr>
        <w:t>a</w:t>
      </w:r>
      <w:r w:rsidRPr="004F0617">
        <w:rPr>
          <w:rFonts w:ascii="Arial" w:hAnsi="Arial" w:cs="Arial"/>
          <w:bCs/>
          <w:sz w:val="22"/>
          <w:szCs w:val="22"/>
        </w:rPr>
        <w:t xml:space="preserve">s sin el consentimiento previo de la CNSC. </w:t>
      </w:r>
    </w:p>
    <w:p w14:paraId="48AC57ED" w14:textId="77777777" w:rsidR="00674AA2" w:rsidRPr="00DD45CC" w:rsidRDefault="00674AA2" w:rsidP="00674AA2">
      <w:pPr>
        <w:jc w:val="both"/>
        <w:rPr>
          <w:rFonts w:ascii="Arial" w:hAnsi="Arial" w:cs="Arial"/>
          <w:bCs/>
          <w:sz w:val="22"/>
          <w:szCs w:val="22"/>
        </w:rPr>
      </w:pPr>
      <w:r w:rsidRPr="007D151B">
        <w:rPr>
          <w:rFonts w:ascii="Arial" w:hAnsi="Arial" w:cs="Arial"/>
          <w:bCs/>
          <w:sz w:val="22"/>
          <w:szCs w:val="22"/>
        </w:rPr>
        <w:t xml:space="preserve"> </w:t>
      </w:r>
    </w:p>
    <w:p w14:paraId="16B5F737" w14:textId="77777777" w:rsidR="00674AA2" w:rsidRPr="00DD45CC" w:rsidRDefault="00674AA2" w:rsidP="00674AA2">
      <w:pPr>
        <w:jc w:val="both"/>
        <w:rPr>
          <w:rFonts w:ascii="Arial" w:hAnsi="Arial" w:cs="Arial"/>
          <w:bCs/>
          <w:sz w:val="22"/>
          <w:szCs w:val="22"/>
        </w:rPr>
      </w:pPr>
      <w:r w:rsidRPr="003A776A">
        <w:rPr>
          <w:rFonts w:ascii="Arial" w:hAnsi="Arial" w:cs="Arial"/>
          <w:bCs/>
          <w:sz w:val="22"/>
          <w:szCs w:val="22"/>
        </w:rPr>
        <w:t xml:space="preserve">b. La persona que para todos los efectos legales representará al </w:t>
      </w:r>
      <w:r w:rsidR="009A3D9E" w:rsidRPr="00791FCC">
        <w:rPr>
          <w:rFonts w:ascii="Arial" w:hAnsi="Arial" w:cs="Arial"/>
          <w:bCs/>
          <w:sz w:val="22"/>
          <w:szCs w:val="22"/>
        </w:rPr>
        <w:t>Consorcio, Unión Temporal o Promesa de Sociedad Futura</w:t>
      </w:r>
      <w:r w:rsidRPr="004F0617">
        <w:rPr>
          <w:rFonts w:ascii="Arial" w:hAnsi="Arial" w:cs="Arial"/>
          <w:bCs/>
          <w:sz w:val="22"/>
          <w:szCs w:val="22"/>
        </w:rPr>
        <w:t xml:space="preserve">, deberá tener facultades amplias y suficientes para obligar y responsabilizar a todos los integrantes del </w:t>
      </w:r>
      <w:r w:rsidR="009A3D9E" w:rsidRPr="00DD45CC">
        <w:rPr>
          <w:rFonts w:ascii="Arial" w:hAnsi="Arial" w:cs="Arial"/>
          <w:bCs/>
          <w:sz w:val="22"/>
          <w:szCs w:val="22"/>
        </w:rPr>
        <w:t>Consorcio, Unión Temporal o Promesa de Sociedad Futura</w:t>
      </w:r>
      <w:r w:rsidRPr="00DD45CC">
        <w:rPr>
          <w:rFonts w:ascii="Arial" w:hAnsi="Arial" w:cs="Arial"/>
          <w:bCs/>
          <w:sz w:val="22"/>
          <w:szCs w:val="22"/>
        </w:rPr>
        <w:t xml:space="preserve">. En el documento se deben señalar además, las reglas básicas que regulen las relaciones entre los miembros del </w:t>
      </w:r>
      <w:r w:rsidR="009A3D9E" w:rsidRPr="00DD45CC">
        <w:rPr>
          <w:rFonts w:ascii="Arial" w:hAnsi="Arial" w:cs="Arial"/>
          <w:bCs/>
          <w:sz w:val="22"/>
          <w:szCs w:val="22"/>
        </w:rPr>
        <w:t>Consorcio, Unión Temporal o Promesa de Sociedad Futura</w:t>
      </w:r>
      <w:r w:rsidRPr="00DD45CC">
        <w:rPr>
          <w:rFonts w:ascii="Arial" w:hAnsi="Arial" w:cs="Arial"/>
          <w:bCs/>
          <w:sz w:val="22"/>
          <w:szCs w:val="22"/>
        </w:rPr>
        <w:t xml:space="preserve"> y su responsabilidad. </w:t>
      </w:r>
    </w:p>
    <w:p w14:paraId="5DD9C3D5" w14:textId="77777777" w:rsidR="00674AA2" w:rsidRPr="003A776A" w:rsidRDefault="00674AA2" w:rsidP="00674AA2">
      <w:pPr>
        <w:jc w:val="both"/>
        <w:rPr>
          <w:rFonts w:ascii="Arial" w:hAnsi="Arial" w:cs="Arial"/>
          <w:bCs/>
          <w:sz w:val="22"/>
          <w:szCs w:val="22"/>
        </w:rPr>
      </w:pPr>
      <w:r w:rsidRPr="003A776A">
        <w:rPr>
          <w:rFonts w:ascii="Arial" w:hAnsi="Arial" w:cs="Arial"/>
          <w:bCs/>
          <w:sz w:val="22"/>
          <w:szCs w:val="22"/>
        </w:rPr>
        <w:t xml:space="preserve"> </w:t>
      </w:r>
    </w:p>
    <w:p w14:paraId="063AADD4" w14:textId="77777777" w:rsidR="00674AA2" w:rsidRPr="004F0617" w:rsidRDefault="00674AA2" w:rsidP="00674AA2">
      <w:pPr>
        <w:jc w:val="both"/>
        <w:rPr>
          <w:rFonts w:ascii="Arial" w:hAnsi="Arial" w:cs="Arial"/>
          <w:bCs/>
          <w:sz w:val="22"/>
          <w:szCs w:val="22"/>
        </w:rPr>
      </w:pPr>
      <w:r w:rsidRPr="00791FCC">
        <w:rPr>
          <w:rFonts w:ascii="Arial" w:hAnsi="Arial" w:cs="Arial"/>
          <w:bCs/>
          <w:sz w:val="22"/>
          <w:szCs w:val="22"/>
        </w:rPr>
        <w:t xml:space="preserve">c. Los integrantes del </w:t>
      </w:r>
      <w:r w:rsidR="009A3D9E" w:rsidRPr="004F0617">
        <w:rPr>
          <w:rFonts w:ascii="Arial" w:hAnsi="Arial" w:cs="Arial"/>
          <w:bCs/>
          <w:sz w:val="22"/>
          <w:szCs w:val="22"/>
        </w:rPr>
        <w:t>Consorcio, Unión Temporal o Promesa de Sociedad Futura</w:t>
      </w:r>
      <w:r w:rsidRPr="004F0617">
        <w:rPr>
          <w:rFonts w:ascii="Arial" w:hAnsi="Arial" w:cs="Arial"/>
          <w:bCs/>
          <w:sz w:val="22"/>
          <w:szCs w:val="22"/>
        </w:rPr>
        <w:t xml:space="preserve"> deben cumplir los requisitos legales y acompañar los documentos requeridos para la presente contratación, para efectos legales, como si fueran a participar en forma independiente. </w:t>
      </w:r>
    </w:p>
    <w:p w14:paraId="142B63A1" w14:textId="77777777" w:rsidR="00674AA2" w:rsidRPr="004F0617" w:rsidRDefault="00674AA2" w:rsidP="00674AA2">
      <w:pPr>
        <w:jc w:val="both"/>
        <w:rPr>
          <w:rFonts w:ascii="Arial" w:hAnsi="Arial" w:cs="Arial"/>
          <w:bCs/>
          <w:sz w:val="22"/>
          <w:szCs w:val="22"/>
        </w:rPr>
      </w:pPr>
      <w:r w:rsidRPr="004F0617">
        <w:rPr>
          <w:rFonts w:ascii="Arial" w:hAnsi="Arial" w:cs="Arial"/>
          <w:bCs/>
          <w:sz w:val="22"/>
          <w:szCs w:val="22"/>
        </w:rPr>
        <w:t xml:space="preserve"> </w:t>
      </w:r>
    </w:p>
    <w:p w14:paraId="5F99C126" w14:textId="79DCFB49"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d. El objeto social de todos los integrantes del </w:t>
      </w:r>
      <w:r w:rsidR="009A3D9E" w:rsidRPr="00DD45CC">
        <w:rPr>
          <w:rFonts w:ascii="Arial" w:hAnsi="Arial" w:cs="Arial"/>
          <w:bCs/>
          <w:sz w:val="22"/>
          <w:szCs w:val="22"/>
        </w:rPr>
        <w:t>Consorcio, Unión Temporal o Promesa de Sociedad Futura</w:t>
      </w:r>
      <w:r w:rsidRPr="00DD45CC">
        <w:rPr>
          <w:rFonts w:ascii="Arial" w:hAnsi="Arial" w:cs="Arial"/>
          <w:bCs/>
          <w:sz w:val="22"/>
          <w:szCs w:val="22"/>
        </w:rPr>
        <w:t xml:space="preserve"> debe comprender la realización de actividades similares al objeto de </w:t>
      </w:r>
      <w:r w:rsidR="002E5482" w:rsidRPr="00DD45CC">
        <w:rPr>
          <w:rFonts w:ascii="Arial" w:hAnsi="Arial" w:cs="Arial"/>
          <w:bCs/>
          <w:sz w:val="22"/>
          <w:szCs w:val="22"/>
        </w:rPr>
        <w:t>é</w:t>
      </w:r>
      <w:r w:rsidRPr="00DD45CC">
        <w:rPr>
          <w:rFonts w:ascii="Arial" w:hAnsi="Arial" w:cs="Arial"/>
          <w:bCs/>
          <w:sz w:val="22"/>
          <w:szCs w:val="22"/>
        </w:rPr>
        <w:t xml:space="preserve">ste proceso de selección. </w:t>
      </w:r>
    </w:p>
    <w:p w14:paraId="2893A859" w14:textId="77777777" w:rsidR="00674AA2" w:rsidRPr="003A776A" w:rsidRDefault="00674AA2" w:rsidP="00674AA2">
      <w:pPr>
        <w:jc w:val="both"/>
        <w:rPr>
          <w:rFonts w:ascii="Arial" w:hAnsi="Arial" w:cs="Arial"/>
          <w:bCs/>
          <w:sz w:val="22"/>
          <w:szCs w:val="22"/>
        </w:rPr>
      </w:pPr>
      <w:r w:rsidRPr="003A776A">
        <w:rPr>
          <w:rFonts w:ascii="Arial" w:hAnsi="Arial" w:cs="Arial"/>
          <w:bCs/>
          <w:sz w:val="22"/>
          <w:szCs w:val="22"/>
        </w:rPr>
        <w:t xml:space="preserve"> </w:t>
      </w:r>
    </w:p>
    <w:p w14:paraId="43AE1421" w14:textId="77777777" w:rsidR="00674AA2" w:rsidRPr="00DD45CC" w:rsidRDefault="00674AA2" w:rsidP="00674AA2">
      <w:pPr>
        <w:jc w:val="both"/>
        <w:rPr>
          <w:rFonts w:ascii="Arial" w:hAnsi="Arial" w:cs="Arial"/>
          <w:bCs/>
          <w:sz w:val="22"/>
          <w:szCs w:val="22"/>
        </w:rPr>
      </w:pPr>
      <w:r w:rsidRPr="00791FCC">
        <w:rPr>
          <w:rFonts w:ascii="Arial" w:hAnsi="Arial" w:cs="Arial"/>
          <w:bCs/>
          <w:sz w:val="22"/>
          <w:szCs w:val="22"/>
        </w:rPr>
        <w:t xml:space="preserve">e. La propuesta debe estar firmada por el </w:t>
      </w:r>
      <w:r w:rsidR="00D53400" w:rsidRPr="004F0617">
        <w:rPr>
          <w:rFonts w:ascii="Arial" w:hAnsi="Arial" w:cs="Arial"/>
          <w:bCs/>
          <w:sz w:val="22"/>
          <w:szCs w:val="22"/>
        </w:rPr>
        <w:t>Representante legal</w:t>
      </w:r>
      <w:r w:rsidRPr="004F0617">
        <w:rPr>
          <w:rFonts w:ascii="Arial" w:hAnsi="Arial" w:cs="Arial"/>
          <w:bCs/>
          <w:sz w:val="22"/>
          <w:szCs w:val="22"/>
        </w:rPr>
        <w:t xml:space="preserve"> que hayan designado los integrantes del </w:t>
      </w:r>
      <w:r w:rsidR="009A3D9E" w:rsidRPr="004F0617">
        <w:rPr>
          <w:rFonts w:ascii="Arial" w:hAnsi="Arial" w:cs="Arial"/>
          <w:bCs/>
          <w:sz w:val="22"/>
          <w:szCs w:val="22"/>
        </w:rPr>
        <w:t>Consorcio, Unión Temporal o Promesa de Sociedad Futura</w:t>
      </w:r>
      <w:r w:rsidR="009A3D9E" w:rsidRPr="007D151B">
        <w:rPr>
          <w:rFonts w:ascii="Arial" w:hAnsi="Arial" w:cs="Arial"/>
          <w:bCs/>
          <w:sz w:val="22"/>
          <w:szCs w:val="22"/>
        </w:rPr>
        <w:t xml:space="preserve"> </w:t>
      </w:r>
      <w:r w:rsidRPr="00812169">
        <w:rPr>
          <w:rFonts w:ascii="Arial" w:hAnsi="Arial" w:cs="Arial"/>
          <w:bCs/>
          <w:sz w:val="22"/>
          <w:szCs w:val="22"/>
        </w:rPr>
        <w:t xml:space="preserve">o por intermedio </w:t>
      </w:r>
      <w:r w:rsidRPr="00812169">
        <w:rPr>
          <w:rFonts w:ascii="Arial" w:hAnsi="Arial" w:cs="Arial"/>
          <w:bCs/>
          <w:sz w:val="22"/>
          <w:szCs w:val="22"/>
        </w:rPr>
        <w:lastRenderedPageBreak/>
        <w:t>de su agente comercial y/o mandatario con poder debidamente conferido para el efecto, de acuerdo con la ley, casos en los cuales deberán adjuntarse el (l</w:t>
      </w:r>
      <w:r w:rsidRPr="00DD45CC">
        <w:rPr>
          <w:rFonts w:ascii="Arial" w:hAnsi="Arial" w:cs="Arial"/>
          <w:bCs/>
          <w:sz w:val="22"/>
          <w:szCs w:val="22"/>
        </w:rPr>
        <w:t xml:space="preserve">os) documentos (s) que lo acredite (n) como tal. </w:t>
      </w:r>
    </w:p>
    <w:p w14:paraId="08471FDE" w14:textId="77777777" w:rsidR="00674AA2" w:rsidRPr="003A776A" w:rsidRDefault="00674AA2" w:rsidP="00674AA2">
      <w:pPr>
        <w:jc w:val="both"/>
        <w:rPr>
          <w:rFonts w:ascii="Arial" w:hAnsi="Arial" w:cs="Arial"/>
          <w:bCs/>
          <w:sz w:val="22"/>
          <w:szCs w:val="22"/>
        </w:rPr>
      </w:pPr>
      <w:r w:rsidRPr="003A776A">
        <w:rPr>
          <w:rFonts w:ascii="Arial" w:hAnsi="Arial" w:cs="Arial"/>
          <w:bCs/>
          <w:sz w:val="22"/>
          <w:szCs w:val="22"/>
        </w:rPr>
        <w:t xml:space="preserve"> </w:t>
      </w:r>
    </w:p>
    <w:p w14:paraId="2B9E2E03" w14:textId="149FEEE6" w:rsidR="00674AA2" w:rsidRPr="00791FCC" w:rsidRDefault="00674AA2" w:rsidP="00674AA2">
      <w:pPr>
        <w:jc w:val="both"/>
        <w:rPr>
          <w:rFonts w:ascii="Arial" w:hAnsi="Arial" w:cs="Arial"/>
          <w:bCs/>
          <w:sz w:val="22"/>
          <w:szCs w:val="22"/>
        </w:rPr>
      </w:pPr>
      <w:r w:rsidRPr="00791FCC">
        <w:rPr>
          <w:rFonts w:ascii="Arial" w:hAnsi="Arial" w:cs="Arial"/>
          <w:bCs/>
          <w:sz w:val="22"/>
          <w:szCs w:val="22"/>
        </w:rPr>
        <w:t xml:space="preserve">f. En caso de resultar adjudicatarios del proceso de selección abreviada, para la suscripción del contrato deberán presentar el respectivo Número de Identificación Tributaria – NIT, como </w:t>
      </w:r>
      <w:r w:rsidR="009A3D9E" w:rsidRPr="004F0617">
        <w:rPr>
          <w:rFonts w:ascii="Arial" w:hAnsi="Arial" w:cs="Arial"/>
          <w:bCs/>
          <w:sz w:val="22"/>
          <w:szCs w:val="22"/>
        </w:rPr>
        <w:t xml:space="preserve">Consorcio, Unión Temporal o </w:t>
      </w:r>
      <w:r w:rsidR="00A24C21">
        <w:rPr>
          <w:rFonts w:ascii="Arial" w:hAnsi="Arial" w:cs="Arial"/>
          <w:bCs/>
          <w:sz w:val="22"/>
          <w:szCs w:val="22"/>
        </w:rPr>
        <w:t xml:space="preserve">Promesa de </w:t>
      </w:r>
      <w:r w:rsidR="009A3D9E" w:rsidRPr="00DD45CC">
        <w:rPr>
          <w:rFonts w:ascii="Arial" w:hAnsi="Arial" w:cs="Arial"/>
          <w:bCs/>
          <w:sz w:val="22"/>
          <w:szCs w:val="22"/>
        </w:rPr>
        <w:t>Sociedad</w:t>
      </w:r>
      <w:r w:rsidR="00A24C21">
        <w:rPr>
          <w:rFonts w:ascii="Arial" w:hAnsi="Arial" w:cs="Arial"/>
          <w:bCs/>
          <w:sz w:val="22"/>
          <w:szCs w:val="22"/>
        </w:rPr>
        <w:t xml:space="preserve"> Futura.</w:t>
      </w:r>
      <w:r w:rsidRPr="00791FCC">
        <w:rPr>
          <w:rFonts w:ascii="Arial" w:hAnsi="Arial" w:cs="Arial"/>
          <w:bCs/>
          <w:sz w:val="22"/>
          <w:szCs w:val="22"/>
        </w:rPr>
        <w:t xml:space="preserve"> </w:t>
      </w:r>
    </w:p>
    <w:p w14:paraId="6E5802ED" w14:textId="77777777" w:rsidR="00674AA2" w:rsidRPr="004F0617" w:rsidRDefault="00674AA2" w:rsidP="00674AA2">
      <w:pPr>
        <w:jc w:val="both"/>
        <w:rPr>
          <w:rFonts w:ascii="Arial" w:hAnsi="Arial" w:cs="Arial"/>
          <w:bCs/>
          <w:sz w:val="22"/>
          <w:szCs w:val="22"/>
        </w:rPr>
      </w:pPr>
      <w:r w:rsidRPr="004F0617">
        <w:rPr>
          <w:rFonts w:ascii="Arial" w:hAnsi="Arial" w:cs="Arial"/>
          <w:bCs/>
          <w:sz w:val="22"/>
          <w:szCs w:val="22"/>
        </w:rPr>
        <w:t xml:space="preserve"> </w:t>
      </w:r>
    </w:p>
    <w:p w14:paraId="41753622" w14:textId="6E0EE5E8"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g. Los integrantes del </w:t>
      </w:r>
      <w:r w:rsidR="009A3D9E" w:rsidRPr="00DD45CC">
        <w:rPr>
          <w:rFonts w:ascii="Arial" w:hAnsi="Arial" w:cs="Arial"/>
          <w:bCs/>
          <w:sz w:val="22"/>
          <w:szCs w:val="22"/>
        </w:rPr>
        <w:t xml:space="preserve">Consorcio, Unión Temporal o Promesa de Sociedad Futura </w:t>
      </w:r>
      <w:r w:rsidRPr="00DD45CC">
        <w:rPr>
          <w:rFonts w:ascii="Arial" w:hAnsi="Arial" w:cs="Arial"/>
          <w:bCs/>
          <w:sz w:val="22"/>
          <w:szCs w:val="22"/>
        </w:rPr>
        <w:t xml:space="preserve">no pueden ceder sus derechos a terceros, sin obtener la autorización previa y expresa de la CNSC. En ningún caso podrá haber cesión del contrato entre quienes integran el </w:t>
      </w:r>
      <w:r w:rsidR="00D83D83" w:rsidRPr="00DD45CC">
        <w:rPr>
          <w:rFonts w:ascii="Arial" w:hAnsi="Arial" w:cs="Arial"/>
          <w:bCs/>
          <w:sz w:val="22"/>
          <w:szCs w:val="22"/>
        </w:rPr>
        <w:t>Consorcio, Unión Temporal o</w:t>
      </w:r>
      <w:r w:rsidR="00A24C21">
        <w:rPr>
          <w:rFonts w:ascii="Arial" w:hAnsi="Arial" w:cs="Arial"/>
          <w:bCs/>
          <w:sz w:val="22"/>
          <w:szCs w:val="22"/>
        </w:rPr>
        <w:t xml:space="preserve"> Promesa de </w:t>
      </w:r>
      <w:r w:rsidR="00A24C21" w:rsidRPr="00DD45CC">
        <w:rPr>
          <w:rFonts w:ascii="Arial" w:hAnsi="Arial" w:cs="Arial"/>
          <w:bCs/>
          <w:sz w:val="22"/>
          <w:szCs w:val="22"/>
        </w:rPr>
        <w:t>Sociedad</w:t>
      </w:r>
      <w:r w:rsidR="00A24C21">
        <w:rPr>
          <w:rFonts w:ascii="Arial" w:hAnsi="Arial" w:cs="Arial"/>
          <w:bCs/>
          <w:sz w:val="22"/>
          <w:szCs w:val="22"/>
        </w:rPr>
        <w:t xml:space="preserve"> Futura.</w:t>
      </w:r>
      <w:r w:rsidR="00D83D83" w:rsidRPr="00DD45CC">
        <w:rPr>
          <w:rFonts w:ascii="Arial" w:hAnsi="Arial" w:cs="Arial"/>
          <w:bCs/>
          <w:sz w:val="22"/>
          <w:szCs w:val="22"/>
        </w:rPr>
        <w:t xml:space="preserve"> </w:t>
      </w:r>
    </w:p>
    <w:p w14:paraId="48AA8FE4" w14:textId="77777777" w:rsidR="00674AA2" w:rsidRPr="003A776A" w:rsidRDefault="00674AA2" w:rsidP="00674AA2">
      <w:pPr>
        <w:jc w:val="both"/>
        <w:rPr>
          <w:rFonts w:ascii="Arial" w:hAnsi="Arial" w:cs="Arial"/>
          <w:bCs/>
          <w:sz w:val="22"/>
          <w:szCs w:val="22"/>
        </w:rPr>
      </w:pPr>
    </w:p>
    <w:p w14:paraId="525EF9FD" w14:textId="38A799EE" w:rsidR="00674AA2" w:rsidRPr="00DD45CC" w:rsidRDefault="00674AA2" w:rsidP="00674AA2">
      <w:pPr>
        <w:jc w:val="both"/>
        <w:rPr>
          <w:rFonts w:ascii="Arial" w:hAnsi="Arial" w:cs="Arial"/>
          <w:bCs/>
          <w:sz w:val="22"/>
          <w:szCs w:val="22"/>
        </w:rPr>
      </w:pPr>
      <w:r w:rsidRPr="00791FCC">
        <w:rPr>
          <w:rFonts w:ascii="Arial" w:hAnsi="Arial" w:cs="Arial"/>
          <w:bCs/>
          <w:sz w:val="22"/>
          <w:szCs w:val="22"/>
        </w:rPr>
        <w:t xml:space="preserve">h. Los </w:t>
      </w:r>
      <w:r w:rsidR="009A3D9E" w:rsidRPr="004F0617">
        <w:rPr>
          <w:rFonts w:ascii="Arial" w:hAnsi="Arial" w:cs="Arial"/>
          <w:bCs/>
          <w:sz w:val="22"/>
          <w:szCs w:val="22"/>
        </w:rPr>
        <w:t>Consorcios, Uniones Temporales</w:t>
      </w:r>
      <w:r w:rsidR="009A3D9E" w:rsidRPr="007D151B">
        <w:rPr>
          <w:rFonts w:ascii="Arial" w:hAnsi="Arial" w:cs="Arial"/>
          <w:bCs/>
          <w:sz w:val="22"/>
          <w:szCs w:val="22"/>
        </w:rPr>
        <w:t xml:space="preserve"> o Promesa</w:t>
      </w:r>
      <w:r w:rsidR="009A3D9E" w:rsidRPr="00812169">
        <w:rPr>
          <w:rFonts w:ascii="Arial" w:hAnsi="Arial" w:cs="Arial"/>
          <w:bCs/>
          <w:sz w:val="22"/>
          <w:szCs w:val="22"/>
        </w:rPr>
        <w:t>s</w:t>
      </w:r>
      <w:r w:rsidR="009A3D9E" w:rsidRPr="00DD45CC">
        <w:rPr>
          <w:rFonts w:ascii="Arial" w:hAnsi="Arial" w:cs="Arial"/>
          <w:bCs/>
          <w:sz w:val="22"/>
          <w:szCs w:val="22"/>
        </w:rPr>
        <w:t xml:space="preserve"> de Sociedad Futura </w:t>
      </w:r>
      <w:r w:rsidRPr="00DD45CC">
        <w:rPr>
          <w:rFonts w:ascii="Arial" w:hAnsi="Arial" w:cs="Arial"/>
          <w:bCs/>
          <w:sz w:val="22"/>
          <w:szCs w:val="22"/>
        </w:rPr>
        <w:t xml:space="preserve">deberán presentar los documentos de existencia y representación legal que, para cada uno de los integrantes, expida la Cámara de Comercio o la autoridad competente, ya sean personas </w:t>
      </w:r>
      <w:r w:rsidR="002E5482" w:rsidRPr="00DD45CC">
        <w:rPr>
          <w:rFonts w:ascii="Arial" w:hAnsi="Arial" w:cs="Arial"/>
          <w:bCs/>
          <w:sz w:val="22"/>
          <w:szCs w:val="22"/>
        </w:rPr>
        <w:t>n</w:t>
      </w:r>
      <w:r w:rsidRPr="00DD45CC">
        <w:rPr>
          <w:rFonts w:ascii="Arial" w:hAnsi="Arial" w:cs="Arial"/>
          <w:bCs/>
          <w:sz w:val="22"/>
          <w:szCs w:val="22"/>
        </w:rPr>
        <w:t xml:space="preserve">aturales o </w:t>
      </w:r>
      <w:r w:rsidR="002E5482" w:rsidRPr="00DD45CC">
        <w:rPr>
          <w:rFonts w:ascii="Arial" w:hAnsi="Arial" w:cs="Arial"/>
          <w:bCs/>
          <w:sz w:val="22"/>
          <w:szCs w:val="22"/>
        </w:rPr>
        <w:t>j</w:t>
      </w:r>
      <w:r w:rsidRPr="00DD45CC">
        <w:rPr>
          <w:rFonts w:ascii="Arial" w:hAnsi="Arial" w:cs="Arial"/>
          <w:bCs/>
          <w:sz w:val="22"/>
          <w:szCs w:val="22"/>
        </w:rPr>
        <w:t xml:space="preserve">urídicas, así como el certificado de </w:t>
      </w:r>
      <w:r w:rsidR="002E5482" w:rsidRPr="00DD45CC">
        <w:rPr>
          <w:rFonts w:ascii="Arial" w:hAnsi="Arial" w:cs="Arial"/>
          <w:bCs/>
          <w:sz w:val="22"/>
          <w:szCs w:val="22"/>
        </w:rPr>
        <w:t>i</w:t>
      </w:r>
      <w:r w:rsidRPr="00DD45CC">
        <w:rPr>
          <w:rFonts w:ascii="Arial" w:hAnsi="Arial" w:cs="Arial"/>
          <w:bCs/>
          <w:sz w:val="22"/>
          <w:szCs w:val="22"/>
        </w:rPr>
        <w:t xml:space="preserve">nscripción, clasificación y calificación en el Registro Único de Proponentes. </w:t>
      </w:r>
    </w:p>
    <w:p w14:paraId="20A948C9"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 </w:t>
      </w:r>
    </w:p>
    <w:p w14:paraId="195A13C0" w14:textId="5BFEB159"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i. Los representantes legales de las personas jurídicas que conformen o hagan parte de un </w:t>
      </w:r>
      <w:r w:rsidR="00D83D83" w:rsidRPr="00DD45CC">
        <w:rPr>
          <w:rFonts w:ascii="Arial" w:hAnsi="Arial" w:cs="Arial"/>
          <w:bCs/>
          <w:sz w:val="22"/>
          <w:szCs w:val="22"/>
        </w:rPr>
        <w:t>Consorcio, Unión Temporal o Promesa de Sociedad Futura</w:t>
      </w:r>
      <w:r w:rsidRPr="00DD45CC">
        <w:rPr>
          <w:rFonts w:ascii="Arial" w:hAnsi="Arial" w:cs="Arial"/>
          <w:bCs/>
          <w:sz w:val="22"/>
          <w:szCs w:val="22"/>
        </w:rPr>
        <w:t xml:space="preserve">, aportarán con la propuesta la autorización o poder de la Junta de Socios, que los faculte para ofrecer, contratar y conformar </w:t>
      </w:r>
      <w:r w:rsidR="00D83D83" w:rsidRPr="00DD45CC">
        <w:rPr>
          <w:rFonts w:ascii="Arial" w:hAnsi="Arial" w:cs="Arial"/>
          <w:bCs/>
          <w:sz w:val="22"/>
          <w:szCs w:val="22"/>
        </w:rPr>
        <w:t>Consorcios, Uniones Temporales o Promesas de Sociedad Futura</w:t>
      </w:r>
      <w:r w:rsidRPr="00DD45CC">
        <w:rPr>
          <w:rFonts w:ascii="Arial" w:hAnsi="Arial" w:cs="Arial"/>
          <w:bCs/>
          <w:sz w:val="22"/>
          <w:szCs w:val="22"/>
        </w:rPr>
        <w:t xml:space="preserve">. Este requisito se exigirá en los casos en que </w:t>
      </w:r>
      <w:r w:rsidR="004B1F68" w:rsidRPr="00DD45CC">
        <w:rPr>
          <w:rFonts w:ascii="Arial" w:hAnsi="Arial" w:cs="Arial"/>
          <w:bCs/>
          <w:sz w:val="22"/>
          <w:szCs w:val="22"/>
        </w:rPr>
        <w:t>é</w:t>
      </w:r>
      <w:r w:rsidRPr="00DD45CC">
        <w:rPr>
          <w:rFonts w:ascii="Arial" w:hAnsi="Arial" w:cs="Arial"/>
          <w:bCs/>
          <w:sz w:val="22"/>
          <w:szCs w:val="22"/>
        </w:rPr>
        <w:t xml:space="preserve">sta facultad se encuentre restringida. En caso que el </w:t>
      </w:r>
      <w:r w:rsidR="00D53400" w:rsidRPr="00DD45CC">
        <w:rPr>
          <w:rFonts w:ascii="Arial" w:hAnsi="Arial" w:cs="Arial"/>
          <w:bCs/>
          <w:sz w:val="22"/>
          <w:szCs w:val="22"/>
        </w:rPr>
        <w:t>representante legal</w:t>
      </w:r>
      <w:r w:rsidRPr="00DD45CC">
        <w:rPr>
          <w:rFonts w:ascii="Arial" w:hAnsi="Arial" w:cs="Arial"/>
          <w:bCs/>
          <w:sz w:val="22"/>
          <w:szCs w:val="22"/>
        </w:rPr>
        <w:t xml:space="preserve"> del </w:t>
      </w:r>
      <w:r w:rsidR="00220F02" w:rsidRPr="00DD45CC">
        <w:rPr>
          <w:rFonts w:ascii="Arial" w:hAnsi="Arial" w:cs="Arial"/>
          <w:bCs/>
          <w:sz w:val="22"/>
          <w:szCs w:val="22"/>
        </w:rPr>
        <w:t>Consorcio, Unión Temporal o Promesa de Sociedad Futura</w:t>
      </w:r>
      <w:r w:rsidRPr="00DD45CC">
        <w:rPr>
          <w:rFonts w:ascii="Arial" w:hAnsi="Arial" w:cs="Arial"/>
          <w:bCs/>
          <w:sz w:val="22"/>
          <w:szCs w:val="22"/>
        </w:rPr>
        <w:t xml:space="preserve"> o de cualquiera de los integrantes de </w:t>
      </w:r>
      <w:r w:rsidR="004B1F68" w:rsidRPr="00DD45CC">
        <w:rPr>
          <w:rFonts w:ascii="Arial" w:hAnsi="Arial" w:cs="Arial"/>
          <w:bCs/>
          <w:sz w:val="22"/>
          <w:szCs w:val="22"/>
        </w:rPr>
        <w:t>é</w:t>
      </w:r>
      <w:r w:rsidRPr="00DD45CC">
        <w:rPr>
          <w:rFonts w:ascii="Arial" w:hAnsi="Arial" w:cs="Arial"/>
          <w:bCs/>
          <w:sz w:val="22"/>
          <w:szCs w:val="22"/>
        </w:rPr>
        <w:t xml:space="preserve">stos exceda las limitaciones que le otorga el órgano competente, o el acuerdo de integración, se rechazará la propuesta. </w:t>
      </w:r>
    </w:p>
    <w:p w14:paraId="2FB4603A"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 </w:t>
      </w:r>
    </w:p>
    <w:p w14:paraId="35DC62BE" w14:textId="4A4CDD51" w:rsidR="00674AA2" w:rsidRPr="00DD45CC" w:rsidRDefault="00674AA2" w:rsidP="00674AA2">
      <w:pPr>
        <w:jc w:val="both"/>
        <w:rPr>
          <w:rFonts w:ascii="Arial" w:hAnsi="Arial" w:cs="Arial"/>
          <w:bCs/>
          <w:sz w:val="22"/>
          <w:szCs w:val="22"/>
        </w:rPr>
      </w:pPr>
      <w:r w:rsidRPr="003A776A">
        <w:rPr>
          <w:rFonts w:ascii="Arial" w:hAnsi="Arial" w:cs="Arial"/>
          <w:bCs/>
          <w:sz w:val="22"/>
          <w:szCs w:val="22"/>
        </w:rPr>
        <w:t xml:space="preserve">j. El documento en el que se exprese la voluntad de presentar la propuesta en </w:t>
      </w:r>
      <w:r w:rsidR="00220F02" w:rsidRPr="00791FCC">
        <w:rPr>
          <w:rFonts w:ascii="Arial" w:hAnsi="Arial" w:cs="Arial"/>
          <w:bCs/>
          <w:sz w:val="22"/>
          <w:szCs w:val="22"/>
        </w:rPr>
        <w:t>Consorcio, Unión Temporal o Promesa de Socied</w:t>
      </w:r>
      <w:r w:rsidR="00220F02" w:rsidRPr="004F0617">
        <w:rPr>
          <w:rFonts w:ascii="Arial" w:hAnsi="Arial" w:cs="Arial"/>
          <w:bCs/>
          <w:sz w:val="22"/>
          <w:szCs w:val="22"/>
        </w:rPr>
        <w:t>ad Futura</w:t>
      </w:r>
      <w:r w:rsidRPr="007D151B">
        <w:rPr>
          <w:rFonts w:ascii="Arial" w:hAnsi="Arial" w:cs="Arial"/>
          <w:bCs/>
          <w:sz w:val="22"/>
          <w:szCs w:val="22"/>
        </w:rPr>
        <w:t xml:space="preserve">, deberá ir acompañado de los documentos (certificados de cámara de comercio, actas de junta directiva, poderes, etc.) que acrediten que quienes lo suscribieron </w:t>
      </w:r>
      <w:r w:rsidR="004B1F68" w:rsidRPr="00DD45CC">
        <w:rPr>
          <w:rFonts w:ascii="Arial" w:hAnsi="Arial" w:cs="Arial"/>
          <w:bCs/>
          <w:sz w:val="22"/>
          <w:szCs w:val="22"/>
        </w:rPr>
        <w:t xml:space="preserve">tienen </w:t>
      </w:r>
      <w:r w:rsidRPr="00DD45CC">
        <w:rPr>
          <w:rFonts w:ascii="Arial" w:hAnsi="Arial" w:cs="Arial"/>
          <w:bCs/>
          <w:sz w:val="22"/>
          <w:szCs w:val="22"/>
        </w:rPr>
        <w:t xml:space="preserve">la representación y capacidad necesarias para adquirir las obligaciones solidarias derivadas de la propuesta y del contrato resultante. </w:t>
      </w:r>
    </w:p>
    <w:p w14:paraId="01D343CC" w14:textId="20DC94A5" w:rsidR="00F107F1" w:rsidRPr="00DD45CC" w:rsidRDefault="00F107F1" w:rsidP="00674AA2">
      <w:pPr>
        <w:jc w:val="both"/>
        <w:rPr>
          <w:rFonts w:ascii="Arial" w:hAnsi="Arial" w:cs="Arial"/>
          <w:bCs/>
          <w:sz w:val="22"/>
          <w:szCs w:val="22"/>
        </w:rPr>
      </w:pPr>
    </w:p>
    <w:p w14:paraId="493F45E0" w14:textId="6316A48E" w:rsidR="00F107F1" w:rsidRPr="00DD45CC" w:rsidRDefault="00F107F1" w:rsidP="00674AA2">
      <w:pPr>
        <w:jc w:val="both"/>
        <w:rPr>
          <w:rFonts w:ascii="Arial" w:hAnsi="Arial" w:cs="Arial"/>
          <w:bCs/>
          <w:sz w:val="22"/>
          <w:szCs w:val="22"/>
        </w:rPr>
      </w:pPr>
      <w:r w:rsidRPr="00A24C21">
        <w:rPr>
          <w:rFonts w:ascii="Arial" w:hAnsi="Arial" w:cs="Arial"/>
          <w:bCs/>
          <w:sz w:val="22"/>
          <w:szCs w:val="22"/>
        </w:rPr>
        <w:t>k.</w:t>
      </w:r>
      <w:r w:rsidRPr="00A24C21">
        <w:rPr>
          <w:rFonts w:ascii="Arial" w:hAnsi="Arial" w:cs="Arial"/>
          <w:bCs/>
          <w:sz w:val="22"/>
          <w:szCs w:val="22"/>
        </w:rPr>
        <w:tab/>
        <w:t>El documento debe contener la manifestación expresa de cada uno de los integrantes, en el sentido de que conocen y aceptan los términos consignados en el Pliego de Condiciones y en la oferta y que responden solidariamente tanto por la veracidad de la información y demás manifestaciones incluidas en los documentos y en la propuesta, como por las obligaciones que el Consorcio, Unión Temporal o la Sociedad Futura asumirían en el contrato, en caso de adjudicación.</w:t>
      </w:r>
    </w:p>
    <w:p w14:paraId="62C4EC69" w14:textId="77777777" w:rsidR="00674AA2" w:rsidRPr="003A776A" w:rsidRDefault="00674AA2" w:rsidP="00674AA2">
      <w:pPr>
        <w:jc w:val="both"/>
        <w:rPr>
          <w:rFonts w:ascii="Arial" w:hAnsi="Arial" w:cs="Arial"/>
          <w:bCs/>
          <w:sz w:val="22"/>
          <w:szCs w:val="22"/>
        </w:rPr>
      </w:pPr>
      <w:r w:rsidRPr="003A776A">
        <w:rPr>
          <w:rFonts w:ascii="Arial" w:hAnsi="Arial" w:cs="Arial"/>
          <w:bCs/>
          <w:sz w:val="22"/>
          <w:szCs w:val="22"/>
        </w:rPr>
        <w:t xml:space="preserve"> </w:t>
      </w:r>
    </w:p>
    <w:p w14:paraId="37AE6CBC" w14:textId="6EF3C1D1" w:rsidR="00674AA2" w:rsidRPr="00DD45CC" w:rsidRDefault="00A24C21" w:rsidP="00674AA2">
      <w:pPr>
        <w:jc w:val="both"/>
        <w:rPr>
          <w:rFonts w:ascii="Arial" w:hAnsi="Arial" w:cs="Arial"/>
          <w:bCs/>
          <w:sz w:val="22"/>
          <w:szCs w:val="22"/>
        </w:rPr>
      </w:pPr>
      <w:r>
        <w:rPr>
          <w:rFonts w:ascii="Arial" w:hAnsi="Arial" w:cs="Arial"/>
          <w:bCs/>
          <w:sz w:val="22"/>
          <w:szCs w:val="22"/>
        </w:rPr>
        <w:t xml:space="preserve">l. </w:t>
      </w:r>
      <w:r w:rsidR="00674AA2" w:rsidRPr="00791FCC">
        <w:rPr>
          <w:rFonts w:ascii="Arial" w:hAnsi="Arial" w:cs="Arial"/>
          <w:bCs/>
          <w:sz w:val="22"/>
          <w:szCs w:val="22"/>
        </w:rPr>
        <w:t xml:space="preserve">Los </w:t>
      </w:r>
      <w:r w:rsidR="00220F02" w:rsidRPr="004F0617">
        <w:rPr>
          <w:rFonts w:ascii="Arial" w:hAnsi="Arial" w:cs="Arial"/>
          <w:bCs/>
          <w:sz w:val="22"/>
          <w:szCs w:val="22"/>
        </w:rPr>
        <w:t>Consorcios, Uniones Temporal</w:t>
      </w:r>
      <w:r w:rsidR="00220F02" w:rsidRPr="007D151B">
        <w:rPr>
          <w:rFonts w:ascii="Arial" w:hAnsi="Arial" w:cs="Arial"/>
          <w:bCs/>
          <w:sz w:val="22"/>
          <w:szCs w:val="22"/>
        </w:rPr>
        <w:t>es</w:t>
      </w:r>
      <w:r w:rsidR="00220F02" w:rsidRPr="00812169">
        <w:rPr>
          <w:rFonts w:ascii="Arial" w:hAnsi="Arial" w:cs="Arial"/>
          <w:bCs/>
          <w:sz w:val="22"/>
          <w:szCs w:val="22"/>
        </w:rPr>
        <w:t xml:space="preserve"> o Promesa</w:t>
      </w:r>
      <w:r w:rsidR="00220F02" w:rsidRPr="00DD45CC">
        <w:rPr>
          <w:rFonts w:ascii="Arial" w:hAnsi="Arial" w:cs="Arial"/>
          <w:bCs/>
          <w:sz w:val="22"/>
          <w:szCs w:val="22"/>
        </w:rPr>
        <w:t xml:space="preserve">s de Sociedad Futura </w:t>
      </w:r>
      <w:r w:rsidR="00674AA2" w:rsidRPr="00DD45CC">
        <w:rPr>
          <w:rFonts w:ascii="Arial" w:hAnsi="Arial" w:cs="Arial"/>
          <w:bCs/>
          <w:sz w:val="22"/>
          <w:szCs w:val="22"/>
        </w:rPr>
        <w:t xml:space="preserve">deberán tener en cuenta que, de conformidad con el Artículo 7° de la Ley 80 de 1993, la adjudicación del contrato conlleva la responsabilidad solidaria por su celebración y ejecución. </w:t>
      </w:r>
    </w:p>
    <w:p w14:paraId="398E340D" w14:textId="77777777" w:rsidR="00674AA2" w:rsidRPr="003A776A" w:rsidRDefault="00674AA2" w:rsidP="00674AA2">
      <w:pPr>
        <w:jc w:val="both"/>
        <w:rPr>
          <w:rFonts w:ascii="Arial" w:hAnsi="Arial" w:cs="Arial"/>
          <w:bCs/>
          <w:sz w:val="22"/>
          <w:szCs w:val="22"/>
        </w:rPr>
      </w:pPr>
      <w:r w:rsidRPr="003A776A">
        <w:rPr>
          <w:rFonts w:ascii="Arial" w:hAnsi="Arial" w:cs="Arial"/>
          <w:bCs/>
          <w:sz w:val="22"/>
          <w:szCs w:val="22"/>
        </w:rPr>
        <w:t xml:space="preserve">  </w:t>
      </w:r>
    </w:p>
    <w:p w14:paraId="1F6FA2B4" w14:textId="3D113100" w:rsidR="00674AA2" w:rsidRPr="00DD45CC" w:rsidRDefault="00A24C21" w:rsidP="00674AA2">
      <w:pPr>
        <w:jc w:val="both"/>
        <w:rPr>
          <w:rFonts w:ascii="Arial" w:hAnsi="Arial" w:cs="Arial"/>
          <w:bCs/>
          <w:sz w:val="22"/>
          <w:szCs w:val="22"/>
        </w:rPr>
      </w:pPr>
      <w:r>
        <w:rPr>
          <w:rFonts w:ascii="Arial" w:hAnsi="Arial" w:cs="Arial"/>
          <w:bCs/>
          <w:sz w:val="22"/>
          <w:szCs w:val="22"/>
        </w:rPr>
        <w:lastRenderedPageBreak/>
        <w:t xml:space="preserve">m. </w:t>
      </w:r>
      <w:r w:rsidR="00674AA2" w:rsidRPr="00791FCC">
        <w:rPr>
          <w:rFonts w:ascii="Arial" w:hAnsi="Arial" w:cs="Arial"/>
          <w:bCs/>
          <w:sz w:val="22"/>
          <w:szCs w:val="22"/>
        </w:rPr>
        <w:t xml:space="preserve">La duración de las personas jurídicas que se constituyan como </w:t>
      </w:r>
      <w:r w:rsidR="00220F02" w:rsidRPr="004F0617">
        <w:rPr>
          <w:rFonts w:ascii="Arial" w:hAnsi="Arial" w:cs="Arial"/>
          <w:bCs/>
          <w:sz w:val="22"/>
          <w:szCs w:val="22"/>
        </w:rPr>
        <w:t>Consorcio, Unión Temporal o</w:t>
      </w:r>
      <w:r>
        <w:rPr>
          <w:rFonts w:ascii="Arial" w:hAnsi="Arial" w:cs="Arial"/>
          <w:bCs/>
          <w:sz w:val="22"/>
          <w:szCs w:val="22"/>
        </w:rPr>
        <w:t xml:space="preserve"> Promesa de </w:t>
      </w:r>
      <w:r w:rsidR="00220F02" w:rsidRPr="004F0617">
        <w:rPr>
          <w:rFonts w:ascii="Arial" w:hAnsi="Arial" w:cs="Arial"/>
          <w:bCs/>
          <w:sz w:val="22"/>
          <w:szCs w:val="22"/>
        </w:rPr>
        <w:t>Sociedad Futura</w:t>
      </w:r>
      <w:r w:rsidR="00674AA2" w:rsidRPr="007D151B">
        <w:rPr>
          <w:rFonts w:ascii="Arial" w:hAnsi="Arial" w:cs="Arial"/>
          <w:bCs/>
          <w:sz w:val="22"/>
          <w:szCs w:val="22"/>
        </w:rPr>
        <w:t>, deberá ser por lo menos la misma del plazo del contrato derivado del presente proceso de selección y un (1) año má</w:t>
      </w:r>
      <w:r w:rsidR="00674AA2" w:rsidRPr="00812169">
        <w:rPr>
          <w:rFonts w:ascii="Arial" w:hAnsi="Arial" w:cs="Arial"/>
          <w:bCs/>
          <w:sz w:val="22"/>
          <w:szCs w:val="22"/>
        </w:rPr>
        <w:t xml:space="preserve">s. </w:t>
      </w:r>
    </w:p>
    <w:p w14:paraId="546DF82A" w14:textId="1B6E9E1C" w:rsidR="00674AA2" w:rsidRPr="00DD45CC" w:rsidRDefault="00A24C21" w:rsidP="00674AA2">
      <w:pPr>
        <w:jc w:val="both"/>
        <w:rPr>
          <w:rFonts w:ascii="Arial" w:hAnsi="Arial" w:cs="Arial"/>
          <w:bCs/>
          <w:sz w:val="22"/>
          <w:szCs w:val="22"/>
        </w:rPr>
      </w:pPr>
      <w:r>
        <w:rPr>
          <w:rFonts w:ascii="Arial" w:hAnsi="Arial" w:cs="Arial"/>
          <w:bCs/>
          <w:sz w:val="22"/>
          <w:szCs w:val="22"/>
        </w:rPr>
        <w:t xml:space="preserve">n. </w:t>
      </w:r>
      <w:r w:rsidR="00674AA2" w:rsidRPr="00791FCC">
        <w:rPr>
          <w:rFonts w:ascii="Arial" w:hAnsi="Arial" w:cs="Arial"/>
          <w:bCs/>
          <w:sz w:val="22"/>
          <w:szCs w:val="22"/>
        </w:rPr>
        <w:t xml:space="preserve">Los integrantes del </w:t>
      </w:r>
      <w:r w:rsidR="00B63B2D" w:rsidRPr="004F0617">
        <w:rPr>
          <w:rFonts w:ascii="Arial" w:hAnsi="Arial" w:cs="Arial"/>
          <w:bCs/>
          <w:sz w:val="22"/>
          <w:szCs w:val="22"/>
        </w:rPr>
        <w:t xml:space="preserve">Consorcio, Unión Temporal o Promesa de Sociedad Futura </w:t>
      </w:r>
      <w:r w:rsidR="00674AA2" w:rsidRPr="004F0617">
        <w:rPr>
          <w:rFonts w:ascii="Arial" w:hAnsi="Arial" w:cs="Arial"/>
          <w:bCs/>
          <w:sz w:val="22"/>
          <w:szCs w:val="22"/>
        </w:rPr>
        <w:t xml:space="preserve">no podrán integrar otro </w:t>
      </w:r>
      <w:r w:rsidR="00B63B2D" w:rsidRPr="004F0617">
        <w:rPr>
          <w:rFonts w:ascii="Arial" w:hAnsi="Arial" w:cs="Arial"/>
          <w:bCs/>
          <w:sz w:val="22"/>
          <w:szCs w:val="22"/>
        </w:rPr>
        <w:t>Consorcio, Unión Temporal o Promesa de Sociedad Futura</w:t>
      </w:r>
      <w:r w:rsidR="00B63B2D" w:rsidRPr="007D151B">
        <w:rPr>
          <w:rFonts w:ascii="Arial" w:hAnsi="Arial" w:cs="Arial"/>
          <w:bCs/>
          <w:sz w:val="22"/>
          <w:szCs w:val="22"/>
        </w:rPr>
        <w:t xml:space="preserve"> </w:t>
      </w:r>
      <w:r w:rsidR="00674AA2" w:rsidRPr="00812169">
        <w:rPr>
          <w:rFonts w:ascii="Arial" w:hAnsi="Arial" w:cs="Arial"/>
          <w:bCs/>
          <w:sz w:val="22"/>
          <w:szCs w:val="22"/>
        </w:rPr>
        <w:t xml:space="preserve">que haya presentado propuesta para el presente proceso, ni tampoco podrán hacerlo de manera </w:t>
      </w:r>
      <w:r w:rsidR="00674AA2" w:rsidRPr="00DD45CC">
        <w:rPr>
          <w:rFonts w:ascii="Arial" w:hAnsi="Arial" w:cs="Arial"/>
          <w:bCs/>
          <w:sz w:val="22"/>
          <w:szCs w:val="22"/>
        </w:rPr>
        <w:t xml:space="preserve">independiente; en caso de ocurrir será causal de rechazo para las propuestas que éste integre o presente. </w:t>
      </w:r>
    </w:p>
    <w:p w14:paraId="19D638E7" w14:textId="77777777" w:rsidR="00674AA2" w:rsidRPr="003A776A" w:rsidRDefault="00674AA2" w:rsidP="00674AA2">
      <w:pPr>
        <w:jc w:val="both"/>
        <w:rPr>
          <w:rFonts w:ascii="Arial" w:hAnsi="Arial" w:cs="Arial"/>
          <w:bCs/>
          <w:sz w:val="22"/>
          <w:szCs w:val="22"/>
        </w:rPr>
      </w:pPr>
      <w:r w:rsidRPr="003A776A">
        <w:rPr>
          <w:rFonts w:ascii="Arial" w:hAnsi="Arial" w:cs="Arial"/>
          <w:bCs/>
          <w:sz w:val="22"/>
          <w:szCs w:val="22"/>
        </w:rPr>
        <w:t xml:space="preserve"> </w:t>
      </w:r>
    </w:p>
    <w:p w14:paraId="4A51C0FF" w14:textId="79B9C841" w:rsidR="00674AA2" w:rsidRPr="00DD45CC" w:rsidRDefault="00A24C21" w:rsidP="00674AA2">
      <w:pPr>
        <w:jc w:val="both"/>
        <w:rPr>
          <w:rFonts w:ascii="Arial" w:hAnsi="Arial" w:cs="Arial"/>
          <w:bCs/>
          <w:sz w:val="22"/>
          <w:szCs w:val="22"/>
        </w:rPr>
      </w:pPr>
      <w:r>
        <w:rPr>
          <w:rFonts w:ascii="Arial" w:hAnsi="Arial" w:cs="Arial"/>
          <w:bCs/>
          <w:sz w:val="22"/>
          <w:szCs w:val="22"/>
        </w:rPr>
        <w:t xml:space="preserve">o. </w:t>
      </w:r>
      <w:r w:rsidR="00674AA2" w:rsidRPr="00791FCC">
        <w:rPr>
          <w:rFonts w:ascii="Arial" w:hAnsi="Arial" w:cs="Arial"/>
          <w:bCs/>
          <w:sz w:val="22"/>
          <w:szCs w:val="22"/>
        </w:rPr>
        <w:t>Las Uniones Temporales, deberán registrar el porcentaje de participación de cada uno de sus miembros o de lo contrario se entenderá que se pres</w:t>
      </w:r>
      <w:r w:rsidR="00674AA2" w:rsidRPr="004F0617">
        <w:rPr>
          <w:rFonts w:ascii="Arial" w:hAnsi="Arial" w:cs="Arial"/>
          <w:bCs/>
          <w:sz w:val="22"/>
          <w:szCs w:val="22"/>
        </w:rPr>
        <w:t xml:space="preserve">entan a título de Consorcio. </w:t>
      </w:r>
    </w:p>
    <w:p w14:paraId="3D65D0A0" w14:textId="77777777" w:rsidR="00674AA2" w:rsidRPr="003A776A" w:rsidRDefault="00674AA2" w:rsidP="00674AA2">
      <w:pPr>
        <w:ind w:left="142"/>
        <w:jc w:val="both"/>
        <w:rPr>
          <w:rFonts w:ascii="Arial" w:hAnsi="Arial" w:cs="Arial"/>
          <w:bCs/>
          <w:sz w:val="22"/>
          <w:szCs w:val="22"/>
        </w:rPr>
      </w:pPr>
      <w:r w:rsidRPr="003A776A">
        <w:rPr>
          <w:rFonts w:ascii="Arial" w:hAnsi="Arial" w:cs="Arial"/>
          <w:bCs/>
          <w:sz w:val="22"/>
          <w:szCs w:val="22"/>
        </w:rPr>
        <w:t xml:space="preserve"> </w:t>
      </w:r>
    </w:p>
    <w:p w14:paraId="060169BD" w14:textId="1E15ECFA" w:rsidR="00674AA2" w:rsidRPr="00DD45CC" w:rsidRDefault="00674AA2" w:rsidP="00674AA2">
      <w:pPr>
        <w:jc w:val="both"/>
        <w:rPr>
          <w:rFonts w:ascii="Arial" w:hAnsi="Arial" w:cs="Arial"/>
          <w:bCs/>
          <w:sz w:val="22"/>
          <w:szCs w:val="22"/>
        </w:rPr>
      </w:pPr>
      <w:r w:rsidRPr="00791FCC">
        <w:rPr>
          <w:rFonts w:ascii="Arial" w:hAnsi="Arial" w:cs="Arial"/>
          <w:b/>
          <w:bCs/>
          <w:sz w:val="22"/>
          <w:szCs w:val="22"/>
        </w:rPr>
        <w:t>Nota 3.</w:t>
      </w:r>
      <w:r w:rsidRPr="004F0617">
        <w:rPr>
          <w:rFonts w:ascii="Arial" w:hAnsi="Arial" w:cs="Arial"/>
          <w:bCs/>
          <w:sz w:val="22"/>
          <w:szCs w:val="22"/>
        </w:rPr>
        <w:t xml:space="preserve"> Las personas jurídicas extranjeras con sucursal en Colombia, que presenten propuesta, deberán adjuntar a la misma el respectivo certificado de la Cámara de Comercio de su domicilio, expedido con máximo treinta (30) días de anterioridad al cierre del presente proceso de selección y la sociedad deberá tener una vigencia igual a la del plazo del contrato y un </w:t>
      </w:r>
      <w:r w:rsidR="00227924" w:rsidRPr="00DD45CC">
        <w:rPr>
          <w:rFonts w:ascii="Arial" w:hAnsi="Arial" w:cs="Arial"/>
          <w:bCs/>
          <w:sz w:val="22"/>
          <w:szCs w:val="22"/>
        </w:rPr>
        <w:t xml:space="preserve">(1) </w:t>
      </w:r>
      <w:r w:rsidRPr="00DD45CC">
        <w:rPr>
          <w:rFonts w:ascii="Arial" w:hAnsi="Arial" w:cs="Arial"/>
          <w:bCs/>
          <w:sz w:val="22"/>
          <w:szCs w:val="22"/>
        </w:rPr>
        <w:t>año más</w:t>
      </w:r>
      <w:r w:rsidR="004B1F68" w:rsidRPr="00DD45CC">
        <w:rPr>
          <w:rFonts w:ascii="Arial" w:hAnsi="Arial" w:cs="Arial"/>
          <w:bCs/>
          <w:sz w:val="22"/>
          <w:szCs w:val="22"/>
        </w:rPr>
        <w:t>,</w:t>
      </w:r>
      <w:r w:rsidRPr="00DD45CC">
        <w:rPr>
          <w:rFonts w:ascii="Arial" w:hAnsi="Arial" w:cs="Arial"/>
          <w:bCs/>
          <w:sz w:val="22"/>
          <w:szCs w:val="22"/>
        </w:rPr>
        <w:t xml:space="preserve"> contado desde la fecha de liquidación del mismo. </w:t>
      </w:r>
    </w:p>
    <w:p w14:paraId="7F422271" w14:textId="77777777" w:rsidR="00674AA2" w:rsidRPr="00DD45CC" w:rsidRDefault="00674AA2" w:rsidP="00674AA2">
      <w:pPr>
        <w:ind w:left="142"/>
        <w:jc w:val="both"/>
        <w:rPr>
          <w:rFonts w:ascii="Arial" w:hAnsi="Arial" w:cs="Arial"/>
          <w:bCs/>
          <w:sz w:val="22"/>
          <w:szCs w:val="22"/>
        </w:rPr>
      </w:pPr>
      <w:r w:rsidRPr="00DD45CC">
        <w:rPr>
          <w:rFonts w:ascii="Arial" w:hAnsi="Arial" w:cs="Arial"/>
          <w:bCs/>
          <w:sz w:val="22"/>
          <w:szCs w:val="22"/>
        </w:rPr>
        <w:t xml:space="preserve"> </w:t>
      </w:r>
    </w:p>
    <w:p w14:paraId="27303E64" w14:textId="69011668"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Las personas jurídicas extranjeras sin sucursal en Colombia, deberán acreditar su existencia y representación legal conforme a la legislación de su país de origen, a través de documento expedido dentro del mes anterior al cierre del presente proceso de contratación. En todo caso, esta información podrá ser certificada directamente por el </w:t>
      </w:r>
      <w:r w:rsidR="00D53400" w:rsidRPr="00DD45CC">
        <w:rPr>
          <w:rFonts w:ascii="Arial" w:hAnsi="Arial" w:cs="Arial"/>
          <w:bCs/>
          <w:sz w:val="22"/>
          <w:szCs w:val="22"/>
        </w:rPr>
        <w:t>representante legal</w:t>
      </w:r>
      <w:r w:rsidRPr="00DD45CC">
        <w:rPr>
          <w:rFonts w:ascii="Arial" w:hAnsi="Arial" w:cs="Arial"/>
          <w:bCs/>
          <w:sz w:val="22"/>
          <w:szCs w:val="22"/>
        </w:rPr>
        <w:t xml:space="preserve"> o por los órganos competentes de la sociedad en el caso en que no se encuentre incorporada en el certificado mencionado, de acuerdo con las leyes que rijan </w:t>
      </w:r>
      <w:r w:rsidR="00E169A9" w:rsidRPr="00DD45CC">
        <w:rPr>
          <w:rFonts w:ascii="Arial" w:hAnsi="Arial" w:cs="Arial"/>
          <w:bCs/>
          <w:sz w:val="22"/>
          <w:szCs w:val="22"/>
        </w:rPr>
        <w:t>é</w:t>
      </w:r>
      <w:r w:rsidRPr="00DD45CC">
        <w:rPr>
          <w:rFonts w:ascii="Arial" w:hAnsi="Arial" w:cs="Arial"/>
          <w:bCs/>
          <w:sz w:val="22"/>
          <w:szCs w:val="22"/>
        </w:rPr>
        <w:t xml:space="preserve">ste tipo de actos en el país de origen. </w:t>
      </w:r>
    </w:p>
    <w:p w14:paraId="00D64731" w14:textId="77777777" w:rsidR="00674AA2" w:rsidRPr="00DD45CC" w:rsidRDefault="00674AA2" w:rsidP="00674AA2">
      <w:pPr>
        <w:ind w:left="142"/>
        <w:jc w:val="both"/>
        <w:rPr>
          <w:rFonts w:ascii="Arial" w:hAnsi="Arial" w:cs="Arial"/>
          <w:bCs/>
          <w:sz w:val="22"/>
          <w:szCs w:val="22"/>
        </w:rPr>
      </w:pPr>
      <w:r w:rsidRPr="00DD45CC">
        <w:rPr>
          <w:rFonts w:ascii="Arial" w:hAnsi="Arial" w:cs="Arial"/>
          <w:bCs/>
          <w:sz w:val="22"/>
          <w:szCs w:val="22"/>
        </w:rPr>
        <w:t xml:space="preserve"> </w:t>
      </w:r>
    </w:p>
    <w:p w14:paraId="3775D381"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Para contratar, la persona jurídica oferente deberá demostrar que su duración no será inferior a la duración del contrato y un (1) año más contado a partir de la fecha de liquidación del mismo. </w:t>
      </w:r>
    </w:p>
    <w:p w14:paraId="3E3FD840" w14:textId="77777777" w:rsidR="00674AA2" w:rsidRPr="003A776A" w:rsidRDefault="00674AA2" w:rsidP="00674AA2">
      <w:pPr>
        <w:ind w:left="142"/>
        <w:jc w:val="both"/>
        <w:rPr>
          <w:rFonts w:ascii="Arial" w:hAnsi="Arial" w:cs="Arial"/>
          <w:bCs/>
          <w:sz w:val="22"/>
          <w:szCs w:val="22"/>
        </w:rPr>
      </w:pPr>
      <w:r w:rsidRPr="003A776A">
        <w:rPr>
          <w:rFonts w:ascii="Arial" w:hAnsi="Arial" w:cs="Arial"/>
          <w:bCs/>
          <w:sz w:val="22"/>
          <w:szCs w:val="22"/>
        </w:rPr>
        <w:t xml:space="preserve"> </w:t>
      </w:r>
    </w:p>
    <w:p w14:paraId="3257F321" w14:textId="77777777" w:rsidR="00674AA2" w:rsidRPr="00DD45CC" w:rsidRDefault="00674AA2" w:rsidP="00674AA2">
      <w:pPr>
        <w:jc w:val="both"/>
        <w:rPr>
          <w:rFonts w:ascii="Arial" w:hAnsi="Arial" w:cs="Arial"/>
          <w:bCs/>
          <w:sz w:val="22"/>
          <w:szCs w:val="22"/>
        </w:rPr>
      </w:pPr>
      <w:r w:rsidRPr="00791FCC">
        <w:rPr>
          <w:rFonts w:ascii="Arial" w:hAnsi="Arial" w:cs="Arial"/>
          <w:bCs/>
          <w:sz w:val="22"/>
          <w:szCs w:val="22"/>
        </w:rPr>
        <w:t>Las sociedades extranjeras sin sucursal en Colombia podrá</w:t>
      </w:r>
      <w:r w:rsidRPr="004F0617">
        <w:rPr>
          <w:rFonts w:ascii="Arial" w:hAnsi="Arial" w:cs="Arial"/>
          <w:bCs/>
          <w:sz w:val="22"/>
          <w:szCs w:val="22"/>
        </w:rPr>
        <w:t>n presentar la propuesta mediante apoderado debidamente constituido, con domicilio en Colombia y ampliamente facultado para presentar la propuesta, para suscribir el contrato, así como para representarlas judicial o extrajudicialmente. Deberán mantener dicho apoderado por el término de vigencia del contrato y seis (6) meses más como mínimo, a menos que, de conformidad con las normas legales vigentes, tengan la obligación de establecer sucursal en Colombia. En todo caso, el oferente extranjero deberá cumplir</w:t>
      </w:r>
      <w:r w:rsidRPr="00DD45CC">
        <w:rPr>
          <w:rFonts w:ascii="Arial" w:hAnsi="Arial" w:cs="Arial"/>
          <w:bCs/>
          <w:sz w:val="22"/>
          <w:szCs w:val="22"/>
        </w:rPr>
        <w:t xml:space="preserve"> con los mismos requisitos, procedimientos, permisos y licencias previstos para el oferente Colombiano y acreditar su plena capacidad para contratar y obligarse conforme a la legislación de su país, de acuerdo a lo señalado en el Artículo 3 de la Ley 816 de 2003 y demás normas concordantes. </w:t>
      </w:r>
    </w:p>
    <w:p w14:paraId="731717B2" w14:textId="77777777" w:rsidR="00674AA2" w:rsidRPr="00DD45CC" w:rsidRDefault="00674AA2" w:rsidP="00674AA2">
      <w:pPr>
        <w:ind w:left="142"/>
        <w:jc w:val="both"/>
        <w:rPr>
          <w:rFonts w:ascii="Arial" w:hAnsi="Arial" w:cs="Arial"/>
          <w:bCs/>
          <w:sz w:val="22"/>
          <w:szCs w:val="22"/>
        </w:rPr>
      </w:pPr>
      <w:r w:rsidRPr="00DD45CC">
        <w:rPr>
          <w:rFonts w:ascii="Arial" w:hAnsi="Arial" w:cs="Arial"/>
          <w:bCs/>
          <w:sz w:val="22"/>
          <w:szCs w:val="22"/>
        </w:rPr>
        <w:t xml:space="preserve"> </w:t>
      </w:r>
    </w:p>
    <w:p w14:paraId="57F4F848" w14:textId="6A4B6D21"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Se advierte que los documentos expedidos por particulares no requieren legalización. En relación con los documentos públicos, se anota que por medio de la Ley 455 del 4 de agosto de 1998, el Congreso Nacional aprobó la </w:t>
      </w:r>
      <w:r w:rsidRPr="00DD45CC">
        <w:rPr>
          <w:rFonts w:ascii="Arial" w:hAnsi="Arial" w:cs="Arial"/>
          <w:bCs/>
          <w:i/>
          <w:sz w:val="22"/>
          <w:szCs w:val="22"/>
        </w:rPr>
        <w:t>“Convención sobre la abolición del requisito de legalización para documentos públicos extranjeros”,</w:t>
      </w:r>
      <w:r w:rsidRPr="00DD45CC">
        <w:rPr>
          <w:rFonts w:ascii="Arial" w:hAnsi="Arial" w:cs="Arial"/>
          <w:bCs/>
          <w:sz w:val="22"/>
          <w:szCs w:val="22"/>
        </w:rPr>
        <w:t xml:space="preserve"> la cual entró en vigencia en Colombia a partir del 30 de enero de 2000, y suprimió la exigencia de legalización diplomática o consular </w:t>
      </w:r>
      <w:r w:rsidRPr="00DD45CC">
        <w:rPr>
          <w:rFonts w:ascii="Arial" w:hAnsi="Arial" w:cs="Arial"/>
          <w:bCs/>
          <w:sz w:val="22"/>
          <w:szCs w:val="22"/>
        </w:rPr>
        <w:lastRenderedPageBreak/>
        <w:t xml:space="preserve">para los documentos públicos que han sido ejecutados en el territorio de un Estado parte y que deben ser presentados en el territorio de otro Estado parte del Convenio. </w:t>
      </w:r>
    </w:p>
    <w:p w14:paraId="6BE5BC4B" w14:textId="77777777" w:rsidR="00674AA2" w:rsidRPr="00DD45CC" w:rsidRDefault="00674AA2" w:rsidP="00674AA2">
      <w:pPr>
        <w:ind w:left="142"/>
        <w:jc w:val="both"/>
        <w:rPr>
          <w:rFonts w:ascii="Arial" w:hAnsi="Arial" w:cs="Arial"/>
          <w:bCs/>
          <w:sz w:val="22"/>
          <w:szCs w:val="22"/>
        </w:rPr>
      </w:pPr>
      <w:r w:rsidRPr="00DD45CC">
        <w:rPr>
          <w:rFonts w:ascii="Arial" w:hAnsi="Arial" w:cs="Arial"/>
          <w:bCs/>
          <w:sz w:val="22"/>
          <w:szCs w:val="22"/>
        </w:rPr>
        <w:t xml:space="preserve"> </w:t>
      </w:r>
    </w:p>
    <w:p w14:paraId="677576CA"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De conformidad con lo anterior, y según lo expone el Ministerio de Relaciones Exteriores en la Circular AC/LG/641/2001 de fecha 24 de enero de 2001, los documentos públicos provenientes de los Estados parte y contemplados en la Convención no requieren de la autenticación consular ni de la posterior legalización por parte del Ministerio de Relaciones Exteriores al entrar en vigencia el Convenio y, por lo tanto, deben ser admitidos tan solo con el sello de APOSTILLE colocado por la autoridad competente designada por el país que produjo el documento. </w:t>
      </w:r>
    </w:p>
    <w:p w14:paraId="205B12CE" w14:textId="77777777" w:rsidR="00674AA2" w:rsidRPr="00DD45CC" w:rsidRDefault="00674AA2" w:rsidP="00674AA2">
      <w:pPr>
        <w:jc w:val="both"/>
        <w:rPr>
          <w:rFonts w:ascii="Arial" w:hAnsi="Arial" w:cs="Arial"/>
          <w:bCs/>
          <w:sz w:val="22"/>
          <w:szCs w:val="22"/>
        </w:rPr>
      </w:pPr>
    </w:p>
    <w:p w14:paraId="03F69425" w14:textId="065B04EA" w:rsidR="006A6EA3" w:rsidRPr="00791FCC" w:rsidRDefault="00674AA2" w:rsidP="00674AA2">
      <w:pPr>
        <w:jc w:val="both"/>
        <w:rPr>
          <w:rFonts w:ascii="Arial" w:hAnsi="Arial" w:cs="Arial"/>
          <w:bCs/>
          <w:sz w:val="22"/>
          <w:szCs w:val="22"/>
        </w:rPr>
      </w:pPr>
      <w:r w:rsidRPr="00DD45CC">
        <w:rPr>
          <w:rFonts w:ascii="Arial" w:hAnsi="Arial" w:cs="Arial"/>
          <w:bCs/>
          <w:sz w:val="22"/>
          <w:szCs w:val="22"/>
        </w:rPr>
        <w:t xml:space="preserve">Se excluyen del convenio en mención los documentos expedidos por agentes diplomáticos o consulares y los documentos administrativos que se ocupen directamente de operaciones comerciales o aduaneras. Estos documentos públicos se siguen rigiendo según lo estipulado en los Artículos 251 del Código General del Proceso y 480 del </w:t>
      </w:r>
      <w:r w:rsidR="00E169A9" w:rsidRPr="00DD45CC">
        <w:rPr>
          <w:rFonts w:ascii="Arial" w:hAnsi="Arial" w:cs="Arial"/>
          <w:bCs/>
          <w:sz w:val="22"/>
          <w:szCs w:val="22"/>
        </w:rPr>
        <w:t xml:space="preserve">Código </w:t>
      </w:r>
      <w:r w:rsidRPr="00DD45CC">
        <w:rPr>
          <w:rFonts w:ascii="Arial" w:hAnsi="Arial" w:cs="Arial"/>
          <w:bCs/>
          <w:sz w:val="22"/>
          <w:szCs w:val="22"/>
        </w:rPr>
        <w:t xml:space="preserve">de </w:t>
      </w:r>
      <w:r w:rsidR="00E169A9" w:rsidRPr="00DD45CC">
        <w:rPr>
          <w:rFonts w:ascii="Arial" w:hAnsi="Arial" w:cs="Arial"/>
          <w:bCs/>
          <w:sz w:val="22"/>
          <w:szCs w:val="22"/>
        </w:rPr>
        <w:t xml:space="preserve">Comercio </w:t>
      </w:r>
      <w:r w:rsidRPr="00DD45CC">
        <w:rPr>
          <w:rFonts w:ascii="Arial" w:hAnsi="Arial" w:cs="Arial"/>
          <w:bCs/>
          <w:sz w:val="22"/>
          <w:szCs w:val="22"/>
        </w:rPr>
        <w:t xml:space="preserve">y la </w:t>
      </w:r>
      <w:r w:rsidRPr="00273F3C">
        <w:rPr>
          <w:rFonts w:ascii="Arial" w:hAnsi="Arial" w:cs="Arial"/>
          <w:bCs/>
          <w:sz w:val="22"/>
          <w:szCs w:val="22"/>
        </w:rPr>
        <w:t>Resoluci</w:t>
      </w:r>
      <w:r w:rsidRPr="00DD45CC">
        <w:rPr>
          <w:rFonts w:ascii="Arial" w:hAnsi="Arial" w:cs="Arial"/>
          <w:bCs/>
          <w:sz w:val="22"/>
          <w:szCs w:val="22"/>
        </w:rPr>
        <w:t xml:space="preserve">ón </w:t>
      </w:r>
      <w:r w:rsidR="00F32707">
        <w:rPr>
          <w:rFonts w:ascii="Arial" w:hAnsi="Arial" w:cs="Arial"/>
          <w:bCs/>
          <w:sz w:val="22"/>
          <w:szCs w:val="22"/>
        </w:rPr>
        <w:t xml:space="preserve">1009 de 2020 </w:t>
      </w:r>
      <w:r w:rsidRPr="00DD45CC">
        <w:rPr>
          <w:rFonts w:ascii="Arial" w:hAnsi="Arial" w:cs="Arial"/>
          <w:bCs/>
          <w:sz w:val="22"/>
          <w:szCs w:val="22"/>
        </w:rPr>
        <w:t>del Ministerio de Relaciones Exteriores.</w:t>
      </w:r>
      <w:r w:rsidR="00E169A9" w:rsidRPr="003A776A">
        <w:rPr>
          <w:rFonts w:ascii="Arial" w:hAnsi="Arial" w:cs="Arial"/>
          <w:bCs/>
          <w:sz w:val="22"/>
          <w:szCs w:val="22"/>
        </w:rPr>
        <w:t xml:space="preserve"> </w:t>
      </w:r>
    </w:p>
    <w:p w14:paraId="387E1827" w14:textId="77777777" w:rsidR="00BF4913" w:rsidRPr="004F0617" w:rsidRDefault="00BF4913" w:rsidP="00674AA2">
      <w:pPr>
        <w:jc w:val="both"/>
        <w:rPr>
          <w:rFonts w:ascii="Arial" w:hAnsi="Arial" w:cs="Arial"/>
          <w:bCs/>
          <w:sz w:val="22"/>
          <w:szCs w:val="22"/>
        </w:rPr>
      </w:pPr>
    </w:p>
    <w:p w14:paraId="259DF01D" w14:textId="7A149076"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Los documentos expedidos por Estados que no forman parte de la Convención seguirán requiriendo de la autenticación </w:t>
      </w:r>
      <w:r w:rsidR="00E169A9" w:rsidRPr="00DD45CC">
        <w:rPr>
          <w:rFonts w:ascii="Arial" w:hAnsi="Arial" w:cs="Arial"/>
          <w:bCs/>
          <w:sz w:val="22"/>
          <w:szCs w:val="22"/>
        </w:rPr>
        <w:t>C</w:t>
      </w:r>
      <w:r w:rsidRPr="00DD45CC">
        <w:rPr>
          <w:rFonts w:ascii="Arial" w:hAnsi="Arial" w:cs="Arial"/>
          <w:bCs/>
          <w:sz w:val="22"/>
          <w:szCs w:val="22"/>
        </w:rPr>
        <w:t xml:space="preserve">onsular y de la posterior legalización ante la </w:t>
      </w:r>
      <w:r w:rsidR="00E169A9" w:rsidRPr="00DD45CC">
        <w:rPr>
          <w:rFonts w:ascii="Arial" w:hAnsi="Arial" w:cs="Arial"/>
          <w:bCs/>
          <w:sz w:val="22"/>
          <w:szCs w:val="22"/>
        </w:rPr>
        <w:t>Cancillería Colombiana</w:t>
      </w:r>
      <w:r w:rsidRPr="00DD45CC">
        <w:rPr>
          <w:rFonts w:ascii="Arial" w:hAnsi="Arial" w:cs="Arial"/>
          <w:bCs/>
          <w:sz w:val="22"/>
          <w:szCs w:val="22"/>
        </w:rPr>
        <w:t xml:space="preserve">. </w:t>
      </w:r>
      <w:r w:rsidRPr="00DD45CC">
        <w:rPr>
          <w:rFonts w:ascii="Arial" w:hAnsi="Arial" w:cs="Arial"/>
          <w:bCs/>
          <w:sz w:val="22"/>
          <w:szCs w:val="22"/>
        </w:rPr>
        <w:cr/>
      </w:r>
    </w:p>
    <w:p w14:paraId="37114381"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Si el oferente no presenta con su propuesta los documentos solicitados en el presente numeral con las condiciones aquí fijadas, se requerirá al proponente a fin de que los aporte dentro del plazo que le señale para el efecto.</w:t>
      </w:r>
    </w:p>
    <w:p w14:paraId="2C5783D5" w14:textId="77777777" w:rsidR="002A58CC" w:rsidRPr="00DD45CC" w:rsidRDefault="002A58CC" w:rsidP="00674AA2">
      <w:pPr>
        <w:jc w:val="both"/>
        <w:rPr>
          <w:rFonts w:ascii="Arial" w:hAnsi="Arial" w:cs="Arial"/>
          <w:bCs/>
          <w:sz w:val="22"/>
          <w:szCs w:val="22"/>
        </w:rPr>
      </w:pPr>
    </w:p>
    <w:p w14:paraId="34693F4C"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Cuando el oferente no cumpla al momento de la presentación de su propuesta con las condiciones de capacidad aquí exigidas, la oferta no se considerará hábil.</w:t>
      </w:r>
    </w:p>
    <w:p w14:paraId="44AE13EF" w14:textId="77777777" w:rsidR="004F75D4" w:rsidRPr="003A776A" w:rsidRDefault="004F75D4" w:rsidP="00674AA2">
      <w:pPr>
        <w:jc w:val="both"/>
        <w:rPr>
          <w:rFonts w:ascii="Arial" w:hAnsi="Arial" w:cs="Arial"/>
          <w:bCs/>
          <w:sz w:val="22"/>
          <w:szCs w:val="22"/>
        </w:rPr>
      </w:pPr>
    </w:p>
    <w:p w14:paraId="653FA30B" w14:textId="77777777" w:rsidR="00674AA2" w:rsidRPr="004F0617" w:rsidRDefault="00674AA2" w:rsidP="00651E9D">
      <w:pPr>
        <w:pStyle w:val="Prrafodelista"/>
        <w:numPr>
          <w:ilvl w:val="2"/>
          <w:numId w:val="27"/>
        </w:numPr>
        <w:ind w:left="0" w:firstLine="0"/>
        <w:jc w:val="both"/>
        <w:rPr>
          <w:rFonts w:cs="Arial"/>
          <w:b/>
          <w:bCs/>
          <w:szCs w:val="22"/>
        </w:rPr>
      </w:pPr>
      <w:r w:rsidRPr="00791FCC">
        <w:rPr>
          <w:rFonts w:cs="Arial"/>
          <w:b/>
          <w:bCs/>
          <w:szCs w:val="22"/>
        </w:rPr>
        <w:t>REQUISITOS ESPECÍFICOS PARA PERSONAS JURÍDICAS:</w:t>
      </w:r>
    </w:p>
    <w:p w14:paraId="555EDA6D" w14:textId="77777777" w:rsidR="00674AA2" w:rsidRPr="004F0617" w:rsidRDefault="00674AA2" w:rsidP="00674AA2">
      <w:pPr>
        <w:ind w:left="142"/>
        <w:jc w:val="both"/>
        <w:rPr>
          <w:rFonts w:ascii="Arial" w:hAnsi="Arial" w:cs="Arial"/>
          <w:b/>
          <w:bCs/>
          <w:sz w:val="22"/>
          <w:szCs w:val="22"/>
        </w:rPr>
      </w:pPr>
    </w:p>
    <w:p w14:paraId="32EE63FC" w14:textId="77777777" w:rsidR="006A4951" w:rsidRPr="00DD45CC" w:rsidRDefault="00674AA2" w:rsidP="00674AA2">
      <w:pPr>
        <w:jc w:val="both"/>
        <w:rPr>
          <w:rFonts w:ascii="Arial" w:hAnsi="Arial" w:cs="Arial"/>
          <w:bCs/>
          <w:sz w:val="22"/>
          <w:szCs w:val="22"/>
        </w:rPr>
      </w:pPr>
      <w:r w:rsidRPr="00DD45CC">
        <w:rPr>
          <w:rFonts w:ascii="Arial" w:hAnsi="Arial" w:cs="Arial"/>
          <w:bCs/>
          <w:sz w:val="22"/>
          <w:szCs w:val="22"/>
        </w:rPr>
        <w:t>La persona jurídica que desee presentar propuesta en el presente proceso, bien sea de naturaleza pública o privada, nacional o extranjera, con o sin domicilio en Colombia deberá cumplir con los siguientes numerales según corresponda.</w:t>
      </w:r>
    </w:p>
    <w:p w14:paraId="7E7E92F5" w14:textId="77777777" w:rsidR="00854E6D" w:rsidRPr="00DD45CC" w:rsidRDefault="00854E6D" w:rsidP="00674AA2">
      <w:pPr>
        <w:jc w:val="both"/>
        <w:rPr>
          <w:rFonts w:ascii="Arial" w:hAnsi="Arial" w:cs="Arial"/>
          <w:bCs/>
          <w:sz w:val="22"/>
          <w:szCs w:val="22"/>
        </w:rPr>
      </w:pPr>
    </w:p>
    <w:p w14:paraId="58D8CE18" w14:textId="77777777" w:rsidR="00674AA2" w:rsidRPr="00DD45CC" w:rsidRDefault="00674AA2" w:rsidP="00651E9D">
      <w:pPr>
        <w:pStyle w:val="Prrafodelista"/>
        <w:numPr>
          <w:ilvl w:val="3"/>
          <w:numId w:val="27"/>
        </w:numPr>
        <w:ind w:left="709"/>
        <w:jc w:val="both"/>
        <w:rPr>
          <w:rFonts w:cs="Arial"/>
          <w:b/>
          <w:bCs/>
          <w:szCs w:val="22"/>
        </w:rPr>
      </w:pPr>
      <w:r w:rsidRPr="00DD45CC">
        <w:rPr>
          <w:rFonts w:cs="Arial"/>
          <w:b/>
          <w:bCs/>
          <w:szCs w:val="22"/>
        </w:rPr>
        <w:t xml:space="preserve">Autorización para presentar propuesta y suscribir el contrato </w:t>
      </w:r>
    </w:p>
    <w:p w14:paraId="106749C3" w14:textId="77777777" w:rsidR="00674AA2" w:rsidRPr="00DD45CC" w:rsidRDefault="00674AA2" w:rsidP="00674AA2">
      <w:pPr>
        <w:ind w:left="142"/>
        <w:jc w:val="both"/>
        <w:rPr>
          <w:rFonts w:ascii="Arial" w:hAnsi="Arial" w:cs="Arial"/>
          <w:bCs/>
          <w:sz w:val="22"/>
          <w:szCs w:val="22"/>
        </w:rPr>
      </w:pPr>
    </w:p>
    <w:p w14:paraId="6585658D"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Si el </w:t>
      </w:r>
      <w:r w:rsidR="00D53400" w:rsidRPr="00DD45CC">
        <w:rPr>
          <w:rFonts w:ascii="Arial" w:hAnsi="Arial" w:cs="Arial"/>
          <w:bCs/>
          <w:sz w:val="22"/>
          <w:szCs w:val="22"/>
        </w:rPr>
        <w:t>representante legal</w:t>
      </w:r>
      <w:r w:rsidRPr="00DD45CC">
        <w:rPr>
          <w:rFonts w:ascii="Arial" w:hAnsi="Arial" w:cs="Arial"/>
          <w:bCs/>
          <w:sz w:val="22"/>
          <w:szCs w:val="22"/>
        </w:rPr>
        <w:t xml:space="preserve"> del oferente requiere autorización de sus órganos de dirección para presentar oferta y para suscribir contrato, anexarán los documentos que acrediten dicha autorización, la cual deberá ser previa a la presentación de la oferta. </w:t>
      </w:r>
    </w:p>
    <w:p w14:paraId="4995B667" w14:textId="77777777" w:rsidR="003020D7" w:rsidRPr="00DD45CC" w:rsidRDefault="003020D7" w:rsidP="009E2E08">
      <w:pPr>
        <w:ind w:left="708" w:hanging="708"/>
        <w:jc w:val="both"/>
        <w:rPr>
          <w:rFonts w:ascii="Arial" w:hAnsi="Arial" w:cs="Arial"/>
          <w:bCs/>
          <w:sz w:val="22"/>
          <w:szCs w:val="22"/>
        </w:rPr>
      </w:pPr>
    </w:p>
    <w:p w14:paraId="0F8361A4"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En caso que el valor de la propuesta supere el monto de la autorización prevista en los estatutos para que el </w:t>
      </w:r>
      <w:r w:rsidR="00D53400" w:rsidRPr="00DD45CC">
        <w:rPr>
          <w:rFonts w:ascii="Arial" w:hAnsi="Arial" w:cs="Arial"/>
          <w:bCs/>
          <w:sz w:val="22"/>
          <w:szCs w:val="22"/>
        </w:rPr>
        <w:t>representante legal</w:t>
      </w:r>
      <w:r w:rsidRPr="00DD45CC">
        <w:rPr>
          <w:rFonts w:ascii="Arial" w:hAnsi="Arial" w:cs="Arial"/>
          <w:bCs/>
          <w:sz w:val="22"/>
          <w:szCs w:val="22"/>
        </w:rPr>
        <w:t xml:space="preserve"> pueda presentar propuesta o contratar, anexará el respectivo documento donde previamente a la presentación de la propuesta se le faculte contratar, por el valor total del presupuesto oficial, sin perjuicio que el proponente se le adjudique un grupo de conformidad las reglas de este proceso.</w:t>
      </w:r>
    </w:p>
    <w:p w14:paraId="3E458A59" w14:textId="77777777" w:rsidR="004F75D4" w:rsidRPr="003A776A" w:rsidRDefault="004F75D4" w:rsidP="00674AA2">
      <w:pPr>
        <w:jc w:val="both"/>
        <w:rPr>
          <w:rFonts w:ascii="Arial" w:hAnsi="Arial" w:cs="Arial"/>
          <w:bCs/>
          <w:sz w:val="22"/>
          <w:szCs w:val="22"/>
        </w:rPr>
      </w:pPr>
    </w:p>
    <w:p w14:paraId="0CD953E6" w14:textId="77777777" w:rsidR="00674AA2" w:rsidRPr="004F0617" w:rsidRDefault="00674AA2" w:rsidP="00651E9D">
      <w:pPr>
        <w:pStyle w:val="Prrafodelista"/>
        <w:numPr>
          <w:ilvl w:val="4"/>
          <w:numId w:val="27"/>
        </w:numPr>
        <w:ind w:left="1276" w:hanging="1276"/>
        <w:jc w:val="both"/>
        <w:rPr>
          <w:rFonts w:cs="Arial"/>
          <w:b/>
          <w:bCs/>
          <w:szCs w:val="22"/>
        </w:rPr>
      </w:pPr>
      <w:r w:rsidRPr="00791FCC">
        <w:rPr>
          <w:rFonts w:cs="Arial"/>
          <w:b/>
          <w:bCs/>
          <w:szCs w:val="22"/>
        </w:rPr>
        <w:t>Persona jurídica de naturaleza pública</w:t>
      </w:r>
    </w:p>
    <w:p w14:paraId="087450AF" w14:textId="77777777" w:rsidR="00674AA2" w:rsidRPr="004F0617" w:rsidRDefault="00674AA2" w:rsidP="00674AA2">
      <w:pPr>
        <w:ind w:left="142"/>
        <w:jc w:val="both"/>
        <w:rPr>
          <w:rFonts w:ascii="Arial" w:hAnsi="Arial" w:cs="Arial"/>
          <w:b/>
          <w:bCs/>
          <w:sz w:val="22"/>
          <w:szCs w:val="22"/>
        </w:rPr>
      </w:pPr>
    </w:p>
    <w:p w14:paraId="714810E7"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Para los efectos previstos en este numeral se consideran personas jurídicas nacionales de naturaleza pública aquellas sociedades constituidas por disposición legal o reglamentaria, de acuerdo con la legislación nacional y que tenga su domicilio principal en Colombia.</w:t>
      </w:r>
    </w:p>
    <w:p w14:paraId="74BD6B1F" w14:textId="77777777" w:rsidR="00F56554" w:rsidRPr="00DD45CC" w:rsidRDefault="00F56554" w:rsidP="00674AA2">
      <w:pPr>
        <w:jc w:val="both"/>
        <w:rPr>
          <w:rFonts w:ascii="Arial" w:hAnsi="Arial" w:cs="Arial"/>
          <w:bCs/>
          <w:sz w:val="22"/>
          <w:szCs w:val="22"/>
        </w:rPr>
      </w:pPr>
    </w:p>
    <w:p w14:paraId="21C3722F"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Para presentar propuesta en el presente proceso deberá presentar con su oferta el Certificado de Existencia y Representación Legal y Certificado de Inscripción en el Registro Único de Proponentes o los documentos en donde se acredite la siguiente información: </w:t>
      </w:r>
    </w:p>
    <w:p w14:paraId="62003A88" w14:textId="77777777" w:rsidR="004F75D4" w:rsidRPr="00DD45CC" w:rsidRDefault="004F75D4" w:rsidP="00674AA2">
      <w:pPr>
        <w:jc w:val="both"/>
        <w:rPr>
          <w:rFonts w:ascii="Arial" w:hAnsi="Arial" w:cs="Arial"/>
          <w:bCs/>
          <w:sz w:val="22"/>
          <w:szCs w:val="22"/>
        </w:rPr>
      </w:pPr>
    </w:p>
    <w:p w14:paraId="3DD25BDB" w14:textId="2EAED245" w:rsidR="00674AA2" w:rsidRPr="00DD45CC" w:rsidRDefault="00674AA2" w:rsidP="00651E9D">
      <w:pPr>
        <w:widowControl w:val="0"/>
        <w:numPr>
          <w:ilvl w:val="0"/>
          <w:numId w:val="5"/>
        </w:numPr>
        <w:suppressAutoHyphens/>
        <w:jc w:val="both"/>
        <w:rPr>
          <w:rFonts w:ascii="Arial" w:hAnsi="Arial" w:cs="Arial"/>
          <w:bCs/>
          <w:sz w:val="22"/>
          <w:szCs w:val="22"/>
        </w:rPr>
      </w:pPr>
      <w:r w:rsidRPr="00DD45CC">
        <w:rPr>
          <w:rFonts w:ascii="Arial" w:hAnsi="Arial" w:cs="Arial"/>
          <w:bCs/>
          <w:sz w:val="22"/>
          <w:szCs w:val="22"/>
        </w:rPr>
        <w:t xml:space="preserve">Acreditar su existencia y representación legal, salvo que dicha existencia y representación se derive de la Constitución o la ley. Para el efecto, mencionarán las normas, documentos o actos administrativos de creación. En todo caso, se citará o aportará el documento mediante el cual se le autorizó la presentación de la oferta y la posterior suscripción del contrato, impartida por el órgano competente, sin perjuicio de lo cual, será responsabilidad de la persona jurídica correspondiente, asegurarse de cumplir todos los requisitos presupuestales y administrativos necesarios para obligarse y ejecutar adecuada y oportunamente las obligaciones que contrae mediante la presentación de la propuesta. </w:t>
      </w:r>
    </w:p>
    <w:p w14:paraId="7F9E5F04" w14:textId="57F32E9F" w:rsidR="00674AA2" w:rsidRPr="00DD45CC" w:rsidRDefault="00674AA2" w:rsidP="006A6EA3">
      <w:pPr>
        <w:widowControl w:val="0"/>
        <w:numPr>
          <w:ilvl w:val="0"/>
          <w:numId w:val="5"/>
        </w:numPr>
        <w:suppressAutoHyphens/>
        <w:jc w:val="both"/>
        <w:rPr>
          <w:rFonts w:ascii="Arial" w:hAnsi="Arial" w:cs="Arial"/>
          <w:bCs/>
          <w:sz w:val="22"/>
          <w:szCs w:val="22"/>
        </w:rPr>
      </w:pPr>
      <w:r w:rsidRPr="00DD45CC">
        <w:rPr>
          <w:rFonts w:ascii="Arial" w:hAnsi="Arial" w:cs="Arial"/>
          <w:bCs/>
          <w:sz w:val="22"/>
          <w:szCs w:val="22"/>
        </w:rPr>
        <w:t>En el evento que las normas, documentos o actos administrativos de creación hagan remisión a los estatutos de persona jurídica para establecer alguna limitación a las facultades de</w:t>
      </w:r>
      <w:r w:rsidR="00023C65" w:rsidRPr="00DD45CC">
        <w:rPr>
          <w:rFonts w:ascii="Arial" w:hAnsi="Arial" w:cs="Arial"/>
          <w:bCs/>
          <w:sz w:val="22"/>
          <w:szCs w:val="22"/>
        </w:rPr>
        <w:t>l</w:t>
      </w:r>
      <w:r w:rsidR="006A6EA3" w:rsidRPr="00DD45CC">
        <w:rPr>
          <w:rFonts w:ascii="Arial" w:hAnsi="Arial" w:cs="Arial"/>
          <w:bCs/>
          <w:sz w:val="22"/>
          <w:szCs w:val="22"/>
        </w:rPr>
        <w:t xml:space="preserve"> r</w:t>
      </w:r>
      <w:r w:rsidR="00D53400" w:rsidRPr="00DD45CC">
        <w:rPr>
          <w:rFonts w:ascii="Arial" w:hAnsi="Arial" w:cs="Arial"/>
          <w:bCs/>
          <w:sz w:val="22"/>
          <w:szCs w:val="22"/>
        </w:rPr>
        <w:t>epresentante legal</w:t>
      </w:r>
      <w:r w:rsidRPr="00DD45CC">
        <w:rPr>
          <w:rFonts w:ascii="Arial" w:hAnsi="Arial" w:cs="Arial"/>
          <w:bCs/>
          <w:sz w:val="22"/>
          <w:szCs w:val="22"/>
        </w:rPr>
        <w:t>, el oferente deberá anexar copia de la parte pertinente de dichos estatutos.</w:t>
      </w:r>
    </w:p>
    <w:p w14:paraId="79B00D5E" w14:textId="77777777" w:rsidR="00674AA2" w:rsidRPr="00DD45CC" w:rsidRDefault="00674AA2" w:rsidP="00651E9D">
      <w:pPr>
        <w:widowControl w:val="0"/>
        <w:numPr>
          <w:ilvl w:val="0"/>
          <w:numId w:val="5"/>
        </w:numPr>
        <w:suppressAutoHyphens/>
        <w:jc w:val="both"/>
        <w:rPr>
          <w:rFonts w:ascii="Arial" w:hAnsi="Arial" w:cs="Arial"/>
          <w:bCs/>
          <w:sz w:val="22"/>
          <w:szCs w:val="22"/>
        </w:rPr>
      </w:pPr>
      <w:r w:rsidRPr="00DD45CC">
        <w:rPr>
          <w:rFonts w:ascii="Arial" w:hAnsi="Arial" w:cs="Arial"/>
          <w:bCs/>
          <w:sz w:val="22"/>
          <w:szCs w:val="22"/>
        </w:rPr>
        <w:t>Acreditar que el ente público oferente tiene capacidad legal para celebrar y ejecutar el contrato. Para efectos de lo anterior, el objeto de dicho ente, señalado en la ley o sus reglamentos, deberá tener relación directa con las obligaciones derivadas del contrato a celebrar como resultado del presente proceso de selección.</w:t>
      </w:r>
    </w:p>
    <w:p w14:paraId="71FDC528" w14:textId="77777777" w:rsidR="00674AA2" w:rsidRPr="00DD45CC" w:rsidRDefault="00674AA2" w:rsidP="00651E9D">
      <w:pPr>
        <w:widowControl w:val="0"/>
        <w:numPr>
          <w:ilvl w:val="0"/>
          <w:numId w:val="5"/>
        </w:numPr>
        <w:suppressAutoHyphens/>
        <w:jc w:val="both"/>
        <w:rPr>
          <w:rFonts w:ascii="Arial" w:hAnsi="Arial" w:cs="Arial"/>
          <w:bCs/>
          <w:sz w:val="22"/>
          <w:szCs w:val="22"/>
        </w:rPr>
      </w:pPr>
      <w:r w:rsidRPr="00DD45CC">
        <w:rPr>
          <w:rFonts w:ascii="Arial" w:hAnsi="Arial" w:cs="Arial"/>
          <w:bCs/>
          <w:sz w:val="22"/>
          <w:szCs w:val="22"/>
        </w:rPr>
        <w:t xml:space="preserve">Acreditar la capacidad legal del </w:t>
      </w:r>
      <w:r w:rsidR="00D53400" w:rsidRPr="00DD45CC">
        <w:rPr>
          <w:rFonts w:ascii="Arial" w:hAnsi="Arial" w:cs="Arial"/>
          <w:bCs/>
          <w:sz w:val="22"/>
          <w:szCs w:val="22"/>
        </w:rPr>
        <w:t>representante legal</w:t>
      </w:r>
      <w:r w:rsidRPr="00DD45CC">
        <w:rPr>
          <w:rFonts w:ascii="Arial" w:hAnsi="Arial" w:cs="Arial"/>
          <w:bCs/>
          <w:sz w:val="22"/>
          <w:szCs w:val="22"/>
        </w:rPr>
        <w:t xml:space="preserve"> para presentar la propuesta y suscribir el contrato, teniendo en cuenta para estos efectos el alcance y la </w:t>
      </w:r>
      <w:r w:rsidR="00595B9A" w:rsidRPr="00DD45CC">
        <w:rPr>
          <w:rFonts w:ascii="Arial" w:hAnsi="Arial" w:cs="Arial"/>
          <w:bCs/>
          <w:sz w:val="22"/>
          <w:szCs w:val="22"/>
        </w:rPr>
        <w:t>naturaleza de</w:t>
      </w:r>
      <w:r w:rsidRPr="00DD45CC">
        <w:rPr>
          <w:rFonts w:ascii="Arial" w:hAnsi="Arial" w:cs="Arial"/>
          <w:bCs/>
          <w:sz w:val="22"/>
          <w:szCs w:val="22"/>
        </w:rPr>
        <w:t xml:space="preserve"> las diferentes obligaciones que adquiere. Por lo tanto, aportará los documentos relativos al acto de nombramiento y posesión del </w:t>
      </w:r>
      <w:r w:rsidR="00D53400" w:rsidRPr="00DD45CC">
        <w:rPr>
          <w:rFonts w:ascii="Arial" w:hAnsi="Arial" w:cs="Arial"/>
          <w:bCs/>
          <w:sz w:val="22"/>
          <w:szCs w:val="22"/>
        </w:rPr>
        <w:t>representante legal</w:t>
      </w:r>
      <w:r w:rsidRPr="00DD45CC">
        <w:rPr>
          <w:rFonts w:ascii="Arial" w:hAnsi="Arial" w:cs="Arial"/>
          <w:bCs/>
          <w:sz w:val="22"/>
          <w:szCs w:val="22"/>
        </w:rPr>
        <w:t>.</w:t>
      </w:r>
    </w:p>
    <w:p w14:paraId="2F819308" w14:textId="08BE9A47" w:rsidR="00674AA2" w:rsidRPr="00DD45CC" w:rsidRDefault="00674AA2" w:rsidP="00651E9D">
      <w:pPr>
        <w:widowControl w:val="0"/>
        <w:numPr>
          <w:ilvl w:val="0"/>
          <w:numId w:val="5"/>
        </w:numPr>
        <w:suppressAutoHyphens/>
        <w:jc w:val="both"/>
        <w:rPr>
          <w:rFonts w:ascii="Arial" w:hAnsi="Arial" w:cs="Arial"/>
          <w:bCs/>
          <w:sz w:val="22"/>
          <w:szCs w:val="22"/>
        </w:rPr>
      </w:pPr>
      <w:r w:rsidRPr="00DD45CC">
        <w:rPr>
          <w:rFonts w:ascii="Arial" w:hAnsi="Arial" w:cs="Arial"/>
          <w:bCs/>
          <w:sz w:val="22"/>
          <w:szCs w:val="22"/>
        </w:rPr>
        <w:t>La fecha de constitución o creación de la persona jurídica proponente, la cual no podrá ser inferior a un (1) año, contado a partir de la fecha de cierre del proceso contractual.</w:t>
      </w:r>
    </w:p>
    <w:p w14:paraId="18F26B5B" w14:textId="77777777" w:rsidR="00674AA2" w:rsidRPr="00DD45CC" w:rsidRDefault="00674AA2" w:rsidP="00674AA2">
      <w:pPr>
        <w:widowControl w:val="0"/>
        <w:suppressAutoHyphens/>
        <w:ind w:left="502"/>
        <w:jc w:val="both"/>
        <w:rPr>
          <w:rFonts w:ascii="Arial" w:hAnsi="Arial" w:cs="Arial"/>
          <w:bCs/>
          <w:sz w:val="22"/>
          <w:szCs w:val="22"/>
        </w:rPr>
      </w:pPr>
    </w:p>
    <w:p w14:paraId="270D468B" w14:textId="77777777" w:rsidR="00595B9A" w:rsidRPr="00DD45CC" w:rsidRDefault="00674AA2" w:rsidP="00674AA2">
      <w:pPr>
        <w:jc w:val="both"/>
        <w:rPr>
          <w:rFonts w:ascii="Arial" w:hAnsi="Arial" w:cs="Arial"/>
          <w:bCs/>
          <w:sz w:val="22"/>
          <w:szCs w:val="22"/>
        </w:rPr>
      </w:pPr>
      <w:r w:rsidRPr="00DD45CC">
        <w:rPr>
          <w:rFonts w:ascii="Arial" w:hAnsi="Arial" w:cs="Arial"/>
          <w:bCs/>
          <w:sz w:val="22"/>
          <w:szCs w:val="22"/>
        </w:rPr>
        <w:t>En el evento en que no se aporte con la oferta esta documentación, se solicitará al oferente allegue el documento dentro del plazo que le señale para el efecto, en todo caso, cuando el oferente no acredite que al momento de presentación de su propuesta cumple con las condiciones de capacidad aquí exigidas, la oferta no se considerará hábil.</w:t>
      </w:r>
    </w:p>
    <w:p w14:paraId="43581D16" w14:textId="77777777" w:rsidR="004F75D4" w:rsidRPr="00DD45CC" w:rsidRDefault="004F75D4" w:rsidP="00674AA2">
      <w:pPr>
        <w:jc w:val="both"/>
        <w:rPr>
          <w:rFonts w:ascii="Arial" w:hAnsi="Arial" w:cs="Arial"/>
          <w:bCs/>
          <w:sz w:val="22"/>
          <w:szCs w:val="22"/>
        </w:rPr>
      </w:pPr>
    </w:p>
    <w:p w14:paraId="26609F9F" w14:textId="77777777" w:rsidR="00674AA2" w:rsidRPr="00DD45CC" w:rsidRDefault="00674AA2" w:rsidP="00651E9D">
      <w:pPr>
        <w:pStyle w:val="Prrafodelista"/>
        <w:numPr>
          <w:ilvl w:val="4"/>
          <w:numId w:val="27"/>
        </w:numPr>
        <w:ind w:left="1276" w:hanging="1243"/>
        <w:jc w:val="both"/>
        <w:rPr>
          <w:rFonts w:cs="Arial"/>
          <w:b/>
          <w:bCs/>
          <w:szCs w:val="22"/>
        </w:rPr>
      </w:pPr>
      <w:r w:rsidRPr="00DD45CC">
        <w:rPr>
          <w:rFonts w:cs="Arial"/>
          <w:b/>
          <w:bCs/>
          <w:szCs w:val="22"/>
        </w:rPr>
        <w:t xml:space="preserve">Persona jurídica pública o privada de origen extranjero </w:t>
      </w:r>
    </w:p>
    <w:p w14:paraId="63D86D4D" w14:textId="77777777" w:rsidR="00674AA2" w:rsidRPr="00DD45CC" w:rsidRDefault="00674AA2" w:rsidP="00674AA2">
      <w:pPr>
        <w:ind w:left="142"/>
        <w:jc w:val="both"/>
        <w:rPr>
          <w:rFonts w:ascii="Arial" w:hAnsi="Arial" w:cs="Arial"/>
          <w:b/>
          <w:bCs/>
          <w:sz w:val="22"/>
          <w:szCs w:val="22"/>
        </w:rPr>
      </w:pPr>
    </w:p>
    <w:p w14:paraId="00E61B50"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Para los efectos previstos en este numeral, se consideran personas jurídicas públicas o privadas de origen extranjero</w:t>
      </w:r>
      <w:r w:rsidR="00023C65" w:rsidRPr="00DD45CC">
        <w:rPr>
          <w:rFonts w:ascii="Arial" w:hAnsi="Arial" w:cs="Arial"/>
          <w:bCs/>
          <w:sz w:val="22"/>
          <w:szCs w:val="22"/>
        </w:rPr>
        <w:t>,</w:t>
      </w:r>
      <w:r w:rsidRPr="00DD45CC">
        <w:rPr>
          <w:rFonts w:ascii="Arial" w:hAnsi="Arial" w:cs="Arial"/>
          <w:bCs/>
          <w:sz w:val="22"/>
          <w:szCs w:val="22"/>
        </w:rPr>
        <w:t xml:space="preserve"> las sociedades no constituidas de acuerdo con la legislación nacional, sea que tengan o no domicilio en Colombia a través de sucursales.</w:t>
      </w:r>
    </w:p>
    <w:p w14:paraId="16B2749A" w14:textId="77777777" w:rsidR="004F75D4" w:rsidRPr="00DD45CC" w:rsidRDefault="004F75D4" w:rsidP="00674AA2">
      <w:pPr>
        <w:jc w:val="both"/>
        <w:rPr>
          <w:rFonts w:ascii="Arial" w:hAnsi="Arial" w:cs="Arial"/>
          <w:bCs/>
          <w:sz w:val="22"/>
          <w:szCs w:val="22"/>
        </w:rPr>
      </w:pPr>
    </w:p>
    <w:p w14:paraId="572FF5B0" w14:textId="28EE7281"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De conformidad con el artículo 2.2.1.1.1.5.1 del Decreto 1082 de 2015, las personas naturales y jurídicas, nacionales o extranjeras, con domicilio en Colombia, interesadas en participar en </w:t>
      </w:r>
      <w:r w:rsidR="00023C65" w:rsidRPr="00DD45CC">
        <w:rPr>
          <w:rFonts w:ascii="Arial" w:hAnsi="Arial" w:cs="Arial"/>
          <w:bCs/>
          <w:sz w:val="22"/>
          <w:szCs w:val="22"/>
        </w:rPr>
        <w:t>p</w:t>
      </w:r>
      <w:r w:rsidRPr="00DD45CC">
        <w:rPr>
          <w:rFonts w:ascii="Arial" w:hAnsi="Arial" w:cs="Arial"/>
          <w:bCs/>
          <w:sz w:val="22"/>
          <w:szCs w:val="22"/>
        </w:rPr>
        <w:t xml:space="preserve">rocesos de </w:t>
      </w:r>
      <w:r w:rsidR="00023C65" w:rsidRPr="00DD45CC">
        <w:rPr>
          <w:rFonts w:ascii="Arial" w:hAnsi="Arial" w:cs="Arial"/>
          <w:bCs/>
          <w:sz w:val="22"/>
          <w:szCs w:val="22"/>
        </w:rPr>
        <w:t>c</w:t>
      </w:r>
      <w:r w:rsidRPr="00DD45CC">
        <w:rPr>
          <w:rFonts w:ascii="Arial" w:hAnsi="Arial" w:cs="Arial"/>
          <w:bCs/>
          <w:sz w:val="22"/>
          <w:szCs w:val="22"/>
        </w:rPr>
        <w:t xml:space="preserve">ontratación convocados por las Entidades Estatales, deben estar inscritas en el RUP, salvo las excepciones previstas de forma taxativa en la ley. </w:t>
      </w:r>
    </w:p>
    <w:p w14:paraId="65F139B0" w14:textId="77777777" w:rsidR="004F75D4" w:rsidRPr="00DD45CC" w:rsidRDefault="004F75D4" w:rsidP="00674AA2">
      <w:pPr>
        <w:jc w:val="both"/>
        <w:rPr>
          <w:rFonts w:ascii="Arial" w:hAnsi="Arial" w:cs="Arial"/>
          <w:bCs/>
          <w:sz w:val="22"/>
          <w:szCs w:val="22"/>
        </w:rPr>
      </w:pPr>
    </w:p>
    <w:p w14:paraId="723F07E0"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Para el caso de las personas jurídicas extranjeras sin domicilio en Colombia, las mismas deberán acreditar ante la entidad lo establecido en el artículo 2.2.1.1.1.5.2 del Decreto 1082 de 2015, a saber: </w:t>
      </w:r>
    </w:p>
    <w:p w14:paraId="771E0EA3" w14:textId="77777777" w:rsidR="004F75D4" w:rsidRPr="00DD45CC" w:rsidRDefault="004F75D4" w:rsidP="00674AA2">
      <w:pPr>
        <w:jc w:val="both"/>
        <w:rPr>
          <w:rFonts w:ascii="Arial" w:hAnsi="Arial" w:cs="Arial"/>
          <w:bCs/>
          <w:sz w:val="22"/>
          <w:szCs w:val="22"/>
        </w:rPr>
      </w:pPr>
    </w:p>
    <w:p w14:paraId="57248391"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 </w:t>
      </w:r>
      <w:r w:rsidRPr="00DD45CC">
        <w:rPr>
          <w:rFonts w:ascii="Arial" w:hAnsi="Arial" w:cs="Arial"/>
          <w:bCs/>
          <w:i/>
          <w:sz w:val="22"/>
          <w:szCs w:val="22"/>
        </w:rPr>
        <w:t>Las sucursales de sociedad extranjera deben presentar para registro la información contable y financiera de su casa matriz. Los estados financieros de las sociedades extranjeras deber ser presentados de conformidad con las normas aplicables en el país en el que son emitidos</w:t>
      </w:r>
      <w:r w:rsidRPr="00DD45CC">
        <w:rPr>
          <w:rFonts w:ascii="Arial" w:hAnsi="Arial" w:cs="Arial"/>
          <w:bCs/>
          <w:sz w:val="22"/>
          <w:szCs w:val="22"/>
        </w:rPr>
        <w:t>…”.</w:t>
      </w:r>
    </w:p>
    <w:p w14:paraId="2ED8315C" w14:textId="77777777" w:rsidR="004F75D4" w:rsidRPr="00DD45CC" w:rsidRDefault="004F75D4" w:rsidP="00674AA2">
      <w:pPr>
        <w:jc w:val="both"/>
        <w:rPr>
          <w:rFonts w:ascii="Arial" w:hAnsi="Arial" w:cs="Arial"/>
          <w:bCs/>
          <w:sz w:val="22"/>
          <w:szCs w:val="22"/>
        </w:rPr>
      </w:pPr>
    </w:p>
    <w:p w14:paraId="36EA6E8A"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Los documentos otorgados en el exterior deberán presentarse legalizados en la forma prevista en las normas vigentes sobre la materia.</w:t>
      </w:r>
    </w:p>
    <w:p w14:paraId="5A9F6EFC" w14:textId="77777777" w:rsidR="00023C65" w:rsidRPr="00DD45CC" w:rsidRDefault="00023C65" w:rsidP="00674AA2">
      <w:pPr>
        <w:jc w:val="both"/>
        <w:rPr>
          <w:rFonts w:ascii="Arial" w:hAnsi="Arial" w:cs="Arial"/>
          <w:bCs/>
          <w:sz w:val="22"/>
          <w:szCs w:val="22"/>
        </w:rPr>
      </w:pPr>
    </w:p>
    <w:p w14:paraId="3171A4FF"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Para la representación legal de la persona jurídica extranjera en Colombia, esta podrá otorgar poder a una persona natural o jurídica domiciliada en Colombia, caso en el cual deberá estar facultado para representar legalmente a la persona jurídica extranjera,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w:t>
      </w:r>
      <w:r w:rsidR="00D53400" w:rsidRPr="00DD45CC">
        <w:rPr>
          <w:rFonts w:ascii="Arial" w:hAnsi="Arial" w:cs="Arial"/>
          <w:bCs/>
          <w:sz w:val="22"/>
          <w:szCs w:val="22"/>
        </w:rPr>
        <w:t>pliego de condiciones</w:t>
      </w:r>
      <w:r w:rsidRPr="00DD45CC">
        <w:rPr>
          <w:rFonts w:ascii="Arial" w:hAnsi="Arial" w:cs="Arial"/>
          <w:bCs/>
          <w:sz w:val="22"/>
          <w:szCs w:val="22"/>
        </w:rPr>
        <w:t>, así como para representarla judicial o extrajudicialmente.</w:t>
      </w:r>
    </w:p>
    <w:p w14:paraId="6FD3903E" w14:textId="77777777" w:rsidR="004F75D4" w:rsidRPr="00DD45CC" w:rsidRDefault="004F75D4" w:rsidP="00674AA2">
      <w:pPr>
        <w:jc w:val="both"/>
        <w:rPr>
          <w:rFonts w:ascii="Arial" w:hAnsi="Arial" w:cs="Arial"/>
          <w:bCs/>
          <w:sz w:val="22"/>
          <w:szCs w:val="22"/>
        </w:rPr>
      </w:pPr>
    </w:p>
    <w:p w14:paraId="225190EA"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En cuanto a las facultades del </w:t>
      </w:r>
      <w:r w:rsidR="00D53400" w:rsidRPr="00DD45CC">
        <w:rPr>
          <w:rFonts w:ascii="Arial" w:hAnsi="Arial" w:cs="Arial"/>
          <w:bCs/>
          <w:sz w:val="22"/>
          <w:szCs w:val="22"/>
        </w:rPr>
        <w:t>representante legal</w:t>
      </w:r>
      <w:r w:rsidRPr="00DD45CC">
        <w:rPr>
          <w:rFonts w:ascii="Arial" w:hAnsi="Arial" w:cs="Arial"/>
          <w:bCs/>
          <w:sz w:val="22"/>
          <w:szCs w:val="22"/>
        </w:rPr>
        <w:t xml:space="preserve"> designado por la persona jurídica extranjera deberán indicarse en la documentación aportada. </w:t>
      </w:r>
    </w:p>
    <w:p w14:paraId="2E31142F" w14:textId="77777777" w:rsidR="00D53400" w:rsidRPr="00DD45CC" w:rsidRDefault="00D53400" w:rsidP="00674AA2">
      <w:pPr>
        <w:jc w:val="both"/>
        <w:rPr>
          <w:rFonts w:ascii="Arial" w:hAnsi="Arial" w:cs="Arial"/>
          <w:bCs/>
          <w:sz w:val="22"/>
          <w:szCs w:val="22"/>
        </w:rPr>
      </w:pPr>
    </w:p>
    <w:p w14:paraId="2BE02B3D"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En el evento en que no se aporte con la oferta esta documentación, se solicitará al oferente </w:t>
      </w:r>
      <w:r w:rsidR="00023C65" w:rsidRPr="00DD45CC">
        <w:rPr>
          <w:rFonts w:ascii="Arial" w:hAnsi="Arial" w:cs="Arial"/>
          <w:bCs/>
          <w:sz w:val="22"/>
          <w:szCs w:val="22"/>
        </w:rPr>
        <w:t xml:space="preserve">que </w:t>
      </w:r>
      <w:r w:rsidRPr="00DD45CC">
        <w:rPr>
          <w:rFonts w:ascii="Arial" w:hAnsi="Arial" w:cs="Arial"/>
          <w:bCs/>
          <w:sz w:val="22"/>
          <w:szCs w:val="22"/>
        </w:rPr>
        <w:t xml:space="preserve">allegue el documento dentro del plazo que le señale para el efecto, en todo caso, cuando el oferente no acredite que al momento de presentación de propuesta cumple con las condiciones de capacidad aquí exigidas, la oferta no se considerará hábil. </w:t>
      </w:r>
    </w:p>
    <w:p w14:paraId="51E786AB" w14:textId="77777777" w:rsidR="004F75D4" w:rsidRPr="00DD45CC" w:rsidRDefault="004F75D4" w:rsidP="00674AA2">
      <w:pPr>
        <w:jc w:val="both"/>
        <w:rPr>
          <w:rFonts w:ascii="Arial" w:hAnsi="Arial" w:cs="Arial"/>
          <w:bCs/>
          <w:sz w:val="22"/>
          <w:szCs w:val="22"/>
        </w:rPr>
      </w:pPr>
    </w:p>
    <w:p w14:paraId="3A264136"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 xml:space="preserve">Las disposiciones, de estos estudios previos y las consignadas en el </w:t>
      </w:r>
      <w:r w:rsidR="00D53400" w:rsidRPr="00DD45CC">
        <w:rPr>
          <w:rFonts w:ascii="Arial" w:hAnsi="Arial" w:cs="Arial"/>
          <w:bCs/>
          <w:sz w:val="22"/>
          <w:szCs w:val="22"/>
        </w:rPr>
        <w:t>pliego de condiciones</w:t>
      </w:r>
      <w:r w:rsidRPr="00DD45CC">
        <w:rPr>
          <w:rFonts w:ascii="Arial" w:hAnsi="Arial" w:cs="Arial"/>
          <w:bCs/>
          <w:sz w:val="22"/>
          <w:szCs w:val="22"/>
        </w:rPr>
        <w:t xml:space="preserve"> en cuanto a proponentes extranjeros se refiere, regirán sin perjuicio de lo pactado en tratados o convenios.</w:t>
      </w:r>
    </w:p>
    <w:p w14:paraId="68A08E74" w14:textId="77777777" w:rsidR="004F75D4" w:rsidRPr="00DD45CC" w:rsidRDefault="004F75D4" w:rsidP="00674AA2">
      <w:pPr>
        <w:jc w:val="both"/>
        <w:rPr>
          <w:rFonts w:ascii="Arial" w:hAnsi="Arial" w:cs="Arial"/>
          <w:bCs/>
          <w:sz w:val="22"/>
          <w:szCs w:val="22"/>
        </w:rPr>
      </w:pPr>
    </w:p>
    <w:p w14:paraId="7285F02C" w14:textId="77777777" w:rsidR="00674AA2" w:rsidRPr="00DD45CC" w:rsidRDefault="00674AA2" w:rsidP="00651E9D">
      <w:pPr>
        <w:pStyle w:val="Prrafodelista"/>
        <w:numPr>
          <w:ilvl w:val="2"/>
          <w:numId w:val="27"/>
        </w:numPr>
        <w:ind w:left="0" w:firstLine="0"/>
        <w:jc w:val="both"/>
        <w:rPr>
          <w:rFonts w:cs="Arial"/>
          <w:b/>
          <w:bCs/>
          <w:szCs w:val="22"/>
        </w:rPr>
      </w:pPr>
      <w:r w:rsidRPr="00DD45CC">
        <w:rPr>
          <w:rFonts w:cs="Arial"/>
          <w:b/>
          <w:bCs/>
          <w:szCs w:val="22"/>
        </w:rPr>
        <w:t>REQUISITOS ESPECÍFICOS PARA PROPUESTAS CONJUNTAS – PROPONENTES PLURALES:</w:t>
      </w:r>
    </w:p>
    <w:p w14:paraId="175BC7BD" w14:textId="77777777" w:rsidR="00674AA2" w:rsidRPr="00DD45CC" w:rsidRDefault="00674AA2" w:rsidP="00674AA2">
      <w:pPr>
        <w:pStyle w:val="Normaldef"/>
        <w:tabs>
          <w:tab w:val="left" w:pos="4320"/>
          <w:tab w:val="left" w:pos="5400"/>
          <w:tab w:val="left" w:pos="6120"/>
        </w:tabs>
        <w:autoSpaceDE w:val="0"/>
        <w:ind w:left="142"/>
        <w:rPr>
          <w:rFonts w:cs="Arial"/>
          <w:bCs/>
          <w:szCs w:val="22"/>
        </w:rPr>
      </w:pPr>
    </w:p>
    <w:p w14:paraId="370A6BF6" w14:textId="77777777" w:rsidR="00674AA2" w:rsidRPr="00DD45CC" w:rsidRDefault="00674AA2" w:rsidP="00674AA2">
      <w:pPr>
        <w:pStyle w:val="Normaldef"/>
        <w:tabs>
          <w:tab w:val="left" w:pos="4320"/>
          <w:tab w:val="left" w:pos="5400"/>
          <w:tab w:val="left" w:pos="6120"/>
        </w:tabs>
        <w:autoSpaceDE w:val="0"/>
        <w:rPr>
          <w:rFonts w:cs="Arial"/>
          <w:bCs/>
          <w:szCs w:val="22"/>
        </w:rPr>
      </w:pPr>
      <w:r w:rsidRPr="00DD45CC">
        <w:rPr>
          <w:rFonts w:cs="Arial"/>
          <w:bCs/>
          <w:szCs w:val="22"/>
        </w:rPr>
        <w:t xml:space="preserve">Se entenderá por propuesta conjunta, una propuesta presentada en </w:t>
      </w:r>
      <w:r w:rsidR="00BF752B" w:rsidRPr="00DD45CC">
        <w:rPr>
          <w:rFonts w:cs="Arial"/>
          <w:bCs/>
          <w:szCs w:val="22"/>
        </w:rPr>
        <w:t>Consorcio, Unión Temporal o Promesa de Sociedad Futura</w:t>
      </w:r>
      <w:r w:rsidRPr="00DD45CC">
        <w:rPr>
          <w:rFonts w:cs="Arial"/>
          <w:bCs/>
          <w:szCs w:val="22"/>
        </w:rPr>
        <w:t>.</w:t>
      </w:r>
    </w:p>
    <w:p w14:paraId="25DC8F17" w14:textId="77777777" w:rsidR="00674AA2" w:rsidRPr="00DD45CC" w:rsidRDefault="00674AA2" w:rsidP="00674AA2">
      <w:pPr>
        <w:pStyle w:val="Normaldef"/>
        <w:tabs>
          <w:tab w:val="left" w:pos="4320"/>
          <w:tab w:val="left" w:pos="5400"/>
          <w:tab w:val="left" w:pos="6120"/>
        </w:tabs>
        <w:autoSpaceDE w:val="0"/>
        <w:ind w:left="142"/>
        <w:rPr>
          <w:rFonts w:cs="Arial"/>
          <w:bCs/>
          <w:szCs w:val="22"/>
        </w:rPr>
      </w:pPr>
    </w:p>
    <w:p w14:paraId="196A2D37" w14:textId="77777777" w:rsidR="00674AA2" w:rsidRPr="00DD45CC" w:rsidRDefault="00674AA2" w:rsidP="00674AA2">
      <w:pPr>
        <w:pStyle w:val="Normaldef"/>
        <w:tabs>
          <w:tab w:val="left" w:pos="4320"/>
          <w:tab w:val="left" w:pos="5400"/>
          <w:tab w:val="left" w:pos="6120"/>
        </w:tabs>
        <w:autoSpaceDE w:val="0"/>
        <w:rPr>
          <w:rFonts w:cs="Arial"/>
          <w:bCs/>
          <w:szCs w:val="22"/>
        </w:rPr>
      </w:pPr>
      <w:r w:rsidRPr="00DD45CC">
        <w:rPr>
          <w:rFonts w:cs="Arial"/>
          <w:bCs/>
          <w:szCs w:val="22"/>
        </w:rPr>
        <w:lastRenderedPageBreak/>
        <w:t>En tal caso se tendrá como proponente, para todos los efectos, el grupo conformado por la pluralidad de personas, y no las personas que lo conforman individualmente consideradas.</w:t>
      </w:r>
    </w:p>
    <w:p w14:paraId="195551E0" w14:textId="77777777" w:rsidR="00674AA2" w:rsidRPr="00DD45CC" w:rsidRDefault="00674AA2" w:rsidP="00674AA2">
      <w:pPr>
        <w:pStyle w:val="Normaldef"/>
        <w:tabs>
          <w:tab w:val="left" w:pos="4320"/>
          <w:tab w:val="left" w:pos="5400"/>
          <w:tab w:val="left" w:pos="6120"/>
        </w:tabs>
        <w:autoSpaceDE w:val="0"/>
        <w:ind w:left="142"/>
        <w:rPr>
          <w:rFonts w:cs="Arial"/>
          <w:bCs/>
          <w:szCs w:val="22"/>
        </w:rPr>
      </w:pPr>
    </w:p>
    <w:p w14:paraId="7932CF5F" w14:textId="77777777" w:rsidR="00674AA2" w:rsidRPr="00DD45CC" w:rsidRDefault="00674AA2" w:rsidP="00674AA2">
      <w:pPr>
        <w:pStyle w:val="Normaldef"/>
        <w:tabs>
          <w:tab w:val="left" w:pos="4320"/>
          <w:tab w:val="left" w:pos="5400"/>
          <w:tab w:val="left" w:pos="6120"/>
        </w:tabs>
        <w:autoSpaceDE w:val="0"/>
        <w:rPr>
          <w:rFonts w:cs="Arial"/>
          <w:bCs/>
          <w:szCs w:val="22"/>
        </w:rPr>
      </w:pPr>
      <w:r w:rsidRPr="00DD45CC">
        <w:rPr>
          <w:rFonts w:cs="Arial"/>
          <w:bCs/>
          <w:szCs w:val="22"/>
        </w:rPr>
        <w:t xml:space="preserve">Podrán participar </w:t>
      </w:r>
      <w:r w:rsidR="00BF752B" w:rsidRPr="00DD45CC">
        <w:rPr>
          <w:rFonts w:cs="Arial"/>
          <w:bCs/>
          <w:szCs w:val="22"/>
        </w:rPr>
        <w:t>Consorcios, Uniones Temporales o Promesas de Sociedad Futura</w:t>
      </w:r>
      <w:r w:rsidRPr="00DD45CC">
        <w:rPr>
          <w:rFonts w:cs="Arial"/>
          <w:bCs/>
          <w:szCs w:val="22"/>
        </w:rPr>
        <w:t>, para lo cual cumplirán con los siguientes requisitos:</w:t>
      </w:r>
    </w:p>
    <w:p w14:paraId="2D4A56EA" w14:textId="77777777" w:rsidR="00674AA2" w:rsidRPr="00DD45CC" w:rsidRDefault="00674AA2" w:rsidP="00674AA2">
      <w:pPr>
        <w:pStyle w:val="Normaldef"/>
        <w:tabs>
          <w:tab w:val="left" w:pos="4320"/>
          <w:tab w:val="left" w:pos="5400"/>
          <w:tab w:val="left" w:pos="6120"/>
        </w:tabs>
        <w:autoSpaceDE w:val="0"/>
        <w:ind w:left="142"/>
        <w:rPr>
          <w:rFonts w:cs="Arial"/>
          <w:bCs/>
          <w:szCs w:val="22"/>
        </w:rPr>
      </w:pPr>
    </w:p>
    <w:p w14:paraId="17F51BF6" w14:textId="77777777" w:rsidR="00674AA2" w:rsidRPr="00DD45CC" w:rsidRDefault="00674AA2" w:rsidP="00651E9D">
      <w:pPr>
        <w:pStyle w:val="Normaldef"/>
        <w:numPr>
          <w:ilvl w:val="0"/>
          <w:numId w:val="6"/>
        </w:numPr>
        <w:tabs>
          <w:tab w:val="left" w:pos="709"/>
          <w:tab w:val="left" w:pos="5400"/>
          <w:tab w:val="left" w:pos="6120"/>
        </w:tabs>
        <w:autoSpaceDE w:val="0"/>
        <w:rPr>
          <w:rFonts w:cs="Arial"/>
          <w:bCs/>
          <w:szCs w:val="22"/>
        </w:rPr>
      </w:pPr>
      <w:r w:rsidRPr="00DD45CC">
        <w:rPr>
          <w:rFonts w:cs="Arial"/>
          <w:bCs/>
          <w:szCs w:val="22"/>
        </w:rPr>
        <w:t xml:space="preserve">Acreditar la existencia, representación legal, capacidad legal y jurídica de las personas naturales o jurídicas que vayan a conformar el </w:t>
      </w:r>
      <w:r w:rsidR="00BF752B" w:rsidRPr="00DD45CC">
        <w:rPr>
          <w:rFonts w:cs="Arial"/>
          <w:bCs/>
          <w:szCs w:val="22"/>
        </w:rPr>
        <w:t>Consorcio, Unión Temporal o Promesa de Sociedad Futura</w:t>
      </w:r>
      <w:r w:rsidRPr="00DD45CC">
        <w:rPr>
          <w:rFonts w:cs="Arial"/>
          <w:bCs/>
          <w:szCs w:val="22"/>
        </w:rPr>
        <w:t>, y la capacidad de sus representantes, así como para la presentación de la propuesta, celebración y ejecución del contrato.</w:t>
      </w:r>
    </w:p>
    <w:p w14:paraId="313E74C0" w14:textId="77777777" w:rsidR="00674AA2" w:rsidRPr="00DD45CC" w:rsidRDefault="00674AA2" w:rsidP="00651E9D">
      <w:pPr>
        <w:pStyle w:val="Normaldef"/>
        <w:numPr>
          <w:ilvl w:val="0"/>
          <w:numId w:val="6"/>
        </w:numPr>
        <w:tabs>
          <w:tab w:val="left" w:pos="709"/>
          <w:tab w:val="left" w:pos="5400"/>
          <w:tab w:val="left" w:pos="6120"/>
        </w:tabs>
        <w:autoSpaceDE w:val="0"/>
        <w:rPr>
          <w:rFonts w:cs="Arial"/>
          <w:bCs/>
          <w:szCs w:val="22"/>
        </w:rPr>
      </w:pPr>
      <w:r w:rsidRPr="00DD45CC">
        <w:rPr>
          <w:rFonts w:cs="Arial"/>
          <w:bCs/>
          <w:szCs w:val="22"/>
        </w:rPr>
        <w:t xml:space="preserve">Acreditar la existencia del </w:t>
      </w:r>
      <w:r w:rsidR="00BF752B" w:rsidRPr="00DD45CC">
        <w:rPr>
          <w:rFonts w:cs="Arial"/>
          <w:bCs/>
          <w:szCs w:val="22"/>
        </w:rPr>
        <w:t>Consorcio, Unión Temporal o Promesa de Sociedad Futura</w:t>
      </w:r>
      <w:r w:rsidRPr="00DD45CC">
        <w:rPr>
          <w:rFonts w:cs="Arial"/>
          <w:bCs/>
          <w:szCs w:val="22"/>
        </w:rPr>
        <w:t xml:space="preserve">, y específicamente la circunstancia de tratarse de uno u otro, lo cual se declarará expresamente en el acuerdo de asociación correspondiente, señalando las reglas básicas que regulan las relaciones entre ellos, los términos, actividades, condiciones y participación porcentual de los miembros del </w:t>
      </w:r>
      <w:r w:rsidR="00BF752B" w:rsidRPr="00DD45CC">
        <w:rPr>
          <w:rFonts w:cs="Arial"/>
          <w:bCs/>
          <w:szCs w:val="22"/>
        </w:rPr>
        <w:t xml:space="preserve">Consorcio, Unión Temporal o Promesa de Sociedad Futura </w:t>
      </w:r>
      <w:r w:rsidRPr="00DD45CC">
        <w:rPr>
          <w:rFonts w:cs="Arial"/>
          <w:bCs/>
          <w:szCs w:val="22"/>
        </w:rPr>
        <w:t xml:space="preserve">en la propuesta y en la ejecución de las obligaciones atribuidas al contratista por el contrato ofrecido. </w:t>
      </w:r>
    </w:p>
    <w:p w14:paraId="4411AF0F" w14:textId="77777777" w:rsidR="00674AA2" w:rsidRPr="00DD45CC" w:rsidRDefault="00674AA2" w:rsidP="00651E9D">
      <w:pPr>
        <w:pStyle w:val="Normaldef"/>
        <w:numPr>
          <w:ilvl w:val="0"/>
          <w:numId w:val="6"/>
        </w:numPr>
        <w:tabs>
          <w:tab w:val="left" w:pos="709"/>
          <w:tab w:val="left" w:pos="5400"/>
          <w:tab w:val="left" w:pos="6120"/>
        </w:tabs>
        <w:autoSpaceDE w:val="0"/>
        <w:rPr>
          <w:rFonts w:cs="Arial"/>
          <w:bCs/>
          <w:szCs w:val="22"/>
        </w:rPr>
      </w:pPr>
      <w:r w:rsidRPr="00DD45CC">
        <w:rPr>
          <w:rFonts w:cs="Arial"/>
          <w:bCs/>
          <w:szCs w:val="22"/>
        </w:rPr>
        <w:t xml:space="preserve">Acreditar que la duración del </w:t>
      </w:r>
      <w:r w:rsidR="00BF752B" w:rsidRPr="00DD45CC">
        <w:rPr>
          <w:rFonts w:cs="Arial"/>
          <w:bCs/>
          <w:szCs w:val="22"/>
        </w:rPr>
        <w:t xml:space="preserve">Consorcio, Unión Temporal o Promesa de Sociedad Futura </w:t>
      </w:r>
      <w:r w:rsidRPr="00DD45CC">
        <w:rPr>
          <w:rFonts w:cs="Arial"/>
          <w:bCs/>
          <w:szCs w:val="22"/>
        </w:rPr>
        <w:t>no sea inferior al plazo de ejecución del contrato a celebrar y un (1) año más.</w:t>
      </w:r>
    </w:p>
    <w:p w14:paraId="7575ACF6" w14:textId="77777777" w:rsidR="00674AA2" w:rsidRPr="00DD45CC" w:rsidRDefault="00674AA2" w:rsidP="00651E9D">
      <w:pPr>
        <w:pStyle w:val="Normaldef"/>
        <w:numPr>
          <w:ilvl w:val="0"/>
          <w:numId w:val="6"/>
        </w:numPr>
        <w:tabs>
          <w:tab w:val="left" w:pos="709"/>
          <w:tab w:val="left" w:pos="5400"/>
          <w:tab w:val="left" w:pos="6120"/>
        </w:tabs>
        <w:autoSpaceDE w:val="0"/>
        <w:rPr>
          <w:rFonts w:cs="Arial"/>
          <w:bCs/>
          <w:szCs w:val="22"/>
        </w:rPr>
      </w:pPr>
      <w:r w:rsidRPr="00DD45CC">
        <w:rPr>
          <w:rFonts w:cs="Arial"/>
          <w:bCs/>
          <w:szCs w:val="22"/>
        </w:rPr>
        <w:t xml:space="preserve">Acreditar que la duración de cada una de las personas jurídicas integrantes del </w:t>
      </w:r>
      <w:r w:rsidR="00BF752B" w:rsidRPr="00DD45CC">
        <w:rPr>
          <w:rFonts w:cs="Arial"/>
          <w:bCs/>
          <w:szCs w:val="22"/>
        </w:rPr>
        <w:t xml:space="preserve">Consorcio, Unión Temporal o Promesa de Sociedad Futura </w:t>
      </w:r>
      <w:r w:rsidRPr="00DD45CC">
        <w:rPr>
          <w:rFonts w:cs="Arial"/>
          <w:bCs/>
          <w:szCs w:val="22"/>
        </w:rPr>
        <w:t>no sea inferior al plazo de ejecución del contrato a celebrar  y un año más.</w:t>
      </w:r>
    </w:p>
    <w:p w14:paraId="3E794364" w14:textId="77777777" w:rsidR="00674AA2" w:rsidRPr="00DD45CC" w:rsidRDefault="00674AA2" w:rsidP="00651E9D">
      <w:pPr>
        <w:pStyle w:val="Normaldef"/>
        <w:numPr>
          <w:ilvl w:val="0"/>
          <w:numId w:val="6"/>
        </w:numPr>
        <w:tabs>
          <w:tab w:val="left" w:pos="709"/>
          <w:tab w:val="left" w:pos="5400"/>
          <w:tab w:val="left" w:pos="6120"/>
        </w:tabs>
        <w:autoSpaceDE w:val="0"/>
        <w:rPr>
          <w:rFonts w:cs="Arial"/>
          <w:bCs/>
          <w:szCs w:val="22"/>
        </w:rPr>
      </w:pPr>
      <w:r w:rsidRPr="00DD45CC">
        <w:rPr>
          <w:rFonts w:cs="Arial"/>
          <w:bCs/>
          <w:szCs w:val="22"/>
        </w:rPr>
        <w:t xml:space="preserve">La designación de un representante que estará facultado para actuar en nombre y representación del </w:t>
      </w:r>
      <w:r w:rsidR="00BF752B" w:rsidRPr="00DD45CC">
        <w:rPr>
          <w:rFonts w:cs="Arial"/>
          <w:bCs/>
          <w:szCs w:val="22"/>
        </w:rPr>
        <w:t>Consorcio, Unión Temporal o Promesa de Sociedad Futura</w:t>
      </w:r>
      <w:r w:rsidRPr="00DD45CC">
        <w:rPr>
          <w:rFonts w:cs="Arial"/>
          <w:bCs/>
          <w:szCs w:val="22"/>
        </w:rPr>
        <w:t>. Igualmente designarán un suplente que lo re</w:t>
      </w:r>
      <w:r w:rsidR="00FC0E08" w:rsidRPr="00DD45CC">
        <w:rPr>
          <w:rFonts w:cs="Arial"/>
          <w:bCs/>
          <w:szCs w:val="22"/>
        </w:rPr>
        <w:t>e</w:t>
      </w:r>
      <w:r w:rsidRPr="00DD45CC">
        <w:rPr>
          <w:rFonts w:cs="Arial"/>
          <w:bCs/>
          <w:szCs w:val="22"/>
        </w:rPr>
        <w:t>mplace en los casos de ausencia temporal o definitiva.</w:t>
      </w:r>
    </w:p>
    <w:p w14:paraId="4D1B2E11" w14:textId="77777777" w:rsidR="00674AA2" w:rsidRPr="00DD45CC" w:rsidRDefault="00674AA2" w:rsidP="00651E9D">
      <w:pPr>
        <w:pStyle w:val="Normaldef"/>
        <w:numPr>
          <w:ilvl w:val="0"/>
          <w:numId w:val="6"/>
        </w:numPr>
        <w:tabs>
          <w:tab w:val="left" w:pos="709"/>
          <w:tab w:val="left" w:pos="5400"/>
          <w:tab w:val="left" w:pos="6120"/>
        </w:tabs>
        <w:autoSpaceDE w:val="0"/>
        <w:rPr>
          <w:rFonts w:cs="Arial"/>
          <w:bCs/>
          <w:szCs w:val="22"/>
        </w:rPr>
      </w:pPr>
      <w:r w:rsidRPr="00DD45CC">
        <w:rPr>
          <w:rFonts w:cs="Arial"/>
          <w:bCs/>
          <w:szCs w:val="22"/>
        </w:rPr>
        <w:t xml:space="preserve">Los requisitos relacionados con la existencia, representación legal, y duración de los </w:t>
      </w:r>
      <w:r w:rsidR="00BF752B" w:rsidRPr="00DD45CC">
        <w:rPr>
          <w:rFonts w:cs="Arial"/>
          <w:bCs/>
          <w:szCs w:val="22"/>
        </w:rPr>
        <w:t>Consorcios, Uniones Temporales o Promesas de Sociedad Futura</w:t>
      </w:r>
      <w:r w:rsidRPr="00DD45CC">
        <w:rPr>
          <w:rFonts w:cs="Arial"/>
          <w:bCs/>
          <w:szCs w:val="22"/>
        </w:rPr>
        <w:t xml:space="preserve">, se acreditarán mediante la presentación del documento consorcial o de constitución de la unión temporal en el que se consignen los acuerdos y la información requerida. </w:t>
      </w:r>
    </w:p>
    <w:p w14:paraId="26C31ABE" w14:textId="77C0041B" w:rsidR="00674AA2" w:rsidRPr="00A05A24" w:rsidRDefault="00674AA2" w:rsidP="00651E9D">
      <w:pPr>
        <w:pStyle w:val="Normaldef"/>
        <w:numPr>
          <w:ilvl w:val="0"/>
          <w:numId w:val="6"/>
        </w:numPr>
        <w:tabs>
          <w:tab w:val="left" w:pos="709"/>
          <w:tab w:val="left" w:pos="5400"/>
          <w:tab w:val="left" w:pos="6120"/>
        </w:tabs>
        <w:autoSpaceDE w:val="0"/>
        <w:rPr>
          <w:rFonts w:cs="Arial"/>
          <w:bCs/>
          <w:szCs w:val="22"/>
        </w:rPr>
      </w:pPr>
      <w:r w:rsidRPr="00DD45CC">
        <w:rPr>
          <w:rFonts w:cs="Arial"/>
          <w:bCs/>
          <w:szCs w:val="22"/>
        </w:rPr>
        <w:t xml:space="preserve">Los requisitos relacionados con la existencia, representación y capacidad jurídica de cada uno de los integrantes del </w:t>
      </w:r>
      <w:r w:rsidR="007936FC" w:rsidRPr="00DD45CC">
        <w:rPr>
          <w:rFonts w:cs="Arial"/>
          <w:bCs/>
          <w:szCs w:val="22"/>
        </w:rPr>
        <w:t>Consorcio, Unión Temporal o Promesa de Sociedad Futura</w:t>
      </w:r>
      <w:r w:rsidRPr="00DD45CC">
        <w:rPr>
          <w:rFonts w:cs="Arial"/>
          <w:bCs/>
          <w:szCs w:val="22"/>
        </w:rPr>
        <w:t xml:space="preserve">, sea personas jurídicas o naturales, deberán acreditarse conforme se indique en los numerales respectivos del </w:t>
      </w:r>
      <w:r w:rsidR="00D53400" w:rsidRPr="00DD45CC">
        <w:rPr>
          <w:rFonts w:cs="Arial"/>
          <w:bCs/>
          <w:szCs w:val="22"/>
        </w:rPr>
        <w:t>p</w:t>
      </w:r>
      <w:r w:rsidRPr="00DD45CC">
        <w:rPr>
          <w:rFonts w:cs="Arial"/>
          <w:bCs/>
          <w:szCs w:val="22"/>
        </w:rPr>
        <w:t xml:space="preserve">liego de </w:t>
      </w:r>
      <w:r w:rsidR="00D53400" w:rsidRPr="00DD45CC">
        <w:rPr>
          <w:rFonts w:cs="Arial"/>
          <w:bCs/>
          <w:szCs w:val="22"/>
        </w:rPr>
        <w:t>c</w:t>
      </w:r>
      <w:r w:rsidRPr="00DD45CC">
        <w:rPr>
          <w:rFonts w:cs="Arial"/>
          <w:bCs/>
          <w:szCs w:val="22"/>
        </w:rPr>
        <w:t>ondiciones.</w:t>
      </w:r>
    </w:p>
    <w:p w14:paraId="25E5B953" w14:textId="77777777" w:rsidR="00674AA2" w:rsidRPr="003A776A" w:rsidRDefault="00674AA2" w:rsidP="00674AA2">
      <w:pPr>
        <w:autoSpaceDE w:val="0"/>
        <w:autoSpaceDN w:val="0"/>
        <w:adjustRightInd w:val="0"/>
        <w:jc w:val="both"/>
        <w:rPr>
          <w:rFonts w:ascii="Arial" w:hAnsi="Arial" w:cs="Arial"/>
          <w:sz w:val="22"/>
          <w:szCs w:val="22"/>
          <w:lang w:eastAsia="es-CO"/>
        </w:rPr>
      </w:pPr>
    </w:p>
    <w:p w14:paraId="790377DF" w14:textId="77777777" w:rsidR="00674AA2" w:rsidRPr="004F0617" w:rsidRDefault="00674AA2" w:rsidP="00651E9D">
      <w:pPr>
        <w:pStyle w:val="Prrafodelista"/>
        <w:numPr>
          <w:ilvl w:val="2"/>
          <w:numId w:val="28"/>
        </w:numPr>
        <w:jc w:val="both"/>
        <w:rPr>
          <w:rFonts w:cs="Arial"/>
          <w:b/>
          <w:bCs/>
          <w:szCs w:val="22"/>
        </w:rPr>
      </w:pPr>
      <w:r w:rsidRPr="00791FCC">
        <w:rPr>
          <w:rFonts w:cs="Arial"/>
          <w:b/>
          <w:bCs/>
          <w:szCs w:val="22"/>
        </w:rPr>
        <w:t>CERTIFI</w:t>
      </w:r>
      <w:r w:rsidRPr="004F0617">
        <w:rPr>
          <w:rFonts w:cs="Arial"/>
          <w:b/>
          <w:bCs/>
          <w:szCs w:val="22"/>
        </w:rPr>
        <w:t>CACIÓN APORTES AL SISTEMA DE SEGURIDAD SOCIAL INTEGRAL</w:t>
      </w:r>
    </w:p>
    <w:p w14:paraId="151A943C" w14:textId="77777777" w:rsidR="00674AA2" w:rsidRPr="004F0617" w:rsidRDefault="00674AA2" w:rsidP="00674AA2">
      <w:pPr>
        <w:widowControl w:val="0"/>
        <w:suppressAutoHyphens/>
        <w:jc w:val="both"/>
        <w:rPr>
          <w:rFonts w:ascii="Arial" w:hAnsi="Arial" w:cs="Arial"/>
          <w:b/>
          <w:bCs/>
          <w:sz w:val="22"/>
          <w:szCs w:val="22"/>
        </w:rPr>
      </w:pPr>
    </w:p>
    <w:p w14:paraId="37B57CC4" w14:textId="6CB086FE" w:rsidR="00674AA2" w:rsidRPr="003A776A" w:rsidRDefault="00674AA2" w:rsidP="00674AA2">
      <w:pPr>
        <w:pStyle w:val="Normaldef"/>
        <w:tabs>
          <w:tab w:val="left" w:pos="709"/>
          <w:tab w:val="left" w:pos="5400"/>
          <w:tab w:val="left" w:pos="6120"/>
        </w:tabs>
        <w:autoSpaceDE w:val="0"/>
        <w:rPr>
          <w:rFonts w:cs="Arial"/>
          <w:b/>
          <w:bCs/>
          <w:szCs w:val="22"/>
        </w:rPr>
      </w:pPr>
      <w:r w:rsidRPr="007D151B">
        <w:rPr>
          <w:rFonts w:cs="Arial"/>
          <w:bCs/>
          <w:szCs w:val="22"/>
        </w:rPr>
        <w:t xml:space="preserve">De conformidad con lo establecido en el artículo 50 de la Ley 789 de 2002, </w:t>
      </w:r>
      <w:r w:rsidRPr="00A05A24">
        <w:rPr>
          <w:rFonts w:cs="Arial"/>
          <w:bCs/>
          <w:szCs w:val="22"/>
        </w:rPr>
        <w:t>en concordancia con el artículo 23 de la Ley 1150 de 2007, los oferentes deberán acreditar que se encuentran al día en el pa</w:t>
      </w:r>
      <w:r w:rsidRPr="003A776A">
        <w:rPr>
          <w:rFonts w:cs="Arial"/>
          <w:bCs/>
          <w:szCs w:val="22"/>
        </w:rPr>
        <w:t>go de aportes relativos al Sistema de Seguridad Social Integral</w:t>
      </w:r>
      <w:r w:rsidR="00FC0E08" w:rsidRPr="00791FCC">
        <w:rPr>
          <w:rFonts w:cs="Arial"/>
          <w:bCs/>
          <w:szCs w:val="22"/>
        </w:rPr>
        <w:t>,</w:t>
      </w:r>
      <w:r w:rsidRPr="004F0617">
        <w:rPr>
          <w:rFonts w:cs="Arial"/>
          <w:bCs/>
          <w:szCs w:val="22"/>
        </w:rPr>
        <w:t xml:space="preserve"> así como los propios del SENA, ICBF y Cajas de Compensación Familiar, mediante la presentación  de certificación expedida por el </w:t>
      </w:r>
      <w:r w:rsidR="00FC0E08" w:rsidRPr="004F0617">
        <w:rPr>
          <w:rFonts w:cs="Arial"/>
          <w:bCs/>
          <w:szCs w:val="22"/>
        </w:rPr>
        <w:t>R</w:t>
      </w:r>
      <w:r w:rsidRPr="007D151B">
        <w:rPr>
          <w:rFonts w:cs="Arial"/>
          <w:bCs/>
          <w:szCs w:val="22"/>
        </w:rPr>
        <w:t xml:space="preserve">evisor Fiscal, cuando sea el caso, de acuerdo con los requerimientos de ley, o por el </w:t>
      </w:r>
      <w:r w:rsidR="00D53400" w:rsidRPr="00DD45CC">
        <w:rPr>
          <w:rFonts w:cs="Arial"/>
          <w:bCs/>
          <w:szCs w:val="22"/>
        </w:rPr>
        <w:t>representante legal</w:t>
      </w:r>
      <w:r w:rsidRPr="00DD45CC">
        <w:rPr>
          <w:rFonts w:cs="Arial"/>
          <w:bCs/>
          <w:szCs w:val="22"/>
        </w:rPr>
        <w:t>.  En el evento que el oferente se encuentre incurso en alguna de las causales de exoneración previstas en la ley, deberá hacer esta manifestación por escrito (</w:t>
      </w:r>
      <w:r w:rsidR="007A0ADB">
        <w:rPr>
          <w:rFonts w:cs="Arial"/>
          <w:bCs/>
          <w:szCs w:val="22"/>
        </w:rPr>
        <w:t xml:space="preserve">artículo 65 de la Ley 1819 de 2016 que adicionó el atículo 114-1 del </w:t>
      </w:r>
      <w:r w:rsidR="007A0ADB">
        <w:rPr>
          <w:rFonts w:cs="Arial"/>
          <w:bCs/>
          <w:szCs w:val="22"/>
        </w:rPr>
        <w:lastRenderedPageBreak/>
        <w:t>Estatuto Tributario.</w:t>
      </w:r>
    </w:p>
    <w:p w14:paraId="4880432B" w14:textId="77777777" w:rsidR="00674AA2" w:rsidRPr="00791FCC" w:rsidRDefault="00674AA2" w:rsidP="00674AA2">
      <w:pPr>
        <w:pStyle w:val="Normaldef"/>
        <w:tabs>
          <w:tab w:val="left" w:pos="709"/>
          <w:tab w:val="left" w:pos="5400"/>
          <w:tab w:val="left" w:pos="6120"/>
        </w:tabs>
        <w:autoSpaceDE w:val="0"/>
        <w:rPr>
          <w:rFonts w:cs="Arial"/>
          <w:bCs/>
          <w:szCs w:val="22"/>
        </w:rPr>
      </w:pPr>
    </w:p>
    <w:p w14:paraId="7B9DABE6" w14:textId="77777777" w:rsidR="00674AA2" w:rsidRPr="00A05A24" w:rsidRDefault="00674AA2" w:rsidP="00674AA2">
      <w:pPr>
        <w:pStyle w:val="Normaldef"/>
        <w:tabs>
          <w:tab w:val="left" w:pos="709"/>
          <w:tab w:val="left" w:pos="5400"/>
          <w:tab w:val="left" w:pos="6120"/>
        </w:tabs>
        <w:autoSpaceDE w:val="0"/>
        <w:rPr>
          <w:rFonts w:cs="Arial"/>
          <w:bCs/>
          <w:szCs w:val="22"/>
        </w:rPr>
      </w:pPr>
      <w:r w:rsidRPr="004F0617">
        <w:rPr>
          <w:rFonts w:cs="Arial"/>
          <w:bCs/>
          <w:szCs w:val="22"/>
        </w:rPr>
        <w:t xml:space="preserve">Dicho documento debe certificar, que ha realizado el pago de los aportes correspondientes a los últimos seis (6) meses, contados a partir de cierre del presente proceso de selección. </w:t>
      </w:r>
    </w:p>
    <w:p w14:paraId="6AD88A3E" w14:textId="77777777" w:rsidR="00674AA2" w:rsidRPr="003A776A" w:rsidRDefault="00674AA2" w:rsidP="00674AA2">
      <w:pPr>
        <w:pStyle w:val="Normaldef"/>
        <w:tabs>
          <w:tab w:val="left" w:pos="709"/>
          <w:tab w:val="left" w:pos="5400"/>
          <w:tab w:val="left" w:pos="6120"/>
        </w:tabs>
        <w:autoSpaceDE w:val="0"/>
        <w:rPr>
          <w:rFonts w:cs="Arial"/>
          <w:bCs/>
          <w:szCs w:val="22"/>
        </w:rPr>
      </w:pPr>
    </w:p>
    <w:p w14:paraId="103C57C0" w14:textId="5D355D10" w:rsidR="00674AA2" w:rsidRPr="00DD45CC" w:rsidRDefault="00674AA2" w:rsidP="00674AA2">
      <w:pPr>
        <w:pStyle w:val="Normaldef"/>
        <w:tabs>
          <w:tab w:val="left" w:pos="709"/>
          <w:tab w:val="left" w:pos="5400"/>
          <w:tab w:val="left" w:pos="6120"/>
        </w:tabs>
        <w:autoSpaceDE w:val="0"/>
        <w:rPr>
          <w:rFonts w:cs="Arial"/>
          <w:bCs/>
          <w:szCs w:val="22"/>
        </w:rPr>
      </w:pPr>
      <w:r w:rsidRPr="00791FCC">
        <w:rPr>
          <w:rFonts w:cs="Arial"/>
          <w:bCs/>
          <w:szCs w:val="22"/>
        </w:rPr>
        <w:t>En el evento en que la persona jurídica tenga menos de seis (6) meses de constituida, deberá acredit</w:t>
      </w:r>
      <w:r w:rsidRPr="004F0617">
        <w:rPr>
          <w:rFonts w:cs="Arial"/>
          <w:bCs/>
          <w:szCs w:val="22"/>
        </w:rPr>
        <w:t xml:space="preserve">ar los pagos a partir de la fecha de su constitución. En caso de presentar acuerdo de pago con las </w:t>
      </w:r>
      <w:r w:rsidR="00D53400" w:rsidRPr="004F0617">
        <w:rPr>
          <w:rFonts w:cs="Arial"/>
          <w:bCs/>
          <w:szCs w:val="22"/>
        </w:rPr>
        <w:t>e</w:t>
      </w:r>
      <w:r w:rsidRPr="004F0617">
        <w:rPr>
          <w:rFonts w:cs="Arial"/>
          <w:bCs/>
          <w:szCs w:val="22"/>
        </w:rPr>
        <w:t>ntidades recaudadoras respecto de alguna de las obligaciones mencionadas, deberá manifestar que existe el acuerdo y que se encuentra al día en el cumplimien</w:t>
      </w:r>
      <w:r w:rsidRPr="00DD45CC">
        <w:rPr>
          <w:rFonts w:cs="Arial"/>
          <w:bCs/>
          <w:szCs w:val="22"/>
        </w:rPr>
        <w:t xml:space="preserve">to del mismo. En este evento, el oferente deberá anexar certificación expedida por la entidad con la cual existe el acuerdo de pago. </w:t>
      </w:r>
    </w:p>
    <w:p w14:paraId="75FF1186" w14:textId="77777777" w:rsidR="00674AA2" w:rsidRPr="00DD45CC" w:rsidRDefault="00674AA2" w:rsidP="00674AA2">
      <w:pPr>
        <w:pStyle w:val="Normaldef"/>
        <w:tabs>
          <w:tab w:val="left" w:pos="709"/>
          <w:tab w:val="left" w:pos="5400"/>
          <w:tab w:val="left" w:pos="6120"/>
        </w:tabs>
        <w:autoSpaceDE w:val="0"/>
        <w:rPr>
          <w:rFonts w:cs="Arial"/>
          <w:bCs/>
          <w:szCs w:val="22"/>
        </w:rPr>
      </w:pPr>
    </w:p>
    <w:p w14:paraId="55504B66" w14:textId="77777777" w:rsidR="00674AA2" w:rsidRPr="00DD45CC" w:rsidRDefault="00674AA2" w:rsidP="00674AA2">
      <w:pPr>
        <w:pStyle w:val="Normaldef"/>
        <w:tabs>
          <w:tab w:val="left" w:pos="709"/>
          <w:tab w:val="left" w:pos="5400"/>
          <w:tab w:val="left" w:pos="6120"/>
        </w:tabs>
        <w:autoSpaceDE w:val="0"/>
        <w:rPr>
          <w:rFonts w:cs="Arial"/>
          <w:bCs/>
          <w:szCs w:val="22"/>
        </w:rPr>
      </w:pPr>
      <w:r w:rsidRPr="00DD45CC">
        <w:rPr>
          <w:rFonts w:cs="Arial"/>
          <w:bCs/>
          <w:szCs w:val="22"/>
        </w:rPr>
        <w:t>Cuando se trate de Consorcios, Uniones Temporales o Promesa de Sociedad</w:t>
      </w:r>
      <w:r w:rsidR="00316121" w:rsidRPr="00DD45CC">
        <w:rPr>
          <w:rFonts w:cs="Arial"/>
          <w:bCs/>
          <w:szCs w:val="22"/>
        </w:rPr>
        <w:t xml:space="preserve"> Futura</w:t>
      </w:r>
      <w:r w:rsidRPr="00DD45CC">
        <w:rPr>
          <w:rFonts w:cs="Arial"/>
          <w:bCs/>
          <w:szCs w:val="22"/>
        </w:rPr>
        <w:t>, cada uno de sus miembros integrantes que sea persona jurídica, deberá aportar el certificado aquí exigido.</w:t>
      </w:r>
    </w:p>
    <w:p w14:paraId="04695C81" w14:textId="77777777" w:rsidR="00674AA2" w:rsidRPr="00DD45CC" w:rsidRDefault="00674AA2" w:rsidP="00674AA2">
      <w:pPr>
        <w:pStyle w:val="Normaldef"/>
        <w:tabs>
          <w:tab w:val="left" w:pos="709"/>
          <w:tab w:val="left" w:pos="5400"/>
          <w:tab w:val="left" w:pos="6120"/>
        </w:tabs>
        <w:autoSpaceDE w:val="0"/>
        <w:rPr>
          <w:rFonts w:cs="Arial"/>
          <w:bCs/>
          <w:szCs w:val="22"/>
        </w:rPr>
      </w:pPr>
    </w:p>
    <w:p w14:paraId="590E692C" w14:textId="63F4D488" w:rsidR="00674AA2" w:rsidRPr="00DD45CC" w:rsidRDefault="00674AA2" w:rsidP="00674AA2">
      <w:pPr>
        <w:contextualSpacing/>
        <w:jc w:val="both"/>
        <w:rPr>
          <w:rFonts w:ascii="Arial" w:hAnsi="Arial" w:cs="Arial"/>
          <w:sz w:val="22"/>
          <w:szCs w:val="22"/>
        </w:rPr>
      </w:pPr>
      <w:r w:rsidRPr="00DD45CC">
        <w:rPr>
          <w:rFonts w:ascii="Arial" w:hAnsi="Arial" w:cs="Arial"/>
          <w:b/>
          <w:sz w:val="22"/>
          <w:szCs w:val="22"/>
        </w:rPr>
        <w:t>Nota</w:t>
      </w:r>
      <w:r w:rsidRPr="00DD45CC">
        <w:rPr>
          <w:rFonts w:ascii="Arial" w:hAnsi="Arial" w:cs="Arial"/>
          <w:sz w:val="22"/>
          <w:szCs w:val="22"/>
        </w:rPr>
        <w:t>: En el evento en que la certificación deba ser suscrita por el revisor fiscal, deberá anexarse la fotocopia de la cédula de ciudadanía, de la tarjeta profesional y del certificado de antecedentes profesionales vigente (</w:t>
      </w:r>
      <w:r w:rsidR="0037432B" w:rsidRPr="00DD45CC">
        <w:rPr>
          <w:rFonts w:ascii="Arial" w:hAnsi="Arial" w:cs="Arial"/>
          <w:sz w:val="22"/>
          <w:szCs w:val="22"/>
        </w:rPr>
        <w:t>J</w:t>
      </w:r>
      <w:r w:rsidRPr="00DD45CC">
        <w:rPr>
          <w:rFonts w:ascii="Arial" w:hAnsi="Arial" w:cs="Arial"/>
          <w:sz w:val="22"/>
          <w:szCs w:val="22"/>
        </w:rPr>
        <w:t xml:space="preserve">unta </w:t>
      </w:r>
      <w:r w:rsidR="0037432B" w:rsidRPr="00DD45CC">
        <w:rPr>
          <w:rFonts w:ascii="Arial" w:hAnsi="Arial" w:cs="Arial"/>
          <w:sz w:val="22"/>
          <w:szCs w:val="22"/>
        </w:rPr>
        <w:t>C</w:t>
      </w:r>
      <w:r w:rsidRPr="00DD45CC">
        <w:rPr>
          <w:rFonts w:ascii="Arial" w:hAnsi="Arial" w:cs="Arial"/>
          <w:sz w:val="22"/>
          <w:szCs w:val="22"/>
        </w:rPr>
        <w:t xml:space="preserve">entral de </w:t>
      </w:r>
      <w:r w:rsidR="0037432B" w:rsidRPr="00DD45CC">
        <w:rPr>
          <w:rFonts w:ascii="Arial" w:hAnsi="Arial" w:cs="Arial"/>
          <w:sz w:val="22"/>
          <w:szCs w:val="22"/>
        </w:rPr>
        <w:t>C</w:t>
      </w:r>
      <w:r w:rsidRPr="00DD45CC">
        <w:rPr>
          <w:rFonts w:ascii="Arial" w:hAnsi="Arial" w:cs="Arial"/>
          <w:sz w:val="22"/>
          <w:szCs w:val="22"/>
        </w:rPr>
        <w:t>ontadores).</w:t>
      </w:r>
    </w:p>
    <w:p w14:paraId="18E5B28D" w14:textId="77777777" w:rsidR="003020D7" w:rsidRPr="00DD45CC" w:rsidRDefault="003020D7" w:rsidP="00674AA2">
      <w:pPr>
        <w:contextualSpacing/>
        <w:jc w:val="both"/>
        <w:rPr>
          <w:rFonts w:ascii="Arial" w:hAnsi="Arial" w:cs="Arial"/>
          <w:sz w:val="22"/>
          <w:szCs w:val="22"/>
        </w:rPr>
      </w:pPr>
    </w:p>
    <w:p w14:paraId="3EFF7E79" w14:textId="77777777" w:rsidR="00674AA2" w:rsidRPr="00DD45CC" w:rsidRDefault="00674AA2" w:rsidP="00674AA2">
      <w:pPr>
        <w:pStyle w:val="Normaldef"/>
        <w:tabs>
          <w:tab w:val="left" w:pos="709"/>
          <w:tab w:val="left" w:pos="5400"/>
          <w:tab w:val="left" w:pos="6120"/>
        </w:tabs>
        <w:autoSpaceDE w:val="0"/>
        <w:rPr>
          <w:rFonts w:cs="Arial"/>
          <w:bCs/>
          <w:szCs w:val="22"/>
        </w:rPr>
      </w:pPr>
    </w:p>
    <w:p w14:paraId="6AA3CB16" w14:textId="77777777" w:rsidR="00674AA2" w:rsidRPr="00DD45CC" w:rsidRDefault="00674AA2" w:rsidP="00651E9D">
      <w:pPr>
        <w:pStyle w:val="Prrafodelista"/>
        <w:numPr>
          <w:ilvl w:val="2"/>
          <w:numId w:val="28"/>
        </w:numPr>
        <w:jc w:val="both"/>
        <w:rPr>
          <w:rFonts w:cs="Arial"/>
          <w:b/>
          <w:bCs/>
          <w:szCs w:val="22"/>
        </w:rPr>
      </w:pPr>
      <w:r w:rsidRPr="00DD45CC">
        <w:rPr>
          <w:rFonts w:cs="Arial"/>
          <w:b/>
          <w:bCs/>
          <w:szCs w:val="22"/>
        </w:rPr>
        <w:t>HABER PRESENTADO MANIFESTACIÓN DE INTERES.</w:t>
      </w:r>
    </w:p>
    <w:p w14:paraId="28B2F0BF" w14:textId="77777777" w:rsidR="00674AA2" w:rsidRPr="00DD45CC" w:rsidRDefault="00674AA2" w:rsidP="00674AA2">
      <w:pPr>
        <w:widowControl w:val="0"/>
        <w:suppressAutoHyphens/>
        <w:ind w:left="142"/>
        <w:jc w:val="both"/>
        <w:rPr>
          <w:rFonts w:ascii="Arial" w:hAnsi="Arial" w:cs="Arial"/>
          <w:b/>
          <w:bCs/>
          <w:sz w:val="22"/>
          <w:szCs w:val="22"/>
        </w:rPr>
      </w:pPr>
    </w:p>
    <w:p w14:paraId="73CA9C7C" w14:textId="7176F760" w:rsidR="00674AA2" w:rsidRPr="00A05A24" w:rsidRDefault="00674AA2" w:rsidP="00674AA2">
      <w:pPr>
        <w:widowControl w:val="0"/>
        <w:suppressAutoHyphens/>
        <w:jc w:val="both"/>
        <w:rPr>
          <w:rFonts w:ascii="Arial" w:hAnsi="Arial" w:cs="Arial"/>
          <w:bCs/>
          <w:sz w:val="22"/>
          <w:szCs w:val="22"/>
        </w:rPr>
      </w:pPr>
      <w:r w:rsidRPr="00DD45CC">
        <w:rPr>
          <w:rFonts w:ascii="Arial" w:hAnsi="Arial" w:cs="Arial"/>
          <w:bCs/>
          <w:sz w:val="22"/>
          <w:szCs w:val="22"/>
        </w:rPr>
        <w:t xml:space="preserve">En virtud a lo consagrado por el artículo 2.2.1.2.1.2.20. </w:t>
      </w:r>
      <w:r w:rsidR="00EF4196" w:rsidRPr="001C2F47">
        <w:rPr>
          <w:rFonts w:ascii="Arial" w:hAnsi="Arial" w:cs="Arial"/>
          <w:bCs/>
          <w:sz w:val="22"/>
          <w:szCs w:val="22"/>
        </w:rPr>
        <w:t>del</w:t>
      </w:r>
      <w:r w:rsidR="00EF4196" w:rsidRPr="00DD45CC">
        <w:rPr>
          <w:rFonts w:ascii="Arial" w:hAnsi="Arial" w:cs="Arial"/>
          <w:bCs/>
          <w:sz w:val="22"/>
          <w:szCs w:val="22"/>
        </w:rPr>
        <w:t xml:space="preserve"> </w:t>
      </w:r>
      <w:r w:rsidRPr="00DD45CC">
        <w:rPr>
          <w:rFonts w:ascii="Arial" w:hAnsi="Arial" w:cs="Arial"/>
          <w:bCs/>
          <w:sz w:val="22"/>
          <w:szCs w:val="22"/>
        </w:rPr>
        <w:t xml:space="preserve">Decreto 1082 de 2015, el oferente debió haber presentado </w:t>
      </w:r>
      <w:r w:rsidRPr="00DD45CC">
        <w:rPr>
          <w:rFonts w:ascii="Arial" w:hAnsi="Arial" w:cs="Arial"/>
          <w:sz w:val="22"/>
          <w:szCs w:val="22"/>
          <w:lang w:val="es-ES"/>
        </w:rPr>
        <w:t xml:space="preserve">manifestación de interés en participar, esta manifestación es diferente a la de condición de </w:t>
      </w:r>
      <w:proofErr w:type="spellStart"/>
      <w:r w:rsidRPr="00DD45CC">
        <w:rPr>
          <w:rFonts w:ascii="Arial" w:hAnsi="Arial" w:cs="Arial"/>
          <w:sz w:val="22"/>
          <w:szCs w:val="22"/>
          <w:lang w:val="es-ES"/>
        </w:rPr>
        <w:t>Mipyme</w:t>
      </w:r>
      <w:proofErr w:type="spellEnd"/>
      <w:r w:rsidR="00EF4196" w:rsidRPr="00DD45CC">
        <w:rPr>
          <w:rFonts w:ascii="Arial" w:hAnsi="Arial" w:cs="Arial"/>
          <w:sz w:val="22"/>
          <w:szCs w:val="22"/>
          <w:lang w:val="es-ES"/>
        </w:rPr>
        <w:t xml:space="preserve"> </w:t>
      </w:r>
      <w:r w:rsidRPr="00DD45CC">
        <w:rPr>
          <w:rFonts w:ascii="Arial" w:hAnsi="Arial" w:cs="Arial"/>
          <w:sz w:val="22"/>
          <w:szCs w:val="22"/>
          <w:lang w:val="es-ES"/>
        </w:rPr>
        <w:t xml:space="preserve">una vez conocido el acto administrativo de apertura del proceso, en aplicación al artículo 2.2.1.2.4.2.2. Decreto 1082 de 2015, para la conformación de la lista de posibles oferentes, los interesados deberán manifestar por escrito su interés de participar en el Proceso de Selección Abreviada de Menor Cuantía, en los plazos establecidos en el cronograma del proceso, sea este abierto o exclusivo para </w:t>
      </w:r>
      <w:proofErr w:type="spellStart"/>
      <w:r w:rsidRPr="00DD45CC">
        <w:rPr>
          <w:rFonts w:ascii="Arial" w:hAnsi="Arial" w:cs="Arial"/>
          <w:sz w:val="22"/>
          <w:szCs w:val="22"/>
          <w:lang w:val="es-ES"/>
        </w:rPr>
        <w:t>Mipymes</w:t>
      </w:r>
      <w:proofErr w:type="spellEnd"/>
      <w:r w:rsidR="00812169">
        <w:rPr>
          <w:rFonts w:ascii="Arial" w:hAnsi="Arial" w:cs="Arial"/>
          <w:sz w:val="22"/>
          <w:szCs w:val="22"/>
          <w:lang w:val="es-ES"/>
        </w:rPr>
        <w:t>.</w:t>
      </w:r>
    </w:p>
    <w:p w14:paraId="3EE23DBA" w14:textId="77777777" w:rsidR="00674AA2" w:rsidRPr="003A776A" w:rsidRDefault="00674AA2" w:rsidP="00674AA2">
      <w:pPr>
        <w:widowControl w:val="0"/>
        <w:suppressAutoHyphens/>
        <w:ind w:left="142"/>
        <w:jc w:val="both"/>
        <w:rPr>
          <w:rFonts w:ascii="Arial" w:hAnsi="Arial" w:cs="Arial"/>
          <w:b/>
          <w:bCs/>
          <w:sz w:val="22"/>
          <w:szCs w:val="22"/>
        </w:rPr>
      </w:pPr>
    </w:p>
    <w:p w14:paraId="0866EC01" w14:textId="77777777" w:rsidR="00674AA2" w:rsidRPr="00791FCC" w:rsidRDefault="00674AA2" w:rsidP="00651E9D">
      <w:pPr>
        <w:pStyle w:val="Prrafodelista"/>
        <w:numPr>
          <w:ilvl w:val="2"/>
          <w:numId w:val="28"/>
        </w:numPr>
        <w:jc w:val="both"/>
        <w:rPr>
          <w:rFonts w:cs="Arial"/>
          <w:b/>
          <w:bCs/>
          <w:szCs w:val="22"/>
        </w:rPr>
      </w:pPr>
      <w:r w:rsidRPr="00791FCC">
        <w:rPr>
          <w:rFonts w:cs="Arial"/>
          <w:b/>
          <w:bCs/>
          <w:szCs w:val="22"/>
        </w:rPr>
        <w:t xml:space="preserve">GARANTÍA DE SERIEDAD DE LA PROPUESTA </w:t>
      </w:r>
    </w:p>
    <w:p w14:paraId="6F789743" w14:textId="77777777" w:rsidR="00674AA2" w:rsidRPr="004F0617" w:rsidRDefault="00674AA2" w:rsidP="00674AA2">
      <w:pPr>
        <w:ind w:left="142"/>
        <w:jc w:val="both"/>
        <w:rPr>
          <w:rFonts w:ascii="Arial" w:hAnsi="Arial" w:cs="Arial"/>
          <w:b/>
          <w:bCs/>
          <w:sz w:val="22"/>
          <w:szCs w:val="22"/>
        </w:rPr>
      </w:pPr>
    </w:p>
    <w:p w14:paraId="004FC853" w14:textId="77777777" w:rsidR="003020D7" w:rsidRPr="00DD45CC" w:rsidRDefault="003020D7" w:rsidP="003020D7">
      <w:pPr>
        <w:ind w:left="142"/>
        <w:jc w:val="both"/>
        <w:rPr>
          <w:rFonts w:ascii="Arial" w:eastAsia="DejaVu Sans" w:hAnsi="Arial" w:cs="Arial"/>
          <w:bCs/>
          <w:kern w:val="1"/>
          <w:sz w:val="22"/>
          <w:szCs w:val="22"/>
          <w:lang w:val="es-CO" w:eastAsia="hi-IN" w:bidi="hi-IN"/>
        </w:rPr>
      </w:pPr>
      <w:r w:rsidRPr="00DD45CC">
        <w:rPr>
          <w:rFonts w:ascii="Arial" w:eastAsia="DejaVu Sans" w:hAnsi="Arial" w:cs="Arial"/>
          <w:bCs/>
          <w:kern w:val="1"/>
          <w:sz w:val="22"/>
          <w:szCs w:val="22"/>
          <w:lang w:val="es-CO" w:eastAsia="hi-IN" w:bidi="hi-IN"/>
        </w:rPr>
        <w:t>El Proponente deberá constituir y aportar con su propuesta, una Garantía de Seriedad de la Oferta, a favor de la CNSC - NIT. 9000034097, en las condiciones previstas en el artículo 2.2.1.2.3.1.2 y siguientes del Decreto 1082 de 2015, para lo cual podrá otorgar, como mecanismos de cobertura del riesgo, cualquiera de las siguientes garantías:</w:t>
      </w:r>
    </w:p>
    <w:p w14:paraId="0FC4C9AF" w14:textId="77777777" w:rsidR="003020D7" w:rsidRPr="00DD45CC" w:rsidRDefault="003020D7" w:rsidP="003020D7">
      <w:pPr>
        <w:ind w:left="142"/>
        <w:jc w:val="both"/>
        <w:rPr>
          <w:rFonts w:ascii="Arial" w:eastAsia="DejaVu Sans" w:hAnsi="Arial" w:cs="Arial"/>
          <w:bCs/>
          <w:kern w:val="1"/>
          <w:sz w:val="22"/>
          <w:szCs w:val="22"/>
          <w:lang w:val="es-CO" w:eastAsia="hi-IN" w:bidi="hi-IN"/>
        </w:rPr>
      </w:pPr>
    </w:p>
    <w:p w14:paraId="0B79F487" w14:textId="77777777" w:rsidR="003020D7" w:rsidRPr="00DD45CC" w:rsidRDefault="003020D7" w:rsidP="003020D7">
      <w:pPr>
        <w:ind w:left="142"/>
        <w:jc w:val="both"/>
        <w:rPr>
          <w:rFonts w:ascii="Arial" w:eastAsia="DejaVu Sans" w:hAnsi="Arial" w:cs="Arial"/>
          <w:bCs/>
          <w:kern w:val="1"/>
          <w:sz w:val="22"/>
          <w:szCs w:val="22"/>
          <w:lang w:val="es-CO" w:eastAsia="hi-IN" w:bidi="hi-IN"/>
        </w:rPr>
      </w:pPr>
      <w:r w:rsidRPr="00DD45CC">
        <w:rPr>
          <w:rFonts w:ascii="Arial" w:eastAsia="DejaVu Sans" w:hAnsi="Arial" w:cs="Arial"/>
          <w:b/>
          <w:bCs/>
          <w:kern w:val="1"/>
          <w:sz w:val="22"/>
          <w:szCs w:val="22"/>
          <w:lang w:val="es-CO" w:eastAsia="hi-IN" w:bidi="hi-IN"/>
        </w:rPr>
        <w:t>a.</w:t>
      </w:r>
      <w:r w:rsidRPr="00DD45CC">
        <w:rPr>
          <w:rFonts w:ascii="Arial" w:eastAsia="DejaVu Sans" w:hAnsi="Arial" w:cs="Arial"/>
          <w:bCs/>
          <w:kern w:val="1"/>
          <w:sz w:val="22"/>
          <w:szCs w:val="22"/>
          <w:lang w:val="es-CO" w:eastAsia="hi-IN" w:bidi="hi-IN"/>
        </w:rPr>
        <w:t xml:space="preserve"> Contrato de seguro contenido en una póliza.</w:t>
      </w:r>
    </w:p>
    <w:p w14:paraId="60A6987E" w14:textId="77777777" w:rsidR="003020D7" w:rsidRPr="00DD45CC" w:rsidRDefault="003020D7" w:rsidP="003020D7">
      <w:pPr>
        <w:ind w:left="142"/>
        <w:jc w:val="both"/>
        <w:rPr>
          <w:rFonts w:ascii="Arial" w:eastAsia="DejaVu Sans" w:hAnsi="Arial" w:cs="Arial"/>
          <w:bCs/>
          <w:kern w:val="1"/>
          <w:sz w:val="22"/>
          <w:szCs w:val="22"/>
          <w:lang w:val="es-CO" w:eastAsia="hi-IN" w:bidi="hi-IN"/>
        </w:rPr>
      </w:pPr>
      <w:r w:rsidRPr="00DD45CC">
        <w:rPr>
          <w:rFonts w:ascii="Arial" w:eastAsia="DejaVu Sans" w:hAnsi="Arial" w:cs="Arial"/>
          <w:b/>
          <w:bCs/>
          <w:kern w:val="1"/>
          <w:sz w:val="22"/>
          <w:szCs w:val="22"/>
          <w:lang w:val="es-CO" w:eastAsia="hi-IN" w:bidi="hi-IN"/>
        </w:rPr>
        <w:t>b.</w:t>
      </w:r>
      <w:r w:rsidRPr="00DD45CC">
        <w:rPr>
          <w:rFonts w:ascii="Arial" w:eastAsia="DejaVu Sans" w:hAnsi="Arial" w:cs="Arial"/>
          <w:bCs/>
          <w:kern w:val="1"/>
          <w:sz w:val="22"/>
          <w:szCs w:val="22"/>
          <w:lang w:val="es-CO" w:eastAsia="hi-IN" w:bidi="hi-IN"/>
        </w:rPr>
        <w:t xml:space="preserve"> Patrimonio autónomo.</w:t>
      </w:r>
    </w:p>
    <w:p w14:paraId="723507AC" w14:textId="77777777" w:rsidR="003020D7" w:rsidRPr="00DD45CC" w:rsidRDefault="003020D7" w:rsidP="003020D7">
      <w:pPr>
        <w:ind w:left="142"/>
        <w:jc w:val="both"/>
        <w:rPr>
          <w:rFonts w:ascii="Arial" w:eastAsia="DejaVu Sans" w:hAnsi="Arial" w:cs="Arial"/>
          <w:bCs/>
          <w:kern w:val="1"/>
          <w:sz w:val="22"/>
          <w:szCs w:val="22"/>
          <w:lang w:val="es-CO" w:eastAsia="hi-IN" w:bidi="hi-IN"/>
        </w:rPr>
      </w:pPr>
      <w:r w:rsidRPr="00DD45CC">
        <w:rPr>
          <w:rFonts w:ascii="Arial" w:eastAsia="DejaVu Sans" w:hAnsi="Arial" w:cs="Arial"/>
          <w:b/>
          <w:bCs/>
          <w:kern w:val="1"/>
          <w:sz w:val="22"/>
          <w:szCs w:val="22"/>
          <w:lang w:val="es-CO" w:eastAsia="hi-IN" w:bidi="hi-IN"/>
        </w:rPr>
        <w:t>c.</w:t>
      </w:r>
      <w:r w:rsidRPr="00DD45CC">
        <w:rPr>
          <w:rFonts w:ascii="Arial" w:eastAsia="DejaVu Sans" w:hAnsi="Arial" w:cs="Arial"/>
          <w:bCs/>
          <w:kern w:val="1"/>
          <w:sz w:val="22"/>
          <w:szCs w:val="22"/>
          <w:lang w:val="es-CO" w:eastAsia="hi-IN" w:bidi="hi-IN"/>
        </w:rPr>
        <w:t xml:space="preserve"> Garantía Bancaria</w:t>
      </w:r>
    </w:p>
    <w:p w14:paraId="77744518" w14:textId="77777777" w:rsidR="003020D7" w:rsidRPr="00DD45CC" w:rsidRDefault="003020D7" w:rsidP="003020D7">
      <w:pPr>
        <w:ind w:left="142"/>
        <w:jc w:val="both"/>
        <w:rPr>
          <w:rFonts w:ascii="Arial" w:eastAsia="DejaVu Sans" w:hAnsi="Arial" w:cs="Arial"/>
          <w:bCs/>
          <w:kern w:val="1"/>
          <w:sz w:val="22"/>
          <w:szCs w:val="22"/>
          <w:lang w:val="es-CO" w:eastAsia="hi-IN" w:bidi="hi-IN"/>
        </w:rPr>
      </w:pPr>
    </w:p>
    <w:p w14:paraId="428BB469" w14:textId="77777777" w:rsidR="003020D7" w:rsidRPr="00DD45CC" w:rsidRDefault="003020D7" w:rsidP="003020D7">
      <w:pPr>
        <w:ind w:left="142"/>
        <w:jc w:val="both"/>
        <w:rPr>
          <w:rFonts w:ascii="Arial" w:eastAsia="DejaVu Sans" w:hAnsi="Arial" w:cs="Arial"/>
          <w:bCs/>
          <w:kern w:val="1"/>
          <w:sz w:val="22"/>
          <w:szCs w:val="22"/>
          <w:lang w:val="es-CO" w:eastAsia="hi-IN" w:bidi="hi-IN"/>
        </w:rPr>
      </w:pPr>
      <w:r w:rsidRPr="00DD45CC">
        <w:rPr>
          <w:rFonts w:ascii="Arial" w:eastAsia="DejaVu Sans" w:hAnsi="Arial" w:cs="Arial"/>
          <w:bCs/>
          <w:kern w:val="1"/>
          <w:sz w:val="22"/>
          <w:szCs w:val="22"/>
          <w:lang w:val="es-CO" w:eastAsia="hi-IN" w:bidi="hi-IN"/>
        </w:rPr>
        <w:t xml:space="preserve">De conformidad con lo previsto en el 2.2.1.2.3.1.9 del Decreto 1082 de 2015, para la presentación de la propuesta se requerirá una Garantía de Seriedad de la oferta no inferior al 10% del valor del presupuesto oficial del presente proceso y su vigencia se extenderá </w:t>
      </w:r>
      <w:r w:rsidRPr="00DD45CC">
        <w:rPr>
          <w:rFonts w:ascii="Arial" w:eastAsia="DejaVu Sans" w:hAnsi="Arial" w:cs="Arial"/>
          <w:bCs/>
          <w:kern w:val="1"/>
          <w:sz w:val="22"/>
          <w:szCs w:val="22"/>
          <w:lang w:val="es-CO" w:eastAsia="hi-IN" w:bidi="hi-IN"/>
        </w:rPr>
        <w:lastRenderedPageBreak/>
        <w:t xml:space="preserve">desde el momento de su presentación hasta la aprobación de la garantía que ampara los riesgos propios de la etapa contractual. </w:t>
      </w:r>
    </w:p>
    <w:p w14:paraId="04950261" w14:textId="77777777" w:rsidR="003020D7" w:rsidRPr="00DD45CC" w:rsidRDefault="003020D7" w:rsidP="003020D7">
      <w:pPr>
        <w:ind w:left="142"/>
        <w:jc w:val="both"/>
        <w:rPr>
          <w:rFonts w:ascii="Arial" w:eastAsia="DejaVu Sans" w:hAnsi="Arial" w:cs="Arial"/>
          <w:bCs/>
          <w:kern w:val="1"/>
          <w:sz w:val="22"/>
          <w:szCs w:val="22"/>
          <w:lang w:val="es-CO" w:eastAsia="hi-IN" w:bidi="hi-IN"/>
        </w:rPr>
      </w:pPr>
    </w:p>
    <w:p w14:paraId="6388FBBB" w14:textId="77777777" w:rsidR="003020D7" w:rsidRPr="00DD45CC" w:rsidRDefault="003020D7" w:rsidP="003020D7">
      <w:pPr>
        <w:ind w:left="142"/>
        <w:jc w:val="both"/>
        <w:rPr>
          <w:rFonts w:ascii="Arial" w:eastAsia="DejaVu Sans" w:hAnsi="Arial" w:cs="Arial"/>
          <w:bCs/>
          <w:kern w:val="1"/>
          <w:sz w:val="22"/>
          <w:szCs w:val="22"/>
          <w:lang w:val="es-CO" w:eastAsia="hi-IN" w:bidi="hi-IN"/>
        </w:rPr>
      </w:pPr>
      <w:r w:rsidRPr="00DD45CC">
        <w:rPr>
          <w:rFonts w:ascii="Arial" w:eastAsia="DejaVu Sans" w:hAnsi="Arial" w:cs="Arial"/>
          <w:bCs/>
          <w:kern w:val="1"/>
          <w:sz w:val="22"/>
          <w:szCs w:val="22"/>
          <w:lang w:val="es-CO" w:eastAsia="hi-IN" w:bidi="hi-IN"/>
        </w:rPr>
        <w:t>Para que la póliza cubra la posible extensión o prórroga del plazo del proceso contractual, la garantía de seriedad de la oferta deberá especificar expresamente que la vigencia inicialmente pactada será objeto de prórroga automática en el caso de que la CNSC resuelva ampliar los plazos previstos para la presentación de propuestas y/o para la evaluación y adjudicación del contrato y/o para la suscripción del contrato o manifestar el compromiso incondicional tanto del asegurador como del asegurado de efectuar la prórroga respectiva, por un plazo igual al de la ampliación o ampliaciones determinadas por la CNSC.</w:t>
      </w:r>
    </w:p>
    <w:p w14:paraId="192E337D" w14:textId="77777777" w:rsidR="003020D7" w:rsidRPr="00DD45CC" w:rsidRDefault="003020D7" w:rsidP="003020D7">
      <w:pPr>
        <w:ind w:left="142"/>
        <w:jc w:val="both"/>
        <w:rPr>
          <w:rFonts w:ascii="Arial" w:eastAsia="DejaVu Sans" w:hAnsi="Arial" w:cs="Arial"/>
          <w:bCs/>
          <w:kern w:val="1"/>
          <w:sz w:val="22"/>
          <w:szCs w:val="22"/>
          <w:lang w:val="es-CO" w:eastAsia="hi-IN" w:bidi="hi-IN"/>
        </w:rPr>
      </w:pPr>
    </w:p>
    <w:p w14:paraId="1C7A143C" w14:textId="77777777" w:rsidR="003020D7" w:rsidRPr="00A05A24" w:rsidRDefault="003020D7" w:rsidP="003020D7">
      <w:pPr>
        <w:ind w:left="142"/>
        <w:jc w:val="both"/>
        <w:rPr>
          <w:rFonts w:ascii="Arial" w:eastAsia="DejaVu Sans" w:hAnsi="Arial" w:cs="Arial"/>
          <w:bCs/>
          <w:kern w:val="1"/>
          <w:sz w:val="22"/>
          <w:szCs w:val="22"/>
          <w:lang w:val="es-CO" w:eastAsia="hi-IN" w:bidi="hi-IN"/>
        </w:rPr>
      </w:pPr>
      <w:r w:rsidRPr="00DD45CC">
        <w:rPr>
          <w:rFonts w:ascii="Arial" w:eastAsia="DejaVu Sans" w:hAnsi="Arial" w:cs="Arial"/>
          <w:bCs/>
          <w:kern w:val="1"/>
          <w:sz w:val="22"/>
          <w:szCs w:val="22"/>
          <w:lang w:val="es-CO" w:eastAsia="hi-IN" w:bidi="hi-IN"/>
        </w:rPr>
        <w:t xml:space="preserve">El anexo modificatorio de la póliza deberá remitirse a la CNSC dentro de los tres (3) días siguientes a la fecha de comunicación de la adenda modificatoria de los plazos. </w:t>
      </w:r>
    </w:p>
    <w:p w14:paraId="126702C3" w14:textId="77777777" w:rsidR="003020D7" w:rsidRPr="003A776A" w:rsidRDefault="003020D7" w:rsidP="003020D7">
      <w:pPr>
        <w:ind w:left="142"/>
        <w:jc w:val="both"/>
        <w:rPr>
          <w:rFonts w:ascii="Arial" w:eastAsia="DejaVu Sans" w:hAnsi="Arial" w:cs="Arial"/>
          <w:bCs/>
          <w:kern w:val="1"/>
          <w:sz w:val="22"/>
          <w:szCs w:val="22"/>
          <w:lang w:val="es-CO" w:eastAsia="hi-IN" w:bidi="hi-IN"/>
        </w:rPr>
      </w:pPr>
    </w:p>
    <w:p w14:paraId="14E1B8D3" w14:textId="77777777" w:rsidR="003020D7" w:rsidRPr="00A05A24" w:rsidRDefault="003020D7" w:rsidP="003020D7">
      <w:pPr>
        <w:ind w:left="142"/>
        <w:jc w:val="both"/>
        <w:rPr>
          <w:rFonts w:ascii="Arial" w:eastAsia="DejaVu Sans" w:hAnsi="Arial" w:cs="Arial"/>
          <w:bCs/>
          <w:kern w:val="1"/>
          <w:sz w:val="22"/>
          <w:szCs w:val="22"/>
          <w:lang w:val="es-CO" w:eastAsia="hi-IN" w:bidi="hi-IN"/>
        </w:rPr>
      </w:pPr>
      <w:r w:rsidRPr="003A776A">
        <w:rPr>
          <w:rFonts w:ascii="Arial" w:eastAsia="DejaVu Sans" w:hAnsi="Arial" w:cs="Arial"/>
          <w:bCs/>
          <w:kern w:val="1"/>
          <w:sz w:val="22"/>
          <w:szCs w:val="22"/>
          <w:lang w:val="es-CO" w:eastAsia="hi-IN" w:bidi="hi-IN"/>
        </w:rPr>
        <w:t>Cuando la propuesta se presente por un proponente plur</w:t>
      </w:r>
      <w:r w:rsidRPr="00791FCC">
        <w:rPr>
          <w:rFonts w:ascii="Arial" w:eastAsia="DejaVu Sans" w:hAnsi="Arial" w:cs="Arial"/>
          <w:bCs/>
          <w:kern w:val="1"/>
          <w:sz w:val="22"/>
          <w:szCs w:val="22"/>
          <w:lang w:val="es-CO" w:eastAsia="hi-IN" w:bidi="hi-IN"/>
        </w:rPr>
        <w:t xml:space="preserve">al que no constituya una persona jurídica, ya se trate de un </w:t>
      </w:r>
      <w:r w:rsidR="00316121" w:rsidRPr="004F0617">
        <w:rPr>
          <w:rFonts w:ascii="Arial" w:hAnsi="Arial" w:cs="Arial"/>
          <w:bCs/>
          <w:sz w:val="22"/>
          <w:szCs w:val="22"/>
        </w:rPr>
        <w:t>Consorcio, Unión Temporal o Promesa de Sociedad Futura</w:t>
      </w:r>
      <w:r w:rsidRPr="007D151B">
        <w:rPr>
          <w:rFonts w:ascii="Arial" w:eastAsia="DejaVu Sans" w:hAnsi="Arial" w:cs="Arial"/>
          <w:bCs/>
          <w:kern w:val="1"/>
          <w:sz w:val="22"/>
          <w:szCs w:val="22"/>
          <w:lang w:val="es-CO" w:eastAsia="hi-IN" w:bidi="hi-IN"/>
        </w:rPr>
        <w:t xml:space="preserve">, la póliza deberá tomarse a nombre del </w:t>
      </w:r>
      <w:r w:rsidR="00316121" w:rsidRPr="00DD45CC">
        <w:rPr>
          <w:rFonts w:ascii="Arial" w:hAnsi="Arial" w:cs="Arial"/>
          <w:bCs/>
          <w:sz w:val="22"/>
          <w:szCs w:val="22"/>
        </w:rPr>
        <w:t>Consorcio, Unión Temporal o Promesa de Sociedad Futura</w:t>
      </w:r>
      <w:r w:rsidRPr="00DD45CC">
        <w:rPr>
          <w:rFonts w:ascii="Arial" w:eastAsia="DejaVu Sans" w:hAnsi="Arial" w:cs="Arial"/>
          <w:bCs/>
          <w:kern w:val="1"/>
          <w:sz w:val="22"/>
          <w:szCs w:val="22"/>
          <w:lang w:val="es-CO" w:eastAsia="hi-IN" w:bidi="hi-IN"/>
        </w:rPr>
        <w:t xml:space="preserve"> según el caso, con la indicación de cada uno de sus integrantes, y no a nombre de uno de ellos o de sus respectivos representantes legales. Deberá ser firmada por el </w:t>
      </w:r>
      <w:r w:rsidR="00D53400" w:rsidRPr="00DD45CC">
        <w:rPr>
          <w:rFonts w:ascii="Arial" w:eastAsia="DejaVu Sans" w:hAnsi="Arial" w:cs="Arial"/>
          <w:bCs/>
          <w:kern w:val="1"/>
          <w:sz w:val="22"/>
          <w:szCs w:val="22"/>
          <w:lang w:val="es-CO" w:eastAsia="hi-IN" w:bidi="hi-IN"/>
        </w:rPr>
        <w:t>representante legal</w:t>
      </w:r>
      <w:r w:rsidRPr="00DD45CC">
        <w:rPr>
          <w:rFonts w:ascii="Arial" w:eastAsia="DejaVu Sans" w:hAnsi="Arial" w:cs="Arial"/>
          <w:bCs/>
          <w:kern w:val="1"/>
          <w:sz w:val="22"/>
          <w:szCs w:val="22"/>
          <w:lang w:val="es-CO" w:eastAsia="hi-IN" w:bidi="hi-IN"/>
        </w:rPr>
        <w:t xml:space="preserve"> del proponente plural y deberá expresar claramente que será exigible por su valor total ante el incumplimiento en que incurra cualquiera de los integrantes del grupo proponente, cuando de manera directa o indirecta derive en el incumplimiento de las obligaciones amparadas. </w:t>
      </w:r>
    </w:p>
    <w:p w14:paraId="327C4328" w14:textId="77777777" w:rsidR="003020D7" w:rsidRPr="003A776A" w:rsidRDefault="003020D7" w:rsidP="003020D7">
      <w:pPr>
        <w:ind w:left="142"/>
        <w:jc w:val="both"/>
        <w:rPr>
          <w:rFonts w:ascii="Arial" w:eastAsia="DejaVu Sans" w:hAnsi="Arial" w:cs="Arial"/>
          <w:bCs/>
          <w:kern w:val="1"/>
          <w:sz w:val="22"/>
          <w:szCs w:val="22"/>
          <w:lang w:val="es-CO" w:eastAsia="hi-IN" w:bidi="hi-IN"/>
        </w:rPr>
      </w:pPr>
    </w:p>
    <w:p w14:paraId="64291A77" w14:textId="50D02132" w:rsidR="003020D7" w:rsidRPr="00DD45CC" w:rsidRDefault="003020D7" w:rsidP="003020D7">
      <w:pPr>
        <w:ind w:left="142"/>
        <w:jc w:val="both"/>
        <w:rPr>
          <w:rFonts w:ascii="Arial" w:eastAsia="DejaVu Sans" w:hAnsi="Arial" w:cs="Arial"/>
          <w:bCs/>
          <w:kern w:val="1"/>
          <w:sz w:val="22"/>
          <w:szCs w:val="22"/>
          <w:lang w:val="es-CO" w:eastAsia="hi-IN" w:bidi="hi-IN"/>
        </w:rPr>
      </w:pPr>
      <w:r w:rsidRPr="00791FCC">
        <w:rPr>
          <w:rFonts w:ascii="Arial" w:eastAsia="DejaVu Sans" w:hAnsi="Arial" w:cs="Arial"/>
          <w:bCs/>
          <w:kern w:val="1"/>
          <w:sz w:val="22"/>
          <w:szCs w:val="22"/>
          <w:lang w:val="es-CO" w:eastAsia="hi-IN" w:bidi="hi-IN"/>
        </w:rPr>
        <w:t xml:space="preserve">Cuando el contrato de seguros contenido en la </w:t>
      </w:r>
      <w:r w:rsidR="008B41E4" w:rsidRPr="004F0617">
        <w:rPr>
          <w:rFonts w:ascii="Arial" w:eastAsia="DejaVu Sans" w:hAnsi="Arial" w:cs="Arial"/>
          <w:bCs/>
          <w:kern w:val="1"/>
          <w:sz w:val="22"/>
          <w:szCs w:val="22"/>
          <w:lang w:val="es-CO" w:eastAsia="hi-IN" w:bidi="hi-IN"/>
        </w:rPr>
        <w:t>p</w:t>
      </w:r>
      <w:r w:rsidRPr="004F0617">
        <w:rPr>
          <w:rFonts w:ascii="Arial" w:eastAsia="DejaVu Sans" w:hAnsi="Arial" w:cs="Arial"/>
          <w:bCs/>
          <w:kern w:val="1"/>
          <w:sz w:val="22"/>
          <w:szCs w:val="22"/>
          <w:lang w:val="es-CO" w:eastAsia="hi-IN" w:bidi="hi-IN"/>
        </w:rPr>
        <w:t xml:space="preserve">óliza de </w:t>
      </w:r>
      <w:r w:rsidR="008B41E4" w:rsidRPr="004F0617">
        <w:rPr>
          <w:rFonts w:ascii="Arial" w:eastAsia="DejaVu Sans" w:hAnsi="Arial" w:cs="Arial"/>
          <w:bCs/>
          <w:kern w:val="1"/>
          <w:sz w:val="22"/>
          <w:szCs w:val="22"/>
          <w:lang w:val="es-CO" w:eastAsia="hi-IN" w:bidi="hi-IN"/>
        </w:rPr>
        <w:t>s</w:t>
      </w:r>
      <w:r w:rsidRPr="007D151B">
        <w:rPr>
          <w:rFonts w:ascii="Arial" w:eastAsia="DejaVu Sans" w:hAnsi="Arial" w:cs="Arial"/>
          <w:bCs/>
          <w:kern w:val="1"/>
          <w:sz w:val="22"/>
          <w:szCs w:val="22"/>
          <w:lang w:val="es-CO" w:eastAsia="hi-IN" w:bidi="hi-IN"/>
        </w:rPr>
        <w:t xml:space="preserve">eguros o la </w:t>
      </w:r>
      <w:r w:rsidR="008B41E4" w:rsidRPr="00812169">
        <w:rPr>
          <w:rFonts w:ascii="Arial" w:eastAsia="DejaVu Sans" w:hAnsi="Arial" w:cs="Arial"/>
          <w:bCs/>
          <w:kern w:val="1"/>
          <w:sz w:val="22"/>
          <w:szCs w:val="22"/>
          <w:lang w:val="es-CO" w:eastAsia="hi-IN" w:bidi="hi-IN"/>
        </w:rPr>
        <w:t>g</w:t>
      </w:r>
      <w:r w:rsidRPr="00812169">
        <w:rPr>
          <w:rFonts w:ascii="Arial" w:eastAsia="DejaVu Sans" w:hAnsi="Arial" w:cs="Arial"/>
          <w:bCs/>
          <w:kern w:val="1"/>
          <w:sz w:val="22"/>
          <w:szCs w:val="22"/>
          <w:lang w:val="es-CO" w:eastAsia="hi-IN" w:bidi="hi-IN"/>
        </w:rPr>
        <w:t xml:space="preserve">arantía </w:t>
      </w:r>
      <w:r w:rsidR="008B41E4" w:rsidRPr="00DD45CC">
        <w:rPr>
          <w:rFonts w:ascii="Arial" w:eastAsia="DejaVu Sans" w:hAnsi="Arial" w:cs="Arial"/>
          <w:bCs/>
          <w:kern w:val="1"/>
          <w:sz w:val="22"/>
          <w:szCs w:val="22"/>
          <w:lang w:val="es-CO" w:eastAsia="hi-IN" w:bidi="hi-IN"/>
        </w:rPr>
        <w:t>b</w:t>
      </w:r>
      <w:r w:rsidRPr="00DD45CC">
        <w:rPr>
          <w:rFonts w:ascii="Arial" w:eastAsia="DejaVu Sans" w:hAnsi="Arial" w:cs="Arial"/>
          <w:bCs/>
          <w:kern w:val="1"/>
          <w:sz w:val="22"/>
          <w:szCs w:val="22"/>
          <w:lang w:val="es-CO" w:eastAsia="hi-IN" w:bidi="hi-IN"/>
        </w:rPr>
        <w:t xml:space="preserve">ancaria sea presentada sin el cumplimiento de la totalidad de los requerimientos del </w:t>
      </w:r>
      <w:r w:rsidR="00D53400" w:rsidRPr="00DD45CC">
        <w:rPr>
          <w:rFonts w:ascii="Arial" w:eastAsia="DejaVu Sans" w:hAnsi="Arial" w:cs="Arial"/>
          <w:bCs/>
          <w:kern w:val="1"/>
          <w:sz w:val="22"/>
          <w:szCs w:val="22"/>
          <w:lang w:val="es-CO" w:eastAsia="hi-IN" w:bidi="hi-IN"/>
        </w:rPr>
        <w:t>p</w:t>
      </w:r>
      <w:r w:rsidRPr="00DD45CC">
        <w:rPr>
          <w:rFonts w:ascii="Arial" w:eastAsia="DejaVu Sans" w:hAnsi="Arial" w:cs="Arial"/>
          <w:bCs/>
          <w:kern w:val="1"/>
          <w:sz w:val="22"/>
          <w:szCs w:val="22"/>
          <w:lang w:val="es-CO" w:eastAsia="hi-IN" w:bidi="hi-IN"/>
        </w:rPr>
        <w:t xml:space="preserve">liego de </w:t>
      </w:r>
      <w:r w:rsidR="00D53400" w:rsidRPr="00DD45CC">
        <w:rPr>
          <w:rFonts w:ascii="Arial" w:eastAsia="DejaVu Sans" w:hAnsi="Arial" w:cs="Arial"/>
          <w:bCs/>
          <w:kern w:val="1"/>
          <w:sz w:val="22"/>
          <w:szCs w:val="22"/>
          <w:lang w:val="es-CO" w:eastAsia="hi-IN" w:bidi="hi-IN"/>
        </w:rPr>
        <w:t>c</w:t>
      </w:r>
      <w:r w:rsidRPr="00DD45CC">
        <w:rPr>
          <w:rFonts w:ascii="Arial" w:eastAsia="DejaVu Sans" w:hAnsi="Arial" w:cs="Arial"/>
          <w:bCs/>
          <w:kern w:val="1"/>
          <w:sz w:val="22"/>
          <w:szCs w:val="22"/>
          <w:lang w:val="es-CO" w:eastAsia="hi-IN" w:bidi="hi-IN"/>
        </w:rPr>
        <w:t>ondiciones, el proponente deberá remitir las modificaciones del caso, dentro del plazo que al efecto le señale la CNSC.</w:t>
      </w:r>
    </w:p>
    <w:p w14:paraId="17E92545" w14:textId="77777777" w:rsidR="003020D7" w:rsidRPr="00DD45CC" w:rsidRDefault="003020D7" w:rsidP="003020D7">
      <w:pPr>
        <w:ind w:left="142"/>
        <w:jc w:val="both"/>
        <w:rPr>
          <w:rFonts w:ascii="Arial" w:eastAsia="DejaVu Sans" w:hAnsi="Arial" w:cs="Arial"/>
          <w:bCs/>
          <w:kern w:val="1"/>
          <w:sz w:val="22"/>
          <w:szCs w:val="22"/>
          <w:lang w:val="es-CO" w:eastAsia="hi-IN" w:bidi="hi-IN"/>
        </w:rPr>
      </w:pPr>
    </w:p>
    <w:p w14:paraId="664779F7" w14:textId="471F6920" w:rsidR="003020D7" w:rsidRPr="00A05A24" w:rsidRDefault="003020D7" w:rsidP="003020D7">
      <w:pPr>
        <w:ind w:left="142"/>
        <w:jc w:val="both"/>
        <w:rPr>
          <w:rFonts w:ascii="Arial" w:eastAsia="DejaVu Sans" w:hAnsi="Arial" w:cs="Arial"/>
          <w:bCs/>
          <w:kern w:val="1"/>
          <w:sz w:val="22"/>
          <w:szCs w:val="22"/>
          <w:lang w:val="es-CO" w:eastAsia="hi-IN" w:bidi="hi-IN"/>
        </w:rPr>
      </w:pPr>
      <w:r w:rsidRPr="00DD45CC">
        <w:rPr>
          <w:rFonts w:ascii="Arial" w:eastAsia="DejaVu Sans" w:hAnsi="Arial" w:cs="Arial"/>
          <w:bCs/>
          <w:kern w:val="1"/>
          <w:sz w:val="22"/>
          <w:szCs w:val="22"/>
          <w:lang w:val="es-CO" w:eastAsia="hi-IN" w:bidi="hi-IN"/>
        </w:rPr>
        <w:t xml:space="preserve">Una vez adjudicado, perfeccionado, firmado el </w:t>
      </w:r>
      <w:r w:rsidR="008B41E4" w:rsidRPr="00DD45CC">
        <w:rPr>
          <w:rFonts w:ascii="Arial" w:eastAsia="DejaVu Sans" w:hAnsi="Arial" w:cs="Arial"/>
          <w:bCs/>
          <w:kern w:val="1"/>
          <w:sz w:val="22"/>
          <w:szCs w:val="22"/>
          <w:lang w:val="es-CO" w:eastAsia="hi-IN" w:bidi="hi-IN"/>
        </w:rPr>
        <w:t>c</w:t>
      </w:r>
      <w:r w:rsidRPr="00DD45CC">
        <w:rPr>
          <w:rFonts w:ascii="Arial" w:eastAsia="DejaVu Sans" w:hAnsi="Arial" w:cs="Arial"/>
          <w:bCs/>
          <w:kern w:val="1"/>
          <w:sz w:val="22"/>
          <w:szCs w:val="22"/>
          <w:lang w:val="es-CO" w:eastAsia="hi-IN" w:bidi="hi-IN"/>
        </w:rPr>
        <w:t xml:space="preserve">ontrato y aprobadas las garantías constituidas por el adjudicatario, la CNSC devolverá la garantía de seriedad de la oferta al adjudicatario y a los proponentes que no resultaren favorecidos, les serán devueltas dentro de los quince (15) días hábiles siguientes a la fecha de suscripción del contrato, quienes </w:t>
      </w:r>
      <w:r w:rsidR="008B41E4" w:rsidRPr="00DD45CC">
        <w:rPr>
          <w:rFonts w:ascii="Arial" w:eastAsia="DejaVu Sans" w:hAnsi="Arial" w:cs="Arial"/>
          <w:bCs/>
          <w:kern w:val="1"/>
          <w:sz w:val="22"/>
          <w:szCs w:val="22"/>
          <w:lang w:val="es-CO" w:eastAsia="hi-IN" w:bidi="hi-IN"/>
        </w:rPr>
        <w:t>deberán</w:t>
      </w:r>
      <w:r w:rsidRPr="00DD45CC">
        <w:rPr>
          <w:rFonts w:ascii="Arial" w:eastAsia="DejaVu Sans" w:hAnsi="Arial" w:cs="Arial"/>
          <w:bCs/>
          <w:kern w:val="1"/>
          <w:sz w:val="22"/>
          <w:szCs w:val="22"/>
          <w:lang w:val="es-CO" w:eastAsia="hi-IN" w:bidi="hi-IN"/>
        </w:rPr>
        <w:t xml:space="preserve"> acercarse a la Entidad dentro del plazo dispuesto.</w:t>
      </w:r>
    </w:p>
    <w:p w14:paraId="5F1EF7E2" w14:textId="77777777" w:rsidR="003020D7" w:rsidRPr="003A776A" w:rsidRDefault="003020D7" w:rsidP="003020D7">
      <w:pPr>
        <w:ind w:left="142"/>
        <w:jc w:val="both"/>
        <w:rPr>
          <w:rFonts w:ascii="Arial" w:eastAsia="DejaVu Sans" w:hAnsi="Arial" w:cs="Arial"/>
          <w:bCs/>
          <w:kern w:val="1"/>
          <w:sz w:val="22"/>
          <w:szCs w:val="22"/>
          <w:lang w:val="es-CO" w:eastAsia="hi-IN" w:bidi="hi-IN"/>
        </w:rPr>
      </w:pPr>
    </w:p>
    <w:p w14:paraId="42187C4F" w14:textId="77777777" w:rsidR="003020D7" w:rsidRPr="004F0617" w:rsidRDefault="003020D7" w:rsidP="003020D7">
      <w:pPr>
        <w:ind w:left="142"/>
        <w:jc w:val="both"/>
        <w:rPr>
          <w:rFonts w:ascii="Arial" w:eastAsia="DejaVu Sans" w:hAnsi="Arial" w:cs="Arial"/>
          <w:bCs/>
          <w:kern w:val="1"/>
          <w:sz w:val="22"/>
          <w:szCs w:val="22"/>
          <w:lang w:val="es-CO" w:eastAsia="hi-IN" w:bidi="hi-IN"/>
        </w:rPr>
      </w:pPr>
      <w:r w:rsidRPr="00791FCC">
        <w:rPr>
          <w:rFonts w:ascii="Arial" w:eastAsia="DejaVu Sans" w:hAnsi="Arial" w:cs="Arial"/>
          <w:bCs/>
          <w:kern w:val="1"/>
          <w:sz w:val="22"/>
          <w:szCs w:val="22"/>
          <w:lang w:val="es-CO" w:eastAsia="hi-IN" w:bidi="hi-IN"/>
        </w:rPr>
        <w:t>La garantía de seriedad de la oferta amparará en general el cumplimiento de las obligaciones directas o indirectas asumidas por el proponente con oca</w:t>
      </w:r>
      <w:r w:rsidRPr="004F0617">
        <w:rPr>
          <w:rFonts w:ascii="Arial" w:eastAsia="DejaVu Sans" w:hAnsi="Arial" w:cs="Arial"/>
          <w:bCs/>
          <w:kern w:val="1"/>
          <w:sz w:val="22"/>
          <w:szCs w:val="22"/>
          <w:lang w:val="es-CO" w:eastAsia="hi-IN" w:bidi="hi-IN"/>
        </w:rPr>
        <w:t xml:space="preserve">sión de la presentación de la propuesta dentro del presente proceso de contratación, en el caso de resultar adjudicatario de la misma. </w:t>
      </w:r>
    </w:p>
    <w:p w14:paraId="4065A90F" w14:textId="77777777" w:rsidR="003020D7" w:rsidRPr="007D151B" w:rsidRDefault="003020D7" w:rsidP="003020D7">
      <w:pPr>
        <w:ind w:left="142"/>
        <w:jc w:val="both"/>
        <w:rPr>
          <w:rFonts w:ascii="Arial" w:eastAsia="DejaVu Sans" w:hAnsi="Arial" w:cs="Arial"/>
          <w:bCs/>
          <w:kern w:val="1"/>
          <w:sz w:val="22"/>
          <w:szCs w:val="22"/>
          <w:lang w:val="es-CO" w:eastAsia="hi-IN" w:bidi="hi-IN"/>
        </w:rPr>
      </w:pPr>
    </w:p>
    <w:p w14:paraId="17136D6F" w14:textId="77777777" w:rsidR="003020D7" w:rsidRPr="00DD45CC" w:rsidRDefault="003020D7" w:rsidP="003020D7">
      <w:pPr>
        <w:ind w:left="142"/>
        <w:jc w:val="both"/>
        <w:rPr>
          <w:rFonts w:ascii="Arial" w:eastAsia="DejaVu Sans" w:hAnsi="Arial" w:cs="Arial"/>
          <w:bCs/>
          <w:kern w:val="1"/>
          <w:sz w:val="22"/>
          <w:szCs w:val="22"/>
          <w:lang w:val="es-CO" w:eastAsia="hi-IN" w:bidi="hi-IN"/>
        </w:rPr>
      </w:pPr>
      <w:r w:rsidRPr="00812169">
        <w:rPr>
          <w:rFonts w:ascii="Arial" w:eastAsia="DejaVu Sans" w:hAnsi="Arial" w:cs="Arial"/>
          <w:bCs/>
          <w:kern w:val="1"/>
          <w:sz w:val="22"/>
          <w:szCs w:val="22"/>
          <w:lang w:val="es-CO" w:eastAsia="hi-IN" w:bidi="hi-IN"/>
        </w:rPr>
        <w:t>La garantía de seriedad de la oferta debe cubrir la sanción derivada del incumplimiento de la oferta, en los siguientes</w:t>
      </w:r>
      <w:r w:rsidRPr="00DD45CC">
        <w:rPr>
          <w:rFonts w:ascii="Arial" w:eastAsia="DejaVu Sans" w:hAnsi="Arial" w:cs="Arial"/>
          <w:bCs/>
          <w:kern w:val="1"/>
          <w:sz w:val="22"/>
          <w:szCs w:val="22"/>
          <w:lang w:val="es-CO" w:eastAsia="hi-IN" w:bidi="hi-IN"/>
        </w:rPr>
        <w:t xml:space="preserve"> eventos:</w:t>
      </w:r>
    </w:p>
    <w:p w14:paraId="5F59EBA7" w14:textId="77777777" w:rsidR="003020D7" w:rsidRPr="00DD45CC" w:rsidRDefault="003020D7" w:rsidP="003020D7">
      <w:pPr>
        <w:ind w:left="142"/>
        <w:jc w:val="both"/>
        <w:rPr>
          <w:rFonts w:ascii="Arial" w:eastAsia="DejaVu Sans" w:hAnsi="Arial" w:cs="Arial"/>
          <w:bCs/>
          <w:kern w:val="1"/>
          <w:sz w:val="22"/>
          <w:szCs w:val="22"/>
          <w:lang w:val="es-CO" w:eastAsia="hi-IN" w:bidi="hi-IN"/>
        </w:rPr>
      </w:pPr>
    </w:p>
    <w:p w14:paraId="17B24594" w14:textId="0D2F8563" w:rsidR="003020D7" w:rsidRPr="00DD45CC" w:rsidRDefault="003020D7" w:rsidP="005E6152">
      <w:pPr>
        <w:ind w:left="708"/>
        <w:jc w:val="both"/>
        <w:rPr>
          <w:rFonts w:ascii="Arial" w:eastAsia="DejaVu Sans" w:hAnsi="Arial" w:cs="Arial"/>
          <w:bCs/>
          <w:kern w:val="1"/>
          <w:sz w:val="22"/>
          <w:szCs w:val="22"/>
          <w:lang w:val="es-CO" w:eastAsia="hi-IN" w:bidi="hi-IN"/>
        </w:rPr>
      </w:pPr>
      <w:r w:rsidRPr="00DD45CC">
        <w:rPr>
          <w:rFonts w:ascii="Arial" w:eastAsia="DejaVu Sans" w:hAnsi="Arial" w:cs="Arial"/>
          <w:bCs/>
          <w:kern w:val="1"/>
          <w:sz w:val="22"/>
          <w:szCs w:val="22"/>
          <w:lang w:val="es-CO" w:eastAsia="hi-IN" w:bidi="hi-IN"/>
        </w:rPr>
        <w:lastRenderedPageBreak/>
        <w:t xml:space="preserve">La no ampliación de la vigencia de la garantía de seriedad de la oferta cuando el plazo para la </w:t>
      </w:r>
      <w:r w:rsidR="008B41E4" w:rsidRPr="00DD45CC">
        <w:rPr>
          <w:rFonts w:ascii="Arial" w:eastAsia="DejaVu Sans" w:hAnsi="Arial" w:cs="Arial"/>
          <w:bCs/>
          <w:kern w:val="1"/>
          <w:sz w:val="22"/>
          <w:szCs w:val="22"/>
          <w:lang w:val="es-CO" w:eastAsia="hi-IN" w:bidi="hi-IN"/>
        </w:rPr>
        <w:t>a</w:t>
      </w:r>
      <w:r w:rsidRPr="00DD45CC">
        <w:rPr>
          <w:rFonts w:ascii="Arial" w:eastAsia="DejaVu Sans" w:hAnsi="Arial" w:cs="Arial"/>
          <w:bCs/>
          <w:kern w:val="1"/>
          <w:sz w:val="22"/>
          <w:szCs w:val="22"/>
          <w:lang w:val="es-CO" w:eastAsia="hi-IN" w:bidi="hi-IN"/>
        </w:rPr>
        <w:t>djudicación o para suscribir el contrato es prorrogado, siempre que tal prórroga sea inferior a tres (3) meses.</w:t>
      </w:r>
    </w:p>
    <w:p w14:paraId="2D24056D" w14:textId="77777777" w:rsidR="008B41E4" w:rsidRPr="00DD45CC" w:rsidRDefault="008B41E4" w:rsidP="005E6152">
      <w:pPr>
        <w:ind w:left="708"/>
        <w:jc w:val="both"/>
        <w:rPr>
          <w:rFonts w:ascii="Arial" w:eastAsia="DejaVu Sans" w:hAnsi="Arial" w:cs="Arial"/>
          <w:bCs/>
          <w:kern w:val="1"/>
          <w:sz w:val="22"/>
          <w:szCs w:val="22"/>
          <w:lang w:val="es-CO" w:eastAsia="hi-IN" w:bidi="hi-IN"/>
        </w:rPr>
      </w:pPr>
    </w:p>
    <w:p w14:paraId="59F0E516" w14:textId="77777777" w:rsidR="003020D7" w:rsidRPr="00DD45CC" w:rsidRDefault="003020D7" w:rsidP="005E6152">
      <w:pPr>
        <w:ind w:left="708"/>
        <w:jc w:val="both"/>
        <w:rPr>
          <w:rFonts w:ascii="Arial" w:eastAsia="DejaVu Sans" w:hAnsi="Arial" w:cs="Arial"/>
          <w:bCs/>
          <w:kern w:val="1"/>
          <w:sz w:val="22"/>
          <w:szCs w:val="22"/>
          <w:lang w:val="es-CO" w:eastAsia="hi-IN" w:bidi="hi-IN"/>
        </w:rPr>
      </w:pPr>
      <w:r w:rsidRPr="00DD45CC">
        <w:rPr>
          <w:rFonts w:ascii="Arial" w:eastAsia="DejaVu Sans" w:hAnsi="Arial" w:cs="Arial"/>
          <w:bCs/>
          <w:kern w:val="1"/>
          <w:sz w:val="22"/>
          <w:szCs w:val="22"/>
          <w:lang w:val="es-CO" w:eastAsia="hi-IN" w:bidi="hi-IN"/>
        </w:rPr>
        <w:t>El retiro de la oferta después de vencido el plazo fijado para la presentación de las ofertas.</w:t>
      </w:r>
    </w:p>
    <w:p w14:paraId="09916991" w14:textId="77777777" w:rsidR="008B41E4" w:rsidRPr="00DD45CC" w:rsidRDefault="008B41E4" w:rsidP="005E6152">
      <w:pPr>
        <w:ind w:left="708"/>
        <w:jc w:val="both"/>
        <w:rPr>
          <w:rFonts w:ascii="Arial" w:eastAsia="DejaVu Sans" w:hAnsi="Arial" w:cs="Arial"/>
          <w:bCs/>
          <w:kern w:val="1"/>
          <w:sz w:val="22"/>
          <w:szCs w:val="22"/>
          <w:lang w:val="es-CO" w:eastAsia="hi-IN" w:bidi="hi-IN"/>
        </w:rPr>
      </w:pPr>
    </w:p>
    <w:p w14:paraId="2A8B9AB9" w14:textId="77777777" w:rsidR="003020D7" w:rsidRPr="00DD45CC" w:rsidRDefault="003020D7" w:rsidP="005E6152">
      <w:pPr>
        <w:ind w:left="708"/>
        <w:jc w:val="both"/>
        <w:rPr>
          <w:rFonts w:ascii="Arial" w:eastAsia="DejaVu Sans" w:hAnsi="Arial" w:cs="Arial"/>
          <w:bCs/>
          <w:kern w:val="1"/>
          <w:sz w:val="22"/>
          <w:szCs w:val="22"/>
          <w:lang w:val="es-CO" w:eastAsia="hi-IN" w:bidi="hi-IN"/>
        </w:rPr>
      </w:pPr>
      <w:r w:rsidRPr="00DD45CC">
        <w:rPr>
          <w:rFonts w:ascii="Arial" w:eastAsia="DejaVu Sans" w:hAnsi="Arial" w:cs="Arial"/>
          <w:bCs/>
          <w:kern w:val="1"/>
          <w:sz w:val="22"/>
          <w:szCs w:val="22"/>
          <w:lang w:val="es-CO" w:eastAsia="hi-IN" w:bidi="hi-IN"/>
        </w:rPr>
        <w:t>La no suscripción del contrato sin justa causa por parte del adjudicatario.</w:t>
      </w:r>
    </w:p>
    <w:p w14:paraId="48BB63C7" w14:textId="77777777" w:rsidR="008B41E4" w:rsidRPr="00DD45CC" w:rsidRDefault="008B41E4" w:rsidP="005E6152">
      <w:pPr>
        <w:ind w:left="708"/>
        <w:jc w:val="both"/>
        <w:rPr>
          <w:rFonts w:ascii="Arial" w:eastAsia="DejaVu Sans" w:hAnsi="Arial" w:cs="Arial"/>
          <w:bCs/>
          <w:kern w:val="1"/>
          <w:sz w:val="22"/>
          <w:szCs w:val="22"/>
          <w:lang w:val="es-CO" w:eastAsia="hi-IN" w:bidi="hi-IN"/>
        </w:rPr>
      </w:pPr>
    </w:p>
    <w:p w14:paraId="57EFA873" w14:textId="77777777" w:rsidR="003020D7" w:rsidRPr="00A05A24" w:rsidRDefault="003020D7" w:rsidP="005E6152">
      <w:pPr>
        <w:ind w:left="708"/>
        <w:jc w:val="both"/>
        <w:rPr>
          <w:rFonts w:ascii="Arial" w:eastAsia="DejaVu Sans" w:hAnsi="Arial" w:cs="Arial"/>
          <w:bCs/>
          <w:kern w:val="1"/>
          <w:sz w:val="22"/>
          <w:szCs w:val="22"/>
          <w:lang w:val="es-CO" w:eastAsia="hi-IN" w:bidi="hi-IN"/>
        </w:rPr>
      </w:pPr>
      <w:r w:rsidRPr="00DD45CC">
        <w:rPr>
          <w:rFonts w:ascii="Arial" w:eastAsia="DejaVu Sans" w:hAnsi="Arial" w:cs="Arial"/>
          <w:bCs/>
          <w:kern w:val="1"/>
          <w:sz w:val="22"/>
          <w:szCs w:val="22"/>
          <w:lang w:val="es-CO" w:eastAsia="hi-IN" w:bidi="hi-IN"/>
        </w:rPr>
        <w:t>La falta de otorgamiento por parte del proponente seleccionado de la garantía de cumplimiento del contrato.</w:t>
      </w:r>
    </w:p>
    <w:p w14:paraId="201E37D8" w14:textId="77777777" w:rsidR="003020D7" w:rsidRPr="003A776A" w:rsidRDefault="003020D7" w:rsidP="005E6152">
      <w:pPr>
        <w:ind w:left="708"/>
        <w:jc w:val="both"/>
        <w:rPr>
          <w:rFonts w:ascii="Arial" w:eastAsia="DejaVu Sans" w:hAnsi="Arial" w:cs="Arial"/>
          <w:bCs/>
          <w:kern w:val="1"/>
          <w:sz w:val="22"/>
          <w:szCs w:val="22"/>
          <w:lang w:val="es-CO" w:eastAsia="hi-IN" w:bidi="hi-IN"/>
        </w:rPr>
      </w:pPr>
    </w:p>
    <w:p w14:paraId="42511ACE" w14:textId="77777777" w:rsidR="003020D7" w:rsidRPr="003A776A" w:rsidRDefault="003020D7" w:rsidP="003020D7">
      <w:pPr>
        <w:ind w:left="142"/>
        <w:jc w:val="both"/>
        <w:rPr>
          <w:rFonts w:ascii="Arial" w:eastAsia="DejaVu Sans" w:hAnsi="Arial" w:cs="Arial"/>
          <w:bCs/>
          <w:kern w:val="1"/>
          <w:sz w:val="22"/>
          <w:szCs w:val="22"/>
          <w:lang w:val="es-CO" w:eastAsia="hi-IN" w:bidi="hi-IN"/>
        </w:rPr>
      </w:pPr>
      <w:r w:rsidRPr="00791FCC">
        <w:rPr>
          <w:rFonts w:ascii="Arial" w:eastAsia="DejaVu Sans" w:hAnsi="Arial" w:cs="Arial"/>
          <w:bCs/>
          <w:kern w:val="1"/>
          <w:sz w:val="22"/>
          <w:szCs w:val="22"/>
          <w:lang w:val="es-CO" w:eastAsia="hi-IN" w:bidi="hi-IN"/>
        </w:rPr>
        <w:t>Al propo</w:t>
      </w:r>
      <w:r w:rsidRPr="004F0617">
        <w:rPr>
          <w:rFonts w:ascii="Arial" w:eastAsia="DejaVu Sans" w:hAnsi="Arial" w:cs="Arial"/>
          <w:bCs/>
          <w:kern w:val="1"/>
          <w:sz w:val="22"/>
          <w:szCs w:val="22"/>
          <w:lang w:val="es-CO" w:eastAsia="hi-IN" w:bidi="hi-IN"/>
        </w:rPr>
        <w:t>nente favorecido se le hará efectiva la garantía de seriedad de su propuesta cuando incumpla con cualquiera de las obligaciones o cuando no cumpla con los ofrecimientos contenidos en la propuesta</w:t>
      </w:r>
      <w:r w:rsidRPr="00A05A24">
        <w:rPr>
          <w:rFonts w:ascii="Arial" w:eastAsia="DejaVu Sans" w:hAnsi="Arial" w:cs="Arial"/>
          <w:bCs/>
          <w:kern w:val="1"/>
          <w:sz w:val="22"/>
          <w:szCs w:val="22"/>
          <w:lang w:val="es-CO" w:eastAsia="hi-IN" w:bidi="hi-IN"/>
        </w:rPr>
        <w:t>, eventos en los cuales se considerará que ha ocurrido el si</w:t>
      </w:r>
      <w:r w:rsidRPr="003A776A">
        <w:rPr>
          <w:rFonts w:ascii="Arial" w:eastAsia="DejaVu Sans" w:hAnsi="Arial" w:cs="Arial"/>
          <w:bCs/>
          <w:kern w:val="1"/>
          <w:sz w:val="22"/>
          <w:szCs w:val="22"/>
          <w:lang w:val="es-CO" w:eastAsia="hi-IN" w:bidi="hi-IN"/>
        </w:rPr>
        <w:t>niestro.</w:t>
      </w:r>
    </w:p>
    <w:p w14:paraId="3C7E39A9" w14:textId="77777777" w:rsidR="003020D7" w:rsidRPr="00791FCC" w:rsidRDefault="003020D7" w:rsidP="003020D7">
      <w:pPr>
        <w:ind w:left="142"/>
        <w:jc w:val="both"/>
        <w:rPr>
          <w:rFonts w:ascii="Arial" w:eastAsia="DejaVu Sans" w:hAnsi="Arial" w:cs="Arial"/>
          <w:bCs/>
          <w:kern w:val="1"/>
          <w:sz w:val="22"/>
          <w:szCs w:val="22"/>
          <w:lang w:val="es-CO" w:eastAsia="hi-IN" w:bidi="hi-IN"/>
        </w:rPr>
      </w:pPr>
    </w:p>
    <w:p w14:paraId="5176E6A7" w14:textId="77777777" w:rsidR="003020D7" w:rsidRPr="004F0617" w:rsidRDefault="003020D7" w:rsidP="003020D7">
      <w:pPr>
        <w:ind w:left="142"/>
        <w:jc w:val="both"/>
        <w:rPr>
          <w:rFonts w:ascii="Arial" w:eastAsia="DejaVu Sans" w:hAnsi="Arial" w:cs="Arial"/>
          <w:bCs/>
          <w:kern w:val="1"/>
          <w:sz w:val="22"/>
          <w:szCs w:val="22"/>
          <w:lang w:val="es-CO" w:eastAsia="hi-IN" w:bidi="hi-IN"/>
        </w:rPr>
      </w:pPr>
      <w:r w:rsidRPr="00791FCC">
        <w:rPr>
          <w:rFonts w:ascii="Arial" w:eastAsia="DejaVu Sans" w:hAnsi="Arial" w:cs="Arial"/>
          <w:bCs/>
          <w:kern w:val="1"/>
          <w:sz w:val="22"/>
          <w:szCs w:val="22"/>
          <w:lang w:val="es-CO" w:eastAsia="hi-IN" w:bidi="hi-IN"/>
        </w:rPr>
        <w:t>El pago de la garantía de seriedad de la oferta, cuando esta se haga exigible, tiene carácter sancionatorio por incumplimiento de la propuesta presentada por el adjudicatario, por lo tanto la CNSC, tendrá, además, el derecho a exigir la indemniza</w:t>
      </w:r>
      <w:r w:rsidRPr="004F0617">
        <w:rPr>
          <w:rFonts w:ascii="Arial" w:eastAsia="DejaVu Sans" w:hAnsi="Arial" w:cs="Arial"/>
          <w:bCs/>
          <w:kern w:val="1"/>
          <w:sz w:val="22"/>
          <w:szCs w:val="22"/>
          <w:lang w:val="es-CO" w:eastAsia="hi-IN" w:bidi="hi-IN"/>
        </w:rPr>
        <w:t>ción de los perjuicios que el incumplimiento del adjudicatario le haya ocasionado.</w:t>
      </w:r>
    </w:p>
    <w:p w14:paraId="597B81D6" w14:textId="77777777" w:rsidR="003020D7" w:rsidRPr="00DD45CC" w:rsidRDefault="003020D7" w:rsidP="003020D7">
      <w:pPr>
        <w:ind w:left="142"/>
        <w:jc w:val="both"/>
        <w:rPr>
          <w:rFonts w:ascii="Arial" w:eastAsia="DejaVu Sans" w:hAnsi="Arial" w:cs="Arial"/>
          <w:bCs/>
          <w:kern w:val="1"/>
          <w:sz w:val="22"/>
          <w:szCs w:val="22"/>
          <w:lang w:val="es-CO" w:eastAsia="hi-IN" w:bidi="hi-IN"/>
        </w:rPr>
      </w:pPr>
    </w:p>
    <w:p w14:paraId="7230E188" w14:textId="77777777" w:rsidR="003020D7" w:rsidRPr="00DD45CC" w:rsidRDefault="003020D7" w:rsidP="003020D7">
      <w:pPr>
        <w:ind w:left="142"/>
        <w:jc w:val="both"/>
        <w:rPr>
          <w:rFonts w:ascii="Arial" w:eastAsia="DejaVu Sans" w:hAnsi="Arial" w:cs="Arial"/>
          <w:bCs/>
          <w:kern w:val="1"/>
          <w:sz w:val="22"/>
          <w:szCs w:val="22"/>
          <w:lang w:val="es-CO" w:eastAsia="hi-IN" w:bidi="hi-IN"/>
        </w:rPr>
      </w:pPr>
      <w:r w:rsidRPr="00DD45CC">
        <w:rPr>
          <w:rFonts w:ascii="Arial" w:eastAsia="DejaVu Sans" w:hAnsi="Arial" w:cs="Arial"/>
          <w:bCs/>
          <w:kern w:val="1"/>
          <w:sz w:val="22"/>
          <w:szCs w:val="22"/>
          <w:lang w:val="es-CO" w:eastAsia="hi-IN" w:bidi="hi-IN"/>
        </w:rPr>
        <w:t>Si por cualquier razón no se obtiene la efectividad de la garantía de seriedad de la oferta, la CNSC podrá demandar por la vía ejecutiva el valor asegurado.</w:t>
      </w:r>
    </w:p>
    <w:p w14:paraId="584902BC" w14:textId="77777777" w:rsidR="003020D7" w:rsidRPr="00DD45CC" w:rsidRDefault="003020D7" w:rsidP="003020D7">
      <w:pPr>
        <w:ind w:left="142"/>
        <w:jc w:val="both"/>
        <w:rPr>
          <w:rFonts w:ascii="Arial" w:eastAsia="DejaVu Sans" w:hAnsi="Arial" w:cs="Arial"/>
          <w:bCs/>
          <w:kern w:val="1"/>
          <w:sz w:val="22"/>
          <w:szCs w:val="22"/>
          <w:lang w:val="es-CO" w:eastAsia="hi-IN" w:bidi="hi-IN"/>
        </w:rPr>
      </w:pPr>
    </w:p>
    <w:p w14:paraId="03FAC888" w14:textId="77777777" w:rsidR="003020D7" w:rsidRPr="00DD45CC" w:rsidRDefault="003020D7" w:rsidP="003020D7">
      <w:pPr>
        <w:ind w:left="142"/>
        <w:jc w:val="both"/>
        <w:rPr>
          <w:rFonts w:ascii="Arial" w:eastAsia="DejaVu Sans" w:hAnsi="Arial" w:cs="Arial"/>
          <w:bCs/>
          <w:kern w:val="1"/>
          <w:sz w:val="22"/>
          <w:szCs w:val="22"/>
          <w:lang w:val="es-CO" w:eastAsia="hi-IN" w:bidi="hi-IN"/>
        </w:rPr>
      </w:pPr>
      <w:r w:rsidRPr="00DD45CC">
        <w:rPr>
          <w:rFonts w:ascii="Arial" w:eastAsia="DejaVu Sans" w:hAnsi="Arial" w:cs="Arial"/>
          <w:bCs/>
          <w:kern w:val="1"/>
          <w:sz w:val="22"/>
          <w:szCs w:val="22"/>
          <w:lang w:val="es-CO" w:eastAsia="hi-IN" w:bidi="hi-IN"/>
        </w:rPr>
        <w:t xml:space="preserve">La suficiencia de esta garantía será verificada por la CNSC al momento de la evaluación de las propuestas. </w:t>
      </w:r>
    </w:p>
    <w:p w14:paraId="46EBC1E7" w14:textId="77777777" w:rsidR="003020D7" w:rsidRPr="00DD45CC" w:rsidRDefault="003020D7" w:rsidP="003020D7">
      <w:pPr>
        <w:ind w:left="142"/>
        <w:jc w:val="both"/>
        <w:rPr>
          <w:rFonts w:ascii="Arial" w:eastAsia="DejaVu Sans" w:hAnsi="Arial" w:cs="Arial"/>
          <w:bCs/>
          <w:kern w:val="1"/>
          <w:sz w:val="22"/>
          <w:szCs w:val="22"/>
          <w:lang w:val="es-CO" w:eastAsia="hi-IN" w:bidi="hi-IN"/>
        </w:rPr>
      </w:pPr>
    </w:p>
    <w:p w14:paraId="5D7A931B" w14:textId="711B50F6" w:rsidR="003020D7" w:rsidRPr="00DD45CC" w:rsidRDefault="003020D7" w:rsidP="003020D7">
      <w:pPr>
        <w:ind w:left="142"/>
        <w:jc w:val="both"/>
        <w:rPr>
          <w:rFonts w:ascii="Arial" w:eastAsia="DejaVu Sans" w:hAnsi="Arial" w:cs="Arial"/>
          <w:bCs/>
          <w:kern w:val="1"/>
          <w:sz w:val="22"/>
          <w:szCs w:val="22"/>
          <w:lang w:val="es-CO" w:eastAsia="hi-IN" w:bidi="hi-IN"/>
        </w:rPr>
      </w:pPr>
      <w:r w:rsidRPr="00DD45CC">
        <w:rPr>
          <w:rFonts w:ascii="Arial" w:eastAsia="DejaVu Sans" w:hAnsi="Arial" w:cs="Arial"/>
          <w:bCs/>
          <w:kern w:val="1"/>
          <w:sz w:val="22"/>
          <w:szCs w:val="22"/>
          <w:lang w:val="es-CO" w:eastAsia="hi-IN" w:bidi="hi-IN"/>
        </w:rPr>
        <w:t xml:space="preserve">El </w:t>
      </w:r>
      <w:r w:rsidR="008B41E4" w:rsidRPr="00DD45CC">
        <w:rPr>
          <w:rFonts w:ascii="Arial" w:eastAsia="DejaVu Sans" w:hAnsi="Arial" w:cs="Arial"/>
          <w:bCs/>
          <w:kern w:val="1"/>
          <w:sz w:val="22"/>
          <w:szCs w:val="22"/>
          <w:lang w:val="es-CO" w:eastAsia="hi-IN" w:bidi="hi-IN"/>
        </w:rPr>
        <w:t>p</w:t>
      </w:r>
      <w:r w:rsidRPr="00DD45CC">
        <w:rPr>
          <w:rFonts w:ascii="Arial" w:eastAsia="DejaVu Sans" w:hAnsi="Arial" w:cs="Arial"/>
          <w:bCs/>
          <w:kern w:val="1"/>
          <w:sz w:val="22"/>
          <w:szCs w:val="22"/>
          <w:lang w:val="es-CO" w:eastAsia="hi-IN" w:bidi="hi-IN"/>
        </w:rPr>
        <w:t xml:space="preserve">roponente anexará a su </w:t>
      </w:r>
      <w:r w:rsidR="008B41E4" w:rsidRPr="00DD45CC">
        <w:rPr>
          <w:rFonts w:ascii="Arial" w:eastAsia="DejaVu Sans" w:hAnsi="Arial" w:cs="Arial"/>
          <w:bCs/>
          <w:kern w:val="1"/>
          <w:sz w:val="22"/>
          <w:szCs w:val="22"/>
          <w:lang w:val="es-CO" w:eastAsia="hi-IN" w:bidi="hi-IN"/>
        </w:rPr>
        <w:t>o</w:t>
      </w:r>
      <w:r w:rsidRPr="00DD45CC">
        <w:rPr>
          <w:rFonts w:ascii="Arial" w:eastAsia="DejaVu Sans" w:hAnsi="Arial" w:cs="Arial"/>
          <w:bCs/>
          <w:kern w:val="1"/>
          <w:sz w:val="22"/>
          <w:szCs w:val="22"/>
          <w:lang w:val="es-CO" w:eastAsia="hi-IN" w:bidi="hi-IN"/>
        </w:rPr>
        <w:t xml:space="preserve">ferta, el original de la </w:t>
      </w:r>
      <w:r w:rsidR="008B41E4" w:rsidRPr="00DD45CC">
        <w:rPr>
          <w:rFonts w:ascii="Arial" w:eastAsia="DejaVu Sans" w:hAnsi="Arial" w:cs="Arial"/>
          <w:bCs/>
          <w:kern w:val="1"/>
          <w:sz w:val="22"/>
          <w:szCs w:val="22"/>
          <w:lang w:val="es-CO" w:eastAsia="hi-IN" w:bidi="hi-IN"/>
        </w:rPr>
        <w:t>g</w:t>
      </w:r>
      <w:r w:rsidRPr="00DD45CC">
        <w:rPr>
          <w:rFonts w:ascii="Arial" w:eastAsia="DejaVu Sans" w:hAnsi="Arial" w:cs="Arial"/>
          <w:bCs/>
          <w:kern w:val="1"/>
          <w:sz w:val="22"/>
          <w:szCs w:val="22"/>
          <w:lang w:val="es-CO" w:eastAsia="hi-IN" w:bidi="hi-IN"/>
        </w:rPr>
        <w:t xml:space="preserve">arantía de </w:t>
      </w:r>
      <w:r w:rsidR="008B41E4" w:rsidRPr="00DD45CC">
        <w:rPr>
          <w:rFonts w:ascii="Arial" w:eastAsia="DejaVu Sans" w:hAnsi="Arial" w:cs="Arial"/>
          <w:bCs/>
          <w:kern w:val="1"/>
          <w:sz w:val="22"/>
          <w:szCs w:val="22"/>
          <w:lang w:val="es-CO" w:eastAsia="hi-IN" w:bidi="hi-IN"/>
        </w:rPr>
        <w:t>s</w:t>
      </w:r>
      <w:r w:rsidRPr="00DD45CC">
        <w:rPr>
          <w:rFonts w:ascii="Arial" w:eastAsia="DejaVu Sans" w:hAnsi="Arial" w:cs="Arial"/>
          <w:bCs/>
          <w:kern w:val="1"/>
          <w:sz w:val="22"/>
          <w:szCs w:val="22"/>
          <w:lang w:val="es-CO" w:eastAsia="hi-IN" w:bidi="hi-IN"/>
        </w:rPr>
        <w:t xml:space="preserve">eriedad de la </w:t>
      </w:r>
      <w:r w:rsidR="008B41E4" w:rsidRPr="00DD45CC">
        <w:rPr>
          <w:rFonts w:ascii="Arial" w:eastAsia="DejaVu Sans" w:hAnsi="Arial" w:cs="Arial"/>
          <w:bCs/>
          <w:kern w:val="1"/>
          <w:sz w:val="22"/>
          <w:szCs w:val="22"/>
          <w:lang w:val="es-CO" w:eastAsia="hi-IN" w:bidi="hi-IN"/>
        </w:rPr>
        <w:t>o</w:t>
      </w:r>
      <w:r w:rsidRPr="00DD45CC">
        <w:rPr>
          <w:rFonts w:ascii="Arial" w:eastAsia="DejaVu Sans" w:hAnsi="Arial" w:cs="Arial"/>
          <w:bCs/>
          <w:kern w:val="1"/>
          <w:sz w:val="22"/>
          <w:szCs w:val="22"/>
          <w:lang w:val="es-CO" w:eastAsia="hi-IN" w:bidi="hi-IN"/>
        </w:rPr>
        <w:t>ferta</w:t>
      </w:r>
      <w:r w:rsidR="008B41E4" w:rsidRPr="00DD45CC">
        <w:rPr>
          <w:rFonts w:ascii="Arial" w:eastAsia="DejaVu Sans" w:hAnsi="Arial" w:cs="Arial"/>
          <w:bCs/>
          <w:kern w:val="1"/>
          <w:sz w:val="22"/>
          <w:szCs w:val="22"/>
          <w:lang w:val="es-CO" w:eastAsia="hi-IN" w:bidi="hi-IN"/>
        </w:rPr>
        <w:t>,</w:t>
      </w:r>
      <w:r w:rsidRPr="00DD45CC">
        <w:rPr>
          <w:rFonts w:ascii="Arial" w:eastAsia="DejaVu Sans" w:hAnsi="Arial" w:cs="Arial"/>
          <w:bCs/>
          <w:kern w:val="1"/>
          <w:sz w:val="22"/>
          <w:szCs w:val="22"/>
          <w:lang w:val="es-CO" w:eastAsia="hi-IN" w:bidi="hi-IN"/>
        </w:rPr>
        <w:t xml:space="preserve"> sea </w:t>
      </w:r>
      <w:r w:rsidR="008B41E4" w:rsidRPr="00DD45CC">
        <w:rPr>
          <w:rFonts w:ascii="Arial" w:eastAsia="DejaVu Sans" w:hAnsi="Arial" w:cs="Arial"/>
          <w:bCs/>
          <w:kern w:val="1"/>
          <w:sz w:val="22"/>
          <w:szCs w:val="22"/>
          <w:lang w:val="es-CO" w:eastAsia="hi-IN" w:bidi="hi-IN"/>
        </w:rPr>
        <w:t>é</w:t>
      </w:r>
      <w:r w:rsidRPr="00DD45CC">
        <w:rPr>
          <w:rFonts w:ascii="Arial" w:eastAsia="DejaVu Sans" w:hAnsi="Arial" w:cs="Arial"/>
          <w:bCs/>
          <w:kern w:val="1"/>
          <w:sz w:val="22"/>
          <w:szCs w:val="22"/>
          <w:lang w:val="es-CO" w:eastAsia="hi-IN" w:bidi="hi-IN"/>
        </w:rPr>
        <w:t>sta un contrato de seguro contenido en una póliza, una garantía bancaria, o el documento de constitución de un patrimonio autónomo para tal fin.</w:t>
      </w:r>
    </w:p>
    <w:p w14:paraId="0797799A" w14:textId="77777777" w:rsidR="00674AA2" w:rsidRPr="00DD45CC" w:rsidRDefault="00674AA2" w:rsidP="00DB67B4">
      <w:pPr>
        <w:pStyle w:val="Normaldef"/>
        <w:tabs>
          <w:tab w:val="left" w:pos="709"/>
          <w:tab w:val="left" w:pos="5400"/>
          <w:tab w:val="left" w:pos="6120"/>
        </w:tabs>
        <w:autoSpaceDE w:val="0"/>
        <w:rPr>
          <w:rFonts w:cs="Arial"/>
          <w:bCs/>
          <w:szCs w:val="22"/>
        </w:rPr>
      </w:pPr>
    </w:p>
    <w:p w14:paraId="5920CEED" w14:textId="77777777" w:rsidR="00674AA2" w:rsidRPr="00DD45CC" w:rsidRDefault="00674AA2" w:rsidP="00674AA2">
      <w:pPr>
        <w:pStyle w:val="Normaldef"/>
        <w:tabs>
          <w:tab w:val="left" w:pos="709"/>
          <w:tab w:val="left" w:pos="5400"/>
          <w:tab w:val="left" w:pos="6120"/>
        </w:tabs>
        <w:autoSpaceDE w:val="0"/>
        <w:rPr>
          <w:rFonts w:cs="Arial"/>
          <w:bCs/>
          <w:szCs w:val="22"/>
        </w:rPr>
      </w:pPr>
      <w:r w:rsidRPr="00DD45CC">
        <w:rPr>
          <w:rFonts w:cs="Arial"/>
          <w:bCs/>
          <w:szCs w:val="22"/>
        </w:rPr>
        <w:t xml:space="preserve">Los elementos de la garantía de seriedad de la oferta son: </w:t>
      </w:r>
    </w:p>
    <w:p w14:paraId="5AAF4CF6" w14:textId="77777777" w:rsidR="00674AA2" w:rsidRPr="00DD45CC" w:rsidRDefault="00674AA2" w:rsidP="00674AA2">
      <w:pPr>
        <w:pStyle w:val="Normaldef"/>
        <w:tabs>
          <w:tab w:val="left" w:pos="709"/>
          <w:tab w:val="left" w:pos="5400"/>
          <w:tab w:val="left" w:pos="6120"/>
        </w:tabs>
        <w:autoSpaceDE w:val="0"/>
        <w:rPr>
          <w:rFonts w:cs="Arial"/>
          <w:bCs/>
          <w:szCs w:val="22"/>
        </w:rPr>
      </w:pPr>
    </w:p>
    <w:p w14:paraId="122864AB" w14:textId="77777777" w:rsidR="00674AA2" w:rsidRPr="00DD45CC" w:rsidRDefault="00674AA2" w:rsidP="00651E9D">
      <w:pPr>
        <w:pStyle w:val="Normaldef"/>
        <w:numPr>
          <w:ilvl w:val="0"/>
          <w:numId w:val="2"/>
        </w:numPr>
        <w:tabs>
          <w:tab w:val="left" w:pos="709"/>
          <w:tab w:val="left" w:pos="5400"/>
          <w:tab w:val="left" w:pos="6120"/>
        </w:tabs>
        <w:autoSpaceDE w:val="0"/>
        <w:rPr>
          <w:rFonts w:cs="Arial"/>
          <w:bCs/>
          <w:szCs w:val="22"/>
        </w:rPr>
      </w:pPr>
      <w:r w:rsidRPr="00DD45CC">
        <w:rPr>
          <w:rFonts w:cs="Arial"/>
          <w:b/>
          <w:bCs/>
          <w:szCs w:val="22"/>
        </w:rPr>
        <w:t xml:space="preserve">Asegurado: </w:t>
      </w:r>
      <w:r w:rsidRPr="00DD45CC">
        <w:rPr>
          <w:rFonts w:cs="Arial"/>
          <w:bCs/>
          <w:szCs w:val="22"/>
        </w:rPr>
        <w:t>COMISIÓN NACIONAL DEL SERVICIO CIVIL NIT.900.003.409-7</w:t>
      </w:r>
    </w:p>
    <w:p w14:paraId="32AAABCB" w14:textId="77777777" w:rsidR="00674AA2" w:rsidRPr="00DD45CC" w:rsidRDefault="00674AA2" w:rsidP="00651E9D">
      <w:pPr>
        <w:pStyle w:val="Normaldef"/>
        <w:numPr>
          <w:ilvl w:val="0"/>
          <w:numId w:val="2"/>
        </w:numPr>
        <w:tabs>
          <w:tab w:val="left" w:pos="709"/>
          <w:tab w:val="left" w:pos="5400"/>
          <w:tab w:val="left" w:pos="6120"/>
        </w:tabs>
        <w:autoSpaceDE w:val="0"/>
        <w:rPr>
          <w:rFonts w:cs="Arial"/>
          <w:bCs/>
          <w:szCs w:val="22"/>
        </w:rPr>
      </w:pPr>
      <w:r w:rsidRPr="00DD45CC">
        <w:rPr>
          <w:rFonts w:cs="Arial"/>
          <w:b/>
          <w:bCs/>
          <w:szCs w:val="22"/>
        </w:rPr>
        <w:t xml:space="preserve">Tomador: </w:t>
      </w:r>
      <w:r w:rsidRPr="00DD45CC">
        <w:rPr>
          <w:rFonts w:cs="Arial"/>
          <w:bCs/>
          <w:szCs w:val="22"/>
        </w:rPr>
        <w:t>EL OFERENTE</w:t>
      </w:r>
    </w:p>
    <w:p w14:paraId="588D6303" w14:textId="77777777" w:rsidR="00674AA2" w:rsidRPr="00DD45CC" w:rsidRDefault="00674AA2" w:rsidP="00651E9D">
      <w:pPr>
        <w:pStyle w:val="Normaldef"/>
        <w:numPr>
          <w:ilvl w:val="0"/>
          <w:numId w:val="2"/>
        </w:numPr>
        <w:tabs>
          <w:tab w:val="left" w:pos="709"/>
          <w:tab w:val="left" w:pos="5400"/>
          <w:tab w:val="left" w:pos="6120"/>
        </w:tabs>
        <w:autoSpaceDE w:val="0"/>
        <w:rPr>
          <w:rFonts w:cs="Arial"/>
          <w:bCs/>
          <w:szCs w:val="22"/>
        </w:rPr>
      </w:pPr>
      <w:r w:rsidRPr="00DD45CC">
        <w:rPr>
          <w:rFonts w:cs="Arial"/>
          <w:b/>
          <w:bCs/>
          <w:szCs w:val="22"/>
        </w:rPr>
        <w:t xml:space="preserve">Vigencia: </w:t>
      </w:r>
      <w:r w:rsidRPr="00DD45CC">
        <w:rPr>
          <w:rFonts w:cs="Arial"/>
          <w:bCs/>
          <w:szCs w:val="22"/>
        </w:rPr>
        <w:t>NOVENTA (90) DÍAS CALENDARIO, A PARTIR DE LA FECHA DE CIERRE DEL PROCESO</w:t>
      </w:r>
    </w:p>
    <w:p w14:paraId="431C42E1" w14:textId="77777777" w:rsidR="00674AA2" w:rsidRPr="00A05A24" w:rsidRDefault="00674AA2" w:rsidP="00651E9D">
      <w:pPr>
        <w:pStyle w:val="Normaldef"/>
        <w:numPr>
          <w:ilvl w:val="0"/>
          <w:numId w:val="2"/>
        </w:numPr>
        <w:tabs>
          <w:tab w:val="left" w:pos="709"/>
          <w:tab w:val="left" w:pos="5400"/>
          <w:tab w:val="left" w:pos="6120"/>
        </w:tabs>
        <w:autoSpaceDE w:val="0"/>
        <w:rPr>
          <w:rFonts w:cs="Arial"/>
          <w:bCs/>
          <w:szCs w:val="22"/>
        </w:rPr>
      </w:pPr>
      <w:r w:rsidRPr="00DD45CC">
        <w:rPr>
          <w:rFonts w:cs="Arial"/>
          <w:b/>
          <w:bCs/>
          <w:szCs w:val="22"/>
        </w:rPr>
        <w:t xml:space="preserve">Cuantía: </w:t>
      </w:r>
      <w:r w:rsidRPr="00DD45CC">
        <w:rPr>
          <w:rFonts w:cs="Arial"/>
          <w:bCs/>
          <w:szCs w:val="22"/>
        </w:rPr>
        <w:t xml:space="preserve">DIEZ POR CIENTO (10%) DEL VALOR TOTAL DEL PRESUPUESTO OFICIAL, estimado para el presente contrato. </w:t>
      </w:r>
    </w:p>
    <w:p w14:paraId="2E3E94F2" w14:textId="77777777" w:rsidR="0052370E" w:rsidRPr="003A776A" w:rsidRDefault="0052370E" w:rsidP="00BD00A5">
      <w:pPr>
        <w:pStyle w:val="Normaldef"/>
        <w:tabs>
          <w:tab w:val="left" w:pos="709"/>
          <w:tab w:val="left" w:pos="5400"/>
          <w:tab w:val="left" w:pos="6120"/>
        </w:tabs>
        <w:autoSpaceDE w:val="0"/>
        <w:rPr>
          <w:rFonts w:cs="Arial"/>
          <w:bCs/>
          <w:szCs w:val="22"/>
        </w:rPr>
      </w:pPr>
    </w:p>
    <w:p w14:paraId="31E4CE46" w14:textId="77777777" w:rsidR="00674AA2" w:rsidRPr="00791FCC" w:rsidRDefault="00674AA2" w:rsidP="00651E9D">
      <w:pPr>
        <w:pStyle w:val="Prrafodelista"/>
        <w:numPr>
          <w:ilvl w:val="2"/>
          <w:numId w:val="28"/>
        </w:numPr>
        <w:jc w:val="both"/>
        <w:rPr>
          <w:rFonts w:cs="Arial"/>
          <w:b/>
          <w:bCs/>
          <w:szCs w:val="22"/>
        </w:rPr>
      </w:pPr>
      <w:r w:rsidRPr="00791FCC">
        <w:rPr>
          <w:rFonts w:cs="Arial"/>
          <w:b/>
          <w:bCs/>
          <w:szCs w:val="22"/>
        </w:rPr>
        <w:t xml:space="preserve">VERIFICACIÓN DE LA CONDICIÓN DE RESPONSABILIDAD FISCAL </w:t>
      </w:r>
    </w:p>
    <w:p w14:paraId="31CA1C69" w14:textId="77777777" w:rsidR="00674AA2" w:rsidRPr="004F0617" w:rsidRDefault="00674AA2" w:rsidP="00674AA2">
      <w:pPr>
        <w:pStyle w:val="Normaldef"/>
        <w:tabs>
          <w:tab w:val="left" w:pos="709"/>
          <w:tab w:val="left" w:pos="5400"/>
          <w:tab w:val="left" w:pos="6120"/>
        </w:tabs>
        <w:autoSpaceDE w:val="0"/>
        <w:rPr>
          <w:rFonts w:cs="Arial"/>
          <w:bCs/>
          <w:szCs w:val="22"/>
        </w:rPr>
      </w:pPr>
    </w:p>
    <w:p w14:paraId="31B0BED6" w14:textId="77777777" w:rsidR="00674AA2" w:rsidRPr="00DD45CC" w:rsidRDefault="00674AA2" w:rsidP="00674AA2">
      <w:pPr>
        <w:pStyle w:val="Normaldef"/>
        <w:tabs>
          <w:tab w:val="left" w:pos="709"/>
          <w:tab w:val="left" w:pos="5400"/>
          <w:tab w:val="left" w:pos="6120"/>
        </w:tabs>
        <w:autoSpaceDE w:val="0"/>
        <w:rPr>
          <w:rFonts w:cs="Arial"/>
          <w:bCs/>
          <w:szCs w:val="22"/>
        </w:rPr>
      </w:pPr>
      <w:r w:rsidRPr="00DD45CC">
        <w:rPr>
          <w:rFonts w:cs="Arial"/>
          <w:bCs/>
          <w:szCs w:val="22"/>
        </w:rPr>
        <w:t>En cumplimiento a lo previsto en el artículo 60 de la Ley 610 de 2000, la CNSC hará directamente la consulta y verificación sobre la inclusión o no del oferente, según el caso, en el Boletín de Responsables Fiscales de la Contraloría General de la República.</w:t>
      </w:r>
    </w:p>
    <w:p w14:paraId="6495F7A6" w14:textId="77777777" w:rsidR="00674AA2" w:rsidRPr="00DD45CC" w:rsidRDefault="00674AA2" w:rsidP="00674AA2">
      <w:pPr>
        <w:pStyle w:val="Normaldef"/>
        <w:tabs>
          <w:tab w:val="left" w:pos="709"/>
          <w:tab w:val="left" w:pos="5400"/>
          <w:tab w:val="left" w:pos="6120"/>
        </w:tabs>
        <w:autoSpaceDE w:val="0"/>
        <w:rPr>
          <w:rFonts w:cs="Arial"/>
          <w:bCs/>
          <w:szCs w:val="22"/>
        </w:rPr>
      </w:pPr>
    </w:p>
    <w:p w14:paraId="684A8853" w14:textId="77777777" w:rsidR="00674AA2" w:rsidRPr="00DD45CC" w:rsidRDefault="00674AA2" w:rsidP="00651E9D">
      <w:pPr>
        <w:pStyle w:val="Prrafodelista"/>
        <w:numPr>
          <w:ilvl w:val="2"/>
          <w:numId w:val="28"/>
        </w:numPr>
        <w:ind w:left="567" w:hanging="567"/>
        <w:jc w:val="both"/>
        <w:rPr>
          <w:rFonts w:cs="Arial"/>
          <w:b/>
          <w:bCs/>
          <w:szCs w:val="22"/>
        </w:rPr>
      </w:pPr>
      <w:r w:rsidRPr="00DD45CC">
        <w:rPr>
          <w:rFonts w:cs="Arial"/>
          <w:b/>
          <w:bCs/>
          <w:szCs w:val="22"/>
        </w:rPr>
        <w:t xml:space="preserve">VERIFICACIÓN DE ANTECEDENTES DISCIPLINARIOS  </w:t>
      </w:r>
    </w:p>
    <w:p w14:paraId="0E5CBD02" w14:textId="77777777" w:rsidR="00674AA2" w:rsidRPr="00DD45CC" w:rsidRDefault="00674AA2" w:rsidP="00674AA2">
      <w:pPr>
        <w:pStyle w:val="Normaldef"/>
        <w:tabs>
          <w:tab w:val="left" w:pos="709"/>
          <w:tab w:val="left" w:pos="5400"/>
          <w:tab w:val="left" w:pos="6120"/>
        </w:tabs>
        <w:autoSpaceDE w:val="0"/>
        <w:rPr>
          <w:rFonts w:eastAsia="Calibri" w:cs="Arial"/>
          <w:b/>
          <w:bCs/>
          <w:kern w:val="0"/>
          <w:szCs w:val="22"/>
          <w:lang w:eastAsia="en-US" w:bidi="ar-SA"/>
        </w:rPr>
      </w:pPr>
    </w:p>
    <w:p w14:paraId="16CBBBF0" w14:textId="0A2D9681" w:rsidR="00674AA2" w:rsidRPr="004F0617" w:rsidRDefault="00674AA2" w:rsidP="00674AA2">
      <w:pPr>
        <w:pStyle w:val="Normaldef"/>
        <w:tabs>
          <w:tab w:val="left" w:pos="709"/>
          <w:tab w:val="left" w:pos="5400"/>
          <w:tab w:val="left" w:pos="6120"/>
        </w:tabs>
        <w:autoSpaceDE w:val="0"/>
        <w:rPr>
          <w:rFonts w:cs="Arial"/>
          <w:bCs/>
          <w:szCs w:val="22"/>
        </w:rPr>
      </w:pPr>
      <w:r w:rsidRPr="00DD45CC">
        <w:rPr>
          <w:rFonts w:cs="Arial"/>
          <w:bCs/>
          <w:szCs w:val="22"/>
        </w:rPr>
        <w:t>Certificado del Sistema de Información y Registro de Sanciones y Causas de Inhabilidad –SIRI– vigente, expedido por la Procuraduría General de la Nación, la CNSC consultará y verificará, de la página Web de la Procuraduría General de la Nación, los antecedentes disciplinarios de quienes van a participar en el presente proceso de conformidad con lo establecido en la Ley 1238 de 2008</w:t>
      </w:r>
      <w:r w:rsidRPr="00A05A24">
        <w:rPr>
          <w:rFonts w:cs="Arial"/>
          <w:bCs/>
          <w:szCs w:val="22"/>
        </w:rPr>
        <w:t xml:space="preserve">. En todo caso el proponente podrá anexar a la propuesta dicho certificado actualizado, donde se verifique la </w:t>
      </w:r>
      <w:r w:rsidRPr="003A776A">
        <w:rPr>
          <w:rFonts w:cs="Arial"/>
          <w:bCs/>
          <w:szCs w:val="22"/>
        </w:rPr>
        <w:t xml:space="preserve">inexistencia de sanciones o inhabilidades, condición a observar del </w:t>
      </w:r>
      <w:r w:rsidR="00D53400" w:rsidRPr="00791FCC">
        <w:rPr>
          <w:rFonts w:cs="Arial"/>
          <w:bCs/>
          <w:szCs w:val="22"/>
        </w:rPr>
        <w:t>Representante legal</w:t>
      </w:r>
      <w:r w:rsidRPr="004F0617">
        <w:rPr>
          <w:rFonts w:cs="Arial"/>
          <w:bCs/>
          <w:szCs w:val="22"/>
        </w:rPr>
        <w:t xml:space="preserve"> y del oferente</w:t>
      </w:r>
      <w:r w:rsidR="005D77E1" w:rsidRPr="004F0617">
        <w:rPr>
          <w:rFonts w:cs="Arial"/>
          <w:bCs/>
          <w:szCs w:val="22"/>
        </w:rPr>
        <w:t>.</w:t>
      </w:r>
    </w:p>
    <w:p w14:paraId="11F37841" w14:textId="77777777" w:rsidR="005D77E1" w:rsidRPr="007D151B" w:rsidRDefault="005D77E1" w:rsidP="00674AA2">
      <w:pPr>
        <w:pStyle w:val="Normaldef"/>
        <w:tabs>
          <w:tab w:val="left" w:pos="709"/>
          <w:tab w:val="left" w:pos="5400"/>
          <w:tab w:val="left" w:pos="6120"/>
        </w:tabs>
        <w:autoSpaceDE w:val="0"/>
        <w:rPr>
          <w:rFonts w:cs="Arial"/>
          <w:bCs/>
          <w:szCs w:val="22"/>
        </w:rPr>
      </w:pPr>
    </w:p>
    <w:p w14:paraId="20F5A13C" w14:textId="77777777" w:rsidR="00674AA2" w:rsidRPr="00A05A24" w:rsidRDefault="00674AA2" w:rsidP="00674AA2">
      <w:pPr>
        <w:pStyle w:val="Normaldef"/>
        <w:tabs>
          <w:tab w:val="left" w:pos="709"/>
          <w:tab w:val="left" w:pos="5400"/>
          <w:tab w:val="left" w:pos="6120"/>
        </w:tabs>
        <w:autoSpaceDE w:val="0"/>
        <w:rPr>
          <w:rFonts w:cs="Arial"/>
          <w:bCs/>
          <w:szCs w:val="22"/>
        </w:rPr>
      </w:pPr>
      <w:r w:rsidRPr="00812169">
        <w:rPr>
          <w:rFonts w:cs="Arial"/>
          <w:bCs/>
          <w:szCs w:val="22"/>
        </w:rPr>
        <w:t>De conformidad con lo previsto en el artículo 1 de la Ley 1238 de 2008 y con el fin de verificar los antecedentes disciplinarios la CNSC realizará la c</w:t>
      </w:r>
      <w:r w:rsidRPr="00DD45CC">
        <w:rPr>
          <w:rFonts w:cs="Arial"/>
          <w:bCs/>
          <w:szCs w:val="22"/>
        </w:rPr>
        <w:t>onsulta de los antecedentes disciplinarios del oferente, según el caso, como quiera que las sanciones disciplinarias desprendan eventualmente inhabilidad en materia contractual.</w:t>
      </w:r>
    </w:p>
    <w:p w14:paraId="0A37335F" w14:textId="77777777" w:rsidR="00674AA2" w:rsidRPr="003A776A" w:rsidRDefault="00674AA2" w:rsidP="00674AA2">
      <w:pPr>
        <w:pStyle w:val="Normaldef"/>
        <w:tabs>
          <w:tab w:val="left" w:pos="709"/>
          <w:tab w:val="left" w:pos="5400"/>
          <w:tab w:val="left" w:pos="6120"/>
        </w:tabs>
        <w:autoSpaceDE w:val="0"/>
        <w:ind w:left="142"/>
        <w:rPr>
          <w:rFonts w:cs="Arial"/>
          <w:bCs/>
          <w:szCs w:val="22"/>
        </w:rPr>
      </w:pPr>
    </w:p>
    <w:p w14:paraId="02BA7C50" w14:textId="77777777" w:rsidR="00674AA2" w:rsidRPr="007D151B" w:rsidRDefault="00674AA2" w:rsidP="00674AA2">
      <w:pPr>
        <w:pStyle w:val="Normaldef"/>
        <w:tabs>
          <w:tab w:val="left" w:pos="709"/>
          <w:tab w:val="left" w:pos="5400"/>
          <w:tab w:val="left" w:pos="6120"/>
        </w:tabs>
        <w:autoSpaceDE w:val="0"/>
        <w:rPr>
          <w:rFonts w:cs="Arial"/>
          <w:bCs/>
          <w:szCs w:val="22"/>
        </w:rPr>
      </w:pPr>
      <w:r w:rsidRPr="003A776A">
        <w:rPr>
          <w:rFonts w:cs="Arial"/>
          <w:bCs/>
          <w:szCs w:val="22"/>
        </w:rPr>
        <w:t>Será causal de rechazo de la propuesta, el hecho que el oferente, persona na</w:t>
      </w:r>
      <w:r w:rsidRPr="00791FCC">
        <w:rPr>
          <w:rFonts w:cs="Arial"/>
          <w:bCs/>
          <w:szCs w:val="22"/>
        </w:rPr>
        <w:t xml:space="preserve">tural o el </w:t>
      </w:r>
      <w:r w:rsidR="00D53400" w:rsidRPr="004F0617">
        <w:rPr>
          <w:rFonts w:cs="Arial"/>
          <w:bCs/>
          <w:szCs w:val="22"/>
        </w:rPr>
        <w:t>representante legal</w:t>
      </w:r>
      <w:r w:rsidRPr="007D151B">
        <w:rPr>
          <w:rFonts w:cs="Arial"/>
          <w:bCs/>
          <w:szCs w:val="22"/>
        </w:rPr>
        <w:t xml:space="preserve"> de la persona jurídica, se encuentre sancionado disciplinariamente con inhabilidad para celebrar contratos con el Estado. </w:t>
      </w:r>
    </w:p>
    <w:p w14:paraId="473FB066" w14:textId="77777777" w:rsidR="00674AA2" w:rsidRPr="00DD45CC" w:rsidRDefault="00674AA2" w:rsidP="00674AA2">
      <w:pPr>
        <w:pStyle w:val="Normaldef"/>
        <w:tabs>
          <w:tab w:val="left" w:pos="709"/>
          <w:tab w:val="left" w:pos="5400"/>
          <w:tab w:val="left" w:pos="6120"/>
        </w:tabs>
        <w:autoSpaceDE w:val="0"/>
        <w:rPr>
          <w:rFonts w:cs="Arial"/>
          <w:bCs/>
          <w:szCs w:val="22"/>
        </w:rPr>
      </w:pPr>
    </w:p>
    <w:p w14:paraId="715F20C1" w14:textId="77777777" w:rsidR="00674AA2" w:rsidRPr="00DD45CC" w:rsidRDefault="00674AA2" w:rsidP="00651E9D">
      <w:pPr>
        <w:pStyle w:val="Prrafodelista"/>
        <w:numPr>
          <w:ilvl w:val="2"/>
          <w:numId w:val="28"/>
        </w:numPr>
        <w:jc w:val="both"/>
        <w:rPr>
          <w:rFonts w:cs="Arial"/>
          <w:color w:val="000000"/>
          <w:szCs w:val="22"/>
          <w:lang w:val="es-ES" w:eastAsia="es-ES"/>
        </w:rPr>
      </w:pPr>
      <w:r w:rsidRPr="00DD45CC">
        <w:rPr>
          <w:rFonts w:cs="Arial"/>
          <w:b/>
          <w:bCs/>
          <w:szCs w:val="22"/>
        </w:rPr>
        <w:t>VERIFICACIÓN S</w:t>
      </w:r>
      <w:r w:rsidRPr="00DD45CC">
        <w:rPr>
          <w:rFonts w:cs="Arial"/>
          <w:b/>
          <w:bCs/>
          <w:color w:val="000000"/>
          <w:szCs w:val="22"/>
        </w:rPr>
        <w:t>ISTEMA REGISTRO NACIONAL DE MEDIDAS CORRECTIVAS RNMC</w:t>
      </w:r>
    </w:p>
    <w:p w14:paraId="69788BF0" w14:textId="77777777" w:rsidR="00674AA2" w:rsidRPr="00DD45CC" w:rsidRDefault="00674AA2" w:rsidP="00674AA2">
      <w:pPr>
        <w:pStyle w:val="xnormaldef"/>
        <w:shd w:val="clear" w:color="auto" w:fill="FFFFFF"/>
        <w:spacing w:before="0" w:beforeAutospacing="0" w:after="0" w:afterAutospacing="0"/>
        <w:ind w:right="49"/>
        <w:jc w:val="both"/>
        <w:rPr>
          <w:rFonts w:ascii="Arial" w:hAnsi="Arial" w:cs="Arial"/>
          <w:color w:val="000000"/>
          <w:sz w:val="22"/>
          <w:szCs w:val="22"/>
        </w:rPr>
      </w:pPr>
    </w:p>
    <w:p w14:paraId="509D71E5" w14:textId="77777777" w:rsidR="00674AA2" w:rsidRPr="00DD45CC" w:rsidRDefault="00674AA2" w:rsidP="00674AA2">
      <w:pPr>
        <w:pStyle w:val="xnormaldef"/>
        <w:shd w:val="clear" w:color="auto" w:fill="FFFFFF"/>
        <w:spacing w:before="0" w:beforeAutospacing="0" w:after="0" w:afterAutospacing="0"/>
        <w:ind w:right="49"/>
        <w:jc w:val="both"/>
        <w:rPr>
          <w:rFonts w:ascii="Arial" w:hAnsi="Arial" w:cs="Arial"/>
          <w:color w:val="000000"/>
          <w:sz w:val="22"/>
          <w:szCs w:val="22"/>
        </w:rPr>
      </w:pPr>
      <w:r w:rsidRPr="00DD45CC">
        <w:rPr>
          <w:rFonts w:ascii="Arial" w:hAnsi="Arial" w:cs="Arial"/>
          <w:color w:val="000000"/>
          <w:sz w:val="22"/>
          <w:szCs w:val="22"/>
        </w:rPr>
        <w:t xml:space="preserve">De conformidad con lo previsto en los artículos 182 y siguientes de la Ley 1801 de 2016, y con el fin de verificar la existencia de multas del oferente (persona natural o el </w:t>
      </w:r>
      <w:r w:rsidR="00D53400" w:rsidRPr="00DD45CC">
        <w:rPr>
          <w:rFonts w:ascii="Arial" w:hAnsi="Arial" w:cs="Arial"/>
          <w:color w:val="000000"/>
          <w:sz w:val="22"/>
          <w:szCs w:val="22"/>
        </w:rPr>
        <w:t>representante legal</w:t>
      </w:r>
      <w:r w:rsidRPr="00DD45CC">
        <w:rPr>
          <w:rFonts w:ascii="Arial" w:hAnsi="Arial" w:cs="Arial"/>
          <w:color w:val="000000"/>
          <w:sz w:val="22"/>
          <w:szCs w:val="22"/>
        </w:rPr>
        <w:t xml:space="preserve"> de la persona jurídica), la CNSC realizará la consulta en el Registro Nacional de Medidas Correctiva a través del mecanismo en línea que el Gobierno Nacional ha dispuesto para el efecto.</w:t>
      </w:r>
    </w:p>
    <w:p w14:paraId="432733C2" w14:textId="77777777" w:rsidR="00674AA2" w:rsidRPr="00DD45CC" w:rsidRDefault="00674AA2" w:rsidP="00674AA2">
      <w:pPr>
        <w:pStyle w:val="xnormaldef"/>
        <w:shd w:val="clear" w:color="auto" w:fill="FFFFFF"/>
        <w:spacing w:before="0" w:beforeAutospacing="0" w:after="0" w:afterAutospacing="0"/>
        <w:ind w:right="49"/>
        <w:rPr>
          <w:rFonts w:ascii="Arial" w:hAnsi="Arial" w:cs="Arial"/>
          <w:color w:val="000000"/>
          <w:sz w:val="22"/>
          <w:szCs w:val="22"/>
        </w:rPr>
      </w:pPr>
    </w:p>
    <w:p w14:paraId="51F983F3" w14:textId="77777777" w:rsidR="00674AA2" w:rsidRPr="00DD45CC" w:rsidRDefault="00674AA2" w:rsidP="00651E9D">
      <w:pPr>
        <w:pStyle w:val="Prrafodelista"/>
        <w:numPr>
          <w:ilvl w:val="2"/>
          <w:numId w:val="28"/>
        </w:numPr>
        <w:jc w:val="both"/>
        <w:rPr>
          <w:rFonts w:cs="Arial"/>
          <w:b/>
          <w:bCs/>
          <w:szCs w:val="22"/>
        </w:rPr>
      </w:pPr>
      <w:r w:rsidRPr="00DD45CC">
        <w:rPr>
          <w:rFonts w:cs="Arial"/>
          <w:b/>
          <w:bCs/>
          <w:szCs w:val="22"/>
        </w:rPr>
        <w:t xml:space="preserve">VERIFICACIÓN DE ANTECEDENTES JUDICIALES </w:t>
      </w:r>
    </w:p>
    <w:p w14:paraId="6C47DF63" w14:textId="77777777" w:rsidR="00674AA2" w:rsidRPr="00DD45CC" w:rsidRDefault="00674AA2" w:rsidP="00674AA2">
      <w:pPr>
        <w:ind w:left="142"/>
        <w:jc w:val="both"/>
        <w:rPr>
          <w:rFonts w:ascii="Arial" w:hAnsi="Arial" w:cs="Arial"/>
          <w:b/>
          <w:bCs/>
          <w:sz w:val="22"/>
          <w:szCs w:val="22"/>
        </w:rPr>
      </w:pPr>
    </w:p>
    <w:p w14:paraId="1C51B834" w14:textId="06B98F77" w:rsidR="00674AA2" w:rsidRPr="00DD45CC" w:rsidRDefault="00674AA2" w:rsidP="00674AA2">
      <w:pPr>
        <w:pStyle w:val="Normaldef"/>
        <w:tabs>
          <w:tab w:val="left" w:pos="709"/>
          <w:tab w:val="left" w:pos="5400"/>
          <w:tab w:val="left" w:pos="6120"/>
        </w:tabs>
        <w:autoSpaceDE w:val="0"/>
        <w:rPr>
          <w:rFonts w:cs="Arial"/>
          <w:bCs/>
          <w:szCs w:val="22"/>
        </w:rPr>
      </w:pPr>
      <w:r w:rsidRPr="00DD45CC">
        <w:rPr>
          <w:rFonts w:cs="Arial"/>
          <w:bCs/>
          <w:szCs w:val="22"/>
        </w:rPr>
        <w:t>De conformidad con lo previsto en el artículo 94 del Decreto –</w:t>
      </w:r>
      <w:r w:rsidR="00FA5D8E" w:rsidRPr="00DD45CC">
        <w:rPr>
          <w:rFonts w:cs="Arial"/>
          <w:bCs/>
          <w:szCs w:val="22"/>
        </w:rPr>
        <w:t xml:space="preserve"> </w:t>
      </w:r>
      <w:r w:rsidRPr="00DD45CC">
        <w:rPr>
          <w:rFonts w:cs="Arial"/>
          <w:bCs/>
          <w:szCs w:val="22"/>
        </w:rPr>
        <w:t xml:space="preserve">Ley 019 de 2012 y con el fin de verificar los antecedentes judiciales del oferente (persona natural o el </w:t>
      </w:r>
      <w:r w:rsidR="00D53400" w:rsidRPr="00DD45CC">
        <w:rPr>
          <w:rFonts w:cs="Arial"/>
          <w:bCs/>
          <w:szCs w:val="22"/>
        </w:rPr>
        <w:t>representante legal</w:t>
      </w:r>
      <w:r w:rsidRPr="00DD45CC">
        <w:rPr>
          <w:rFonts w:cs="Arial"/>
          <w:bCs/>
          <w:szCs w:val="22"/>
        </w:rPr>
        <w:t xml:space="preserve"> de la persona jurídica), la CNSC realizará la consulta de los antecedentes judiciales a través del mecanismo en línea que el Gobierno Nacional defina para el efecto.</w:t>
      </w:r>
    </w:p>
    <w:p w14:paraId="06145146" w14:textId="77777777" w:rsidR="00674AA2" w:rsidRPr="00DD45CC" w:rsidRDefault="00674AA2" w:rsidP="00674AA2">
      <w:pPr>
        <w:pStyle w:val="Normaldef"/>
        <w:tabs>
          <w:tab w:val="left" w:pos="709"/>
          <w:tab w:val="left" w:pos="5400"/>
          <w:tab w:val="left" w:pos="6120"/>
        </w:tabs>
        <w:autoSpaceDE w:val="0"/>
        <w:ind w:left="142"/>
        <w:rPr>
          <w:rFonts w:cs="Arial"/>
          <w:bCs/>
          <w:szCs w:val="22"/>
        </w:rPr>
      </w:pPr>
    </w:p>
    <w:p w14:paraId="547EAE9D" w14:textId="77777777" w:rsidR="00674AA2" w:rsidRPr="00A05A24" w:rsidRDefault="00674AA2" w:rsidP="00674AA2">
      <w:pPr>
        <w:pStyle w:val="Normaldef"/>
        <w:tabs>
          <w:tab w:val="left" w:pos="709"/>
          <w:tab w:val="left" w:pos="5400"/>
          <w:tab w:val="left" w:pos="6120"/>
        </w:tabs>
        <w:autoSpaceDE w:val="0"/>
        <w:rPr>
          <w:rFonts w:cs="Arial"/>
          <w:bCs/>
          <w:szCs w:val="22"/>
        </w:rPr>
      </w:pPr>
      <w:r w:rsidRPr="00DD45CC">
        <w:rPr>
          <w:rFonts w:cs="Arial"/>
          <w:bCs/>
          <w:szCs w:val="22"/>
        </w:rPr>
        <w:t xml:space="preserve">En caso que el oferente persona natural o el </w:t>
      </w:r>
      <w:r w:rsidR="00D53400" w:rsidRPr="00DD45CC">
        <w:rPr>
          <w:rFonts w:cs="Arial"/>
          <w:bCs/>
          <w:szCs w:val="22"/>
        </w:rPr>
        <w:t>representante legal</w:t>
      </w:r>
      <w:r w:rsidRPr="00DD45CC">
        <w:rPr>
          <w:rFonts w:cs="Arial"/>
          <w:bCs/>
          <w:szCs w:val="22"/>
        </w:rPr>
        <w:t xml:space="preserve"> de la persona jurídica, según el caso, registre antecedentes judiciales consistentes en sentencia judicial condenatoria con pena accesoria de interdicción de derechos y funciones públicas, el oferente será rechazado.</w:t>
      </w:r>
    </w:p>
    <w:p w14:paraId="1AFDA21E" w14:textId="77777777" w:rsidR="00674AA2" w:rsidRPr="003A776A" w:rsidRDefault="00674AA2" w:rsidP="00674AA2">
      <w:pPr>
        <w:pStyle w:val="Normaldef"/>
        <w:tabs>
          <w:tab w:val="left" w:pos="709"/>
          <w:tab w:val="left" w:pos="5400"/>
          <w:tab w:val="left" w:pos="6120"/>
        </w:tabs>
        <w:autoSpaceDE w:val="0"/>
        <w:ind w:left="142"/>
        <w:rPr>
          <w:rFonts w:eastAsia="Calibri" w:cs="Arial"/>
          <w:b/>
          <w:bCs/>
          <w:kern w:val="0"/>
          <w:szCs w:val="22"/>
          <w:lang w:eastAsia="en-US" w:bidi="ar-SA"/>
        </w:rPr>
      </w:pPr>
    </w:p>
    <w:p w14:paraId="0F410DA7" w14:textId="77777777" w:rsidR="00674AA2" w:rsidRPr="00791FCC" w:rsidRDefault="00674AA2" w:rsidP="00651E9D">
      <w:pPr>
        <w:pStyle w:val="Prrafodelista"/>
        <w:numPr>
          <w:ilvl w:val="2"/>
          <w:numId w:val="28"/>
        </w:numPr>
        <w:jc w:val="both"/>
        <w:rPr>
          <w:rFonts w:cs="Arial"/>
          <w:b/>
          <w:bCs/>
          <w:szCs w:val="22"/>
        </w:rPr>
      </w:pPr>
      <w:r w:rsidRPr="00791FCC">
        <w:rPr>
          <w:rFonts w:cs="Arial"/>
          <w:b/>
          <w:bCs/>
          <w:szCs w:val="22"/>
        </w:rPr>
        <w:t>CERTIFICACIÓN MIPYMES.</w:t>
      </w:r>
    </w:p>
    <w:p w14:paraId="4DB56E59" w14:textId="77777777" w:rsidR="00674AA2" w:rsidRPr="004F0617" w:rsidRDefault="00674AA2" w:rsidP="00674AA2">
      <w:pPr>
        <w:pStyle w:val="Normaldef"/>
        <w:tabs>
          <w:tab w:val="left" w:pos="709"/>
          <w:tab w:val="left" w:pos="5400"/>
          <w:tab w:val="left" w:pos="6120"/>
        </w:tabs>
        <w:autoSpaceDE w:val="0"/>
        <w:ind w:left="142"/>
        <w:rPr>
          <w:rFonts w:cs="Arial"/>
          <w:bCs/>
          <w:szCs w:val="22"/>
        </w:rPr>
      </w:pPr>
    </w:p>
    <w:p w14:paraId="44572C64" w14:textId="4137CF93" w:rsidR="00674AA2" w:rsidRPr="00DD45CC" w:rsidRDefault="00674AA2" w:rsidP="00674AA2">
      <w:pPr>
        <w:pStyle w:val="Normaldef"/>
        <w:tabs>
          <w:tab w:val="left" w:pos="709"/>
          <w:tab w:val="left" w:pos="5400"/>
          <w:tab w:val="left" w:pos="6120"/>
        </w:tabs>
        <w:autoSpaceDE w:val="0"/>
        <w:rPr>
          <w:rFonts w:cs="Arial"/>
          <w:bCs/>
          <w:szCs w:val="22"/>
        </w:rPr>
      </w:pPr>
      <w:r w:rsidRPr="00DD45CC">
        <w:rPr>
          <w:rFonts w:cs="Arial"/>
          <w:bCs/>
          <w:szCs w:val="22"/>
        </w:rPr>
        <w:t>Tratándose de Mipymes, el proponente deberá anexar la certificación expedida por contador o revisor fiscal, según corresponda, en la que señale la clase de Mipyme que se trata (micro, pequeña o mediana em</w:t>
      </w:r>
      <w:r w:rsidR="00F87DBC" w:rsidRPr="00DD45CC">
        <w:rPr>
          <w:rFonts w:cs="Arial"/>
          <w:bCs/>
          <w:szCs w:val="22"/>
        </w:rPr>
        <w:t xml:space="preserve">presa) de conformidad con el artículo 2.2.1.2.4.2.4 del Decreto 1082 </w:t>
      </w:r>
      <w:r w:rsidR="00F87DBC" w:rsidRPr="00DD45CC">
        <w:rPr>
          <w:rFonts w:cs="Arial"/>
          <w:bCs/>
          <w:szCs w:val="22"/>
        </w:rPr>
        <w:lastRenderedPageBreak/>
        <w:t xml:space="preserve">de 2015, </w:t>
      </w:r>
      <w:r w:rsidRPr="00DD45CC">
        <w:rPr>
          <w:rFonts w:cs="Arial"/>
          <w:bCs/>
          <w:szCs w:val="22"/>
        </w:rPr>
        <w:t>lo anterior a efectos de obtener el beneficio pertinente dentro del factor de desempate que corresponda o en caso que el proceso se cierre exclusivamente para la MIPYMES.</w:t>
      </w:r>
    </w:p>
    <w:p w14:paraId="5F4ECCEC" w14:textId="77777777" w:rsidR="006A4951" w:rsidRPr="00DD45CC" w:rsidRDefault="006A4951" w:rsidP="00674AA2">
      <w:pPr>
        <w:jc w:val="both"/>
        <w:rPr>
          <w:rFonts w:ascii="Arial" w:hAnsi="Arial" w:cs="Arial"/>
          <w:b/>
          <w:sz w:val="22"/>
          <w:szCs w:val="22"/>
          <w:lang w:eastAsia="es-CO"/>
        </w:rPr>
      </w:pPr>
    </w:p>
    <w:p w14:paraId="6D185658" w14:textId="77777777" w:rsidR="00674AA2" w:rsidRPr="00DD45CC" w:rsidRDefault="00674AA2" w:rsidP="00651E9D">
      <w:pPr>
        <w:pStyle w:val="Prrafodelista"/>
        <w:numPr>
          <w:ilvl w:val="2"/>
          <w:numId w:val="28"/>
        </w:numPr>
        <w:jc w:val="both"/>
        <w:rPr>
          <w:rFonts w:cs="Arial"/>
          <w:b/>
          <w:bCs/>
          <w:kern w:val="28"/>
          <w:szCs w:val="22"/>
          <w:lang w:eastAsia="es-CO"/>
        </w:rPr>
      </w:pPr>
      <w:r w:rsidRPr="00DD45CC">
        <w:rPr>
          <w:rFonts w:cs="Arial"/>
          <w:b/>
          <w:bCs/>
          <w:kern w:val="28"/>
          <w:szCs w:val="22"/>
          <w:lang w:eastAsia="es-CO"/>
        </w:rPr>
        <w:t>INHABILIDADES E INCOMPATIBILIDADES</w:t>
      </w:r>
    </w:p>
    <w:p w14:paraId="59B55B4A" w14:textId="77777777" w:rsidR="00674AA2" w:rsidRPr="00A05A24" w:rsidRDefault="00674AA2" w:rsidP="00674AA2">
      <w:pPr>
        <w:autoSpaceDE w:val="0"/>
        <w:autoSpaceDN w:val="0"/>
        <w:adjustRightInd w:val="0"/>
        <w:jc w:val="both"/>
        <w:rPr>
          <w:rFonts w:ascii="Arial" w:hAnsi="Arial" w:cs="Arial"/>
          <w:sz w:val="22"/>
          <w:szCs w:val="22"/>
          <w:lang w:eastAsia="es-CO"/>
        </w:rPr>
      </w:pPr>
    </w:p>
    <w:p w14:paraId="4FAAE9EF" w14:textId="6ADD43AC" w:rsidR="00972653" w:rsidRPr="00DD45CC" w:rsidRDefault="00674AA2" w:rsidP="00674AA2">
      <w:pPr>
        <w:autoSpaceDE w:val="0"/>
        <w:autoSpaceDN w:val="0"/>
        <w:adjustRightInd w:val="0"/>
        <w:jc w:val="both"/>
        <w:rPr>
          <w:rFonts w:ascii="Arial" w:hAnsi="Arial" w:cs="Arial"/>
          <w:sz w:val="22"/>
          <w:szCs w:val="22"/>
        </w:rPr>
      </w:pPr>
      <w:r w:rsidRPr="003A776A">
        <w:rPr>
          <w:rFonts w:ascii="Arial" w:hAnsi="Arial" w:cs="Arial"/>
          <w:sz w:val="22"/>
          <w:szCs w:val="22"/>
        </w:rPr>
        <w:t xml:space="preserve">El </w:t>
      </w:r>
      <w:r w:rsidR="00D53400" w:rsidRPr="00791FCC">
        <w:rPr>
          <w:rFonts w:ascii="Arial" w:hAnsi="Arial" w:cs="Arial"/>
          <w:sz w:val="22"/>
          <w:szCs w:val="22"/>
        </w:rPr>
        <w:t>Representante legal</w:t>
      </w:r>
      <w:r w:rsidRPr="004F0617">
        <w:rPr>
          <w:rFonts w:ascii="Arial" w:hAnsi="Arial" w:cs="Arial"/>
          <w:sz w:val="22"/>
          <w:szCs w:val="22"/>
        </w:rPr>
        <w:t xml:space="preserve"> deberá manifestar bajo la gravedad del juramento, que ni él, ni la persona jurídica que representa, se encuentran incursos en alguna de las inhabilidades e incompatibilidades señaladas en la Constitución y las leyes; entre otras, las contempladas en el artículo 8° de la Ley 80 de 1993, la Ley 1474 de 2011 y demás normas concordantes y complementarias, para lo cual deberá diligenciar el anexo correspondiente.</w:t>
      </w:r>
    </w:p>
    <w:p w14:paraId="39252CD8" w14:textId="77777777" w:rsidR="003268B8" w:rsidRPr="00DD45CC" w:rsidRDefault="003268B8" w:rsidP="00674AA2">
      <w:pPr>
        <w:autoSpaceDE w:val="0"/>
        <w:autoSpaceDN w:val="0"/>
        <w:adjustRightInd w:val="0"/>
        <w:jc w:val="both"/>
        <w:rPr>
          <w:rFonts w:ascii="Arial" w:hAnsi="Arial" w:cs="Arial"/>
          <w:sz w:val="22"/>
          <w:szCs w:val="22"/>
        </w:rPr>
      </w:pPr>
    </w:p>
    <w:p w14:paraId="62363940" w14:textId="77777777" w:rsidR="00674AA2" w:rsidRPr="00DD45CC" w:rsidRDefault="00674AA2" w:rsidP="00651E9D">
      <w:pPr>
        <w:pStyle w:val="Sinespaciado1"/>
        <w:numPr>
          <w:ilvl w:val="1"/>
          <w:numId w:val="28"/>
        </w:numPr>
        <w:jc w:val="both"/>
        <w:rPr>
          <w:rFonts w:ascii="Arial" w:eastAsia="ArialNarrow" w:hAnsi="Arial" w:cs="Arial"/>
          <w:sz w:val="22"/>
          <w:szCs w:val="22"/>
        </w:rPr>
      </w:pPr>
      <w:r w:rsidRPr="00DD45CC">
        <w:rPr>
          <w:rFonts w:ascii="Arial" w:hAnsi="Arial" w:cs="Arial"/>
          <w:b/>
          <w:bCs/>
          <w:sz w:val="22"/>
          <w:szCs w:val="22"/>
        </w:rPr>
        <w:t>REQUISITOS FINANCIEROS HABILITANTES</w:t>
      </w:r>
    </w:p>
    <w:p w14:paraId="553F43D6" w14:textId="77777777" w:rsidR="00674AA2" w:rsidRPr="00DD45CC" w:rsidRDefault="00674AA2" w:rsidP="00674AA2">
      <w:pPr>
        <w:pStyle w:val="Sinespaciado1"/>
        <w:rPr>
          <w:rFonts w:ascii="Arial" w:hAnsi="Arial" w:cs="Arial"/>
          <w:sz w:val="22"/>
          <w:szCs w:val="22"/>
          <w:lang w:eastAsia="es-CO"/>
        </w:rPr>
      </w:pPr>
    </w:p>
    <w:p w14:paraId="771A3EAF" w14:textId="77777777" w:rsidR="00674AA2" w:rsidRPr="00DD45CC" w:rsidRDefault="00674AA2" w:rsidP="00674AA2">
      <w:pPr>
        <w:jc w:val="both"/>
        <w:rPr>
          <w:rFonts w:ascii="Arial" w:hAnsi="Arial" w:cs="Arial"/>
          <w:bCs/>
          <w:sz w:val="22"/>
          <w:szCs w:val="22"/>
        </w:rPr>
      </w:pPr>
      <w:r w:rsidRPr="00DD45CC">
        <w:rPr>
          <w:rFonts w:ascii="Arial" w:hAnsi="Arial" w:cs="Arial"/>
          <w:bCs/>
          <w:sz w:val="22"/>
          <w:szCs w:val="22"/>
        </w:rPr>
        <w:t>Mediante la siguiente documentación el oferente acreditará que cuenta con los recursos para adelantar el suministro contratado, contratar el personal y adquirir los insumos que se requieran, así mismo, para solventar los imprevistos que se presenten en desarrollo del contrato y sean asignados al contratista.</w:t>
      </w:r>
    </w:p>
    <w:p w14:paraId="44E3A687" w14:textId="77777777" w:rsidR="00674AA2" w:rsidRPr="00DD45CC" w:rsidRDefault="00674AA2" w:rsidP="00674AA2">
      <w:pPr>
        <w:pStyle w:val="Sinespaciado1"/>
        <w:rPr>
          <w:rFonts w:ascii="Arial" w:hAnsi="Arial" w:cs="Arial"/>
          <w:sz w:val="22"/>
          <w:szCs w:val="22"/>
          <w:lang w:eastAsia="es-CO"/>
        </w:rPr>
      </w:pPr>
    </w:p>
    <w:p w14:paraId="6C7852B2" w14:textId="450BA13F" w:rsidR="00674AA2" w:rsidRPr="00DD45CC" w:rsidRDefault="00674AA2" w:rsidP="00651E9D">
      <w:pPr>
        <w:pStyle w:val="Prrafodelista"/>
        <w:numPr>
          <w:ilvl w:val="2"/>
          <w:numId w:val="7"/>
        </w:numPr>
        <w:jc w:val="both"/>
        <w:rPr>
          <w:rFonts w:cs="Arial"/>
          <w:b/>
          <w:bCs/>
          <w:szCs w:val="22"/>
        </w:rPr>
      </w:pPr>
      <w:r w:rsidRPr="00DD45CC">
        <w:rPr>
          <w:rFonts w:cs="Arial"/>
          <w:b/>
          <w:bCs/>
          <w:szCs w:val="22"/>
        </w:rPr>
        <w:t xml:space="preserve">IDENTIFICACIÓN TRIBUTARIA    </w:t>
      </w:r>
    </w:p>
    <w:p w14:paraId="5F0965B5" w14:textId="77777777" w:rsidR="00674AA2" w:rsidRPr="00DD45CC" w:rsidRDefault="00674AA2" w:rsidP="00674AA2">
      <w:pPr>
        <w:pStyle w:val="Prrafodelista"/>
        <w:ind w:left="720"/>
        <w:jc w:val="both"/>
        <w:rPr>
          <w:rFonts w:cs="Arial"/>
          <w:b/>
          <w:bCs/>
          <w:szCs w:val="22"/>
        </w:rPr>
      </w:pPr>
    </w:p>
    <w:p w14:paraId="068FB217" w14:textId="77777777" w:rsidR="00674AA2" w:rsidRPr="00DD45CC" w:rsidRDefault="00674AA2" w:rsidP="00674AA2">
      <w:pPr>
        <w:pStyle w:val="Prrafodelista"/>
        <w:ind w:left="0"/>
        <w:jc w:val="both"/>
        <w:rPr>
          <w:rFonts w:cs="Arial"/>
          <w:bCs/>
          <w:szCs w:val="22"/>
        </w:rPr>
      </w:pPr>
      <w:r w:rsidRPr="00DD45CC">
        <w:rPr>
          <w:rFonts w:cs="Arial"/>
          <w:bCs/>
          <w:szCs w:val="22"/>
        </w:rPr>
        <w:t xml:space="preserve">El oferente nacional indicará su identificación tributaria e información sobre el régimen de impuestos al que pertenece, para lo cual aportará junto con la oferta copia del Registro Único Tributario –RUT-. Las personas jurídicas y/o naturales integrantes de un </w:t>
      </w:r>
      <w:r w:rsidR="00316121" w:rsidRPr="00DD45CC">
        <w:rPr>
          <w:rFonts w:cs="Arial"/>
          <w:bCs/>
          <w:szCs w:val="22"/>
        </w:rPr>
        <w:t xml:space="preserve">Consorcio, Unión Temporal o Promesa de Sociedad Futura </w:t>
      </w:r>
      <w:r w:rsidRPr="00DD45CC">
        <w:rPr>
          <w:rFonts w:cs="Arial"/>
          <w:bCs/>
          <w:szCs w:val="22"/>
        </w:rPr>
        <w:t>acreditarán individualmente este requisito, cuando intervengan como responsables del impuesto sobre las ventas, por realizar el suministro de las bebidas calientes, gravadas con dicho impuesto.</w:t>
      </w:r>
    </w:p>
    <w:p w14:paraId="51AFCDF5" w14:textId="77777777" w:rsidR="00674AA2" w:rsidRPr="003A776A" w:rsidRDefault="00674AA2" w:rsidP="00651E9D">
      <w:pPr>
        <w:pStyle w:val="Prrafodelista"/>
        <w:numPr>
          <w:ilvl w:val="2"/>
          <w:numId w:val="7"/>
        </w:numPr>
        <w:spacing w:before="100" w:beforeAutospacing="1" w:after="100" w:afterAutospacing="1"/>
        <w:ind w:left="993" w:hanging="993"/>
        <w:rPr>
          <w:rFonts w:eastAsia="Times New Roman" w:cs="Arial"/>
          <w:b/>
          <w:color w:val="000000"/>
          <w:szCs w:val="22"/>
          <w:lang w:val="es-ES" w:eastAsia="es-ES"/>
        </w:rPr>
      </w:pPr>
      <w:r w:rsidRPr="00DD45CC">
        <w:rPr>
          <w:rFonts w:cs="Arial"/>
          <w:b/>
          <w:bCs/>
          <w:szCs w:val="22"/>
        </w:rPr>
        <w:t>REGISTRO ÚNICO DE PROPONENTES-RUP</w:t>
      </w:r>
      <w:r w:rsidRPr="00A05A24">
        <w:rPr>
          <w:rFonts w:cs="Arial"/>
          <w:b/>
          <w:bCs/>
          <w:szCs w:val="22"/>
        </w:rPr>
        <w:t>.</w:t>
      </w:r>
    </w:p>
    <w:p w14:paraId="607D1348" w14:textId="77777777" w:rsidR="00674AA2" w:rsidRPr="00DD45CC" w:rsidRDefault="00674AA2" w:rsidP="00674AA2">
      <w:pPr>
        <w:pStyle w:val="NormalWeb"/>
        <w:shd w:val="clear" w:color="auto" w:fill="FFFFFF"/>
        <w:spacing w:before="0" w:after="0"/>
        <w:jc w:val="both"/>
        <w:rPr>
          <w:rFonts w:ascii="Arial" w:hAnsi="Arial" w:cs="Arial"/>
          <w:b/>
          <w:bCs/>
          <w:color w:val="000000"/>
          <w:sz w:val="22"/>
          <w:szCs w:val="22"/>
        </w:rPr>
      </w:pPr>
      <w:r w:rsidRPr="00791FCC">
        <w:rPr>
          <w:rFonts w:ascii="Arial" w:hAnsi="Arial" w:cs="Arial"/>
          <w:color w:val="000000"/>
          <w:sz w:val="22"/>
          <w:szCs w:val="22"/>
        </w:rPr>
        <w:t xml:space="preserve">Se </w:t>
      </w:r>
      <w:r w:rsidRPr="004F0617">
        <w:rPr>
          <w:rFonts w:ascii="Arial" w:hAnsi="Arial" w:cs="Arial"/>
          <w:color w:val="000000"/>
          <w:spacing w:val="-1"/>
          <w:sz w:val="22"/>
          <w:szCs w:val="22"/>
        </w:rPr>
        <w:t>d</w:t>
      </w:r>
      <w:r w:rsidRPr="004F0617">
        <w:rPr>
          <w:rFonts w:ascii="Arial" w:hAnsi="Arial" w:cs="Arial"/>
          <w:color w:val="000000"/>
          <w:spacing w:val="1"/>
          <w:sz w:val="22"/>
          <w:szCs w:val="22"/>
        </w:rPr>
        <w:t>ebe</w:t>
      </w:r>
      <w:r w:rsidRPr="004F0617">
        <w:rPr>
          <w:rFonts w:ascii="Arial" w:hAnsi="Arial" w:cs="Arial"/>
          <w:color w:val="000000"/>
          <w:sz w:val="22"/>
          <w:szCs w:val="22"/>
        </w:rPr>
        <w:t xml:space="preserve">rá </w:t>
      </w:r>
      <w:r w:rsidRPr="007D151B">
        <w:rPr>
          <w:rFonts w:ascii="Arial" w:hAnsi="Arial" w:cs="Arial"/>
          <w:color w:val="000000"/>
          <w:spacing w:val="1"/>
          <w:sz w:val="22"/>
          <w:szCs w:val="22"/>
        </w:rPr>
        <w:t>p</w:t>
      </w:r>
      <w:r w:rsidRPr="00812169">
        <w:rPr>
          <w:rFonts w:ascii="Arial" w:hAnsi="Arial" w:cs="Arial"/>
          <w:color w:val="000000"/>
          <w:sz w:val="22"/>
          <w:szCs w:val="22"/>
        </w:rPr>
        <w:t>re</w:t>
      </w:r>
      <w:r w:rsidRPr="00812169">
        <w:rPr>
          <w:rFonts w:ascii="Arial" w:hAnsi="Arial" w:cs="Arial"/>
          <w:color w:val="000000"/>
          <w:spacing w:val="-2"/>
          <w:sz w:val="22"/>
          <w:szCs w:val="22"/>
        </w:rPr>
        <w:t>s</w:t>
      </w:r>
      <w:r w:rsidRPr="00812169">
        <w:rPr>
          <w:rFonts w:ascii="Arial" w:hAnsi="Arial" w:cs="Arial"/>
          <w:color w:val="000000"/>
          <w:spacing w:val="1"/>
          <w:sz w:val="22"/>
          <w:szCs w:val="22"/>
        </w:rPr>
        <w:t>en</w:t>
      </w:r>
      <w:r w:rsidRPr="00DD45CC">
        <w:rPr>
          <w:rFonts w:ascii="Arial" w:hAnsi="Arial" w:cs="Arial"/>
          <w:color w:val="000000"/>
          <w:spacing w:val="-2"/>
          <w:sz w:val="22"/>
          <w:szCs w:val="22"/>
        </w:rPr>
        <w:t>t</w:t>
      </w:r>
      <w:r w:rsidRPr="00DD45CC">
        <w:rPr>
          <w:rFonts w:ascii="Arial" w:hAnsi="Arial" w:cs="Arial"/>
          <w:color w:val="000000"/>
          <w:spacing w:val="1"/>
          <w:sz w:val="22"/>
          <w:szCs w:val="22"/>
        </w:rPr>
        <w:t>a</w:t>
      </w:r>
      <w:r w:rsidRPr="00DD45CC">
        <w:rPr>
          <w:rFonts w:ascii="Arial" w:hAnsi="Arial" w:cs="Arial"/>
          <w:color w:val="000000"/>
          <w:sz w:val="22"/>
          <w:szCs w:val="22"/>
        </w:rPr>
        <w:t>r el Re</w:t>
      </w:r>
      <w:r w:rsidRPr="00DD45CC">
        <w:rPr>
          <w:rFonts w:ascii="Arial" w:hAnsi="Arial" w:cs="Arial"/>
          <w:color w:val="000000"/>
          <w:spacing w:val="-1"/>
          <w:sz w:val="22"/>
          <w:szCs w:val="22"/>
        </w:rPr>
        <w:t>g</w:t>
      </w:r>
      <w:r w:rsidRPr="00DD45CC">
        <w:rPr>
          <w:rFonts w:ascii="Arial" w:hAnsi="Arial" w:cs="Arial"/>
          <w:color w:val="000000"/>
          <w:sz w:val="22"/>
          <w:szCs w:val="22"/>
        </w:rPr>
        <w:t xml:space="preserve">istro Único </w:t>
      </w:r>
      <w:r w:rsidRPr="00DD45CC">
        <w:rPr>
          <w:rFonts w:ascii="Arial" w:hAnsi="Arial" w:cs="Arial"/>
          <w:color w:val="000000"/>
          <w:spacing w:val="1"/>
          <w:sz w:val="22"/>
          <w:szCs w:val="22"/>
        </w:rPr>
        <w:t>d</w:t>
      </w:r>
      <w:r w:rsidRPr="00DD45CC">
        <w:rPr>
          <w:rFonts w:ascii="Arial" w:hAnsi="Arial" w:cs="Arial"/>
          <w:color w:val="000000"/>
          <w:sz w:val="22"/>
          <w:szCs w:val="22"/>
        </w:rPr>
        <w:t xml:space="preserve">e </w:t>
      </w:r>
      <w:r w:rsidRPr="00DD45CC">
        <w:rPr>
          <w:rFonts w:ascii="Arial" w:hAnsi="Arial" w:cs="Arial"/>
          <w:sz w:val="22"/>
          <w:szCs w:val="22"/>
        </w:rPr>
        <w:t xml:space="preserve">Proponentes de la Cámara de Comercio de su domicilio. </w:t>
      </w:r>
      <w:r w:rsidRPr="00DD45CC">
        <w:rPr>
          <w:rFonts w:ascii="Arial" w:hAnsi="Arial" w:cs="Arial"/>
          <w:b/>
          <w:bCs/>
          <w:color w:val="000000"/>
          <w:sz w:val="22"/>
          <w:szCs w:val="22"/>
        </w:rPr>
        <w:t>D</w:t>
      </w:r>
      <w:r w:rsidRPr="00DD45CC">
        <w:rPr>
          <w:rFonts w:ascii="Arial" w:hAnsi="Arial" w:cs="Arial"/>
          <w:b/>
          <w:bCs/>
          <w:color w:val="000000"/>
          <w:spacing w:val="-2"/>
          <w:sz w:val="22"/>
          <w:szCs w:val="22"/>
        </w:rPr>
        <w:t>i</w:t>
      </w:r>
      <w:r w:rsidRPr="00DD45CC">
        <w:rPr>
          <w:rFonts w:ascii="Arial" w:hAnsi="Arial" w:cs="Arial"/>
          <w:b/>
          <w:bCs/>
          <w:color w:val="000000"/>
          <w:spacing w:val="1"/>
          <w:sz w:val="22"/>
          <w:szCs w:val="22"/>
        </w:rPr>
        <w:t>c</w:t>
      </w:r>
      <w:r w:rsidRPr="00DD45CC">
        <w:rPr>
          <w:rFonts w:ascii="Arial" w:hAnsi="Arial" w:cs="Arial"/>
          <w:b/>
          <w:bCs/>
          <w:color w:val="000000"/>
          <w:sz w:val="22"/>
          <w:szCs w:val="22"/>
        </w:rPr>
        <w:t xml:space="preserve">ho </w:t>
      </w:r>
      <w:r w:rsidRPr="00DD45CC">
        <w:rPr>
          <w:rFonts w:ascii="Arial" w:hAnsi="Arial" w:cs="Arial"/>
          <w:b/>
          <w:bCs/>
          <w:color w:val="000000"/>
          <w:spacing w:val="1"/>
          <w:sz w:val="22"/>
          <w:szCs w:val="22"/>
        </w:rPr>
        <w:t>ce</w:t>
      </w:r>
      <w:r w:rsidRPr="00DD45CC">
        <w:rPr>
          <w:rFonts w:ascii="Arial" w:hAnsi="Arial" w:cs="Arial"/>
          <w:b/>
          <w:bCs/>
          <w:color w:val="000000"/>
          <w:sz w:val="22"/>
          <w:szCs w:val="22"/>
        </w:rPr>
        <w:t>rti</w:t>
      </w:r>
      <w:r w:rsidRPr="00DD45CC">
        <w:rPr>
          <w:rFonts w:ascii="Arial" w:hAnsi="Arial" w:cs="Arial"/>
          <w:b/>
          <w:bCs/>
          <w:color w:val="000000"/>
          <w:spacing w:val="-1"/>
          <w:sz w:val="22"/>
          <w:szCs w:val="22"/>
        </w:rPr>
        <w:t>f</w:t>
      </w:r>
      <w:r w:rsidRPr="00DD45CC">
        <w:rPr>
          <w:rFonts w:ascii="Arial" w:hAnsi="Arial" w:cs="Arial"/>
          <w:b/>
          <w:bCs/>
          <w:color w:val="000000"/>
          <w:sz w:val="22"/>
          <w:szCs w:val="22"/>
        </w:rPr>
        <w:t>i</w:t>
      </w:r>
      <w:r w:rsidRPr="00DD45CC">
        <w:rPr>
          <w:rFonts w:ascii="Arial" w:hAnsi="Arial" w:cs="Arial"/>
          <w:b/>
          <w:bCs/>
          <w:color w:val="000000"/>
          <w:spacing w:val="1"/>
          <w:sz w:val="22"/>
          <w:szCs w:val="22"/>
        </w:rPr>
        <w:t>ca</w:t>
      </w:r>
      <w:r w:rsidRPr="00DD45CC">
        <w:rPr>
          <w:rFonts w:ascii="Arial" w:hAnsi="Arial" w:cs="Arial"/>
          <w:b/>
          <w:bCs/>
          <w:color w:val="000000"/>
          <w:sz w:val="22"/>
          <w:szCs w:val="22"/>
        </w:rPr>
        <w:t xml:space="preserve">do </w:t>
      </w:r>
      <w:r w:rsidRPr="00DD45CC">
        <w:rPr>
          <w:rFonts w:ascii="Arial" w:hAnsi="Arial" w:cs="Arial"/>
          <w:b/>
          <w:bCs/>
          <w:color w:val="000000"/>
          <w:spacing w:val="-3"/>
          <w:sz w:val="22"/>
          <w:szCs w:val="22"/>
        </w:rPr>
        <w:t>d</w:t>
      </w:r>
      <w:r w:rsidRPr="00DD45CC">
        <w:rPr>
          <w:rFonts w:ascii="Arial" w:hAnsi="Arial" w:cs="Arial"/>
          <w:b/>
          <w:bCs/>
          <w:color w:val="000000"/>
          <w:spacing w:val="1"/>
          <w:sz w:val="22"/>
          <w:szCs w:val="22"/>
        </w:rPr>
        <w:t>e</w:t>
      </w:r>
      <w:r w:rsidRPr="00DD45CC">
        <w:rPr>
          <w:rFonts w:ascii="Arial" w:hAnsi="Arial" w:cs="Arial"/>
          <w:b/>
          <w:bCs/>
          <w:color w:val="000000"/>
          <w:sz w:val="22"/>
          <w:szCs w:val="22"/>
        </w:rPr>
        <w:t>be</w:t>
      </w:r>
      <w:r w:rsidRPr="00DD45CC">
        <w:rPr>
          <w:rFonts w:ascii="Arial" w:hAnsi="Arial" w:cs="Arial"/>
          <w:b/>
          <w:bCs/>
          <w:color w:val="000000"/>
          <w:spacing w:val="-1"/>
          <w:sz w:val="22"/>
          <w:szCs w:val="22"/>
        </w:rPr>
        <w:t>r</w:t>
      </w:r>
      <w:r w:rsidRPr="00DD45CC">
        <w:rPr>
          <w:rFonts w:ascii="Arial" w:hAnsi="Arial" w:cs="Arial"/>
          <w:b/>
          <w:bCs/>
          <w:color w:val="000000"/>
          <w:sz w:val="22"/>
          <w:szCs w:val="22"/>
        </w:rPr>
        <w:t xml:space="preserve">á </w:t>
      </w:r>
      <w:r w:rsidRPr="00DD45CC">
        <w:rPr>
          <w:rFonts w:ascii="Arial" w:hAnsi="Arial" w:cs="Arial"/>
          <w:b/>
          <w:bCs/>
          <w:color w:val="000000"/>
          <w:spacing w:val="-1"/>
          <w:sz w:val="22"/>
          <w:szCs w:val="22"/>
        </w:rPr>
        <w:t>s</w:t>
      </w:r>
      <w:r w:rsidRPr="00DD45CC">
        <w:rPr>
          <w:rFonts w:ascii="Arial" w:hAnsi="Arial" w:cs="Arial"/>
          <w:b/>
          <w:bCs/>
          <w:color w:val="000000"/>
          <w:spacing w:val="1"/>
          <w:sz w:val="22"/>
          <w:szCs w:val="22"/>
        </w:rPr>
        <w:t>e</w:t>
      </w:r>
      <w:r w:rsidRPr="00DD45CC">
        <w:rPr>
          <w:rFonts w:ascii="Arial" w:hAnsi="Arial" w:cs="Arial"/>
          <w:b/>
          <w:bCs/>
          <w:color w:val="000000"/>
          <w:sz w:val="22"/>
          <w:szCs w:val="22"/>
        </w:rPr>
        <w:t xml:space="preserve">r </w:t>
      </w:r>
      <w:r w:rsidRPr="00DD45CC">
        <w:rPr>
          <w:rFonts w:ascii="Arial" w:hAnsi="Arial" w:cs="Arial"/>
          <w:b/>
          <w:bCs/>
          <w:color w:val="000000"/>
          <w:spacing w:val="1"/>
          <w:sz w:val="22"/>
          <w:szCs w:val="22"/>
        </w:rPr>
        <w:t>ex</w:t>
      </w:r>
      <w:r w:rsidRPr="00DD45CC">
        <w:rPr>
          <w:rFonts w:ascii="Arial" w:hAnsi="Arial" w:cs="Arial"/>
          <w:b/>
          <w:bCs/>
          <w:color w:val="000000"/>
          <w:spacing w:val="-3"/>
          <w:sz w:val="22"/>
          <w:szCs w:val="22"/>
        </w:rPr>
        <w:t>p</w:t>
      </w:r>
      <w:r w:rsidRPr="00DD45CC">
        <w:rPr>
          <w:rFonts w:ascii="Arial" w:hAnsi="Arial" w:cs="Arial"/>
          <w:b/>
          <w:bCs/>
          <w:color w:val="000000"/>
          <w:spacing w:val="1"/>
          <w:sz w:val="22"/>
          <w:szCs w:val="22"/>
        </w:rPr>
        <w:t>e</w:t>
      </w:r>
      <w:r w:rsidRPr="00DD45CC">
        <w:rPr>
          <w:rFonts w:ascii="Arial" w:hAnsi="Arial" w:cs="Arial"/>
          <w:b/>
          <w:bCs/>
          <w:color w:val="000000"/>
          <w:sz w:val="22"/>
          <w:szCs w:val="22"/>
        </w:rPr>
        <w:t xml:space="preserve">dido </w:t>
      </w:r>
      <w:r w:rsidRPr="00DD45CC">
        <w:rPr>
          <w:rFonts w:ascii="Arial" w:hAnsi="Arial" w:cs="Arial"/>
          <w:b/>
          <w:bCs/>
          <w:color w:val="000000"/>
          <w:spacing w:val="1"/>
          <w:sz w:val="22"/>
          <w:szCs w:val="22"/>
        </w:rPr>
        <w:t>c</w:t>
      </w:r>
      <w:r w:rsidRPr="00DD45CC">
        <w:rPr>
          <w:rFonts w:ascii="Arial" w:hAnsi="Arial" w:cs="Arial"/>
          <w:b/>
          <w:bCs/>
          <w:color w:val="000000"/>
          <w:sz w:val="22"/>
          <w:szCs w:val="22"/>
        </w:rPr>
        <w:t xml:space="preserve">on </w:t>
      </w:r>
      <w:r w:rsidRPr="00DD45CC">
        <w:rPr>
          <w:rFonts w:ascii="Arial" w:hAnsi="Arial" w:cs="Arial"/>
          <w:b/>
          <w:bCs/>
          <w:color w:val="000000"/>
          <w:spacing w:val="4"/>
          <w:sz w:val="22"/>
          <w:szCs w:val="22"/>
        </w:rPr>
        <w:t>u</w:t>
      </w:r>
      <w:r w:rsidRPr="00DD45CC">
        <w:rPr>
          <w:rFonts w:ascii="Arial" w:hAnsi="Arial" w:cs="Arial"/>
          <w:b/>
          <w:bCs/>
          <w:color w:val="000000"/>
          <w:spacing w:val="-3"/>
          <w:sz w:val="22"/>
          <w:szCs w:val="22"/>
        </w:rPr>
        <w:t>n</w:t>
      </w:r>
      <w:r w:rsidRPr="00DD45CC">
        <w:rPr>
          <w:rFonts w:ascii="Arial" w:hAnsi="Arial" w:cs="Arial"/>
          <w:b/>
          <w:bCs/>
          <w:color w:val="000000"/>
          <w:sz w:val="22"/>
          <w:szCs w:val="22"/>
        </w:rPr>
        <w:t xml:space="preserve">a </w:t>
      </w:r>
      <w:r w:rsidRPr="00DD45CC">
        <w:rPr>
          <w:rFonts w:ascii="Arial" w:hAnsi="Arial" w:cs="Arial"/>
          <w:b/>
          <w:bCs/>
          <w:color w:val="000000"/>
          <w:spacing w:val="1"/>
          <w:sz w:val="22"/>
          <w:szCs w:val="22"/>
        </w:rPr>
        <w:t>a</w:t>
      </w:r>
      <w:r w:rsidRPr="00DD45CC">
        <w:rPr>
          <w:rFonts w:ascii="Arial" w:hAnsi="Arial" w:cs="Arial"/>
          <w:b/>
          <w:bCs/>
          <w:color w:val="000000"/>
          <w:sz w:val="22"/>
          <w:szCs w:val="22"/>
        </w:rPr>
        <w:t>n</w:t>
      </w:r>
      <w:r w:rsidRPr="00DD45CC">
        <w:rPr>
          <w:rFonts w:ascii="Arial" w:hAnsi="Arial" w:cs="Arial"/>
          <w:b/>
          <w:bCs/>
          <w:color w:val="000000"/>
          <w:spacing w:val="-1"/>
          <w:sz w:val="22"/>
          <w:szCs w:val="22"/>
        </w:rPr>
        <w:t>t</w:t>
      </w:r>
      <w:r w:rsidRPr="00DD45CC">
        <w:rPr>
          <w:rFonts w:ascii="Arial" w:hAnsi="Arial" w:cs="Arial"/>
          <w:b/>
          <w:bCs/>
          <w:color w:val="000000"/>
          <w:spacing w:val="1"/>
          <w:sz w:val="22"/>
          <w:szCs w:val="22"/>
        </w:rPr>
        <w:t>e</w:t>
      </w:r>
      <w:r w:rsidRPr="00DD45CC">
        <w:rPr>
          <w:rFonts w:ascii="Arial" w:hAnsi="Arial" w:cs="Arial"/>
          <w:b/>
          <w:bCs/>
          <w:color w:val="000000"/>
          <w:sz w:val="22"/>
          <w:szCs w:val="22"/>
        </w:rPr>
        <w:t>l</w:t>
      </w:r>
      <w:r w:rsidRPr="00DD45CC">
        <w:rPr>
          <w:rFonts w:ascii="Arial" w:hAnsi="Arial" w:cs="Arial"/>
          <w:b/>
          <w:bCs/>
          <w:color w:val="000000"/>
          <w:spacing w:val="-1"/>
          <w:sz w:val="22"/>
          <w:szCs w:val="22"/>
        </w:rPr>
        <w:t>a</w:t>
      </w:r>
      <w:r w:rsidRPr="00DD45CC">
        <w:rPr>
          <w:rFonts w:ascii="Arial" w:hAnsi="Arial" w:cs="Arial"/>
          <w:b/>
          <w:bCs/>
          <w:color w:val="000000"/>
          <w:spacing w:val="1"/>
          <w:sz w:val="22"/>
          <w:szCs w:val="22"/>
        </w:rPr>
        <w:t>c</w:t>
      </w:r>
      <w:r w:rsidRPr="00DD45CC">
        <w:rPr>
          <w:rFonts w:ascii="Arial" w:hAnsi="Arial" w:cs="Arial"/>
          <w:b/>
          <w:bCs/>
          <w:color w:val="000000"/>
          <w:sz w:val="22"/>
          <w:szCs w:val="22"/>
        </w:rPr>
        <w:t>ión no m</w:t>
      </w:r>
      <w:r w:rsidRPr="00DD45CC">
        <w:rPr>
          <w:rFonts w:ascii="Arial" w:hAnsi="Arial" w:cs="Arial"/>
          <w:b/>
          <w:bCs/>
          <w:color w:val="000000"/>
          <w:spacing w:val="1"/>
          <w:sz w:val="22"/>
          <w:szCs w:val="22"/>
        </w:rPr>
        <w:t>a</w:t>
      </w:r>
      <w:r w:rsidRPr="00DD45CC">
        <w:rPr>
          <w:rFonts w:ascii="Arial" w:hAnsi="Arial" w:cs="Arial"/>
          <w:b/>
          <w:bCs/>
          <w:color w:val="000000"/>
          <w:spacing w:val="-6"/>
          <w:sz w:val="22"/>
          <w:szCs w:val="22"/>
        </w:rPr>
        <w:t>y</w:t>
      </w:r>
      <w:r w:rsidRPr="00DD45CC">
        <w:rPr>
          <w:rFonts w:ascii="Arial" w:hAnsi="Arial" w:cs="Arial"/>
          <w:b/>
          <w:bCs/>
          <w:color w:val="000000"/>
          <w:spacing w:val="2"/>
          <w:sz w:val="22"/>
          <w:szCs w:val="22"/>
        </w:rPr>
        <w:t>o</w:t>
      </w:r>
      <w:r w:rsidRPr="00DD45CC">
        <w:rPr>
          <w:rFonts w:ascii="Arial" w:hAnsi="Arial" w:cs="Arial"/>
          <w:b/>
          <w:bCs/>
          <w:color w:val="000000"/>
          <w:sz w:val="22"/>
          <w:szCs w:val="22"/>
        </w:rPr>
        <w:t>r a tre</w:t>
      </w:r>
      <w:r w:rsidRPr="00DD45CC">
        <w:rPr>
          <w:rFonts w:ascii="Arial" w:hAnsi="Arial" w:cs="Arial"/>
          <w:b/>
          <w:bCs/>
          <w:color w:val="000000"/>
          <w:spacing w:val="1"/>
          <w:sz w:val="22"/>
          <w:szCs w:val="22"/>
        </w:rPr>
        <w:t>i</w:t>
      </w:r>
      <w:r w:rsidRPr="00DD45CC">
        <w:rPr>
          <w:rFonts w:ascii="Arial" w:hAnsi="Arial" w:cs="Arial"/>
          <w:b/>
          <w:bCs/>
          <w:color w:val="000000"/>
          <w:sz w:val="22"/>
          <w:szCs w:val="22"/>
        </w:rPr>
        <w:t>n</w:t>
      </w:r>
      <w:r w:rsidRPr="00DD45CC">
        <w:rPr>
          <w:rFonts w:ascii="Arial" w:hAnsi="Arial" w:cs="Arial"/>
          <w:b/>
          <w:bCs/>
          <w:color w:val="000000"/>
          <w:spacing w:val="-1"/>
          <w:sz w:val="22"/>
          <w:szCs w:val="22"/>
        </w:rPr>
        <w:t>t</w:t>
      </w:r>
      <w:r w:rsidRPr="00DD45CC">
        <w:rPr>
          <w:rFonts w:ascii="Arial" w:hAnsi="Arial" w:cs="Arial"/>
          <w:b/>
          <w:bCs/>
          <w:color w:val="000000"/>
          <w:sz w:val="22"/>
          <w:szCs w:val="22"/>
        </w:rPr>
        <w:t>a (</w:t>
      </w:r>
      <w:r w:rsidRPr="00DD45CC">
        <w:rPr>
          <w:rFonts w:ascii="Arial" w:hAnsi="Arial" w:cs="Arial"/>
          <w:b/>
          <w:bCs/>
          <w:color w:val="000000"/>
          <w:spacing w:val="4"/>
          <w:sz w:val="22"/>
          <w:szCs w:val="22"/>
        </w:rPr>
        <w:t>3</w:t>
      </w:r>
      <w:r w:rsidRPr="00DD45CC">
        <w:rPr>
          <w:rFonts w:ascii="Arial" w:hAnsi="Arial" w:cs="Arial"/>
          <w:b/>
          <w:bCs/>
          <w:color w:val="000000"/>
          <w:spacing w:val="1"/>
          <w:sz w:val="22"/>
          <w:szCs w:val="22"/>
        </w:rPr>
        <w:t>0</w:t>
      </w:r>
      <w:r w:rsidRPr="00DD45CC">
        <w:rPr>
          <w:rFonts w:ascii="Arial" w:hAnsi="Arial" w:cs="Arial"/>
          <w:b/>
          <w:bCs/>
          <w:color w:val="000000"/>
          <w:sz w:val="22"/>
          <w:szCs w:val="22"/>
        </w:rPr>
        <w:t>) dí</w:t>
      </w:r>
      <w:r w:rsidRPr="00DD45CC">
        <w:rPr>
          <w:rFonts w:ascii="Arial" w:hAnsi="Arial" w:cs="Arial"/>
          <w:b/>
          <w:bCs/>
          <w:color w:val="000000"/>
          <w:spacing w:val="1"/>
          <w:sz w:val="22"/>
          <w:szCs w:val="22"/>
        </w:rPr>
        <w:t>a</w:t>
      </w:r>
      <w:r w:rsidRPr="00DD45CC">
        <w:rPr>
          <w:rFonts w:ascii="Arial" w:hAnsi="Arial" w:cs="Arial"/>
          <w:b/>
          <w:bCs/>
          <w:color w:val="000000"/>
          <w:sz w:val="22"/>
          <w:szCs w:val="22"/>
        </w:rPr>
        <w:t xml:space="preserve">s </w:t>
      </w:r>
      <w:r w:rsidRPr="00DD45CC">
        <w:rPr>
          <w:rFonts w:ascii="Arial" w:hAnsi="Arial" w:cs="Arial"/>
          <w:b/>
          <w:bCs/>
          <w:color w:val="000000"/>
          <w:spacing w:val="1"/>
          <w:sz w:val="22"/>
          <w:szCs w:val="22"/>
        </w:rPr>
        <w:t>ca</w:t>
      </w:r>
      <w:r w:rsidRPr="00DD45CC">
        <w:rPr>
          <w:rFonts w:ascii="Arial" w:hAnsi="Arial" w:cs="Arial"/>
          <w:b/>
          <w:bCs/>
          <w:color w:val="000000"/>
          <w:spacing w:val="-2"/>
          <w:sz w:val="22"/>
          <w:szCs w:val="22"/>
        </w:rPr>
        <w:t>l</w:t>
      </w:r>
      <w:r w:rsidRPr="00DD45CC">
        <w:rPr>
          <w:rFonts w:ascii="Arial" w:hAnsi="Arial" w:cs="Arial"/>
          <w:b/>
          <w:bCs/>
          <w:color w:val="000000"/>
          <w:spacing w:val="1"/>
          <w:sz w:val="22"/>
          <w:szCs w:val="22"/>
        </w:rPr>
        <w:t>e</w:t>
      </w:r>
      <w:r w:rsidRPr="00DD45CC">
        <w:rPr>
          <w:rFonts w:ascii="Arial" w:hAnsi="Arial" w:cs="Arial"/>
          <w:b/>
          <w:bCs/>
          <w:color w:val="000000"/>
          <w:sz w:val="22"/>
          <w:szCs w:val="22"/>
        </w:rPr>
        <w:t xml:space="preserve">ndario </w:t>
      </w:r>
      <w:r w:rsidRPr="00DD45CC">
        <w:rPr>
          <w:rFonts w:ascii="Arial" w:hAnsi="Arial" w:cs="Arial"/>
          <w:b/>
          <w:bCs/>
          <w:color w:val="000000"/>
          <w:spacing w:val="-3"/>
          <w:sz w:val="22"/>
          <w:szCs w:val="22"/>
        </w:rPr>
        <w:t>d</w:t>
      </w:r>
      <w:r w:rsidRPr="00DD45CC">
        <w:rPr>
          <w:rFonts w:ascii="Arial" w:hAnsi="Arial" w:cs="Arial"/>
          <w:b/>
          <w:bCs/>
          <w:color w:val="000000"/>
          <w:sz w:val="22"/>
          <w:szCs w:val="22"/>
        </w:rPr>
        <w:t>e la f</w:t>
      </w:r>
      <w:r w:rsidRPr="00DD45CC">
        <w:rPr>
          <w:rFonts w:ascii="Arial" w:hAnsi="Arial" w:cs="Arial"/>
          <w:b/>
          <w:bCs/>
          <w:color w:val="000000"/>
          <w:spacing w:val="-2"/>
          <w:sz w:val="22"/>
          <w:szCs w:val="22"/>
        </w:rPr>
        <w:t>e</w:t>
      </w:r>
      <w:r w:rsidRPr="00DD45CC">
        <w:rPr>
          <w:rFonts w:ascii="Arial" w:hAnsi="Arial" w:cs="Arial"/>
          <w:b/>
          <w:bCs/>
          <w:color w:val="000000"/>
          <w:spacing w:val="1"/>
          <w:sz w:val="22"/>
          <w:szCs w:val="22"/>
        </w:rPr>
        <w:t>c</w:t>
      </w:r>
      <w:r w:rsidRPr="00DD45CC">
        <w:rPr>
          <w:rFonts w:ascii="Arial" w:hAnsi="Arial" w:cs="Arial"/>
          <w:b/>
          <w:bCs/>
          <w:color w:val="000000"/>
          <w:sz w:val="22"/>
          <w:szCs w:val="22"/>
        </w:rPr>
        <w:t xml:space="preserve">ha de </w:t>
      </w:r>
      <w:r w:rsidRPr="00DD45CC">
        <w:rPr>
          <w:rFonts w:ascii="Arial" w:hAnsi="Arial" w:cs="Arial"/>
          <w:b/>
          <w:bCs/>
          <w:color w:val="000000"/>
          <w:spacing w:val="1"/>
          <w:sz w:val="22"/>
          <w:szCs w:val="22"/>
        </w:rPr>
        <w:t>c</w:t>
      </w:r>
      <w:r w:rsidRPr="00DD45CC">
        <w:rPr>
          <w:rFonts w:ascii="Arial" w:hAnsi="Arial" w:cs="Arial"/>
          <w:b/>
          <w:bCs/>
          <w:color w:val="000000"/>
          <w:sz w:val="22"/>
          <w:szCs w:val="22"/>
        </w:rPr>
        <w:t>i</w:t>
      </w:r>
      <w:r w:rsidRPr="00DD45CC">
        <w:rPr>
          <w:rFonts w:ascii="Arial" w:hAnsi="Arial" w:cs="Arial"/>
          <w:b/>
          <w:bCs/>
          <w:color w:val="000000"/>
          <w:spacing w:val="1"/>
          <w:sz w:val="22"/>
          <w:szCs w:val="22"/>
        </w:rPr>
        <w:t>e</w:t>
      </w:r>
      <w:r w:rsidRPr="00DD45CC">
        <w:rPr>
          <w:rFonts w:ascii="Arial" w:hAnsi="Arial" w:cs="Arial"/>
          <w:b/>
          <w:bCs/>
          <w:color w:val="000000"/>
          <w:sz w:val="22"/>
          <w:szCs w:val="22"/>
        </w:rPr>
        <w:t>r</w:t>
      </w:r>
      <w:r w:rsidRPr="00DD45CC">
        <w:rPr>
          <w:rFonts w:ascii="Arial" w:hAnsi="Arial" w:cs="Arial"/>
          <w:b/>
          <w:bCs/>
          <w:color w:val="000000"/>
          <w:spacing w:val="-2"/>
          <w:sz w:val="22"/>
          <w:szCs w:val="22"/>
        </w:rPr>
        <w:t>r</w:t>
      </w:r>
      <w:r w:rsidRPr="00DD45CC">
        <w:rPr>
          <w:rFonts w:ascii="Arial" w:hAnsi="Arial" w:cs="Arial"/>
          <w:b/>
          <w:bCs/>
          <w:color w:val="000000"/>
          <w:sz w:val="22"/>
          <w:szCs w:val="22"/>
        </w:rPr>
        <w:t>e del proc</w:t>
      </w:r>
      <w:r w:rsidRPr="00DD45CC">
        <w:rPr>
          <w:rFonts w:ascii="Arial" w:hAnsi="Arial" w:cs="Arial"/>
          <w:b/>
          <w:bCs/>
          <w:color w:val="000000"/>
          <w:spacing w:val="-1"/>
          <w:sz w:val="22"/>
          <w:szCs w:val="22"/>
        </w:rPr>
        <w:t>e</w:t>
      </w:r>
      <w:r w:rsidRPr="00DD45CC">
        <w:rPr>
          <w:rFonts w:ascii="Arial" w:hAnsi="Arial" w:cs="Arial"/>
          <w:b/>
          <w:bCs/>
          <w:color w:val="000000"/>
          <w:spacing w:val="1"/>
          <w:sz w:val="22"/>
          <w:szCs w:val="22"/>
        </w:rPr>
        <w:t>s</w:t>
      </w:r>
      <w:r w:rsidRPr="00DD45CC">
        <w:rPr>
          <w:rFonts w:ascii="Arial" w:hAnsi="Arial" w:cs="Arial"/>
          <w:b/>
          <w:bCs/>
          <w:color w:val="000000"/>
          <w:sz w:val="22"/>
          <w:szCs w:val="22"/>
        </w:rPr>
        <w:t xml:space="preserve">o de </w:t>
      </w:r>
      <w:r w:rsidRPr="00DD45CC">
        <w:rPr>
          <w:rFonts w:ascii="Arial" w:hAnsi="Arial" w:cs="Arial"/>
          <w:b/>
          <w:bCs/>
          <w:color w:val="000000"/>
          <w:spacing w:val="1"/>
          <w:sz w:val="22"/>
          <w:szCs w:val="22"/>
        </w:rPr>
        <w:t>se</w:t>
      </w:r>
      <w:r w:rsidRPr="00DD45CC">
        <w:rPr>
          <w:rFonts w:ascii="Arial" w:hAnsi="Arial" w:cs="Arial"/>
          <w:b/>
          <w:bCs/>
          <w:color w:val="000000"/>
          <w:spacing w:val="-2"/>
          <w:sz w:val="22"/>
          <w:szCs w:val="22"/>
        </w:rPr>
        <w:t>l</w:t>
      </w:r>
      <w:r w:rsidRPr="00DD45CC">
        <w:rPr>
          <w:rFonts w:ascii="Arial" w:hAnsi="Arial" w:cs="Arial"/>
          <w:b/>
          <w:bCs/>
          <w:color w:val="000000"/>
          <w:spacing w:val="1"/>
          <w:sz w:val="22"/>
          <w:szCs w:val="22"/>
        </w:rPr>
        <w:t>e</w:t>
      </w:r>
      <w:r w:rsidRPr="00DD45CC">
        <w:rPr>
          <w:rFonts w:ascii="Arial" w:hAnsi="Arial" w:cs="Arial"/>
          <w:b/>
          <w:bCs/>
          <w:color w:val="000000"/>
          <w:spacing w:val="-1"/>
          <w:sz w:val="22"/>
          <w:szCs w:val="22"/>
        </w:rPr>
        <w:t>c</w:t>
      </w:r>
      <w:r w:rsidRPr="00DD45CC">
        <w:rPr>
          <w:rFonts w:ascii="Arial" w:hAnsi="Arial" w:cs="Arial"/>
          <w:b/>
          <w:bCs/>
          <w:color w:val="000000"/>
          <w:spacing w:val="1"/>
          <w:sz w:val="22"/>
          <w:szCs w:val="22"/>
        </w:rPr>
        <w:t>c</w:t>
      </w:r>
      <w:r w:rsidRPr="00DD45CC">
        <w:rPr>
          <w:rFonts w:ascii="Arial" w:hAnsi="Arial" w:cs="Arial"/>
          <w:b/>
          <w:bCs/>
          <w:color w:val="000000"/>
          <w:sz w:val="22"/>
          <w:szCs w:val="22"/>
        </w:rPr>
        <w:t>ión.</w:t>
      </w:r>
    </w:p>
    <w:p w14:paraId="3959A4D9" w14:textId="19A0F1F8" w:rsidR="00674AA2" w:rsidRPr="00DD45CC" w:rsidRDefault="00674AA2" w:rsidP="00674AA2">
      <w:pPr>
        <w:pStyle w:val="xmsonormal"/>
        <w:shd w:val="clear" w:color="auto" w:fill="FFFFFF"/>
        <w:spacing w:before="0" w:beforeAutospacing="0" w:after="0" w:afterAutospacing="0"/>
        <w:jc w:val="both"/>
        <w:rPr>
          <w:rFonts w:ascii="Arial" w:hAnsi="Arial" w:cs="Arial"/>
          <w:color w:val="000000"/>
          <w:spacing w:val="1"/>
          <w:sz w:val="22"/>
          <w:szCs w:val="22"/>
          <w:lang w:val="es-CO"/>
        </w:rPr>
      </w:pPr>
      <w:r w:rsidRPr="00DD45CC">
        <w:rPr>
          <w:rFonts w:ascii="Arial" w:hAnsi="Arial" w:cs="Arial"/>
          <w:color w:val="000000"/>
          <w:spacing w:val="1"/>
          <w:sz w:val="22"/>
          <w:szCs w:val="22"/>
          <w:lang w:val="es-CO"/>
        </w:rPr>
        <w:t>L</w:t>
      </w:r>
      <w:r w:rsidRPr="00DD45CC">
        <w:rPr>
          <w:rFonts w:ascii="Arial" w:hAnsi="Arial" w:cs="Arial"/>
          <w:color w:val="000000"/>
          <w:sz w:val="22"/>
          <w:szCs w:val="22"/>
          <w:lang w:val="es-CO"/>
        </w:rPr>
        <w:t>a c</w:t>
      </w:r>
      <w:r w:rsidRPr="00DD45CC">
        <w:rPr>
          <w:rFonts w:ascii="Arial" w:hAnsi="Arial" w:cs="Arial"/>
          <w:color w:val="000000"/>
          <w:spacing w:val="1"/>
          <w:sz w:val="22"/>
          <w:szCs w:val="22"/>
          <w:lang w:val="es-CO"/>
        </w:rPr>
        <w:t>e</w:t>
      </w:r>
      <w:r w:rsidRPr="00DD45CC">
        <w:rPr>
          <w:rFonts w:ascii="Arial" w:hAnsi="Arial" w:cs="Arial"/>
          <w:color w:val="000000"/>
          <w:sz w:val="22"/>
          <w:szCs w:val="22"/>
          <w:lang w:val="es-CO"/>
        </w:rPr>
        <w:t>rt</w:t>
      </w:r>
      <w:r w:rsidRPr="00DD45CC">
        <w:rPr>
          <w:rFonts w:ascii="Arial" w:hAnsi="Arial" w:cs="Arial"/>
          <w:color w:val="000000"/>
          <w:spacing w:val="-3"/>
          <w:sz w:val="22"/>
          <w:szCs w:val="22"/>
          <w:lang w:val="es-CO"/>
        </w:rPr>
        <w:t>i</w:t>
      </w:r>
      <w:r w:rsidRPr="00DD45CC">
        <w:rPr>
          <w:rFonts w:ascii="Arial" w:hAnsi="Arial" w:cs="Arial"/>
          <w:color w:val="000000"/>
          <w:spacing w:val="3"/>
          <w:sz w:val="22"/>
          <w:szCs w:val="22"/>
          <w:lang w:val="es-CO"/>
        </w:rPr>
        <w:t>f</w:t>
      </w:r>
      <w:r w:rsidRPr="00DD45CC">
        <w:rPr>
          <w:rFonts w:ascii="Arial" w:hAnsi="Arial" w:cs="Arial"/>
          <w:color w:val="000000"/>
          <w:sz w:val="22"/>
          <w:szCs w:val="22"/>
          <w:lang w:val="es-CO"/>
        </w:rPr>
        <w:t>icac</w:t>
      </w:r>
      <w:r w:rsidRPr="00DD45CC">
        <w:rPr>
          <w:rFonts w:ascii="Arial" w:hAnsi="Arial" w:cs="Arial"/>
          <w:color w:val="000000"/>
          <w:spacing w:val="-2"/>
          <w:sz w:val="22"/>
          <w:szCs w:val="22"/>
          <w:lang w:val="es-CO"/>
        </w:rPr>
        <w:t>i</w:t>
      </w:r>
      <w:r w:rsidRPr="00DD45CC">
        <w:rPr>
          <w:rFonts w:ascii="Arial" w:hAnsi="Arial" w:cs="Arial"/>
          <w:color w:val="000000"/>
          <w:spacing w:val="1"/>
          <w:sz w:val="22"/>
          <w:szCs w:val="22"/>
          <w:lang w:val="es-CO"/>
        </w:rPr>
        <w:t>ó</w:t>
      </w:r>
      <w:r w:rsidRPr="00DD45CC">
        <w:rPr>
          <w:rFonts w:ascii="Arial" w:hAnsi="Arial" w:cs="Arial"/>
          <w:color w:val="000000"/>
          <w:sz w:val="22"/>
          <w:szCs w:val="22"/>
          <w:lang w:val="es-CO"/>
        </w:rPr>
        <w:t xml:space="preserve">n </w:t>
      </w:r>
      <w:r w:rsidRPr="00DD45CC">
        <w:rPr>
          <w:rFonts w:ascii="Arial" w:hAnsi="Arial" w:cs="Arial"/>
          <w:color w:val="000000"/>
          <w:spacing w:val="1"/>
          <w:sz w:val="22"/>
          <w:szCs w:val="22"/>
          <w:lang w:val="es-CO"/>
        </w:rPr>
        <w:t>e</w:t>
      </w:r>
      <w:r w:rsidRPr="00DD45CC">
        <w:rPr>
          <w:rFonts w:ascii="Arial" w:hAnsi="Arial" w:cs="Arial"/>
          <w:color w:val="000000"/>
          <w:spacing w:val="-2"/>
          <w:sz w:val="22"/>
          <w:szCs w:val="22"/>
          <w:lang w:val="es-CO"/>
        </w:rPr>
        <w:t>x</w:t>
      </w:r>
      <w:r w:rsidRPr="00DD45CC">
        <w:rPr>
          <w:rFonts w:ascii="Arial" w:hAnsi="Arial" w:cs="Arial"/>
          <w:color w:val="000000"/>
          <w:spacing w:val="1"/>
          <w:sz w:val="22"/>
          <w:szCs w:val="22"/>
          <w:lang w:val="es-CO"/>
        </w:rPr>
        <w:t>pe</w:t>
      </w:r>
      <w:r w:rsidRPr="00DD45CC">
        <w:rPr>
          <w:rFonts w:ascii="Arial" w:hAnsi="Arial" w:cs="Arial"/>
          <w:color w:val="000000"/>
          <w:spacing w:val="-1"/>
          <w:sz w:val="22"/>
          <w:szCs w:val="22"/>
          <w:lang w:val="es-CO"/>
        </w:rPr>
        <w:t>d</w:t>
      </w:r>
      <w:r w:rsidRPr="00DD45CC">
        <w:rPr>
          <w:rFonts w:ascii="Arial" w:hAnsi="Arial" w:cs="Arial"/>
          <w:color w:val="000000"/>
          <w:sz w:val="22"/>
          <w:szCs w:val="22"/>
          <w:lang w:val="es-CO"/>
        </w:rPr>
        <w:t xml:space="preserve">ida </w:t>
      </w:r>
      <w:r w:rsidRPr="00DD45CC">
        <w:rPr>
          <w:rFonts w:ascii="Arial" w:hAnsi="Arial" w:cs="Arial"/>
          <w:color w:val="000000"/>
          <w:spacing w:val="-1"/>
          <w:sz w:val="22"/>
          <w:szCs w:val="22"/>
          <w:lang w:val="es-CO"/>
        </w:rPr>
        <w:t>p</w:t>
      </w:r>
      <w:r w:rsidRPr="00DD45CC">
        <w:rPr>
          <w:rFonts w:ascii="Arial" w:hAnsi="Arial" w:cs="Arial"/>
          <w:color w:val="000000"/>
          <w:spacing w:val="1"/>
          <w:sz w:val="22"/>
          <w:szCs w:val="22"/>
          <w:lang w:val="es-CO"/>
        </w:rPr>
        <w:t>o</w:t>
      </w:r>
      <w:r w:rsidRPr="00DD45CC">
        <w:rPr>
          <w:rFonts w:ascii="Arial" w:hAnsi="Arial" w:cs="Arial"/>
          <w:color w:val="000000"/>
          <w:sz w:val="22"/>
          <w:szCs w:val="22"/>
          <w:lang w:val="es-CO"/>
        </w:rPr>
        <w:t>r la C</w:t>
      </w:r>
      <w:r w:rsidRPr="00DD45CC">
        <w:rPr>
          <w:rFonts w:ascii="Arial" w:hAnsi="Arial" w:cs="Arial"/>
          <w:color w:val="000000"/>
          <w:spacing w:val="-2"/>
          <w:sz w:val="22"/>
          <w:szCs w:val="22"/>
          <w:lang w:val="es-CO"/>
        </w:rPr>
        <w:t>á</w:t>
      </w:r>
      <w:r w:rsidRPr="00DD45CC">
        <w:rPr>
          <w:rFonts w:ascii="Arial" w:hAnsi="Arial" w:cs="Arial"/>
          <w:color w:val="000000"/>
          <w:spacing w:val="1"/>
          <w:sz w:val="22"/>
          <w:szCs w:val="22"/>
          <w:lang w:val="es-CO"/>
        </w:rPr>
        <w:t>ma</w:t>
      </w:r>
      <w:r w:rsidRPr="00DD45CC">
        <w:rPr>
          <w:rFonts w:ascii="Arial" w:hAnsi="Arial" w:cs="Arial"/>
          <w:color w:val="000000"/>
          <w:sz w:val="22"/>
          <w:szCs w:val="22"/>
          <w:lang w:val="es-CO"/>
        </w:rPr>
        <w:t xml:space="preserve">ra </w:t>
      </w:r>
      <w:r w:rsidRPr="00DD45CC">
        <w:rPr>
          <w:rFonts w:ascii="Arial" w:hAnsi="Arial" w:cs="Arial"/>
          <w:color w:val="000000"/>
          <w:spacing w:val="-1"/>
          <w:sz w:val="22"/>
          <w:szCs w:val="22"/>
          <w:lang w:val="es-CO"/>
        </w:rPr>
        <w:t>d</w:t>
      </w:r>
      <w:r w:rsidRPr="00DD45CC">
        <w:rPr>
          <w:rFonts w:ascii="Arial" w:hAnsi="Arial" w:cs="Arial"/>
          <w:color w:val="000000"/>
          <w:sz w:val="22"/>
          <w:szCs w:val="22"/>
          <w:lang w:val="es-CO"/>
        </w:rPr>
        <w:t xml:space="preserve">e Comercio </w:t>
      </w:r>
      <w:r w:rsidRPr="00DD45CC">
        <w:rPr>
          <w:rFonts w:ascii="Arial" w:hAnsi="Arial" w:cs="Arial"/>
          <w:color w:val="000000"/>
          <w:spacing w:val="1"/>
          <w:sz w:val="22"/>
          <w:szCs w:val="22"/>
          <w:lang w:val="es-CO"/>
        </w:rPr>
        <w:t>e</w:t>
      </w:r>
      <w:r w:rsidRPr="00DD45CC">
        <w:rPr>
          <w:rFonts w:ascii="Arial" w:hAnsi="Arial" w:cs="Arial"/>
          <w:color w:val="000000"/>
          <w:sz w:val="22"/>
          <w:szCs w:val="22"/>
          <w:lang w:val="es-CO"/>
        </w:rPr>
        <w:t xml:space="preserve">s </w:t>
      </w:r>
      <w:r w:rsidRPr="00DD45CC">
        <w:rPr>
          <w:rFonts w:ascii="Arial" w:hAnsi="Arial" w:cs="Arial"/>
          <w:color w:val="000000"/>
          <w:spacing w:val="1"/>
          <w:sz w:val="22"/>
          <w:szCs w:val="22"/>
          <w:lang w:val="es-CO"/>
        </w:rPr>
        <w:t>p</w:t>
      </w:r>
      <w:r w:rsidRPr="00DD45CC">
        <w:rPr>
          <w:rFonts w:ascii="Arial" w:hAnsi="Arial" w:cs="Arial"/>
          <w:color w:val="000000"/>
          <w:sz w:val="22"/>
          <w:szCs w:val="22"/>
          <w:lang w:val="es-CO"/>
        </w:rPr>
        <w:t>le</w:t>
      </w:r>
      <w:r w:rsidRPr="00DD45CC">
        <w:rPr>
          <w:rFonts w:ascii="Arial" w:hAnsi="Arial" w:cs="Arial"/>
          <w:color w:val="000000"/>
          <w:spacing w:val="-1"/>
          <w:sz w:val="22"/>
          <w:szCs w:val="22"/>
          <w:lang w:val="es-CO"/>
        </w:rPr>
        <w:t>n</w:t>
      </w:r>
      <w:r w:rsidRPr="00DD45CC">
        <w:rPr>
          <w:rFonts w:ascii="Arial" w:hAnsi="Arial" w:cs="Arial"/>
          <w:color w:val="000000"/>
          <w:sz w:val="22"/>
          <w:szCs w:val="22"/>
          <w:lang w:val="es-CO"/>
        </w:rPr>
        <w:t xml:space="preserve">a </w:t>
      </w:r>
      <w:r w:rsidRPr="00DD45CC">
        <w:rPr>
          <w:rFonts w:ascii="Arial" w:hAnsi="Arial" w:cs="Arial"/>
          <w:color w:val="000000"/>
          <w:spacing w:val="1"/>
          <w:sz w:val="22"/>
          <w:szCs w:val="22"/>
          <w:lang w:val="es-CO"/>
        </w:rPr>
        <w:t>p</w:t>
      </w:r>
      <w:r w:rsidRPr="00DD45CC">
        <w:rPr>
          <w:rFonts w:ascii="Arial" w:hAnsi="Arial" w:cs="Arial"/>
          <w:color w:val="000000"/>
          <w:sz w:val="22"/>
          <w:szCs w:val="22"/>
          <w:lang w:val="es-CO"/>
        </w:rPr>
        <w:t>ru</w:t>
      </w:r>
      <w:r w:rsidRPr="00DD45CC">
        <w:rPr>
          <w:rFonts w:ascii="Arial" w:hAnsi="Arial" w:cs="Arial"/>
          <w:color w:val="000000"/>
          <w:spacing w:val="1"/>
          <w:sz w:val="22"/>
          <w:szCs w:val="22"/>
          <w:lang w:val="es-CO"/>
        </w:rPr>
        <w:t>e</w:t>
      </w:r>
      <w:r w:rsidRPr="00DD45CC">
        <w:rPr>
          <w:rFonts w:ascii="Arial" w:hAnsi="Arial" w:cs="Arial"/>
          <w:color w:val="000000"/>
          <w:spacing w:val="-1"/>
          <w:sz w:val="22"/>
          <w:szCs w:val="22"/>
          <w:lang w:val="es-CO"/>
        </w:rPr>
        <w:t>b</w:t>
      </w:r>
      <w:r w:rsidRPr="00DD45CC">
        <w:rPr>
          <w:rFonts w:ascii="Arial" w:hAnsi="Arial" w:cs="Arial"/>
          <w:color w:val="000000"/>
          <w:sz w:val="22"/>
          <w:szCs w:val="22"/>
          <w:lang w:val="es-CO"/>
        </w:rPr>
        <w:t xml:space="preserve">a </w:t>
      </w:r>
      <w:r w:rsidRPr="00DD45CC">
        <w:rPr>
          <w:rFonts w:ascii="Arial" w:hAnsi="Arial" w:cs="Arial"/>
          <w:color w:val="000000"/>
          <w:spacing w:val="-1"/>
          <w:sz w:val="22"/>
          <w:szCs w:val="22"/>
          <w:lang w:val="es-CO"/>
        </w:rPr>
        <w:t>d</w:t>
      </w:r>
      <w:r w:rsidRPr="00DD45CC">
        <w:rPr>
          <w:rFonts w:ascii="Arial" w:hAnsi="Arial" w:cs="Arial"/>
          <w:color w:val="000000"/>
          <w:sz w:val="22"/>
          <w:szCs w:val="22"/>
          <w:lang w:val="es-CO"/>
        </w:rPr>
        <w:t>e la clasi</w:t>
      </w:r>
      <w:r w:rsidRPr="00DD45CC">
        <w:rPr>
          <w:rFonts w:ascii="Arial" w:hAnsi="Arial" w:cs="Arial"/>
          <w:color w:val="000000"/>
          <w:spacing w:val="3"/>
          <w:sz w:val="22"/>
          <w:szCs w:val="22"/>
          <w:lang w:val="es-CO"/>
        </w:rPr>
        <w:t>f</w:t>
      </w:r>
      <w:r w:rsidRPr="00DD45CC">
        <w:rPr>
          <w:rFonts w:ascii="Arial" w:hAnsi="Arial" w:cs="Arial"/>
          <w:color w:val="000000"/>
          <w:sz w:val="22"/>
          <w:szCs w:val="22"/>
          <w:lang w:val="es-CO"/>
        </w:rPr>
        <w:t>ic</w:t>
      </w:r>
      <w:r w:rsidRPr="00DD45CC">
        <w:rPr>
          <w:rFonts w:ascii="Arial" w:hAnsi="Arial" w:cs="Arial"/>
          <w:color w:val="000000"/>
          <w:spacing w:val="-2"/>
          <w:sz w:val="22"/>
          <w:szCs w:val="22"/>
          <w:lang w:val="es-CO"/>
        </w:rPr>
        <w:t>a</w:t>
      </w:r>
      <w:r w:rsidRPr="00DD45CC">
        <w:rPr>
          <w:rFonts w:ascii="Arial" w:hAnsi="Arial" w:cs="Arial"/>
          <w:color w:val="000000"/>
          <w:sz w:val="22"/>
          <w:szCs w:val="22"/>
          <w:lang w:val="es-CO"/>
        </w:rPr>
        <w:t xml:space="preserve">ción </w:t>
      </w:r>
      <w:r w:rsidRPr="00DD45CC">
        <w:rPr>
          <w:rFonts w:ascii="Arial" w:hAnsi="Arial" w:cs="Arial"/>
          <w:color w:val="000000"/>
          <w:spacing w:val="1"/>
          <w:sz w:val="22"/>
          <w:szCs w:val="22"/>
          <w:lang w:val="es-CO"/>
        </w:rPr>
        <w:t>de</w:t>
      </w:r>
      <w:r w:rsidRPr="00DD45CC">
        <w:rPr>
          <w:rFonts w:ascii="Arial" w:hAnsi="Arial" w:cs="Arial"/>
          <w:color w:val="000000"/>
          <w:sz w:val="22"/>
          <w:szCs w:val="22"/>
          <w:lang w:val="es-CO"/>
        </w:rPr>
        <w:t xml:space="preserve">l </w:t>
      </w:r>
      <w:r w:rsidRPr="00DD45CC">
        <w:rPr>
          <w:rFonts w:ascii="Arial" w:hAnsi="Arial" w:cs="Arial"/>
          <w:color w:val="000000"/>
          <w:spacing w:val="1"/>
          <w:sz w:val="22"/>
          <w:szCs w:val="22"/>
          <w:lang w:val="es-CO"/>
        </w:rPr>
        <w:t>p</w:t>
      </w:r>
      <w:r w:rsidRPr="00DD45CC">
        <w:rPr>
          <w:rFonts w:ascii="Arial" w:hAnsi="Arial" w:cs="Arial"/>
          <w:color w:val="000000"/>
          <w:sz w:val="22"/>
          <w:szCs w:val="22"/>
          <w:lang w:val="es-CO"/>
        </w:rPr>
        <w:t>r</w:t>
      </w:r>
      <w:r w:rsidRPr="00DD45CC">
        <w:rPr>
          <w:rFonts w:ascii="Arial" w:hAnsi="Arial" w:cs="Arial"/>
          <w:color w:val="000000"/>
          <w:spacing w:val="-2"/>
          <w:sz w:val="22"/>
          <w:szCs w:val="22"/>
          <w:lang w:val="es-CO"/>
        </w:rPr>
        <w:t>o</w:t>
      </w:r>
      <w:r w:rsidRPr="00DD45CC">
        <w:rPr>
          <w:rFonts w:ascii="Arial" w:hAnsi="Arial" w:cs="Arial"/>
          <w:color w:val="000000"/>
          <w:spacing w:val="1"/>
          <w:sz w:val="22"/>
          <w:szCs w:val="22"/>
          <w:lang w:val="es-CO"/>
        </w:rPr>
        <w:t>po</w:t>
      </w:r>
      <w:r w:rsidRPr="00DD45CC">
        <w:rPr>
          <w:rFonts w:ascii="Arial" w:hAnsi="Arial" w:cs="Arial"/>
          <w:color w:val="000000"/>
          <w:spacing w:val="-1"/>
          <w:sz w:val="22"/>
          <w:szCs w:val="22"/>
          <w:lang w:val="es-CO"/>
        </w:rPr>
        <w:t>n</w:t>
      </w:r>
      <w:r w:rsidRPr="00DD45CC">
        <w:rPr>
          <w:rFonts w:ascii="Arial" w:hAnsi="Arial" w:cs="Arial"/>
          <w:color w:val="000000"/>
          <w:spacing w:val="1"/>
          <w:sz w:val="22"/>
          <w:szCs w:val="22"/>
          <w:lang w:val="es-CO"/>
        </w:rPr>
        <w:t>en</w:t>
      </w:r>
      <w:r w:rsidRPr="00DD45CC">
        <w:rPr>
          <w:rFonts w:ascii="Arial" w:hAnsi="Arial" w:cs="Arial"/>
          <w:color w:val="000000"/>
          <w:spacing w:val="-2"/>
          <w:sz w:val="22"/>
          <w:szCs w:val="22"/>
          <w:lang w:val="es-CO"/>
        </w:rPr>
        <w:t>t</w:t>
      </w:r>
      <w:r w:rsidRPr="00DD45CC">
        <w:rPr>
          <w:rFonts w:ascii="Arial" w:hAnsi="Arial" w:cs="Arial"/>
          <w:color w:val="000000"/>
          <w:sz w:val="22"/>
          <w:szCs w:val="22"/>
          <w:lang w:val="es-CO"/>
        </w:rPr>
        <w:t xml:space="preserve">e y </w:t>
      </w:r>
      <w:r w:rsidRPr="00DD45CC">
        <w:rPr>
          <w:rFonts w:ascii="Arial" w:hAnsi="Arial" w:cs="Arial"/>
          <w:color w:val="000000"/>
          <w:spacing w:val="1"/>
          <w:sz w:val="22"/>
          <w:szCs w:val="22"/>
          <w:lang w:val="es-CO"/>
        </w:rPr>
        <w:t>d</w:t>
      </w:r>
      <w:r w:rsidRPr="00DD45CC">
        <w:rPr>
          <w:rFonts w:ascii="Arial" w:hAnsi="Arial" w:cs="Arial"/>
          <w:color w:val="000000"/>
          <w:sz w:val="22"/>
          <w:szCs w:val="22"/>
          <w:lang w:val="es-CO"/>
        </w:rPr>
        <w:t>e los re</w:t>
      </w:r>
      <w:r w:rsidRPr="00DD45CC">
        <w:rPr>
          <w:rFonts w:ascii="Arial" w:hAnsi="Arial" w:cs="Arial"/>
          <w:color w:val="000000"/>
          <w:spacing w:val="-1"/>
          <w:sz w:val="22"/>
          <w:szCs w:val="22"/>
          <w:lang w:val="es-CO"/>
        </w:rPr>
        <w:t>q</w:t>
      </w:r>
      <w:r w:rsidRPr="00DD45CC">
        <w:rPr>
          <w:rFonts w:ascii="Arial" w:hAnsi="Arial" w:cs="Arial"/>
          <w:color w:val="000000"/>
          <w:spacing w:val="1"/>
          <w:sz w:val="22"/>
          <w:szCs w:val="22"/>
          <w:lang w:val="es-CO"/>
        </w:rPr>
        <w:t>u</w:t>
      </w:r>
      <w:r w:rsidRPr="00DD45CC">
        <w:rPr>
          <w:rFonts w:ascii="Arial" w:hAnsi="Arial" w:cs="Arial"/>
          <w:color w:val="000000"/>
          <w:sz w:val="22"/>
          <w:szCs w:val="22"/>
          <w:lang w:val="es-CO"/>
        </w:rPr>
        <w:t>is</w:t>
      </w:r>
      <w:r w:rsidRPr="00DD45CC">
        <w:rPr>
          <w:rFonts w:ascii="Arial" w:hAnsi="Arial" w:cs="Arial"/>
          <w:color w:val="000000"/>
          <w:spacing w:val="-1"/>
          <w:sz w:val="22"/>
          <w:szCs w:val="22"/>
          <w:lang w:val="es-CO"/>
        </w:rPr>
        <w:t>i</w:t>
      </w:r>
      <w:r w:rsidRPr="00DD45CC">
        <w:rPr>
          <w:rFonts w:ascii="Arial" w:hAnsi="Arial" w:cs="Arial"/>
          <w:color w:val="000000"/>
          <w:sz w:val="22"/>
          <w:szCs w:val="22"/>
          <w:lang w:val="es-CO"/>
        </w:rPr>
        <w:t>t</w:t>
      </w:r>
      <w:r w:rsidRPr="00DD45CC">
        <w:rPr>
          <w:rFonts w:ascii="Arial" w:hAnsi="Arial" w:cs="Arial"/>
          <w:color w:val="000000"/>
          <w:spacing w:val="1"/>
          <w:sz w:val="22"/>
          <w:szCs w:val="22"/>
          <w:lang w:val="es-CO"/>
        </w:rPr>
        <w:t>o</w:t>
      </w:r>
      <w:r w:rsidRPr="00DD45CC">
        <w:rPr>
          <w:rFonts w:ascii="Arial" w:hAnsi="Arial" w:cs="Arial"/>
          <w:color w:val="000000"/>
          <w:sz w:val="22"/>
          <w:szCs w:val="22"/>
          <w:lang w:val="es-CO"/>
        </w:rPr>
        <w:t xml:space="preserve">s </w:t>
      </w:r>
      <w:r w:rsidRPr="00DD45CC">
        <w:rPr>
          <w:rFonts w:ascii="Arial" w:hAnsi="Arial" w:cs="Arial"/>
          <w:color w:val="000000"/>
          <w:spacing w:val="1"/>
          <w:sz w:val="22"/>
          <w:szCs w:val="22"/>
          <w:lang w:val="es-CO"/>
        </w:rPr>
        <w:t>ha</w:t>
      </w:r>
      <w:r w:rsidRPr="00DD45CC">
        <w:rPr>
          <w:rFonts w:ascii="Arial" w:hAnsi="Arial" w:cs="Arial"/>
          <w:color w:val="000000"/>
          <w:spacing w:val="-1"/>
          <w:sz w:val="22"/>
          <w:szCs w:val="22"/>
          <w:lang w:val="es-CO"/>
        </w:rPr>
        <w:t>b</w:t>
      </w:r>
      <w:r w:rsidRPr="00DD45CC">
        <w:rPr>
          <w:rFonts w:ascii="Arial" w:hAnsi="Arial" w:cs="Arial"/>
          <w:color w:val="000000"/>
          <w:sz w:val="22"/>
          <w:szCs w:val="22"/>
          <w:lang w:val="es-CO"/>
        </w:rPr>
        <w:t>i</w:t>
      </w:r>
      <w:r w:rsidRPr="00DD45CC">
        <w:rPr>
          <w:rFonts w:ascii="Arial" w:hAnsi="Arial" w:cs="Arial"/>
          <w:color w:val="000000"/>
          <w:spacing w:val="-1"/>
          <w:sz w:val="22"/>
          <w:szCs w:val="22"/>
          <w:lang w:val="es-CO"/>
        </w:rPr>
        <w:t>l</w:t>
      </w:r>
      <w:r w:rsidRPr="00DD45CC">
        <w:rPr>
          <w:rFonts w:ascii="Arial" w:hAnsi="Arial" w:cs="Arial"/>
          <w:color w:val="000000"/>
          <w:sz w:val="22"/>
          <w:szCs w:val="22"/>
          <w:lang w:val="es-CO"/>
        </w:rPr>
        <w:t>it</w:t>
      </w:r>
      <w:r w:rsidRPr="00DD45CC">
        <w:rPr>
          <w:rFonts w:ascii="Arial" w:hAnsi="Arial" w:cs="Arial"/>
          <w:color w:val="000000"/>
          <w:spacing w:val="1"/>
          <w:sz w:val="22"/>
          <w:szCs w:val="22"/>
          <w:lang w:val="es-CO"/>
        </w:rPr>
        <w:t>an</w:t>
      </w:r>
      <w:r w:rsidRPr="00DD45CC">
        <w:rPr>
          <w:rFonts w:ascii="Arial" w:hAnsi="Arial" w:cs="Arial"/>
          <w:color w:val="000000"/>
          <w:sz w:val="22"/>
          <w:szCs w:val="22"/>
          <w:lang w:val="es-CO"/>
        </w:rPr>
        <w:t>t</w:t>
      </w:r>
      <w:r w:rsidRPr="00DD45CC">
        <w:rPr>
          <w:rFonts w:ascii="Arial" w:hAnsi="Arial" w:cs="Arial"/>
          <w:color w:val="000000"/>
          <w:spacing w:val="1"/>
          <w:sz w:val="22"/>
          <w:szCs w:val="22"/>
          <w:lang w:val="es-CO"/>
        </w:rPr>
        <w:t>e</w:t>
      </w:r>
      <w:r w:rsidRPr="00DD45CC">
        <w:rPr>
          <w:rFonts w:ascii="Arial" w:hAnsi="Arial" w:cs="Arial"/>
          <w:color w:val="000000"/>
          <w:sz w:val="22"/>
          <w:szCs w:val="22"/>
          <w:lang w:val="es-CO"/>
        </w:rPr>
        <w:t xml:space="preserve">s </w:t>
      </w:r>
      <w:r w:rsidRPr="00DD45CC">
        <w:rPr>
          <w:rFonts w:ascii="Arial" w:hAnsi="Arial" w:cs="Arial"/>
          <w:color w:val="000000"/>
          <w:spacing w:val="-1"/>
          <w:sz w:val="22"/>
          <w:szCs w:val="22"/>
          <w:lang w:val="es-CO"/>
        </w:rPr>
        <w:t>q</w:t>
      </w:r>
      <w:r w:rsidRPr="00DD45CC">
        <w:rPr>
          <w:rFonts w:ascii="Arial" w:hAnsi="Arial" w:cs="Arial"/>
          <w:color w:val="000000"/>
          <w:spacing w:val="1"/>
          <w:sz w:val="22"/>
          <w:szCs w:val="22"/>
          <w:lang w:val="es-CO"/>
        </w:rPr>
        <w:t>u</w:t>
      </w:r>
      <w:r w:rsidRPr="00DD45CC">
        <w:rPr>
          <w:rFonts w:ascii="Arial" w:hAnsi="Arial" w:cs="Arial"/>
          <w:color w:val="000000"/>
          <w:sz w:val="22"/>
          <w:szCs w:val="22"/>
          <w:lang w:val="es-CO"/>
        </w:rPr>
        <w:t xml:space="preserve">e </w:t>
      </w:r>
      <w:r w:rsidRPr="00DD45CC">
        <w:rPr>
          <w:rFonts w:ascii="Arial" w:hAnsi="Arial" w:cs="Arial"/>
          <w:color w:val="000000"/>
          <w:spacing w:val="-1"/>
          <w:sz w:val="22"/>
          <w:szCs w:val="22"/>
          <w:lang w:val="es-CO"/>
        </w:rPr>
        <w:t>e</w:t>
      </w:r>
      <w:r w:rsidRPr="00DD45CC">
        <w:rPr>
          <w:rFonts w:ascii="Arial" w:hAnsi="Arial" w:cs="Arial"/>
          <w:color w:val="000000"/>
          <w:sz w:val="22"/>
          <w:szCs w:val="22"/>
          <w:lang w:val="es-CO"/>
        </w:rPr>
        <w:t xml:space="preserve">n </w:t>
      </w:r>
      <w:r w:rsidRPr="00DD45CC">
        <w:rPr>
          <w:rFonts w:ascii="Arial" w:hAnsi="Arial" w:cs="Arial"/>
          <w:color w:val="000000"/>
          <w:spacing w:val="1"/>
          <w:sz w:val="22"/>
          <w:szCs w:val="22"/>
          <w:lang w:val="es-CO"/>
        </w:rPr>
        <w:t>e</w:t>
      </w:r>
      <w:r w:rsidRPr="00DD45CC">
        <w:rPr>
          <w:rFonts w:ascii="Arial" w:hAnsi="Arial" w:cs="Arial"/>
          <w:color w:val="000000"/>
          <w:sz w:val="22"/>
          <w:szCs w:val="22"/>
          <w:lang w:val="es-CO"/>
        </w:rPr>
        <w:t>l</w:t>
      </w:r>
      <w:r w:rsidRPr="00DD45CC">
        <w:rPr>
          <w:rFonts w:ascii="Arial" w:hAnsi="Arial" w:cs="Arial"/>
          <w:color w:val="000000"/>
          <w:spacing w:val="-1"/>
          <w:sz w:val="22"/>
          <w:szCs w:val="22"/>
          <w:lang w:val="es-CO"/>
        </w:rPr>
        <w:t>l</w:t>
      </w:r>
      <w:r w:rsidRPr="00DD45CC">
        <w:rPr>
          <w:rFonts w:ascii="Arial" w:hAnsi="Arial" w:cs="Arial"/>
          <w:color w:val="000000"/>
          <w:sz w:val="22"/>
          <w:szCs w:val="22"/>
          <w:lang w:val="es-CO"/>
        </w:rPr>
        <w:t>a c</w:t>
      </w:r>
      <w:r w:rsidRPr="00DD45CC">
        <w:rPr>
          <w:rFonts w:ascii="Arial" w:hAnsi="Arial" w:cs="Arial"/>
          <w:color w:val="000000"/>
          <w:spacing w:val="1"/>
          <w:sz w:val="22"/>
          <w:szCs w:val="22"/>
          <w:lang w:val="es-CO"/>
        </w:rPr>
        <w:t>on</w:t>
      </w:r>
      <w:r w:rsidRPr="00DD45CC">
        <w:rPr>
          <w:rFonts w:ascii="Arial" w:hAnsi="Arial" w:cs="Arial"/>
          <w:color w:val="000000"/>
          <w:spacing w:val="-2"/>
          <w:sz w:val="22"/>
          <w:szCs w:val="22"/>
          <w:lang w:val="es-CO"/>
        </w:rPr>
        <w:t>s</w:t>
      </w:r>
      <w:r w:rsidRPr="00DD45CC">
        <w:rPr>
          <w:rFonts w:ascii="Arial" w:hAnsi="Arial" w:cs="Arial"/>
          <w:color w:val="000000"/>
          <w:sz w:val="22"/>
          <w:szCs w:val="22"/>
          <w:lang w:val="es-CO"/>
        </w:rPr>
        <w:t>t</w:t>
      </w:r>
      <w:r w:rsidRPr="00DD45CC">
        <w:rPr>
          <w:rFonts w:ascii="Arial" w:hAnsi="Arial" w:cs="Arial"/>
          <w:color w:val="000000"/>
          <w:spacing w:val="1"/>
          <w:sz w:val="22"/>
          <w:szCs w:val="22"/>
          <w:lang w:val="es-CO"/>
        </w:rPr>
        <w:t>en</w:t>
      </w:r>
      <w:r w:rsidRPr="00DD45CC">
        <w:rPr>
          <w:rFonts w:ascii="Arial" w:hAnsi="Arial" w:cs="Arial"/>
          <w:color w:val="000000"/>
          <w:sz w:val="22"/>
          <w:szCs w:val="22"/>
          <w:lang w:val="es-CO"/>
        </w:rPr>
        <w:t>, s</w:t>
      </w:r>
      <w:r w:rsidRPr="00DD45CC">
        <w:rPr>
          <w:rFonts w:ascii="Arial" w:hAnsi="Arial" w:cs="Arial"/>
          <w:color w:val="000000"/>
          <w:spacing w:val="1"/>
          <w:sz w:val="22"/>
          <w:szCs w:val="22"/>
          <w:lang w:val="es-CO"/>
        </w:rPr>
        <w:t>e</w:t>
      </w:r>
      <w:r w:rsidRPr="00DD45CC">
        <w:rPr>
          <w:rFonts w:ascii="Arial" w:hAnsi="Arial" w:cs="Arial"/>
          <w:color w:val="000000"/>
          <w:spacing w:val="-1"/>
          <w:sz w:val="22"/>
          <w:szCs w:val="22"/>
          <w:lang w:val="es-CO"/>
        </w:rPr>
        <w:t>g</w:t>
      </w:r>
      <w:r w:rsidRPr="00DD45CC">
        <w:rPr>
          <w:rFonts w:ascii="Arial" w:hAnsi="Arial" w:cs="Arial"/>
          <w:color w:val="000000"/>
          <w:spacing w:val="1"/>
          <w:sz w:val="22"/>
          <w:szCs w:val="22"/>
          <w:lang w:val="es-CO"/>
        </w:rPr>
        <w:t>ú</w:t>
      </w:r>
      <w:r w:rsidRPr="00DD45CC">
        <w:rPr>
          <w:rFonts w:ascii="Arial" w:hAnsi="Arial" w:cs="Arial"/>
          <w:color w:val="000000"/>
          <w:sz w:val="22"/>
          <w:szCs w:val="22"/>
          <w:lang w:val="es-CO"/>
        </w:rPr>
        <w:t xml:space="preserve">n </w:t>
      </w:r>
      <w:r w:rsidRPr="00DD45CC">
        <w:rPr>
          <w:rFonts w:ascii="Arial" w:hAnsi="Arial" w:cs="Arial"/>
          <w:color w:val="000000"/>
          <w:spacing w:val="1"/>
          <w:sz w:val="22"/>
          <w:szCs w:val="22"/>
          <w:lang w:val="es-CO"/>
        </w:rPr>
        <w:t>e</w:t>
      </w:r>
      <w:r w:rsidRPr="00DD45CC">
        <w:rPr>
          <w:rFonts w:ascii="Arial" w:hAnsi="Arial" w:cs="Arial"/>
          <w:color w:val="000000"/>
          <w:sz w:val="22"/>
          <w:szCs w:val="22"/>
          <w:lang w:val="es-CO"/>
        </w:rPr>
        <w:t>l</w:t>
      </w:r>
      <w:r w:rsidR="001605CF" w:rsidRPr="00960641">
        <w:rPr>
          <w:rFonts w:ascii="Arial" w:hAnsi="Arial" w:cs="Arial"/>
          <w:sz w:val="22"/>
          <w:szCs w:val="22"/>
        </w:rPr>
        <w:t xml:space="preserve"> </w:t>
      </w:r>
      <w:r w:rsidR="001605CF" w:rsidRPr="00A05A24">
        <w:rPr>
          <w:rFonts w:ascii="Arial" w:hAnsi="Arial" w:cs="Arial"/>
          <w:color w:val="000000"/>
          <w:sz w:val="22"/>
          <w:szCs w:val="22"/>
          <w:lang w:val="es-CO"/>
        </w:rPr>
        <w:t>Artículo 2.2.1.</w:t>
      </w:r>
      <w:r w:rsidR="001605CF" w:rsidRPr="003A776A">
        <w:rPr>
          <w:rFonts w:ascii="Arial" w:hAnsi="Arial" w:cs="Arial"/>
          <w:color w:val="000000"/>
          <w:sz w:val="22"/>
          <w:szCs w:val="22"/>
          <w:lang w:val="es-CO"/>
        </w:rPr>
        <w:t>1.1.5.3.</w:t>
      </w:r>
      <w:r w:rsidR="001605CF" w:rsidRPr="00791FCC">
        <w:rPr>
          <w:rFonts w:ascii="Arial" w:hAnsi="Arial" w:cs="Arial"/>
          <w:color w:val="000000"/>
          <w:sz w:val="22"/>
          <w:szCs w:val="22"/>
          <w:lang w:val="es-CO"/>
        </w:rPr>
        <w:t xml:space="preserve"> del</w:t>
      </w:r>
      <w:r w:rsidR="00F87DBC" w:rsidRPr="004F0617">
        <w:rPr>
          <w:rFonts w:ascii="Arial" w:hAnsi="Arial" w:cs="Arial"/>
          <w:color w:val="000000"/>
          <w:sz w:val="22"/>
          <w:szCs w:val="22"/>
          <w:lang w:val="es-CO"/>
        </w:rPr>
        <w:t xml:space="preserve"> </w:t>
      </w:r>
      <w:r w:rsidRPr="004F0617">
        <w:rPr>
          <w:rFonts w:ascii="Arial" w:hAnsi="Arial" w:cs="Arial"/>
          <w:color w:val="000000"/>
          <w:spacing w:val="1"/>
          <w:sz w:val="22"/>
          <w:szCs w:val="22"/>
          <w:lang w:val="es-CO"/>
        </w:rPr>
        <w:t>Decreto 1082</w:t>
      </w:r>
      <w:r w:rsidR="001605CF" w:rsidRPr="004F0617">
        <w:rPr>
          <w:rFonts w:ascii="Arial" w:hAnsi="Arial" w:cs="Arial"/>
          <w:color w:val="000000"/>
          <w:spacing w:val="1"/>
          <w:sz w:val="22"/>
          <w:szCs w:val="22"/>
          <w:lang w:val="es-CO"/>
        </w:rPr>
        <w:t xml:space="preserve"> </w:t>
      </w:r>
      <w:r w:rsidRPr="007D151B">
        <w:rPr>
          <w:rFonts w:ascii="Arial" w:hAnsi="Arial" w:cs="Arial"/>
          <w:color w:val="000000"/>
          <w:spacing w:val="1"/>
          <w:sz w:val="22"/>
          <w:szCs w:val="22"/>
          <w:lang w:val="es-CO"/>
        </w:rPr>
        <w:t xml:space="preserve">de 2015, con información financiera y organizacional con corte a 31 de </w:t>
      </w:r>
      <w:r w:rsidR="00DA3848" w:rsidRPr="00DD45CC">
        <w:rPr>
          <w:rFonts w:ascii="Arial" w:hAnsi="Arial" w:cs="Arial"/>
          <w:color w:val="000000"/>
          <w:spacing w:val="1"/>
          <w:sz w:val="22"/>
          <w:szCs w:val="22"/>
          <w:lang w:val="es-CO"/>
        </w:rPr>
        <w:t>diciembre de 201</w:t>
      </w:r>
      <w:r w:rsidR="00960641">
        <w:rPr>
          <w:rFonts w:ascii="Arial" w:hAnsi="Arial" w:cs="Arial"/>
          <w:color w:val="000000"/>
          <w:spacing w:val="1"/>
          <w:sz w:val="22"/>
          <w:szCs w:val="22"/>
          <w:lang w:val="es-CO"/>
        </w:rPr>
        <w:t>9</w:t>
      </w:r>
      <w:r w:rsidR="00C121BC">
        <w:rPr>
          <w:rFonts w:ascii="Arial" w:hAnsi="Arial" w:cs="Arial"/>
          <w:color w:val="000000"/>
          <w:spacing w:val="1"/>
          <w:sz w:val="22"/>
          <w:szCs w:val="22"/>
          <w:lang w:val="es-CO"/>
        </w:rPr>
        <w:t>.</w:t>
      </w:r>
    </w:p>
    <w:p w14:paraId="3F15DDB1" w14:textId="77777777" w:rsidR="00674AA2" w:rsidRPr="00DD45CC" w:rsidRDefault="00674AA2" w:rsidP="00651E9D">
      <w:pPr>
        <w:pStyle w:val="Prrafodelista"/>
        <w:numPr>
          <w:ilvl w:val="2"/>
          <w:numId w:val="7"/>
        </w:numPr>
        <w:spacing w:before="100" w:beforeAutospacing="1" w:after="100" w:afterAutospacing="1"/>
        <w:ind w:left="993" w:hanging="993"/>
        <w:rPr>
          <w:rFonts w:eastAsia="Times New Roman" w:cs="Arial"/>
          <w:b/>
          <w:color w:val="000000"/>
          <w:szCs w:val="22"/>
          <w:lang w:val="es-ES" w:eastAsia="es-ES"/>
        </w:rPr>
      </w:pPr>
      <w:r w:rsidRPr="00DD45CC">
        <w:rPr>
          <w:rFonts w:eastAsia="Times New Roman" w:cs="Arial"/>
          <w:b/>
          <w:color w:val="000000"/>
          <w:szCs w:val="22"/>
          <w:lang w:val="es-ES" w:eastAsia="es-ES"/>
        </w:rPr>
        <w:t>CERTIFICACIÓN BANCARIA</w:t>
      </w:r>
    </w:p>
    <w:p w14:paraId="44E6A65E" w14:textId="7FA8944B" w:rsidR="00674AA2" w:rsidRPr="00DD45CC" w:rsidRDefault="00674AA2" w:rsidP="00674AA2">
      <w:pPr>
        <w:pStyle w:val="Prrafodelista"/>
        <w:spacing w:before="100" w:beforeAutospacing="1" w:after="100" w:afterAutospacing="1"/>
        <w:ind w:left="0"/>
        <w:jc w:val="both"/>
        <w:rPr>
          <w:rFonts w:eastAsia="Times New Roman" w:cs="Arial"/>
          <w:color w:val="000000"/>
          <w:szCs w:val="22"/>
          <w:lang w:eastAsia="es-ES"/>
        </w:rPr>
      </w:pPr>
      <w:r w:rsidRPr="00DD45CC">
        <w:rPr>
          <w:rFonts w:eastAsia="Times New Roman" w:cs="Arial"/>
          <w:color w:val="000000"/>
          <w:szCs w:val="22"/>
          <w:lang w:eastAsia="es-ES"/>
        </w:rPr>
        <w:t xml:space="preserve">El oferente deberá presentar con su oferta la </w:t>
      </w:r>
      <w:r w:rsidR="00D3515A" w:rsidRPr="00DD45CC">
        <w:rPr>
          <w:rFonts w:eastAsia="Times New Roman" w:cs="Arial"/>
          <w:color w:val="000000"/>
          <w:szCs w:val="22"/>
          <w:lang w:eastAsia="es-ES"/>
        </w:rPr>
        <w:t>c</w:t>
      </w:r>
      <w:r w:rsidRPr="00DD45CC">
        <w:rPr>
          <w:rFonts w:eastAsia="Times New Roman" w:cs="Arial"/>
          <w:color w:val="000000"/>
          <w:szCs w:val="22"/>
          <w:lang w:eastAsia="es-ES"/>
        </w:rPr>
        <w:t>ertificación expedida por una entidad financiera en la que se detalle número de cuenta bancaria corriente o de ahorros para efecto de pagos.</w:t>
      </w:r>
    </w:p>
    <w:p w14:paraId="5F894089" w14:textId="77777777" w:rsidR="003268B8" w:rsidRPr="00DD45CC" w:rsidRDefault="00674AA2" w:rsidP="00674AA2">
      <w:pPr>
        <w:pStyle w:val="Prrafodelista"/>
        <w:spacing w:before="120" w:after="120"/>
        <w:ind w:left="0"/>
        <w:jc w:val="both"/>
        <w:rPr>
          <w:rFonts w:cs="Arial"/>
          <w:szCs w:val="22"/>
        </w:rPr>
      </w:pPr>
      <w:r w:rsidRPr="00DD45CC">
        <w:rPr>
          <w:rFonts w:cs="Arial"/>
          <w:szCs w:val="22"/>
        </w:rPr>
        <w:t>En caso que el proponente sea una figura asociativa (</w:t>
      </w:r>
      <w:r w:rsidR="00D250B0" w:rsidRPr="00DD45CC">
        <w:rPr>
          <w:rFonts w:cs="Arial"/>
          <w:bCs/>
          <w:szCs w:val="22"/>
        </w:rPr>
        <w:t>Consorcio, Unión Temporal, Promesa de Sociedad Futura</w:t>
      </w:r>
      <w:r w:rsidRPr="00DD45CC">
        <w:rPr>
          <w:rFonts w:cs="Arial"/>
          <w:szCs w:val="22"/>
        </w:rPr>
        <w:t xml:space="preserve"> u otro), deberá aportar con la propuesta una manifestación expresa suscrita </w:t>
      </w:r>
      <w:r w:rsidRPr="00DD45CC">
        <w:rPr>
          <w:rFonts w:cs="Arial"/>
          <w:szCs w:val="22"/>
        </w:rPr>
        <w:lastRenderedPageBreak/>
        <w:t xml:space="preserve">por el </w:t>
      </w:r>
      <w:r w:rsidR="00D53400" w:rsidRPr="00DD45CC">
        <w:rPr>
          <w:rFonts w:cs="Arial"/>
          <w:szCs w:val="22"/>
        </w:rPr>
        <w:t>representante legal</w:t>
      </w:r>
      <w:r w:rsidRPr="00DD45CC">
        <w:rPr>
          <w:rFonts w:cs="Arial"/>
          <w:szCs w:val="22"/>
        </w:rPr>
        <w:t xml:space="preserve"> de la figura plural que constituirá la cuenta dentro del día hábil siguiente a la adjudicación y cuya certificación allegará a la Entidad.</w:t>
      </w:r>
    </w:p>
    <w:p w14:paraId="2F7DA030" w14:textId="77777777" w:rsidR="003268B8" w:rsidRPr="00DD45CC" w:rsidRDefault="003268B8" w:rsidP="00674AA2">
      <w:pPr>
        <w:pStyle w:val="Prrafodelista"/>
        <w:spacing w:before="120" w:after="120"/>
        <w:ind w:left="0"/>
        <w:jc w:val="both"/>
        <w:rPr>
          <w:rFonts w:cs="Arial"/>
          <w:szCs w:val="22"/>
        </w:rPr>
      </w:pPr>
    </w:p>
    <w:p w14:paraId="017711CE" w14:textId="77777777" w:rsidR="00674AA2" w:rsidRPr="00DD45CC" w:rsidRDefault="00674AA2" w:rsidP="00651E9D">
      <w:pPr>
        <w:pStyle w:val="Prrafodelista"/>
        <w:numPr>
          <w:ilvl w:val="2"/>
          <w:numId w:val="7"/>
        </w:numPr>
        <w:ind w:left="0" w:firstLine="0"/>
        <w:rPr>
          <w:rFonts w:cs="Arial"/>
          <w:b/>
          <w:bCs/>
          <w:szCs w:val="22"/>
        </w:rPr>
      </w:pPr>
      <w:r w:rsidRPr="00DD45CC">
        <w:rPr>
          <w:rFonts w:cs="Arial"/>
          <w:b/>
          <w:bCs/>
          <w:szCs w:val="22"/>
        </w:rPr>
        <w:t xml:space="preserve">CAPACIDAD FINANCIERA </w:t>
      </w:r>
    </w:p>
    <w:p w14:paraId="4FF2C06F" w14:textId="77777777" w:rsidR="00674AA2" w:rsidRPr="00DD45CC" w:rsidRDefault="00674AA2" w:rsidP="00674AA2">
      <w:pPr>
        <w:pStyle w:val="Prrafodelista"/>
        <w:ind w:left="0"/>
        <w:rPr>
          <w:rFonts w:cs="Arial"/>
          <w:b/>
          <w:bCs/>
          <w:szCs w:val="22"/>
        </w:rPr>
      </w:pPr>
    </w:p>
    <w:p w14:paraId="2ECD4FCC" w14:textId="77777777" w:rsidR="00674AA2" w:rsidRPr="00A05A24" w:rsidRDefault="00674AA2" w:rsidP="00500A6A">
      <w:pPr>
        <w:pStyle w:val="Prrafodelista"/>
        <w:numPr>
          <w:ilvl w:val="3"/>
          <w:numId w:val="7"/>
        </w:numPr>
        <w:ind w:left="0" w:firstLine="0"/>
        <w:jc w:val="both"/>
        <w:rPr>
          <w:rFonts w:cs="Arial"/>
          <w:b/>
          <w:bCs/>
          <w:szCs w:val="22"/>
        </w:rPr>
      </w:pPr>
      <w:r w:rsidRPr="00DD45CC">
        <w:rPr>
          <w:rFonts w:cs="Arial"/>
          <w:b/>
          <w:bCs/>
          <w:szCs w:val="22"/>
        </w:rPr>
        <w:t>ESTUDIO PARA DEFINIR LOS INDICADORES FINANCIEROS Y DE CAPACIDAD ORGANIZACIONAL</w:t>
      </w:r>
    </w:p>
    <w:p w14:paraId="6D129462" w14:textId="77777777" w:rsidR="002F0F99" w:rsidRPr="00960641" w:rsidRDefault="002F0F99" w:rsidP="002F0F99">
      <w:pPr>
        <w:rPr>
          <w:rFonts w:ascii="Arial" w:hAnsi="Arial" w:cs="Arial"/>
          <w:b/>
          <w:bCs/>
          <w:sz w:val="22"/>
          <w:szCs w:val="22"/>
        </w:rPr>
      </w:pPr>
    </w:p>
    <w:p w14:paraId="13D9E864" w14:textId="2424DEE8" w:rsidR="00B660D0" w:rsidRPr="004F0617" w:rsidRDefault="00B660D0" w:rsidP="00B660D0">
      <w:pPr>
        <w:widowControl w:val="0"/>
        <w:pBdr>
          <w:top w:val="nil"/>
          <w:left w:val="nil"/>
          <w:bottom w:val="nil"/>
          <w:right w:val="nil"/>
          <w:between w:val="nil"/>
        </w:pBdr>
        <w:jc w:val="both"/>
        <w:rPr>
          <w:rFonts w:ascii="Arial" w:eastAsia="Arial" w:hAnsi="Arial" w:cs="Arial"/>
          <w:color w:val="000000"/>
          <w:sz w:val="22"/>
          <w:szCs w:val="22"/>
        </w:rPr>
      </w:pPr>
      <w:r w:rsidRPr="00A05A24">
        <w:rPr>
          <w:rFonts w:ascii="Arial" w:eastAsia="Arial" w:hAnsi="Arial" w:cs="Arial"/>
          <w:color w:val="000000"/>
          <w:sz w:val="22"/>
          <w:szCs w:val="22"/>
        </w:rPr>
        <w:t xml:space="preserve">Se considera habilitado financieramente el oferente que cumpla con los siguientes parámetros definidos a continuación, conforme a los numerales 3° y 4° del artículo 2.2.1.1.1.5.3 del Decreto 1082 de 2015, estos requisitos serán verificados a </w:t>
      </w:r>
      <w:r w:rsidRPr="003A776A">
        <w:rPr>
          <w:rFonts w:ascii="Arial" w:eastAsia="Arial" w:hAnsi="Arial" w:cs="Arial"/>
          <w:color w:val="000000"/>
          <w:sz w:val="22"/>
          <w:szCs w:val="22"/>
        </w:rPr>
        <w:t xml:space="preserve">partir de la información sobre la capacidad financiera y organizacional que obra en el Certificado de Inscripción, Calificación y Clasificación en el Registro Único de Proponentes –RUP con corte a 31 de diciembre de </w:t>
      </w:r>
      <w:r w:rsidRPr="00791FCC">
        <w:rPr>
          <w:rFonts w:ascii="Arial" w:eastAsia="Arial" w:hAnsi="Arial" w:cs="Arial"/>
          <w:color w:val="000000"/>
          <w:sz w:val="22"/>
          <w:szCs w:val="22"/>
        </w:rPr>
        <w:t>201</w:t>
      </w:r>
      <w:r w:rsidR="00E14749" w:rsidRPr="004F0617">
        <w:rPr>
          <w:rFonts w:ascii="Arial" w:eastAsia="Arial" w:hAnsi="Arial" w:cs="Arial"/>
          <w:color w:val="000000"/>
          <w:sz w:val="22"/>
          <w:szCs w:val="22"/>
        </w:rPr>
        <w:t>9</w:t>
      </w:r>
      <w:r w:rsidRPr="004F0617">
        <w:rPr>
          <w:rFonts w:ascii="Arial" w:eastAsia="Arial" w:hAnsi="Arial" w:cs="Arial"/>
          <w:color w:val="000000"/>
          <w:sz w:val="22"/>
          <w:szCs w:val="22"/>
        </w:rPr>
        <w:t>, en los siguientes indicadores.</w:t>
      </w:r>
    </w:p>
    <w:p w14:paraId="29B50824" w14:textId="77777777" w:rsidR="00B660D0" w:rsidRPr="00DD45CC" w:rsidRDefault="00B660D0" w:rsidP="00B660D0">
      <w:pPr>
        <w:widowControl w:val="0"/>
        <w:pBdr>
          <w:top w:val="nil"/>
          <w:left w:val="nil"/>
          <w:bottom w:val="nil"/>
          <w:right w:val="nil"/>
          <w:between w:val="nil"/>
        </w:pBdr>
        <w:jc w:val="both"/>
        <w:rPr>
          <w:rFonts w:ascii="Arial" w:eastAsia="Arial" w:hAnsi="Arial" w:cs="Arial"/>
          <w:color w:val="000000"/>
          <w:sz w:val="22"/>
          <w:szCs w:val="22"/>
        </w:rPr>
      </w:pPr>
    </w:p>
    <w:p w14:paraId="0543B284" w14:textId="278D6A63" w:rsidR="001E505B" w:rsidRPr="00DD45CC" w:rsidRDefault="00F407F0" w:rsidP="00B660D0">
      <w:pPr>
        <w:widowControl w:val="0"/>
        <w:pBdr>
          <w:top w:val="nil"/>
          <w:left w:val="nil"/>
          <w:bottom w:val="nil"/>
          <w:right w:val="nil"/>
          <w:between w:val="nil"/>
        </w:pBdr>
        <w:jc w:val="both"/>
        <w:rPr>
          <w:rFonts w:ascii="Arial" w:eastAsia="Arial" w:hAnsi="Arial" w:cs="Arial"/>
          <w:color w:val="000000"/>
          <w:sz w:val="22"/>
          <w:szCs w:val="22"/>
        </w:rPr>
      </w:pPr>
      <w:r w:rsidRPr="00DD45CC">
        <w:rPr>
          <w:rFonts w:ascii="Arial" w:eastAsia="Arial" w:hAnsi="Arial" w:cs="Arial"/>
          <w:color w:val="000000"/>
          <w:sz w:val="22"/>
          <w:szCs w:val="22"/>
        </w:rPr>
        <w:t xml:space="preserve">Para este análisis, se buscó la información contenida en el Registro Único de Proponentes </w:t>
      </w:r>
      <w:r w:rsidR="00342476" w:rsidRPr="00DD45CC">
        <w:rPr>
          <w:rFonts w:ascii="Arial" w:eastAsia="Arial" w:hAnsi="Arial" w:cs="Arial"/>
          <w:color w:val="000000"/>
          <w:sz w:val="22"/>
          <w:szCs w:val="22"/>
        </w:rPr>
        <w:t>de las empresas que mediante el SECOP II, han presentado propuesta en procesos de contratación con objeto y presupuesto similar o aproximado a</w:t>
      </w:r>
      <w:r w:rsidR="008B3CE2" w:rsidRPr="00DD45CC">
        <w:rPr>
          <w:rFonts w:ascii="Arial" w:eastAsia="Arial" w:hAnsi="Arial" w:cs="Arial"/>
          <w:color w:val="000000"/>
          <w:sz w:val="22"/>
          <w:szCs w:val="22"/>
        </w:rPr>
        <w:t xml:space="preserve"> </w:t>
      </w:r>
      <w:r w:rsidR="00342476" w:rsidRPr="00DD45CC">
        <w:rPr>
          <w:rFonts w:ascii="Arial" w:eastAsia="Arial" w:hAnsi="Arial" w:cs="Arial"/>
          <w:color w:val="000000"/>
          <w:sz w:val="22"/>
          <w:szCs w:val="22"/>
        </w:rPr>
        <w:t>l</w:t>
      </w:r>
      <w:r w:rsidR="008B3CE2" w:rsidRPr="00DD45CC">
        <w:rPr>
          <w:rFonts w:ascii="Arial" w:eastAsia="Arial" w:hAnsi="Arial" w:cs="Arial"/>
          <w:color w:val="000000"/>
          <w:sz w:val="22"/>
          <w:szCs w:val="22"/>
        </w:rPr>
        <w:t>os</w:t>
      </w:r>
      <w:r w:rsidR="00342476" w:rsidRPr="00DD45CC">
        <w:rPr>
          <w:rFonts w:ascii="Arial" w:eastAsia="Arial" w:hAnsi="Arial" w:cs="Arial"/>
          <w:color w:val="000000"/>
          <w:sz w:val="22"/>
          <w:szCs w:val="22"/>
        </w:rPr>
        <w:t xml:space="preserve"> del presente proceso.</w:t>
      </w:r>
    </w:p>
    <w:p w14:paraId="2FA4B018" w14:textId="77777777" w:rsidR="000E091F" w:rsidRPr="00DD45CC" w:rsidRDefault="000E091F" w:rsidP="00B660D0">
      <w:pPr>
        <w:widowControl w:val="0"/>
        <w:pBdr>
          <w:top w:val="nil"/>
          <w:left w:val="nil"/>
          <w:bottom w:val="nil"/>
          <w:right w:val="nil"/>
          <w:between w:val="nil"/>
        </w:pBdr>
        <w:jc w:val="both"/>
        <w:rPr>
          <w:rFonts w:ascii="Arial" w:eastAsia="Arial" w:hAnsi="Arial" w:cs="Arial"/>
          <w:color w:val="000000"/>
          <w:sz w:val="22"/>
          <w:szCs w:val="22"/>
        </w:rPr>
      </w:pPr>
    </w:p>
    <w:tbl>
      <w:tblPr>
        <w:tblStyle w:val="Tablaconcuadrcula"/>
        <w:tblW w:w="0" w:type="auto"/>
        <w:jc w:val="center"/>
        <w:tblLook w:val="04A0" w:firstRow="1" w:lastRow="0" w:firstColumn="1" w:lastColumn="0" w:noHBand="0" w:noVBand="1"/>
      </w:tblPr>
      <w:tblGrid>
        <w:gridCol w:w="1860"/>
        <w:gridCol w:w="1055"/>
        <w:gridCol w:w="1744"/>
        <w:gridCol w:w="1538"/>
        <w:gridCol w:w="1457"/>
        <w:gridCol w:w="1457"/>
      </w:tblGrid>
      <w:tr w:rsidR="000E091F" w:rsidRPr="00DD45CC" w14:paraId="74B915FB" w14:textId="77777777" w:rsidTr="000C2323">
        <w:trPr>
          <w:trHeight w:val="598"/>
          <w:jc w:val="center"/>
        </w:trPr>
        <w:tc>
          <w:tcPr>
            <w:tcW w:w="1766" w:type="dxa"/>
            <w:shd w:val="clear" w:color="auto" w:fill="D9D9D9" w:themeFill="background1" w:themeFillShade="D9"/>
            <w:vAlign w:val="center"/>
          </w:tcPr>
          <w:p w14:paraId="2FBBB452" w14:textId="77777777" w:rsidR="000E091F" w:rsidRPr="00960641" w:rsidRDefault="000E091F" w:rsidP="009802DC">
            <w:pPr>
              <w:widowControl w:val="0"/>
              <w:jc w:val="center"/>
              <w:rPr>
                <w:rFonts w:ascii="Arial" w:eastAsia="Arial" w:hAnsi="Arial" w:cs="Arial"/>
                <w:b/>
                <w:color w:val="000000"/>
                <w:sz w:val="22"/>
                <w:szCs w:val="22"/>
              </w:rPr>
            </w:pPr>
            <w:r w:rsidRPr="00960641">
              <w:rPr>
                <w:rFonts w:ascii="Arial" w:eastAsia="Arial" w:hAnsi="Arial" w:cs="Arial"/>
                <w:b/>
                <w:color w:val="000000"/>
                <w:sz w:val="22"/>
                <w:szCs w:val="22"/>
              </w:rPr>
              <w:t>Razón social</w:t>
            </w:r>
          </w:p>
        </w:tc>
        <w:tc>
          <w:tcPr>
            <w:tcW w:w="1127" w:type="dxa"/>
            <w:shd w:val="clear" w:color="auto" w:fill="D9D9D9" w:themeFill="background1" w:themeFillShade="D9"/>
            <w:vAlign w:val="center"/>
          </w:tcPr>
          <w:p w14:paraId="4F0177AB" w14:textId="4F3989C4" w:rsidR="000E091F" w:rsidRPr="00960641" w:rsidRDefault="000E091F" w:rsidP="009802DC">
            <w:pPr>
              <w:widowControl w:val="0"/>
              <w:jc w:val="center"/>
              <w:rPr>
                <w:rFonts w:ascii="Arial" w:eastAsia="Arial" w:hAnsi="Arial" w:cs="Arial"/>
                <w:b/>
                <w:color w:val="000000"/>
                <w:sz w:val="22"/>
                <w:szCs w:val="22"/>
              </w:rPr>
            </w:pPr>
            <w:r w:rsidRPr="00960641">
              <w:rPr>
                <w:rFonts w:ascii="Arial" w:eastAsia="Arial" w:hAnsi="Arial" w:cs="Arial"/>
                <w:b/>
                <w:color w:val="000000"/>
                <w:sz w:val="22"/>
                <w:szCs w:val="22"/>
              </w:rPr>
              <w:t xml:space="preserve">Índice de </w:t>
            </w:r>
            <w:r w:rsidR="006176DF" w:rsidRPr="00960641">
              <w:rPr>
                <w:rFonts w:ascii="Arial" w:eastAsia="Arial" w:hAnsi="Arial" w:cs="Arial"/>
                <w:b/>
                <w:color w:val="000000"/>
                <w:sz w:val="22"/>
                <w:szCs w:val="22"/>
              </w:rPr>
              <w:t>Liquidez</w:t>
            </w:r>
          </w:p>
        </w:tc>
        <w:tc>
          <w:tcPr>
            <w:tcW w:w="1694" w:type="dxa"/>
            <w:shd w:val="clear" w:color="auto" w:fill="D9D9D9" w:themeFill="background1" w:themeFillShade="D9"/>
            <w:vAlign w:val="center"/>
          </w:tcPr>
          <w:p w14:paraId="0658B8B6" w14:textId="5FCC8091" w:rsidR="000E091F" w:rsidRPr="00960641" w:rsidRDefault="006176DF" w:rsidP="009802DC">
            <w:pPr>
              <w:widowControl w:val="0"/>
              <w:jc w:val="center"/>
              <w:rPr>
                <w:rFonts w:ascii="Arial" w:eastAsia="Arial" w:hAnsi="Arial" w:cs="Arial"/>
                <w:b/>
                <w:color w:val="000000"/>
                <w:sz w:val="22"/>
                <w:szCs w:val="22"/>
              </w:rPr>
            </w:pPr>
            <w:r w:rsidRPr="00960641">
              <w:rPr>
                <w:rFonts w:ascii="Arial" w:eastAsia="Arial" w:hAnsi="Arial" w:cs="Arial"/>
                <w:b/>
                <w:color w:val="000000"/>
                <w:sz w:val="22"/>
                <w:szCs w:val="22"/>
              </w:rPr>
              <w:t>Nivel</w:t>
            </w:r>
            <w:r w:rsidR="000E091F" w:rsidRPr="00960641">
              <w:rPr>
                <w:rFonts w:ascii="Arial" w:eastAsia="Arial" w:hAnsi="Arial" w:cs="Arial"/>
                <w:b/>
                <w:color w:val="000000"/>
                <w:sz w:val="22"/>
                <w:szCs w:val="22"/>
              </w:rPr>
              <w:t xml:space="preserve"> de endeudamiento</w:t>
            </w:r>
          </w:p>
        </w:tc>
        <w:tc>
          <w:tcPr>
            <w:tcW w:w="1407" w:type="dxa"/>
            <w:shd w:val="clear" w:color="auto" w:fill="D9D9D9" w:themeFill="background1" w:themeFillShade="D9"/>
            <w:vAlign w:val="center"/>
          </w:tcPr>
          <w:p w14:paraId="14B2CC93" w14:textId="77777777" w:rsidR="000E091F" w:rsidRPr="00960641" w:rsidRDefault="000E091F" w:rsidP="009802DC">
            <w:pPr>
              <w:widowControl w:val="0"/>
              <w:jc w:val="center"/>
              <w:rPr>
                <w:rFonts w:ascii="Arial" w:eastAsia="Arial" w:hAnsi="Arial" w:cs="Arial"/>
                <w:b/>
                <w:color w:val="000000"/>
                <w:sz w:val="22"/>
                <w:szCs w:val="22"/>
              </w:rPr>
            </w:pPr>
            <w:r w:rsidRPr="00960641">
              <w:rPr>
                <w:rFonts w:ascii="Arial" w:eastAsia="Arial" w:hAnsi="Arial" w:cs="Arial"/>
                <w:b/>
                <w:color w:val="000000"/>
                <w:sz w:val="22"/>
                <w:szCs w:val="22"/>
              </w:rPr>
              <w:t>Cobertura de Intereses</w:t>
            </w:r>
          </w:p>
        </w:tc>
        <w:tc>
          <w:tcPr>
            <w:tcW w:w="1417" w:type="dxa"/>
            <w:shd w:val="clear" w:color="auto" w:fill="D9D9D9" w:themeFill="background1" w:themeFillShade="D9"/>
            <w:vAlign w:val="center"/>
          </w:tcPr>
          <w:p w14:paraId="2A5EEE8F" w14:textId="77777777" w:rsidR="000E091F" w:rsidRPr="00960641" w:rsidRDefault="000E091F" w:rsidP="009802DC">
            <w:pPr>
              <w:widowControl w:val="0"/>
              <w:jc w:val="center"/>
              <w:rPr>
                <w:rFonts w:ascii="Arial" w:eastAsia="Arial" w:hAnsi="Arial" w:cs="Arial"/>
                <w:b/>
                <w:color w:val="000000"/>
                <w:sz w:val="22"/>
                <w:szCs w:val="22"/>
              </w:rPr>
            </w:pPr>
            <w:r w:rsidRPr="00960641">
              <w:rPr>
                <w:rFonts w:ascii="Arial" w:eastAsia="Arial" w:hAnsi="Arial" w:cs="Arial"/>
                <w:b/>
                <w:color w:val="000000"/>
                <w:sz w:val="22"/>
                <w:szCs w:val="22"/>
              </w:rPr>
              <w:t>Rentabilidad Patrimonio</w:t>
            </w:r>
          </w:p>
        </w:tc>
        <w:tc>
          <w:tcPr>
            <w:tcW w:w="1417" w:type="dxa"/>
            <w:shd w:val="clear" w:color="auto" w:fill="D9D9D9" w:themeFill="background1" w:themeFillShade="D9"/>
            <w:vAlign w:val="center"/>
          </w:tcPr>
          <w:p w14:paraId="16F29E8C" w14:textId="77777777" w:rsidR="000E091F" w:rsidRPr="00960641" w:rsidRDefault="000E091F" w:rsidP="009802DC">
            <w:pPr>
              <w:widowControl w:val="0"/>
              <w:jc w:val="center"/>
              <w:rPr>
                <w:rFonts w:ascii="Arial" w:eastAsia="Arial" w:hAnsi="Arial" w:cs="Arial"/>
                <w:b/>
                <w:color w:val="000000"/>
                <w:sz w:val="22"/>
                <w:szCs w:val="22"/>
              </w:rPr>
            </w:pPr>
            <w:r w:rsidRPr="00960641">
              <w:rPr>
                <w:rFonts w:ascii="Arial" w:eastAsia="Arial" w:hAnsi="Arial" w:cs="Arial"/>
                <w:b/>
                <w:color w:val="000000"/>
                <w:sz w:val="22"/>
                <w:szCs w:val="22"/>
              </w:rPr>
              <w:t>Rentabilidad Activo</w:t>
            </w:r>
          </w:p>
        </w:tc>
      </w:tr>
      <w:tr w:rsidR="006D2FE0" w:rsidRPr="00DD45CC" w14:paraId="78AB6656" w14:textId="77777777" w:rsidTr="00D075E7">
        <w:trPr>
          <w:trHeight w:val="249"/>
          <w:jc w:val="center"/>
        </w:trPr>
        <w:tc>
          <w:tcPr>
            <w:tcW w:w="1766" w:type="dxa"/>
            <w:vAlign w:val="center"/>
          </w:tcPr>
          <w:p w14:paraId="7B8D3611" w14:textId="4FB6FFC7" w:rsidR="006D2FE0" w:rsidRPr="00960641" w:rsidRDefault="006D2FE0" w:rsidP="000C2323">
            <w:pPr>
              <w:widowControl w:val="0"/>
              <w:rPr>
                <w:rFonts w:ascii="Arial" w:eastAsia="Arial" w:hAnsi="Arial" w:cs="Arial"/>
                <w:color w:val="000000"/>
                <w:sz w:val="22"/>
                <w:szCs w:val="22"/>
              </w:rPr>
            </w:pPr>
            <w:r w:rsidRPr="00960641">
              <w:rPr>
                <w:rFonts w:ascii="Arial" w:eastAsia="Times New Roman" w:hAnsi="Arial" w:cs="Arial"/>
                <w:color w:val="000000"/>
                <w:sz w:val="22"/>
                <w:szCs w:val="22"/>
              </w:rPr>
              <w:t>CNC AGENCIA S.A.S</w:t>
            </w:r>
          </w:p>
        </w:tc>
        <w:tc>
          <w:tcPr>
            <w:tcW w:w="1127" w:type="dxa"/>
            <w:vAlign w:val="center"/>
          </w:tcPr>
          <w:p w14:paraId="73601BFD" w14:textId="50231DFA"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1,78</w:t>
            </w:r>
          </w:p>
        </w:tc>
        <w:tc>
          <w:tcPr>
            <w:tcW w:w="1694" w:type="dxa"/>
            <w:vAlign w:val="center"/>
          </w:tcPr>
          <w:p w14:paraId="491EB5D1" w14:textId="6BB356D6"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0,49</w:t>
            </w:r>
          </w:p>
        </w:tc>
        <w:tc>
          <w:tcPr>
            <w:tcW w:w="1407" w:type="dxa"/>
            <w:vAlign w:val="center"/>
          </w:tcPr>
          <w:p w14:paraId="3A31E4F9" w14:textId="2CF65A55"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Indeterminado</w:t>
            </w:r>
          </w:p>
        </w:tc>
        <w:tc>
          <w:tcPr>
            <w:tcW w:w="1417" w:type="dxa"/>
            <w:vAlign w:val="center"/>
          </w:tcPr>
          <w:p w14:paraId="2729FA54" w14:textId="14E1FC47"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0,59</w:t>
            </w:r>
          </w:p>
        </w:tc>
        <w:tc>
          <w:tcPr>
            <w:tcW w:w="1417" w:type="dxa"/>
            <w:vAlign w:val="center"/>
          </w:tcPr>
          <w:p w14:paraId="10752224" w14:textId="68E95278"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0,30</w:t>
            </w:r>
          </w:p>
        </w:tc>
      </w:tr>
      <w:tr w:rsidR="006D2FE0" w:rsidRPr="00DD45CC" w14:paraId="2AC58D7F" w14:textId="77777777" w:rsidTr="00D075E7">
        <w:trPr>
          <w:trHeight w:val="262"/>
          <w:jc w:val="center"/>
        </w:trPr>
        <w:tc>
          <w:tcPr>
            <w:tcW w:w="1766" w:type="dxa"/>
            <w:vAlign w:val="center"/>
          </w:tcPr>
          <w:p w14:paraId="6281F856" w14:textId="403406B9" w:rsidR="006D2FE0" w:rsidRPr="00960641" w:rsidRDefault="006D2FE0" w:rsidP="000C2323">
            <w:pPr>
              <w:widowControl w:val="0"/>
              <w:rPr>
                <w:rFonts w:ascii="Arial" w:eastAsia="Arial" w:hAnsi="Arial" w:cs="Arial"/>
                <w:color w:val="000000"/>
                <w:sz w:val="22"/>
                <w:szCs w:val="22"/>
                <w:lang w:val="en-US"/>
              </w:rPr>
            </w:pPr>
            <w:r w:rsidRPr="00960641">
              <w:rPr>
                <w:rFonts w:ascii="Arial" w:eastAsia="Times New Roman" w:hAnsi="Arial" w:cs="Arial"/>
                <w:color w:val="000000"/>
                <w:sz w:val="22"/>
                <w:szCs w:val="22"/>
                <w:lang w:val="en-US"/>
              </w:rPr>
              <w:t>ALGOAP INC S.A.S.</w:t>
            </w:r>
          </w:p>
        </w:tc>
        <w:tc>
          <w:tcPr>
            <w:tcW w:w="1127" w:type="dxa"/>
            <w:vAlign w:val="center"/>
          </w:tcPr>
          <w:p w14:paraId="2F20E844" w14:textId="7255D6E3"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6,34</w:t>
            </w:r>
          </w:p>
        </w:tc>
        <w:tc>
          <w:tcPr>
            <w:tcW w:w="1694" w:type="dxa"/>
            <w:vAlign w:val="center"/>
          </w:tcPr>
          <w:p w14:paraId="1C7B3732" w14:textId="4AB370A0"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0,14</w:t>
            </w:r>
          </w:p>
        </w:tc>
        <w:tc>
          <w:tcPr>
            <w:tcW w:w="1407" w:type="dxa"/>
            <w:vAlign w:val="center"/>
          </w:tcPr>
          <w:p w14:paraId="3E013F5F" w14:textId="1088AFB2"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22,86</w:t>
            </w:r>
          </w:p>
        </w:tc>
        <w:tc>
          <w:tcPr>
            <w:tcW w:w="1417" w:type="dxa"/>
            <w:vAlign w:val="center"/>
          </w:tcPr>
          <w:p w14:paraId="50E900EB" w14:textId="2A3B9CA3"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0,74</w:t>
            </w:r>
          </w:p>
        </w:tc>
        <w:tc>
          <w:tcPr>
            <w:tcW w:w="1417" w:type="dxa"/>
            <w:vAlign w:val="center"/>
          </w:tcPr>
          <w:p w14:paraId="15D5164F" w14:textId="5C41E21A"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0,63</w:t>
            </w:r>
          </w:p>
        </w:tc>
      </w:tr>
      <w:tr w:rsidR="006D2FE0" w:rsidRPr="00DD45CC" w14:paraId="6E0331A3" w14:textId="77777777" w:rsidTr="00D075E7">
        <w:trPr>
          <w:trHeight w:val="234"/>
          <w:jc w:val="center"/>
        </w:trPr>
        <w:tc>
          <w:tcPr>
            <w:tcW w:w="1766" w:type="dxa"/>
            <w:vAlign w:val="center"/>
          </w:tcPr>
          <w:p w14:paraId="77D20ED6" w14:textId="4A26D80E" w:rsidR="006D2FE0" w:rsidRPr="00960641" w:rsidRDefault="006D2FE0" w:rsidP="000C2323">
            <w:pPr>
              <w:widowControl w:val="0"/>
              <w:rPr>
                <w:rFonts w:ascii="Arial" w:eastAsia="Arial" w:hAnsi="Arial" w:cs="Arial"/>
                <w:color w:val="000000"/>
                <w:sz w:val="22"/>
                <w:szCs w:val="22"/>
              </w:rPr>
            </w:pPr>
            <w:r w:rsidRPr="00960641">
              <w:rPr>
                <w:rFonts w:ascii="Arial" w:eastAsia="Times New Roman" w:hAnsi="Arial" w:cs="Arial"/>
                <w:color w:val="000000"/>
                <w:sz w:val="22"/>
                <w:szCs w:val="22"/>
              </w:rPr>
              <w:t>4 CUARTOS S.A.S.</w:t>
            </w:r>
          </w:p>
        </w:tc>
        <w:tc>
          <w:tcPr>
            <w:tcW w:w="1127" w:type="dxa"/>
            <w:vAlign w:val="center"/>
          </w:tcPr>
          <w:p w14:paraId="50900F71" w14:textId="42E87ADF"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8,79</w:t>
            </w:r>
          </w:p>
        </w:tc>
        <w:tc>
          <w:tcPr>
            <w:tcW w:w="1694" w:type="dxa"/>
            <w:vAlign w:val="center"/>
          </w:tcPr>
          <w:p w14:paraId="41AD4AE0" w14:textId="1EEA92BE"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0,23</w:t>
            </w:r>
          </w:p>
        </w:tc>
        <w:tc>
          <w:tcPr>
            <w:tcW w:w="1407" w:type="dxa"/>
            <w:vAlign w:val="center"/>
          </w:tcPr>
          <w:p w14:paraId="301E51A3" w14:textId="4755470B"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51,49</w:t>
            </w:r>
          </w:p>
        </w:tc>
        <w:tc>
          <w:tcPr>
            <w:tcW w:w="1417" w:type="dxa"/>
            <w:vAlign w:val="center"/>
          </w:tcPr>
          <w:p w14:paraId="162EA106" w14:textId="0BB918D1"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0,14</w:t>
            </w:r>
          </w:p>
        </w:tc>
        <w:tc>
          <w:tcPr>
            <w:tcW w:w="1417" w:type="dxa"/>
            <w:vAlign w:val="center"/>
          </w:tcPr>
          <w:p w14:paraId="15E42F9C" w14:textId="1E6933B4"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0,10</w:t>
            </w:r>
          </w:p>
        </w:tc>
      </w:tr>
      <w:tr w:rsidR="006D2FE0" w:rsidRPr="00DD45CC" w14:paraId="1FA63493" w14:textId="77777777" w:rsidTr="00D075E7">
        <w:trPr>
          <w:trHeight w:val="374"/>
          <w:jc w:val="center"/>
        </w:trPr>
        <w:tc>
          <w:tcPr>
            <w:tcW w:w="1766" w:type="dxa"/>
            <w:vAlign w:val="center"/>
          </w:tcPr>
          <w:p w14:paraId="0B941C60" w14:textId="12C2B550" w:rsidR="006D2FE0" w:rsidRPr="00960641" w:rsidRDefault="006D2FE0" w:rsidP="000C2323">
            <w:pPr>
              <w:widowControl w:val="0"/>
              <w:rPr>
                <w:rFonts w:ascii="Arial" w:eastAsia="Arial" w:hAnsi="Arial" w:cs="Arial"/>
                <w:color w:val="000000"/>
                <w:sz w:val="22"/>
                <w:szCs w:val="22"/>
                <w:lang w:val="en-US"/>
              </w:rPr>
            </w:pPr>
            <w:r w:rsidRPr="00960641">
              <w:rPr>
                <w:rFonts w:ascii="Arial" w:eastAsia="Times New Roman" w:hAnsi="Arial" w:cs="Arial"/>
                <w:color w:val="000000"/>
                <w:sz w:val="22"/>
                <w:szCs w:val="22"/>
                <w:lang w:val="en-US"/>
              </w:rPr>
              <w:t>DREAM TEAM PUBLICIDAD S.A.S</w:t>
            </w:r>
            <w:r w:rsidR="00024FD7" w:rsidRPr="00960641">
              <w:rPr>
                <w:rFonts w:ascii="Arial" w:eastAsia="Times New Roman" w:hAnsi="Arial" w:cs="Arial"/>
                <w:color w:val="000000"/>
                <w:sz w:val="22"/>
                <w:szCs w:val="22"/>
                <w:lang w:val="en-US"/>
              </w:rPr>
              <w:t>.</w:t>
            </w:r>
          </w:p>
        </w:tc>
        <w:tc>
          <w:tcPr>
            <w:tcW w:w="1127" w:type="dxa"/>
            <w:vAlign w:val="center"/>
          </w:tcPr>
          <w:p w14:paraId="4C11408D" w14:textId="078EB350"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5,98</w:t>
            </w:r>
          </w:p>
        </w:tc>
        <w:tc>
          <w:tcPr>
            <w:tcW w:w="1694" w:type="dxa"/>
            <w:vAlign w:val="center"/>
          </w:tcPr>
          <w:p w14:paraId="4CE64B78" w14:textId="79066D7C"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0,10</w:t>
            </w:r>
          </w:p>
        </w:tc>
        <w:tc>
          <w:tcPr>
            <w:tcW w:w="1407" w:type="dxa"/>
            <w:vAlign w:val="center"/>
          </w:tcPr>
          <w:p w14:paraId="39EA2A2A" w14:textId="08C44D3C"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36,32</w:t>
            </w:r>
          </w:p>
        </w:tc>
        <w:tc>
          <w:tcPr>
            <w:tcW w:w="1417" w:type="dxa"/>
            <w:vAlign w:val="center"/>
          </w:tcPr>
          <w:p w14:paraId="6760527D" w14:textId="485C4DA3"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0,13</w:t>
            </w:r>
          </w:p>
        </w:tc>
        <w:tc>
          <w:tcPr>
            <w:tcW w:w="1417" w:type="dxa"/>
            <w:vAlign w:val="center"/>
          </w:tcPr>
          <w:p w14:paraId="75497F51" w14:textId="74E0F77F"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0,12</w:t>
            </w:r>
          </w:p>
        </w:tc>
      </w:tr>
      <w:tr w:rsidR="006D2FE0" w:rsidRPr="00DD45CC" w14:paraId="2B93ADA9" w14:textId="77777777" w:rsidTr="00D075E7">
        <w:trPr>
          <w:trHeight w:val="555"/>
          <w:jc w:val="center"/>
        </w:trPr>
        <w:tc>
          <w:tcPr>
            <w:tcW w:w="1766" w:type="dxa"/>
            <w:vAlign w:val="center"/>
          </w:tcPr>
          <w:p w14:paraId="463B9F7A" w14:textId="75357FF6" w:rsidR="006D2FE0" w:rsidRPr="00960641" w:rsidRDefault="006D2FE0" w:rsidP="000C2323">
            <w:pPr>
              <w:widowControl w:val="0"/>
              <w:rPr>
                <w:rFonts w:ascii="Arial" w:eastAsia="Arial" w:hAnsi="Arial" w:cs="Arial"/>
                <w:color w:val="000000"/>
                <w:sz w:val="22"/>
                <w:szCs w:val="22"/>
              </w:rPr>
            </w:pPr>
            <w:r w:rsidRPr="00960641">
              <w:rPr>
                <w:rFonts w:ascii="Arial" w:eastAsia="Times New Roman" w:hAnsi="Arial" w:cs="Arial"/>
                <w:color w:val="000000"/>
                <w:sz w:val="22"/>
                <w:szCs w:val="22"/>
              </w:rPr>
              <w:t>FUNDACION ESCUELA CULTURAL COMUN &amp; ARTE FUCCA</w:t>
            </w:r>
          </w:p>
        </w:tc>
        <w:tc>
          <w:tcPr>
            <w:tcW w:w="1127" w:type="dxa"/>
            <w:vAlign w:val="center"/>
          </w:tcPr>
          <w:p w14:paraId="7861EE5F" w14:textId="751A2767"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24,71</w:t>
            </w:r>
          </w:p>
        </w:tc>
        <w:tc>
          <w:tcPr>
            <w:tcW w:w="1694" w:type="dxa"/>
            <w:vAlign w:val="center"/>
          </w:tcPr>
          <w:p w14:paraId="6002B7A8" w14:textId="3DF2B668"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0,03</w:t>
            </w:r>
          </w:p>
        </w:tc>
        <w:tc>
          <w:tcPr>
            <w:tcW w:w="1407" w:type="dxa"/>
            <w:vAlign w:val="center"/>
          </w:tcPr>
          <w:p w14:paraId="634C9FB1" w14:textId="6BA577B2"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Indeterminado</w:t>
            </w:r>
          </w:p>
        </w:tc>
        <w:tc>
          <w:tcPr>
            <w:tcW w:w="1417" w:type="dxa"/>
            <w:vAlign w:val="center"/>
          </w:tcPr>
          <w:p w14:paraId="0D972637" w14:textId="6A805338"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0,44</w:t>
            </w:r>
          </w:p>
        </w:tc>
        <w:tc>
          <w:tcPr>
            <w:tcW w:w="1417" w:type="dxa"/>
            <w:vAlign w:val="center"/>
          </w:tcPr>
          <w:p w14:paraId="7AA1C872" w14:textId="5BCCC836"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0,42</w:t>
            </w:r>
          </w:p>
        </w:tc>
      </w:tr>
      <w:tr w:rsidR="006D2FE0" w:rsidRPr="00DD45CC" w14:paraId="1546B706" w14:textId="77777777" w:rsidTr="00D075E7">
        <w:trPr>
          <w:trHeight w:val="262"/>
          <w:jc w:val="center"/>
        </w:trPr>
        <w:tc>
          <w:tcPr>
            <w:tcW w:w="1766" w:type="dxa"/>
            <w:vAlign w:val="center"/>
          </w:tcPr>
          <w:p w14:paraId="5B79E3C4" w14:textId="4292BF53" w:rsidR="006D2FE0" w:rsidRPr="00960641" w:rsidRDefault="006D2FE0" w:rsidP="000C2323">
            <w:pPr>
              <w:widowControl w:val="0"/>
              <w:rPr>
                <w:rFonts w:ascii="Arial" w:eastAsia="Arial" w:hAnsi="Arial" w:cs="Arial"/>
                <w:color w:val="000000"/>
                <w:sz w:val="22"/>
                <w:szCs w:val="22"/>
              </w:rPr>
            </w:pPr>
            <w:r w:rsidRPr="00960641">
              <w:rPr>
                <w:rFonts w:ascii="Arial" w:eastAsia="Times New Roman" w:hAnsi="Arial" w:cs="Arial"/>
                <w:color w:val="000000"/>
                <w:sz w:val="22"/>
                <w:szCs w:val="22"/>
              </w:rPr>
              <w:t>ASCODES S</w:t>
            </w:r>
            <w:r w:rsidR="00024FD7" w:rsidRPr="00960641">
              <w:rPr>
                <w:rFonts w:ascii="Arial" w:eastAsia="Times New Roman" w:hAnsi="Arial" w:cs="Arial"/>
                <w:color w:val="000000"/>
                <w:sz w:val="22"/>
                <w:szCs w:val="22"/>
              </w:rPr>
              <w:t>.</w:t>
            </w:r>
            <w:r w:rsidRPr="00960641">
              <w:rPr>
                <w:rFonts w:ascii="Arial" w:eastAsia="Times New Roman" w:hAnsi="Arial" w:cs="Arial"/>
                <w:color w:val="000000"/>
                <w:sz w:val="22"/>
                <w:szCs w:val="22"/>
              </w:rPr>
              <w:t>A</w:t>
            </w:r>
            <w:r w:rsidR="00024FD7" w:rsidRPr="00960641">
              <w:rPr>
                <w:rFonts w:ascii="Arial" w:eastAsia="Times New Roman" w:hAnsi="Arial" w:cs="Arial"/>
                <w:color w:val="000000"/>
                <w:sz w:val="22"/>
                <w:szCs w:val="22"/>
              </w:rPr>
              <w:t>.</w:t>
            </w:r>
            <w:r w:rsidRPr="00960641">
              <w:rPr>
                <w:rFonts w:ascii="Arial" w:eastAsia="Times New Roman" w:hAnsi="Arial" w:cs="Arial"/>
                <w:color w:val="000000"/>
                <w:sz w:val="22"/>
                <w:szCs w:val="22"/>
              </w:rPr>
              <w:t>S</w:t>
            </w:r>
            <w:r w:rsidR="00024FD7" w:rsidRPr="00960641">
              <w:rPr>
                <w:rFonts w:ascii="Arial" w:eastAsia="Times New Roman" w:hAnsi="Arial" w:cs="Arial"/>
                <w:color w:val="000000"/>
                <w:sz w:val="22"/>
                <w:szCs w:val="22"/>
              </w:rPr>
              <w:t>.</w:t>
            </w:r>
          </w:p>
        </w:tc>
        <w:tc>
          <w:tcPr>
            <w:tcW w:w="1127" w:type="dxa"/>
            <w:vAlign w:val="center"/>
          </w:tcPr>
          <w:p w14:paraId="6E23B8F5" w14:textId="058E9FCA"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5,99</w:t>
            </w:r>
          </w:p>
        </w:tc>
        <w:tc>
          <w:tcPr>
            <w:tcW w:w="1694" w:type="dxa"/>
            <w:vAlign w:val="center"/>
          </w:tcPr>
          <w:p w14:paraId="6B7B7847" w14:textId="4BC4F437"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0,27</w:t>
            </w:r>
          </w:p>
        </w:tc>
        <w:tc>
          <w:tcPr>
            <w:tcW w:w="1407" w:type="dxa"/>
            <w:vAlign w:val="center"/>
          </w:tcPr>
          <w:p w14:paraId="7AC21D92" w14:textId="4FD72492"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4,79</w:t>
            </w:r>
          </w:p>
        </w:tc>
        <w:tc>
          <w:tcPr>
            <w:tcW w:w="1417" w:type="dxa"/>
            <w:vAlign w:val="center"/>
          </w:tcPr>
          <w:p w14:paraId="03F56BE5" w14:textId="648B70C6"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0,14</w:t>
            </w:r>
          </w:p>
        </w:tc>
        <w:tc>
          <w:tcPr>
            <w:tcW w:w="1417" w:type="dxa"/>
            <w:vAlign w:val="center"/>
          </w:tcPr>
          <w:p w14:paraId="7938DB6C" w14:textId="082D77F9"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0,10</w:t>
            </w:r>
          </w:p>
        </w:tc>
      </w:tr>
      <w:tr w:rsidR="006D2FE0" w:rsidRPr="00DD45CC" w14:paraId="0E755D15" w14:textId="77777777" w:rsidTr="000C2323">
        <w:trPr>
          <w:jc w:val="center"/>
        </w:trPr>
        <w:tc>
          <w:tcPr>
            <w:tcW w:w="1766" w:type="dxa"/>
            <w:vAlign w:val="center"/>
          </w:tcPr>
          <w:p w14:paraId="54E80D29" w14:textId="401BD090" w:rsidR="006D2FE0" w:rsidRPr="00960641" w:rsidRDefault="006D2FE0" w:rsidP="000C2323">
            <w:pPr>
              <w:widowControl w:val="0"/>
              <w:rPr>
                <w:rFonts w:ascii="Arial" w:eastAsia="Arial" w:hAnsi="Arial" w:cs="Arial"/>
                <w:color w:val="000000"/>
                <w:sz w:val="22"/>
                <w:szCs w:val="22"/>
              </w:rPr>
            </w:pPr>
            <w:r w:rsidRPr="00960641">
              <w:rPr>
                <w:rFonts w:ascii="Arial" w:eastAsia="Times New Roman" w:hAnsi="Arial" w:cs="Arial"/>
                <w:color w:val="000000"/>
                <w:sz w:val="22"/>
                <w:szCs w:val="22"/>
              </w:rPr>
              <w:t>FUNDACION WAYS OF HOPE</w:t>
            </w:r>
          </w:p>
        </w:tc>
        <w:tc>
          <w:tcPr>
            <w:tcW w:w="1127" w:type="dxa"/>
            <w:vAlign w:val="center"/>
          </w:tcPr>
          <w:p w14:paraId="654DCFA2" w14:textId="2439D59F"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13,90</w:t>
            </w:r>
          </w:p>
        </w:tc>
        <w:tc>
          <w:tcPr>
            <w:tcW w:w="1694" w:type="dxa"/>
            <w:vAlign w:val="center"/>
          </w:tcPr>
          <w:p w14:paraId="75236FB6" w14:textId="07E9F7BA"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0,33</w:t>
            </w:r>
          </w:p>
        </w:tc>
        <w:tc>
          <w:tcPr>
            <w:tcW w:w="1407" w:type="dxa"/>
            <w:vAlign w:val="center"/>
          </w:tcPr>
          <w:p w14:paraId="6B818E9A" w14:textId="022365AE"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Indeterminado</w:t>
            </w:r>
          </w:p>
        </w:tc>
        <w:tc>
          <w:tcPr>
            <w:tcW w:w="1417" w:type="dxa"/>
            <w:vAlign w:val="center"/>
          </w:tcPr>
          <w:p w14:paraId="6448A2F4" w14:textId="41D81AF0"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0,60</w:t>
            </w:r>
          </w:p>
        </w:tc>
        <w:tc>
          <w:tcPr>
            <w:tcW w:w="1417" w:type="dxa"/>
            <w:vAlign w:val="center"/>
          </w:tcPr>
          <w:p w14:paraId="51A051F7" w14:textId="300A5519"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0,40</w:t>
            </w:r>
          </w:p>
        </w:tc>
      </w:tr>
      <w:tr w:rsidR="006D2FE0" w:rsidRPr="00DD45CC" w14:paraId="369F325C" w14:textId="77777777" w:rsidTr="00F528A3">
        <w:trPr>
          <w:trHeight w:val="1058"/>
          <w:jc w:val="center"/>
        </w:trPr>
        <w:tc>
          <w:tcPr>
            <w:tcW w:w="1766" w:type="dxa"/>
            <w:vAlign w:val="center"/>
          </w:tcPr>
          <w:p w14:paraId="6E8B82A3" w14:textId="1D0AF03C" w:rsidR="006D2FE0" w:rsidRPr="00960641" w:rsidRDefault="006D2FE0" w:rsidP="000C2323">
            <w:pPr>
              <w:widowControl w:val="0"/>
              <w:rPr>
                <w:rFonts w:ascii="Arial" w:eastAsia="Arial" w:hAnsi="Arial" w:cs="Arial"/>
                <w:color w:val="000000"/>
                <w:sz w:val="22"/>
                <w:szCs w:val="22"/>
              </w:rPr>
            </w:pPr>
            <w:r w:rsidRPr="00960641">
              <w:rPr>
                <w:rFonts w:ascii="Arial" w:eastAsia="Times New Roman" w:hAnsi="Arial" w:cs="Arial"/>
                <w:color w:val="000000"/>
                <w:sz w:val="22"/>
                <w:szCs w:val="22"/>
              </w:rPr>
              <w:lastRenderedPageBreak/>
              <w:t>CORPORACION ACADEMICA Y DE INVESTIGACION PARA EL DESARROLLO, LA</w:t>
            </w:r>
            <w:r w:rsidRPr="00960641">
              <w:rPr>
                <w:rFonts w:ascii="Arial" w:eastAsia="Times New Roman" w:hAnsi="Arial" w:cs="Arial"/>
                <w:color w:val="000000"/>
                <w:sz w:val="22"/>
                <w:szCs w:val="22"/>
              </w:rPr>
              <w:br/>
              <w:t>COMUNICACION Y LA CULTURA - CIDECC</w:t>
            </w:r>
          </w:p>
        </w:tc>
        <w:tc>
          <w:tcPr>
            <w:tcW w:w="1127" w:type="dxa"/>
            <w:vAlign w:val="center"/>
          </w:tcPr>
          <w:p w14:paraId="791F8DB7" w14:textId="59C4FC18"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5,41</w:t>
            </w:r>
          </w:p>
        </w:tc>
        <w:tc>
          <w:tcPr>
            <w:tcW w:w="1694" w:type="dxa"/>
            <w:vAlign w:val="center"/>
          </w:tcPr>
          <w:p w14:paraId="4A8C91E7" w14:textId="35D15CA8"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0,39</w:t>
            </w:r>
          </w:p>
        </w:tc>
        <w:tc>
          <w:tcPr>
            <w:tcW w:w="1407" w:type="dxa"/>
            <w:vAlign w:val="center"/>
          </w:tcPr>
          <w:p w14:paraId="0DC61E77" w14:textId="61C06659"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3,79</w:t>
            </w:r>
          </w:p>
        </w:tc>
        <w:tc>
          <w:tcPr>
            <w:tcW w:w="1417" w:type="dxa"/>
            <w:vAlign w:val="center"/>
          </w:tcPr>
          <w:p w14:paraId="048B8304" w14:textId="1A8E45BA"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0,20</w:t>
            </w:r>
          </w:p>
        </w:tc>
        <w:tc>
          <w:tcPr>
            <w:tcW w:w="1417" w:type="dxa"/>
            <w:vAlign w:val="center"/>
          </w:tcPr>
          <w:p w14:paraId="772DE460" w14:textId="176F7521"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0,12</w:t>
            </w:r>
          </w:p>
        </w:tc>
      </w:tr>
      <w:tr w:rsidR="006D2FE0" w:rsidRPr="00DD45CC" w14:paraId="3C262FC3" w14:textId="77777777" w:rsidTr="000C2323">
        <w:trPr>
          <w:jc w:val="center"/>
        </w:trPr>
        <w:tc>
          <w:tcPr>
            <w:tcW w:w="1766" w:type="dxa"/>
            <w:vAlign w:val="center"/>
          </w:tcPr>
          <w:p w14:paraId="145BB417" w14:textId="221DE688" w:rsidR="006D2FE0" w:rsidRPr="00960641" w:rsidRDefault="006D2FE0" w:rsidP="000C2323">
            <w:pPr>
              <w:widowControl w:val="0"/>
              <w:rPr>
                <w:rFonts w:ascii="Arial" w:eastAsia="Arial" w:hAnsi="Arial" w:cs="Arial"/>
                <w:color w:val="000000"/>
                <w:sz w:val="22"/>
                <w:szCs w:val="22"/>
                <w:lang w:val="en-US"/>
              </w:rPr>
            </w:pPr>
            <w:r w:rsidRPr="00960641">
              <w:rPr>
                <w:rFonts w:ascii="Arial" w:eastAsia="Times New Roman" w:hAnsi="Arial" w:cs="Arial"/>
                <w:color w:val="000000"/>
                <w:sz w:val="22"/>
                <w:szCs w:val="22"/>
                <w:lang w:val="en-US"/>
              </w:rPr>
              <w:t>GPL MARKETING EVENTOS S.A.S</w:t>
            </w:r>
          </w:p>
        </w:tc>
        <w:tc>
          <w:tcPr>
            <w:tcW w:w="1127" w:type="dxa"/>
            <w:vAlign w:val="center"/>
          </w:tcPr>
          <w:p w14:paraId="1D188078" w14:textId="7507FB8F"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1,84</w:t>
            </w:r>
          </w:p>
        </w:tc>
        <w:tc>
          <w:tcPr>
            <w:tcW w:w="1694" w:type="dxa"/>
            <w:vAlign w:val="center"/>
          </w:tcPr>
          <w:p w14:paraId="50053237" w14:textId="3BDC7AD0"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0,22</w:t>
            </w:r>
          </w:p>
        </w:tc>
        <w:tc>
          <w:tcPr>
            <w:tcW w:w="1407" w:type="dxa"/>
            <w:vAlign w:val="center"/>
          </w:tcPr>
          <w:p w14:paraId="726451C7" w14:textId="3BE131FC"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64,63</w:t>
            </w:r>
          </w:p>
        </w:tc>
        <w:tc>
          <w:tcPr>
            <w:tcW w:w="1417" w:type="dxa"/>
            <w:vAlign w:val="center"/>
          </w:tcPr>
          <w:p w14:paraId="0DA22B6B" w14:textId="5F15B08F"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0,89</w:t>
            </w:r>
          </w:p>
        </w:tc>
        <w:tc>
          <w:tcPr>
            <w:tcW w:w="1417" w:type="dxa"/>
            <w:vAlign w:val="center"/>
          </w:tcPr>
          <w:p w14:paraId="21685F8C" w14:textId="29ED2CAF" w:rsidR="006D2FE0" w:rsidRPr="00960641" w:rsidRDefault="006D2FE0" w:rsidP="000C2323">
            <w:pPr>
              <w:widowControl w:val="0"/>
              <w:jc w:val="center"/>
              <w:rPr>
                <w:rFonts w:ascii="Arial" w:eastAsia="Arial" w:hAnsi="Arial" w:cs="Arial"/>
                <w:color w:val="000000"/>
                <w:sz w:val="22"/>
                <w:szCs w:val="22"/>
              </w:rPr>
            </w:pPr>
            <w:r w:rsidRPr="00960641">
              <w:rPr>
                <w:rFonts w:ascii="Arial" w:eastAsia="Times New Roman" w:hAnsi="Arial" w:cs="Arial"/>
                <w:color w:val="000000"/>
                <w:sz w:val="22"/>
                <w:szCs w:val="22"/>
              </w:rPr>
              <w:t>0,69</w:t>
            </w:r>
          </w:p>
        </w:tc>
      </w:tr>
    </w:tbl>
    <w:p w14:paraId="097F8C91" w14:textId="77777777" w:rsidR="00D075E7" w:rsidRPr="00A05A24" w:rsidRDefault="00D075E7" w:rsidP="00D075E7">
      <w:pPr>
        <w:widowControl w:val="0"/>
        <w:pBdr>
          <w:top w:val="nil"/>
          <w:left w:val="nil"/>
          <w:bottom w:val="nil"/>
          <w:right w:val="nil"/>
          <w:between w:val="nil"/>
        </w:pBdr>
        <w:jc w:val="both"/>
        <w:rPr>
          <w:rFonts w:ascii="Arial" w:eastAsia="Arial" w:hAnsi="Arial" w:cs="Arial"/>
          <w:color w:val="000000"/>
          <w:sz w:val="22"/>
          <w:szCs w:val="22"/>
        </w:rPr>
      </w:pPr>
    </w:p>
    <w:p w14:paraId="5ABF9925" w14:textId="77777777" w:rsidR="00A24D57" w:rsidRPr="003A776A" w:rsidRDefault="00A24D57" w:rsidP="00D075E7">
      <w:pPr>
        <w:widowControl w:val="0"/>
        <w:pBdr>
          <w:top w:val="nil"/>
          <w:left w:val="nil"/>
          <w:bottom w:val="nil"/>
          <w:right w:val="nil"/>
          <w:between w:val="nil"/>
        </w:pBdr>
        <w:jc w:val="both"/>
        <w:rPr>
          <w:rFonts w:ascii="Arial" w:eastAsia="Arial" w:hAnsi="Arial" w:cs="Arial"/>
          <w:color w:val="000000"/>
          <w:sz w:val="22"/>
          <w:szCs w:val="22"/>
        </w:rPr>
      </w:pPr>
    </w:p>
    <w:p w14:paraId="3E154ED4" w14:textId="77777777" w:rsidR="00B660D0" w:rsidRPr="00A05A24" w:rsidRDefault="00B660D0" w:rsidP="00D075E7">
      <w:pPr>
        <w:pBdr>
          <w:top w:val="nil"/>
          <w:left w:val="nil"/>
          <w:bottom w:val="nil"/>
          <w:right w:val="nil"/>
          <w:between w:val="nil"/>
        </w:pBdr>
        <w:jc w:val="center"/>
        <w:outlineLvl w:val="0"/>
        <w:rPr>
          <w:rFonts w:ascii="Arial" w:eastAsia="Arial" w:hAnsi="Arial" w:cs="Arial"/>
          <w:b/>
          <w:color w:val="000000"/>
          <w:sz w:val="22"/>
          <w:szCs w:val="22"/>
          <w:u w:val="single"/>
        </w:rPr>
      </w:pPr>
      <w:r w:rsidRPr="003A776A">
        <w:rPr>
          <w:rFonts w:ascii="Arial" w:eastAsia="Arial" w:hAnsi="Arial" w:cs="Arial"/>
          <w:b/>
          <w:color w:val="000000"/>
          <w:sz w:val="22"/>
          <w:szCs w:val="22"/>
          <w:u w:val="single"/>
        </w:rPr>
        <w:t>INDICADORES DE CAPACIDAD FINANCIERA Y ORGANIZACIONAL</w:t>
      </w:r>
    </w:p>
    <w:p w14:paraId="2109C97E" w14:textId="77777777" w:rsidR="002F0F99" w:rsidRPr="00960641" w:rsidRDefault="002F0F99" w:rsidP="002F0F99">
      <w:pPr>
        <w:rPr>
          <w:rFonts w:ascii="Arial" w:hAnsi="Arial" w:cs="Arial"/>
          <w:b/>
          <w:bCs/>
          <w:sz w:val="22"/>
          <w:szCs w:val="22"/>
        </w:rPr>
      </w:pPr>
    </w:p>
    <w:tbl>
      <w:tblPr>
        <w:tblW w:w="891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1190"/>
        <w:gridCol w:w="1913"/>
        <w:gridCol w:w="2569"/>
        <w:gridCol w:w="1623"/>
        <w:gridCol w:w="1623"/>
      </w:tblGrid>
      <w:tr w:rsidR="00137AC6" w:rsidRPr="00DD45CC" w14:paraId="563A0239" w14:textId="77777777" w:rsidTr="00342476">
        <w:trPr>
          <w:trHeight w:val="197"/>
          <w:jc w:val="center"/>
        </w:trPr>
        <w:tc>
          <w:tcPr>
            <w:tcW w:w="56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EBFD6A" w14:textId="77777777" w:rsidR="00137AC6" w:rsidRPr="00960641" w:rsidRDefault="00137AC6" w:rsidP="00137AC6">
            <w:pPr>
              <w:pBdr>
                <w:top w:val="nil"/>
                <w:left w:val="nil"/>
                <w:bottom w:val="nil"/>
                <w:right w:val="nil"/>
                <w:between w:val="nil"/>
              </w:pBdr>
              <w:jc w:val="center"/>
              <w:rPr>
                <w:rFonts w:ascii="Arial" w:hAnsi="Arial" w:cs="Arial"/>
                <w:color w:val="000000"/>
                <w:sz w:val="22"/>
                <w:szCs w:val="22"/>
              </w:rPr>
            </w:pPr>
            <w:r w:rsidRPr="00960641">
              <w:rPr>
                <w:rFonts w:ascii="Arial" w:eastAsia="Arial" w:hAnsi="Arial" w:cs="Arial"/>
                <w:color w:val="000000"/>
                <w:sz w:val="22"/>
                <w:szCs w:val="22"/>
              </w:rPr>
              <w:t>CAPACIDAD FINANCIERA</w:t>
            </w:r>
          </w:p>
        </w:tc>
        <w:tc>
          <w:tcPr>
            <w:tcW w:w="3246"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427974" w14:textId="77777777" w:rsidR="00137AC6" w:rsidRPr="00960641" w:rsidRDefault="00137AC6" w:rsidP="00137AC6">
            <w:pPr>
              <w:pBdr>
                <w:top w:val="nil"/>
                <w:left w:val="nil"/>
                <w:bottom w:val="nil"/>
                <w:right w:val="nil"/>
                <w:between w:val="nil"/>
              </w:pBdr>
              <w:jc w:val="center"/>
              <w:rPr>
                <w:rFonts w:ascii="Arial" w:hAnsi="Arial" w:cs="Arial"/>
                <w:color w:val="000000"/>
                <w:sz w:val="22"/>
                <w:szCs w:val="22"/>
              </w:rPr>
            </w:pPr>
            <w:r w:rsidRPr="00960641">
              <w:rPr>
                <w:rFonts w:ascii="Arial" w:eastAsia="Arial" w:hAnsi="Arial" w:cs="Arial"/>
                <w:color w:val="000000"/>
                <w:sz w:val="22"/>
                <w:szCs w:val="22"/>
              </w:rPr>
              <w:t>CAPACIDAD DE ORGANIZACIÓN</w:t>
            </w:r>
          </w:p>
        </w:tc>
      </w:tr>
      <w:tr w:rsidR="00137AC6" w:rsidRPr="00DD45CC" w14:paraId="7057FFD5" w14:textId="77777777" w:rsidTr="00342476">
        <w:trPr>
          <w:trHeight w:val="601"/>
          <w:jc w:val="center"/>
        </w:trPr>
        <w:tc>
          <w:tcPr>
            <w:tcW w:w="11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742F8F" w14:textId="77777777" w:rsidR="00137AC6" w:rsidRPr="00960641" w:rsidRDefault="00137AC6" w:rsidP="00342476">
            <w:pPr>
              <w:pBdr>
                <w:top w:val="nil"/>
                <w:left w:val="nil"/>
                <w:bottom w:val="nil"/>
                <w:right w:val="nil"/>
                <w:between w:val="nil"/>
              </w:pBdr>
              <w:jc w:val="center"/>
              <w:rPr>
                <w:rFonts w:ascii="Arial" w:eastAsia="Arial" w:hAnsi="Arial" w:cs="Arial"/>
                <w:color w:val="000000"/>
                <w:sz w:val="22"/>
                <w:szCs w:val="22"/>
              </w:rPr>
            </w:pPr>
            <w:r w:rsidRPr="00960641">
              <w:rPr>
                <w:rFonts w:ascii="Arial" w:eastAsia="Arial" w:hAnsi="Arial" w:cs="Arial"/>
                <w:color w:val="000000"/>
                <w:sz w:val="22"/>
                <w:szCs w:val="22"/>
              </w:rPr>
              <w:t>ÍNDICE DE LIQUIDEZ</w:t>
            </w:r>
          </w:p>
          <w:p w14:paraId="2651352D" w14:textId="77777777" w:rsidR="00137AC6" w:rsidRPr="00960641" w:rsidRDefault="00137AC6" w:rsidP="00342476">
            <w:pPr>
              <w:pBdr>
                <w:top w:val="nil"/>
                <w:left w:val="nil"/>
                <w:bottom w:val="nil"/>
                <w:right w:val="nil"/>
                <w:between w:val="nil"/>
              </w:pBdr>
              <w:jc w:val="center"/>
              <w:rPr>
                <w:rFonts w:ascii="Arial" w:hAnsi="Arial" w:cs="Arial"/>
                <w:color w:val="000000"/>
                <w:sz w:val="22"/>
                <w:szCs w:val="22"/>
              </w:rPr>
            </w:pPr>
            <w:r w:rsidRPr="00960641">
              <w:rPr>
                <w:rFonts w:ascii="Arial" w:eastAsia="Arial" w:hAnsi="Arial" w:cs="Arial"/>
                <w:color w:val="000000"/>
                <w:sz w:val="22"/>
                <w:szCs w:val="22"/>
              </w:rPr>
              <w:t>Mayor o igual</w:t>
            </w:r>
          </w:p>
        </w:tc>
        <w:tc>
          <w:tcPr>
            <w:tcW w:w="191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71C9FB" w14:textId="77777777" w:rsidR="00137AC6" w:rsidRPr="00960641" w:rsidRDefault="00137AC6" w:rsidP="00342476">
            <w:pPr>
              <w:pBdr>
                <w:top w:val="nil"/>
                <w:left w:val="nil"/>
                <w:bottom w:val="nil"/>
                <w:right w:val="nil"/>
                <w:between w:val="nil"/>
              </w:pBdr>
              <w:jc w:val="center"/>
              <w:rPr>
                <w:rFonts w:ascii="Arial" w:eastAsia="Arial" w:hAnsi="Arial" w:cs="Arial"/>
                <w:color w:val="000000"/>
                <w:sz w:val="22"/>
                <w:szCs w:val="22"/>
              </w:rPr>
            </w:pPr>
            <w:r w:rsidRPr="00960641">
              <w:rPr>
                <w:rFonts w:ascii="Arial" w:eastAsia="Arial" w:hAnsi="Arial" w:cs="Arial"/>
                <w:color w:val="000000"/>
                <w:sz w:val="22"/>
                <w:szCs w:val="22"/>
              </w:rPr>
              <w:t>NIVEL DE ENDEUDAMIENTO</w:t>
            </w:r>
          </w:p>
          <w:p w14:paraId="6C5E525C" w14:textId="77777777" w:rsidR="00137AC6" w:rsidRPr="00960641" w:rsidRDefault="00137AC6" w:rsidP="00342476">
            <w:pPr>
              <w:pBdr>
                <w:top w:val="nil"/>
                <w:left w:val="nil"/>
                <w:bottom w:val="nil"/>
                <w:right w:val="nil"/>
                <w:between w:val="nil"/>
              </w:pBdr>
              <w:jc w:val="center"/>
              <w:rPr>
                <w:rFonts w:ascii="Arial" w:hAnsi="Arial" w:cs="Arial"/>
                <w:color w:val="000000"/>
                <w:sz w:val="22"/>
                <w:szCs w:val="22"/>
              </w:rPr>
            </w:pPr>
            <w:r w:rsidRPr="00960641">
              <w:rPr>
                <w:rFonts w:ascii="Arial" w:eastAsia="Arial" w:hAnsi="Arial" w:cs="Arial"/>
                <w:color w:val="000000"/>
                <w:sz w:val="22"/>
                <w:szCs w:val="22"/>
              </w:rPr>
              <w:t>Menor o igual</w:t>
            </w:r>
          </w:p>
        </w:tc>
        <w:tc>
          <w:tcPr>
            <w:tcW w:w="256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8A8BC1" w14:textId="77777777" w:rsidR="00137AC6" w:rsidRPr="00960641" w:rsidRDefault="00137AC6" w:rsidP="00342476">
            <w:pPr>
              <w:pBdr>
                <w:top w:val="nil"/>
                <w:left w:val="nil"/>
                <w:bottom w:val="nil"/>
                <w:right w:val="nil"/>
                <w:between w:val="nil"/>
              </w:pBdr>
              <w:jc w:val="center"/>
              <w:rPr>
                <w:rFonts w:ascii="Arial" w:eastAsia="Arial" w:hAnsi="Arial" w:cs="Arial"/>
                <w:color w:val="000000"/>
                <w:sz w:val="22"/>
                <w:szCs w:val="22"/>
              </w:rPr>
            </w:pPr>
            <w:r w:rsidRPr="00960641">
              <w:rPr>
                <w:rFonts w:ascii="Arial" w:eastAsia="Arial" w:hAnsi="Arial" w:cs="Arial"/>
                <w:color w:val="000000"/>
                <w:sz w:val="22"/>
                <w:szCs w:val="22"/>
              </w:rPr>
              <w:t>RAZON DE COBERTURA DE INTERESES</w:t>
            </w:r>
          </w:p>
          <w:p w14:paraId="53206086" w14:textId="77777777" w:rsidR="00137AC6" w:rsidRPr="00960641" w:rsidRDefault="00137AC6" w:rsidP="00342476">
            <w:pPr>
              <w:pBdr>
                <w:top w:val="nil"/>
                <w:left w:val="nil"/>
                <w:bottom w:val="nil"/>
                <w:right w:val="nil"/>
                <w:between w:val="nil"/>
              </w:pBdr>
              <w:jc w:val="center"/>
              <w:rPr>
                <w:rFonts w:ascii="Arial" w:hAnsi="Arial" w:cs="Arial"/>
                <w:color w:val="000000"/>
                <w:sz w:val="22"/>
                <w:szCs w:val="22"/>
              </w:rPr>
            </w:pPr>
            <w:r w:rsidRPr="00960641">
              <w:rPr>
                <w:rFonts w:ascii="Arial" w:eastAsia="Arial" w:hAnsi="Arial" w:cs="Arial"/>
                <w:color w:val="000000"/>
                <w:sz w:val="22"/>
                <w:szCs w:val="22"/>
              </w:rPr>
              <w:t>Mayor o igual</w:t>
            </w:r>
          </w:p>
        </w:tc>
        <w:tc>
          <w:tcPr>
            <w:tcW w:w="16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23E6CC" w14:textId="77777777" w:rsidR="00137AC6" w:rsidRPr="00960641" w:rsidRDefault="00137AC6" w:rsidP="00342476">
            <w:pPr>
              <w:pBdr>
                <w:top w:val="nil"/>
                <w:left w:val="nil"/>
                <w:bottom w:val="nil"/>
                <w:right w:val="nil"/>
                <w:between w:val="nil"/>
              </w:pBdr>
              <w:jc w:val="center"/>
              <w:rPr>
                <w:rFonts w:ascii="Arial" w:eastAsia="Arial" w:hAnsi="Arial" w:cs="Arial"/>
                <w:color w:val="000000"/>
                <w:sz w:val="22"/>
                <w:szCs w:val="22"/>
              </w:rPr>
            </w:pPr>
            <w:r w:rsidRPr="00960641">
              <w:rPr>
                <w:rFonts w:ascii="Arial" w:eastAsia="Arial" w:hAnsi="Arial" w:cs="Arial"/>
                <w:color w:val="000000"/>
                <w:sz w:val="22"/>
                <w:szCs w:val="22"/>
              </w:rPr>
              <w:t>RENTABILIDAD DEL PATRIMONIO</w:t>
            </w:r>
          </w:p>
          <w:p w14:paraId="2859EC17" w14:textId="77777777" w:rsidR="00137AC6" w:rsidRPr="00960641" w:rsidRDefault="00137AC6" w:rsidP="00342476">
            <w:pPr>
              <w:pBdr>
                <w:top w:val="nil"/>
                <w:left w:val="nil"/>
                <w:bottom w:val="nil"/>
                <w:right w:val="nil"/>
                <w:between w:val="nil"/>
              </w:pBdr>
              <w:jc w:val="center"/>
              <w:rPr>
                <w:rFonts w:ascii="Arial" w:hAnsi="Arial" w:cs="Arial"/>
                <w:color w:val="000000"/>
                <w:sz w:val="22"/>
                <w:szCs w:val="22"/>
              </w:rPr>
            </w:pPr>
            <w:r w:rsidRPr="00960641">
              <w:rPr>
                <w:rFonts w:ascii="Arial" w:eastAsia="Arial" w:hAnsi="Arial" w:cs="Arial"/>
                <w:color w:val="000000"/>
                <w:sz w:val="22"/>
                <w:szCs w:val="22"/>
              </w:rPr>
              <w:t>Mayor o igual</w:t>
            </w:r>
          </w:p>
        </w:tc>
        <w:tc>
          <w:tcPr>
            <w:tcW w:w="16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C2E8E0" w14:textId="77777777" w:rsidR="00137AC6" w:rsidRPr="00960641" w:rsidRDefault="00137AC6" w:rsidP="00342476">
            <w:pPr>
              <w:pBdr>
                <w:top w:val="nil"/>
                <w:left w:val="nil"/>
                <w:bottom w:val="nil"/>
                <w:right w:val="nil"/>
                <w:between w:val="nil"/>
              </w:pBdr>
              <w:jc w:val="center"/>
              <w:rPr>
                <w:rFonts w:ascii="Arial" w:eastAsia="Arial" w:hAnsi="Arial" w:cs="Arial"/>
                <w:color w:val="000000"/>
                <w:sz w:val="22"/>
                <w:szCs w:val="22"/>
              </w:rPr>
            </w:pPr>
            <w:r w:rsidRPr="00960641">
              <w:rPr>
                <w:rFonts w:ascii="Arial" w:eastAsia="Arial" w:hAnsi="Arial" w:cs="Arial"/>
                <w:color w:val="000000"/>
                <w:sz w:val="22"/>
                <w:szCs w:val="22"/>
              </w:rPr>
              <w:t>RENTABILIDAD DEL ACTIVO</w:t>
            </w:r>
          </w:p>
          <w:p w14:paraId="7C6CADE4" w14:textId="77777777" w:rsidR="00137AC6" w:rsidRPr="00960641" w:rsidRDefault="00137AC6" w:rsidP="00342476">
            <w:pPr>
              <w:pBdr>
                <w:top w:val="nil"/>
                <w:left w:val="nil"/>
                <w:bottom w:val="nil"/>
                <w:right w:val="nil"/>
                <w:between w:val="nil"/>
              </w:pBdr>
              <w:jc w:val="center"/>
              <w:rPr>
                <w:rFonts w:ascii="Arial" w:hAnsi="Arial" w:cs="Arial"/>
                <w:color w:val="000000"/>
                <w:sz w:val="22"/>
                <w:szCs w:val="22"/>
              </w:rPr>
            </w:pPr>
            <w:r w:rsidRPr="00960641">
              <w:rPr>
                <w:rFonts w:ascii="Arial" w:eastAsia="Arial" w:hAnsi="Arial" w:cs="Arial"/>
                <w:color w:val="000000"/>
                <w:sz w:val="22"/>
                <w:szCs w:val="22"/>
              </w:rPr>
              <w:t>Mayor o igual</w:t>
            </w:r>
          </w:p>
        </w:tc>
      </w:tr>
      <w:tr w:rsidR="00137AC6" w:rsidRPr="00DD45CC" w14:paraId="05A34EDC" w14:textId="77777777" w:rsidTr="009802DC">
        <w:trPr>
          <w:trHeight w:val="204"/>
          <w:jc w:val="center"/>
        </w:trPr>
        <w:tc>
          <w:tcPr>
            <w:tcW w:w="11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FE7FE4" w14:textId="353FF918" w:rsidR="00137AC6" w:rsidRPr="00960641" w:rsidRDefault="00470249" w:rsidP="009802DC">
            <w:pPr>
              <w:pBdr>
                <w:top w:val="nil"/>
                <w:left w:val="nil"/>
                <w:bottom w:val="nil"/>
                <w:right w:val="nil"/>
                <w:between w:val="nil"/>
              </w:pBdr>
              <w:jc w:val="center"/>
              <w:rPr>
                <w:rFonts w:ascii="Arial" w:hAnsi="Arial" w:cs="Arial"/>
                <w:color w:val="000000"/>
                <w:sz w:val="22"/>
                <w:szCs w:val="22"/>
              </w:rPr>
            </w:pPr>
            <w:r w:rsidRPr="00960641">
              <w:rPr>
                <w:rFonts w:ascii="Arial" w:eastAsia="Arial" w:hAnsi="Arial" w:cs="Arial"/>
                <w:color w:val="000000"/>
                <w:sz w:val="22"/>
                <w:szCs w:val="22"/>
              </w:rPr>
              <w:t>1,78</w:t>
            </w: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7D553A" w14:textId="16C8352C" w:rsidR="00137AC6" w:rsidRPr="00960641" w:rsidRDefault="00CF6BA2" w:rsidP="009802DC">
            <w:pPr>
              <w:pBdr>
                <w:top w:val="nil"/>
                <w:left w:val="nil"/>
                <w:bottom w:val="nil"/>
                <w:right w:val="nil"/>
                <w:between w:val="nil"/>
              </w:pBdr>
              <w:jc w:val="center"/>
              <w:rPr>
                <w:rFonts w:ascii="Arial" w:hAnsi="Arial" w:cs="Arial"/>
                <w:color w:val="000000"/>
                <w:sz w:val="22"/>
                <w:szCs w:val="22"/>
              </w:rPr>
            </w:pPr>
            <w:r w:rsidRPr="00960641">
              <w:rPr>
                <w:rFonts w:ascii="Arial" w:eastAsia="Arial" w:hAnsi="Arial" w:cs="Arial"/>
                <w:color w:val="000000"/>
                <w:sz w:val="22"/>
                <w:szCs w:val="22"/>
              </w:rPr>
              <w:t>0,</w:t>
            </w:r>
            <w:r w:rsidR="00470249" w:rsidRPr="00960641">
              <w:rPr>
                <w:rFonts w:ascii="Arial" w:eastAsia="Arial" w:hAnsi="Arial" w:cs="Arial"/>
                <w:color w:val="000000"/>
                <w:sz w:val="22"/>
                <w:szCs w:val="22"/>
              </w:rPr>
              <w:t>70</w:t>
            </w:r>
          </w:p>
        </w:tc>
        <w:tc>
          <w:tcPr>
            <w:tcW w:w="25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3B4E3D" w14:textId="0C33756E" w:rsidR="00137AC6" w:rsidRPr="00960641" w:rsidRDefault="00470249" w:rsidP="009802DC">
            <w:pPr>
              <w:pBdr>
                <w:top w:val="nil"/>
                <w:left w:val="nil"/>
                <w:bottom w:val="nil"/>
                <w:right w:val="nil"/>
                <w:between w:val="nil"/>
              </w:pBdr>
              <w:jc w:val="center"/>
              <w:rPr>
                <w:rFonts w:ascii="Arial" w:hAnsi="Arial" w:cs="Arial"/>
                <w:color w:val="000000"/>
                <w:sz w:val="22"/>
                <w:szCs w:val="22"/>
              </w:rPr>
            </w:pPr>
            <w:r w:rsidRPr="00960641">
              <w:rPr>
                <w:rFonts w:ascii="Arial" w:eastAsia="Arial" w:hAnsi="Arial" w:cs="Arial"/>
                <w:color w:val="000000"/>
                <w:sz w:val="22"/>
                <w:szCs w:val="22"/>
              </w:rPr>
              <w:t>3,79</w:t>
            </w:r>
          </w:p>
        </w:tc>
        <w:tc>
          <w:tcPr>
            <w:tcW w:w="1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354E89" w14:textId="4904BA54" w:rsidR="00137AC6" w:rsidRPr="00960641" w:rsidRDefault="00CF6BA2" w:rsidP="009802DC">
            <w:pPr>
              <w:pBdr>
                <w:top w:val="nil"/>
                <w:left w:val="nil"/>
                <w:bottom w:val="nil"/>
                <w:right w:val="nil"/>
                <w:between w:val="nil"/>
              </w:pBdr>
              <w:jc w:val="center"/>
              <w:rPr>
                <w:rFonts w:ascii="Arial" w:hAnsi="Arial" w:cs="Arial"/>
                <w:color w:val="000000"/>
                <w:sz w:val="22"/>
                <w:szCs w:val="22"/>
              </w:rPr>
            </w:pPr>
            <w:r w:rsidRPr="00960641">
              <w:rPr>
                <w:rFonts w:ascii="Arial" w:eastAsia="Arial" w:hAnsi="Arial" w:cs="Arial"/>
                <w:color w:val="000000"/>
                <w:sz w:val="22"/>
                <w:szCs w:val="22"/>
              </w:rPr>
              <w:t>0,</w:t>
            </w:r>
            <w:r w:rsidR="00470249" w:rsidRPr="00960641">
              <w:rPr>
                <w:rFonts w:ascii="Arial" w:eastAsia="Arial" w:hAnsi="Arial" w:cs="Arial"/>
                <w:color w:val="000000"/>
                <w:sz w:val="22"/>
                <w:szCs w:val="22"/>
              </w:rPr>
              <w:t>13</w:t>
            </w:r>
          </w:p>
        </w:tc>
        <w:tc>
          <w:tcPr>
            <w:tcW w:w="1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127F1C" w14:textId="75CE43DA" w:rsidR="00137AC6" w:rsidRPr="00960641" w:rsidRDefault="00CF6BA2" w:rsidP="009802DC">
            <w:pPr>
              <w:pBdr>
                <w:top w:val="nil"/>
                <w:left w:val="nil"/>
                <w:bottom w:val="nil"/>
                <w:right w:val="nil"/>
                <w:between w:val="nil"/>
              </w:pBdr>
              <w:jc w:val="center"/>
              <w:rPr>
                <w:rFonts w:ascii="Arial" w:hAnsi="Arial" w:cs="Arial"/>
                <w:color w:val="000000"/>
                <w:sz w:val="22"/>
                <w:szCs w:val="22"/>
              </w:rPr>
            </w:pPr>
            <w:r w:rsidRPr="00960641">
              <w:rPr>
                <w:rFonts w:ascii="Arial" w:eastAsia="Arial" w:hAnsi="Arial" w:cs="Arial"/>
                <w:color w:val="000000"/>
                <w:sz w:val="22"/>
                <w:szCs w:val="22"/>
              </w:rPr>
              <w:t>0,</w:t>
            </w:r>
            <w:r w:rsidR="00470249" w:rsidRPr="00960641">
              <w:rPr>
                <w:rFonts w:ascii="Arial" w:eastAsia="Arial" w:hAnsi="Arial" w:cs="Arial"/>
                <w:color w:val="000000"/>
                <w:sz w:val="22"/>
                <w:szCs w:val="22"/>
              </w:rPr>
              <w:t>10</w:t>
            </w:r>
          </w:p>
        </w:tc>
      </w:tr>
    </w:tbl>
    <w:p w14:paraId="4900E482" w14:textId="77777777" w:rsidR="00137AC6" w:rsidRPr="00960641" w:rsidRDefault="00137AC6" w:rsidP="002F0F99">
      <w:pPr>
        <w:rPr>
          <w:rFonts w:ascii="Arial" w:hAnsi="Arial" w:cs="Arial"/>
          <w:b/>
          <w:bCs/>
          <w:sz w:val="22"/>
          <w:szCs w:val="22"/>
        </w:rPr>
      </w:pPr>
    </w:p>
    <w:p w14:paraId="080F5110" w14:textId="77777777" w:rsidR="008B3CE2" w:rsidRPr="00791FCC" w:rsidRDefault="008B3CE2" w:rsidP="008B3CE2">
      <w:pPr>
        <w:pBdr>
          <w:top w:val="nil"/>
          <w:left w:val="nil"/>
          <w:bottom w:val="nil"/>
          <w:right w:val="nil"/>
          <w:between w:val="nil"/>
        </w:pBdr>
        <w:jc w:val="both"/>
        <w:rPr>
          <w:rFonts w:ascii="Arial" w:eastAsia="Arial" w:hAnsi="Arial" w:cs="Arial"/>
          <w:color w:val="000000"/>
          <w:sz w:val="22"/>
          <w:szCs w:val="22"/>
        </w:rPr>
      </w:pPr>
      <w:r w:rsidRPr="00A05A24">
        <w:rPr>
          <w:rFonts w:ascii="Arial" w:eastAsia="Arial" w:hAnsi="Arial" w:cs="Arial"/>
          <w:color w:val="000000"/>
          <w:sz w:val="22"/>
          <w:szCs w:val="22"/>
        </w:rPr>
        <w:t>*</w:t>
      </w:r>
      <w:r w:rsidRPr="003A776A">
        <w:rPr>
          <w:rFonts w:ascii="Arial" w:eastAsia="Arial" w:hAnsi="Arial" w:cs="Arial"/>
          <w:b/>
          <w:color w:val="000000"/>
          <w:sz w:val="22"/>
          <w:szCs w:val="22"/>
        </w:rPr>
        <w:t>NOTA</w:t>
      </w:r>
      <w:r w:rsidRPr="00791FCC">
        <w:rPr>
          <w:rFonts w:ascii="Arial" w:eastAsia="Arial" w:hAnsi="Arial" w:cs="Arial"/>
          <w:color w:val="000000"/>
          <w:sz w:val="22"/>
          <w:szCs w:val="22"/>
        </w:rPr>
        <w:t>: En caso de que el oferente no presente gastos de intereses en el balance, se entenderá cumplido el indicador.</w:t>
      </w:r>
    </w:p>
    <w:p w14:paraId="4EA590DA" w14:textId="77777777" w:rsidR="008B3CE2" w:rsidRPr="004F0617" w:rsidRDefault="008B3CE2" w:rsidP="008B3CE2">
      <w:pPr>
        <w:pBdr>
          <w:top w:val="nil"/>
          <w:left w:val="nil"/>
          <w:bottom w:val="nil"/>
          <w:right w:val="nil"/>
          <w:between w:val="nil"/>
        </w:pBdr>
        <w:jc w:val="both"/>
        <w:rPr>
          <w:rFonts w:ascii="Arial" w:eastAsia="Arial" w:hAnsi="Arial" w:cs="Arial"/>
          <w:color w:val="000000"/>
          <w:sz w:val="22"/>
          <w:szCs w:val="22"/>
        </w:rPr>
      </w:pPr>
    </w:p>
    <w:p w14:paraId="40B2E452" w14:textId="77777777" w:rsidR="008B3CE2" w:rsidRPr="00DD45CC" w:rsidRDefault="008B3CE2" w:rsidP="008B3CE2">
      <w:pPr>
        <w:widowControl w:val="0"/>
        <w:pBdr>
          <w:top w:val="nil"/>
          <w:left w:val="nil"/>
          <w:bottom w:val="nil"/>
          <w:right w:val="nil"/>
          <w:between w:val="nil"/>
        </w:pBdr>
        <w:jc w:val="both"/>
        <w:rPr>
          <w:rFonts w:ascii="Arial" w:eastAsia="Arial" w:hAnsi="Arial" w:cs="Arial"/>
          <w:b/>
          <w:color w:val="000000"/>
          <w:sz w:val="22"/>
          <w:szCs w:val="22"/>
        </w:rPr>
      </w:pPr>
      <w:r w:rsidRPr="00DD45CC">
        <w:rPr>
          <w:rFonts w:ascii="Arial" w:eastAsia="Arial" w:hAnsi="Arial" w:cs="Arial"/>
          <w:color w:val="000000"/>
          <w:sz w:val="22"/>
          <w:szCs w:val="22"/>
        </w:rPr>
        <w:t xml:space="preserve">Los requisitos de capacidad financiera y organizacional serán verificados en el RUP. </w:t>
      </w:r>
      <w:r w:rsidRPr="00DD45CC">
        <w:rPr>
          <w:rFonts w:ascii="Arial" w:eastAsia="Arial" w:hAnsi="Arial" w:cs="Arial"/>
          <w:b/>
          <w:color w:val="000000"/>
          <w:sz w:val="22"/>
          <w:szCs w:val="22"/>
        </w:rPr>
        <w:t>CUMPLE</w:t>
      </w:r>
      <w:r w:rsidRPr="00DD45CC">
        <w:rPr>
          <w:rFonts w:ascii="Arial" w:eastAsia="Arial" w:hAnsi="Arial" w:cs="Arial"/>
          <w:color w:val="000000"/>
          <w:sz w:val="22"/>
          <w:szCs w:val="22"/>
        </w:rPr>
        <w:t xml:space="preserve"> o </w:t>
      </w:r>
      <w:r w:rsidRPr="00DD45CC">
        <w:rPr>
          <w:rFonts w:ascii="Arial" w:eastAsia="Arial" w:hAnsi="Arial" w:cs="Arial"/>
          <w:b/>
          <w:color w:val="000000"/>
          <w:sz w:val="22"/>
          <w:szCs w:val="22"/>
        </w:rPr>
        <w:t>NO CUMPLE.</w:t>
      </w:r>
    </w:p>
    <w:p w14:paraId="29EDF190" w14:textId="77777777" w:rsidR="008B3CE2" w:rsidRPr="00DD45CC" w:rsidRDefault="008B3CE2" w:rsidP="008B3CE2">
      <w:pPr>
        <w:pBdr>
          <w:top w:val="nil"/>
          <w:left w:val="nil"/>
          <w:bottom w:val="nil"/>
          <w:right w:val="nil"/>
          <w:between w:val="nil"/>
        </w:pBdr>
        <w:jc w:val="both"/>
        <w:rPr>
          <w:rFonts w:ascii="Arial" w:eastAsia="Arial" w:hAnsi="Arial" w:cs="Arial"/>
          <w:color w:val="000000"/>
          <w:sz w:val="22"/>
          <w:szCs w:val="22"/>
        </w:rPr>
      </w:pPr>
    </w:p>
    <w:p w14:paraId="2858D7A3" w14:textId="77777777" w:rsidR="008B3CE2" w:rsidRPr="00DD45CC" w:rsidRDefault="008B3CE2" w:rsidP="008B3CE2">
      <w:pPr>
        <w:widowControl w:val="0"/>
        <w:pBdr>
          <w:top w:val="nil"/>
          <w:left w:val="nil"/>
          <w:bottom w:val="nil"/>
          <w:right w:val="nil"/>
          <w:between w:val="nil"/>
        </w:pBdr>
        <w:shd w:val="clear" w:color="auto" w:fill="FFFFFF"/>
        <w:jc w:val="both"/>
        <w:rPr>
          <w:rFonts w:ascii="Arial" w:eastAsia="Arial" w:hAnsi="Arial" w:cs="Arial"/>
          <w:color w:val="000000"/>
          <w:sz w:val="22"/>
          <w:szCs w:val="22"/>
        </w:rPr>
      </w:pPr>
      <w:r w:rsidRPr="00DD45CC">
        <w:rPr>
          <w:rFonts w:ascii="Arial" w:eastAsia="Arial" w:hAnsi="Arial" w:cs="Arial"/>
          <w:color w:val="000000"/>
          <w:sz w:val="22"/>
          <w:szCs w:val="22"/>
        </w:rPr>
        <w:t>La verificación de los indicadores financieros de los consorcios, las uniones temporales o las promesas de sociedad futura, se calculará con base en las sumatorias del capital, reservas, utilidades, patrimonios, activos y pasivos correspondientes a cada uno de sus integrantes, de acuerdo con su participación.</w:t>
      </w:r>
    </w:p>
    <w:p w14:paraId="73555623" w14:textId="77777777" w:rsidR="008B3CE2" w:rsidRPr="00DD45CC" w:rsidRDefault="008B3CE2" w:rsidP="008B3CE2">
      <w:pPr>
        <w:widowControl w:val="0"/>
        <w:pBdr>
          <w:top w:val="nil"/>
          <w:left w:val="nil"/>
          <w:bottom w:val="nil"/>
          <w:right w:val="nil"/>
          <w:between w:val="nil"/>
        </w:pBdr>
        <w:shd w:val="clear" w:color="auto" w:fill="FFFFFF"/>
        <w:jc w:val="both"/>
        <w:rPr>
          <w:rFonts w:ascii="Arial" w:eastAsia="Arial" w:hAnsi="Arial" w:cs="Arial"/>
          <w:color w:val="000000"/>
          <w:sz w:val="22"/>
          <w:szCs w:val="22"/>
        </w:rPr>
      </w:pPr>
    </w:p>
    <w:p w14:paraId="2BD67952" w14:textId="77777777" w:rsidR="008B3CE2" w:rsidRPr="00DD45CC" w:rsidRDefault="008B3CE2" w:rsidP="008B3CE2">
      <w:pPr>
        <w:widowControl w:val="0"/>
        <w:pBdr>
          <w:top w:val="nil"/>
          <w:left w:val="nil"/>
          <w:bottom w:val="nil"/>
          <w:right w:val="nil"/>
          <w:between w:val="nil"/>
        </w:pBdr>
        <w:shd w:val="clear" w:color="auto" w:fill="FFFFFF"/>
        <w:jc w:val="both"/>
        <w:rPr>
          <w:rFonts w:ascii="Arial" w:eastAsia="Arial" w:hAnsi="Arial" w:cs="Arial"/>
          <w:color w:val="000000"/>
          <w:sz w:val="22"/>
          <w:szCs w:val="22"/>
        </w:rPr>
      </w:pPr>
      <w:r w:rsidRPr="00DD45CC">
        <w:rPr>
          <w:rFonts w:ascii="Arial" w:eastAsia="Arial" w:hAnsi="Arial" w:cs="Arial"/>
          <w:color w:val="000000"/>
          <w:sz w:val="22"/>
          <w:szCs w:val="22"/>
        </w:rPr>
        <w:t>En el evento en que la oferta no cumpla con las condiciones establecidas en el presente numeral se considerará que la oferta es no hábil.</w:t>
      </w:r>
    </w:p>
    <w:p w14:paraId="5DF91B53" w14:textId="77777777" w:rsidR="008B3CE2" w:rsidRPr="00DD45CC" w:rsidRDefault="008B3CE2" w:rsidP="008B3CE2">
      <w:pPr>
        <w:widowControl w:val="0"/>
        <w:pBdr>
          <w:top w:val="nil"/>
          <w:left w:val="nil"/>
          <w:bottom w:val="nil"/>
          <w:right w:val="nil"/>
          <w:between w:val="nil"/>
        </w:pBdr>
        <w:shd w:val="clear" w:color="auto" w:fill="FFFFFF"/>
        <w:jc w:val="both"/>
        <w:rPr>
          <w:rFonts w:ascii="Arial" w:eastAsia="Arial" w:hAnsi="Arial" w:cs="Arial"/>
          <w:color w:val="000000"/>
          <w:sz w:val="22"/>
          <w:szCs w:val="22"/>
        </w:rPr>
      </w:pPr>
    </w:p>
    <w:p w14:paraId="389A2581" w14:textId="77777777" w:rsidR="008B3CE2" w:rsidRPr="00DD45CC" w:rsidRDefault="008B3CE2" w:rsidP="008B3CE2">
      <w:pPr>
        <w:widowControl w:val="0"/>
        <w:pBdr>
          <w:top w:val="nil"/>
          <w:left w:val="nil"/>
          <w:bottom w:val="nil"/>
          <w:right w:val="nil"/>
          <w:between w:val="nil"/>
        </w:pBdr>
        <w:shd w:val="clear" w:color="auto" w:fill="FFFFFF"/>
        <w:jc w:val="both"/>
        <w:rPr>
          <w:rFonts w:ascii="Arial" w:eastAsia="Arial" w:hAnsi="Arial" w:cs="Arial"/>
          <w:color w:val="000000"/>
          <w:sz w:val="22"/>
          <w:szCs w:val="22"/>
        </w:rPr>
      </w:pPr>
      <w:r w:rsidRPr="00DD45CC">
        <w:rPr>
          <w:rFonts w:ascii="Arial" w:eastAsia="Arial" w:hAnsi="Arial" w:cs="Arial"/>
          <w:color w:val="000000"/>
          <w:sz w:val="22"/>
          <w:szCs w:val="22"/>
        </w:rPr>
        <w:t xml:space="preserve">Los indicadores financieros para consorcios, uniones temporales o promesas de sociedad </w:t>
      </w:r>
      <w:r w:rsidRPr="00DD45CC">
        <w:rPr>
          <w:rFonts w:ascii="Arial" w:eastAsia="Arial" w:hAnsi="Arial" w:cs="Arial"/>
          <w:color w:val="000000"/>
          <w:sz w:val="22"/>
          <w:szCs w:val="22"/>
        </w:rPr>
        <w:lastRenderedPageBreak/>
        <w:t>futura, serán calculados tomando las partidas correspondientes de los estados financieros de cada uno de los integrantes, de acuerdo con su participación en el consorcio, unión temporal o promesa de sociedad futura.</w:t>
      </w:r>
    </w:p>
    <w:p w14:paraId="0C9DA45A" w14:textId="77777777" w:rsidR="008B3CE2" w:rsidRPr="00DD45CC" w:rsidRDefault="008B3CE2" w:rsidP="008B3CE2">
      <w:pPr>
        <w:widowControl w:val="0"/>
        <w:pBdr>
          <w:top w:val="nil"/>
          <w:left w:val="nil"/>
          <w:bottom w:val="nil"/>
          <w:right w:val="nil"/>
          <w:between w:val="nil"/>
        </w:pBdr>
        <w:shd w:val="clear" w:color="auto" w:fill="FFFFFF"/>
        <w:jc w:val="both"/>
        <w:rPr>
          <w:rFonts w:ascii="Arial" w:eastAsia="Arial" w:hAnsi="Arial" w:cs="Arial"/>
          <w:color w:val="000000"/>
          <w:sz w:val="22"/>
          <w:szCs w:val="22"/>
        </w:rPr>
      </w:pPr>
    </w:p>
    <w:p w14:paraId="108BA5CA" w14:textId="5F67354A" w:rsidR="004F38D5" w:rsidRPr="00DD45CC" w:rsidRDefault="008B3CE2" w:rsidP="008B3CE2">
      <w:pPr>
        <w:adjustRightInd w:val="0"/>
        <w:jc w:val="both"/>
        <w:rPr>
          <w:rFonts w:ascii="Arial" w:eastAsia="Arial" w:hAnsi="Arial" w:cs="Arial"/>
          <w:color w:val="000000"/>
          <w:sz w:val="22"/>
          <w:szCs w:val="22"/>
        </w:rPr>
      </w:pPr>
      <w:r w:rsidRPr="00DD45CC">
        <w:rPr>
          <w:rFonts w:ascii="Arial" w:eastAsia="Arial" w:hAnsi="Arial" w:cs="Arial"/>
          <w:b/>
          <w:color w:val="000000"/>
          <w:sz w:val="22"/>
          <w:szCs w:val="22"/>
        </w:rPr>
        <w:t>NOTA:</w:t>
      </w:r>
      <w:r w:rsidRPr="00DD45CC">
        <w:rPr>
          <w:rFonts w:ascii="Arial" w:eastAsia="Arial" w:hAnsi="Arial" w:cs="Arial"/>
          <w:color w:val="000000"/>
          <w:sz w:val="22"/>
          <w:szCs w:val="22"/>
        </w:rPr>
        <w:t xml:space="preserve"> En caso de consorcio, unión temporal o promesa de sociedad futura y con el fin de verificar los indicadores financieros y la capacidad organizacional, cada uno de los integrantes deberá aportar los correspondientes estados financieros con corte a 31 de diciembre de 201</w:t>
      </w:r>
      <w:r w:rsidR="00D362E0">
        <w:rPr>
          <w:rFonts w:ascii="Arial" w:eastAsia="Arial" w:hAnsi="Arial" w:cs="Arial"/>
          <w:color w:val="000000"/>
          <w:sz w:val="22"/>
          <w:szCs w:val="22"/>
        </w:rPr>
        <w:t>9</w:t>
      </w:r>
      <w:r w:rsidRPr="00DD45CC">
        <w:rPr>
          <w:rFonts w:ascii="Arial" w:eastAsia="Arial" w:hAnsi="Arial" w:cs="Arial"/>
          <w:color w:val="000000"/>
          <w:sz w:val="22"/>
          <w:szCs w:val="22"/>
        </w:rPr>
        <w:t>.</w:t>
      </w:r>
    </w:p>
    <w:p w14:paraId="144279B4" w14:textId="77777777" w:rsidR="00B8552B" w:rsidRPr="003A776A" w:rsidRDefault="00B8552B" w:rsidP="00921E54"/>
    <w:p w14:paraId="5543B280" w14:textId="77777777" w:rsidR="00674AA2" w:rsidRPr="004F0617" w:rsidRDefault="00674AA2" w:rsidP="00651E9D">
      <w:pPr>
        <w:pStyle w:val="Prrafodelista"/>
        <w:numPr>
          <w:ilvl w:val="1"/>
          <w:numId w:val="7"/>
        </w:numPr>
        <w:jc w:val="both"/>
        <w:rPr>
          <w:rFonts w:cs="Arial"/>
          <w:b/>
          <w:bCs/>
          <w:szCs w:val="22"/>
        </w:rPr>
      </w:pPr>
      <w:r w:rsidRPr="00791FCC">
        <w:rPr>
          <w:rFonts w:cs="Arial"/>
          <w:b/>
          <w:bCs/>
          <w:szCs w:val="22"/>
        </w:rPr>
        <w:t xml:space="preserve">REQUISITOS TÉCNICOS </w:t>
      </w:r>
      <w:r w:rsidRPr="004F0617">
        <w:rPr>
          <w:rFonts w:cs="Arial"/>
          <w:b/>
          <w:bCs/>
          <w:szCs w:val="22"/>
        </w:rPr>
        <w:t xml:space="preserve">HABILITANTES </w:t>
      </w:r>
    </w:p>
    <w:p w14:paraId="2123B69D" w14:textId="77777777" w:rsidR="00674AA2" w:rsidRPr="004F0617" w:rsidRDefault="00674AA2" w:rsidP="00674AA2">
      <w:pPr>
        <w:tabs>
          <w:tab w:val="left" w:pos="360"/>
        </w:tabs>
        <w:jc w:val="both"/>
        <w:rPr>
          <w:rFonts w:ascii="Arial" w:hAnsi="Arial" w:cs="Arial"/>
          <w:b/>
          <w:sz w:val="22"/>
          <w:szCs w:val="22"/>
        </w:rPr>
      </w:pPr>
    </w:p>
    <w:p w14:paraId="72215DE7" w14:textId="77777777" w:rsidR="00674AA2" w:rsidRPr="00DD45CC" w:rsidRDefault="00674AA2" w:rsidP="00674AA2">
      <w:pPr>
        <w:contextualSpacing/>
        <w:jc w:val="both"/>
        <w:rPr>
          <w:rFonts w:ascii="Arial" w:hAnsi="Arial" w:cs="Arial"/>
          <w:sz w:val="22"/>
          <w:szCs w:val="22"/>
        </w:rPr>
      </w:pPr>
      <w:r w:rsidRPr="00DD45CC">
        <w:rPr>
          <w:rFonts w:ascii="Arial" w:hAnsi="Arial" w:cs="Arial"/>
          <w:sz w:val="22"/>
          <w:szCs w:val="22"/>
        </w:rPr>
        <w:t>Por medio de ésta documentación la Entidad busca que los oferentes acrediten si cuentan con las capacidades técnicas y particularmente de experiencia para desarrollar el objeto a contratar.</w:t>
      </w:r>
    </w:p>
    <w:p w14:paraId="051C61F4" w14:textId="77777777" w:rsidR="00CC4071" w:rsidRPr="00DD45CC" w:rsidRDefault="00CC4071" w:rsidP="00674AA2">
      <w:pPr>
        <w:contextualSpacing/>
        <w:jc w:val="both"/>
        <w:rPr>
          <w:rFonts w:ascii="Arial" w:hAnsi="Arial" w:cs="Arial"/>
          <w:sz w:val="22"/>
          <w:szCs w:val="22"/>
        </w:rPr>
      </w:pPr>
    </w:p>
    <w:p w14:paraId="2CE68B02" w14:textId="77777777" w:rsidR="00674AA2" w:rsidRPr="00A05A24" w:rsidRDefault="00674AA2" w:rsidP="00651E9D">
      <w:pPr>
        <w:pStyle w:val="Prrafodelista"/>
        <w:numPr>
          <w:ilvl w:val="2"/>
          <w:numId w:val="7"/>
        </w:numPr>
        <w:contextualSpacing/>
        <w:jc w:val="both"/>
        <w:rPr>
          <w:rFonts w:cs="Arial"/>
          <w:b/>
          <w:szCs w:val="22"/>
        </w:rPr>
      </w:pPr>
      <w:r w:rsidRPr="00DD45CC">
        <w:rPr>
          <w:rFonts w:cs="Arial"/>
          <w:b/>
          <w:szCs w:val="22"/>
        </w:rPr>
        <w:t>CERTIFICADO DE INSCRIPCIÓN EN EL REGISTRO ÚNICO DE PROPONENTES DE LA CÁMARA DE COMERCIO – RUP</w:t>
      </w:r>
    </w:p>
    <w:p w14:paraId="236F9C80" w14:textId="77777777" w:rsidR="00674AA2" w:rsidRPr="003A776A" w:rsidRDefault="00674AA2" w:rsidP="00674AA2">
      <w:pPr>
        <w:contextualSpacing/>
        <w:jc w:val="both"/>
        <w:rPr>
          <w:rFonts w:ascii="Arial" w:hAnsi="Arial" w:cs="Arial"/>
          <w:b/>
          <w:sz w:val="22"/>
          <w:szCs w:val="22"/>
        </w:rPr>
      </w:pPr>
    </w:p>
    <w:p w14:paraId="0BD3AD00" w14:textId="77777777" w:rsidR="00674AA2" w:rsidRPr="004F0617" w:rsidRDefault="00674AA2" w:rsidP="00674AA2">
      <w:pPr>
        <w:tabs>
          <w:tab w:val="left" w:pos="360"/>
        </w:tabs>
        <w:jc w:val="both"/>
        <w:rPr>
          <w:rFonts w:ascii="Arial" w:hAnsi="Arial" w:cs="Arial"/>
          <w:sz w:val="22"/>
          <w:szCs w:val="22"/>
        </w:rPr>
      </w:pPr>
      <w:r w:rsidRPr="00791FCC">
        <w:rPr>
          <w:rFonts w:ascii="Arial" w:hAnsi="Arial" w:cs="Arial"/>
          <w:sz w:val="22"/>
          <w:szCs w:val="22"/>
        </w:rPr>
        <w:t xml:space="preserve">El oferente presentará con su propuesta el certificado de inscripción, clasificación y calificación en el Registro Único de Proponentes –RUP- expedido por la respectiva Cámara de Comercio en Colombia, el cual </w:t>
      </w:r>
      <w:r w:rsidRPr="004F0617">
        <w:rPr>
          <w:rFonts w:ascii="Arial" w:hAnsi="Arial" w:cs="Arial"/>
          <w:sz w:val="22"/>
          <w:szCs w:val="22"/>
        </w:rPr>
        <w:t>deberá tener una fecha de expedición no mayor a treinta (30) días calendarios anteriores a la fecha definitiva de cierre del proceso de selección y encontrarse en firme a la misma fecha.</w:t>
      </w:r>
    </w:p>
    <w:p w14:paraId="52A08BF3" w14:textId="77777777" w:rsidR="00674AA2" w:rsidRPr="00DD45CC" w:rsidRDefault="00674AA2" w:rsidP="00674AA2">
      <w:pPr>
        <w:tabs>
          <w:tab w:val="left" w:pos="360"/>
        </w:tabs>
        <w:jc w:val="both"/>
        <w:rPr>
          <w:rFonts w:ascii="Arial" w:hAnsi="Arial" w:cs="Arial"/>
          <w:sz w:val="22"/>
          <w:szCs w:val="22"/>
        </w:rPr>
      </w:pPr>
    </w:p>
    <w:p w14:paraId="7425D6E5" w14:textId="77777777" w:rsidR="00674AA2" w:rsidRPr="00DD45CC" w:rsidRDefault="00674AA2" w:rsidP="00674AA2">
      <w:pPr>
        <w:tabs>
          <w:tab w:val="left" w:pos="360"/>
        </w:tabs>
        <w:jc w:val="both"/>
        <w:rPr>
          <w:rFonts w:ascii="Arial" w:hAnsi="Arial" w:cs="Arial"/>
          <w:sz w:val="22"/>
          <w:szCs w:val="22"/>
        </w:rPr>
      </w:pPr>
      <w:r w:rsidRPr="00DD45CC">
        <w:rPr>
          <w:rFonts w:ascii="Arial" w:hAnsi="Arial" w:cs="Arial"/>
          <w:sz w:val="22"/>
          <w:szCs w:val="22"/>
        </w:rPr>
        <w:t xml:space="preserve">El oferente, trátese de personas naturales y/o jurídicas, deberán estar registrados en el Registro Único de Proponentes –RUP- de la Cámara de Comercio de </w:t>
      </w:r>
      <w:r w:rsidR="00A82213" w:rsidRPr="00DD45CC">
        <w:rPr>
          <w:rFonts w:ascii="Arial" w:hAnsi="Arial" w:cs="Arial"/>
          <w:sz w:val="22"/>
          <w:szCs w:val="22"/>
        </w:rPr>
        <w:t>acuerdo con</w:t>
      </w:r>
      <w:r w:rsidRPr="00DD45CC">
        <w:rPr>
          <w:rFonts w:ascii="Arial" w:hAnsi="Arial" w:cs="Arial"/>
          <w:sz w:val="22"/>
          <w:szCs w:val="22"/>
        </w:rPr>
        <w:t xml:space="preserve"> el artículo 6 de la Ley 1150 de 2007, modificado por el artículo 221 del Decreto –Ley 019 de 2012.</w:t>
      </w:r>
    </w:p>
    <w:p w14:paraId="6AB2056D" w14:textId="77777777" w:rsidR="00674AA2" w:rsidRPr="00DD45CC" w:rsidRDefault="00674AA2" w:rsidP="00674AA2">
      <w:pPr>
        <w:tabs>
          <w:tab w:val="left" w:pos="360"/>
        </w:tabs>
        <w:jc w:val="both"/>
        <w:rPr>
          <w:rFonts w:ascii="Arial" w:hAnsi="Arial" w:cs="Arial"/>
          <w:sz w:val="22"/>
          <w:szCs w:val="22"/>
        </w:rPr>
      </w:pPr>
    </w:p>
    <w:p w14:paraId="4A8718B7" w14:textId="77777777" w:rsidR="00674AA2" w:rsidRPr="00DD45CC" w:rsidRDefault="00674AA2" w:rsidP="00674AA2">
      <w:pPr>
        <w:tabs>
          <w:tab w:val="left" w:pos="360"/>
        </w:tabs>
        <w:jc w:val="both"/>
        <w:rPr>
          <w:rFonts w:ascii="Arial" w:hAnsi="Arial" w:cs="Arial"/>
          <w:sz w:val="22"/>
          <w:szCs w:val="22"/>
        </w:rPr>
      </w:pPr>
      <w:r w:rsidRPr="00DD45CC">
        <w:rPr>
          <w:rFonts w:ascii="Arial" w:hAnsi="Arial" w:cs="Arial"/>
          <w:sz w:val="22"/>
          <w:szCs w:val="22"/>
        </w:rPr>
        <w:t>Si el oferente no presenta el certificado de  inscripción, clasificación y calificación en el Registro Único de Proponentes –RUP- expedido por la respectiva Cámara de Comercio en Colombia, se requerirá al oferente a fin de que lo aporte dentro del plazo que le señale para el efecto con fecha anterior a la fecha de cierre del presente proceso.</w:t>
      </w:r>
    </w:p>
    <w:p w14:paraId="3BCBF075" w14:textId="77777777" w:rsidR="00674AA2" w:rsidRPr="00DD45CC" w:rsidRDefault="00674AA2" w:rsidP="00674AA2">
      <w:pPr>
        <w:tabs>
          <w:tab w:val="left" w:pos="360"/>
        </w:tabs>
        <w:jc w:val="both"/>
        <w:rPr>
          <w:rFonts w:ascii="Arial" w:hAnsi="Arial" w:cs="Arial"/>
          <w:sz w:val="22"/>
          <w:szCs w:val="22"/>
        </w:rPr>
      </w:pPr>
    </w:p>
    <w:p w14:paraId="19D49964" w14:textId="77777777" w:rsidR="00674AA2" w:rsidRPr="00DD45CC" w:rsidRDefault="00674AA2" w:rsidP="00674AA2">
      <w:pPr>
        <w:tabs>
          <w:tab w:val="left" w:pos="360"/>
        </w:tabs>
        <w:jc w:val="both"/>
        <w:rPr>
          <w:rFonts w:ascii="Arial" w:hAnsi="Arial" w:cs="Arial"/>
          <w:sz w:val="22"/>
          <w:szCs w:val="22"/>
        </w:rPr>
      </w:pPr>
      <w:r w:rsidRPr="00DD45CC">
        <w:rPr>
          <w:rFonts w:ascii="Arial" w:hAnsi="Arial" w:cs="Arial"/>
          <w:sz w:val="22"/>
          <w:szCs w:val="22"/>
        </w:rPr>
        <w:t>Teniendo en cuenta que en virtud del Artículo 6 de la Ley 1150 de 2007, modificado por el Artículo 221 del Decreto 19 de 2012, “</w:t>
      </w:r>
      <w:r w:rsidRPr="00DD45CC">
        <w:rPr>
          <w:rFonts w:ascii="Arial" w:hAnsi="Arial" w:cs="Arial"/>
          <w:i/>
          <w:sz w:val="22"/>
          <w:szCs w:val="22"/>
        </w:rPr>
        <w:t>Todas las personas naturales o jurídicas nacionales, o las extranjeras domiciliadas o con sucursal en Colombia, que aspiren a celebrar contratos con las entidades estatales, deberán estar inscritas en el Registro Único de Proponentes”</w:t>
      </w:r>
      <w:r w:rsidRPr="00DD45CC">
        <w:rPr>
          <w:rFonts w:ascii="Arial" w:hAnsi="Arial" w:cs="Arial"/>
          <w:sz w:val="22"/>
          <w:szCs w:val="22"/>
        </w:rPr>
        <w:t xml:space="preserve">, los proponentes deberán allegar el Registro Único de proponentes expedido por la Cámara de </w:t>
      </w:r>
      <w:r w:rsidR="005C1A76" w:rsidRPr="00DD45CC">
        <w:rPr>
          <w:rFonts w:ascii="Arial" w:hAnsi="Arial" w:cs="Arial"/>
          <w:sz w:val="22"/>
          <w:szCs w:val="22"/>
        </w:rPr>
        <w:t>C</w:t>
      </w:r>
      <w:r w:rsidRPr="00DD45CC">
        <w:rPr>
          <w:rFonts w:ascii="Arial" w:hAnsi="Arial" w:cs="Arial"/>
          <w:sz w:val="22"/>
          <w:szCs w:val="22"/>
        </w:rPr>
        <w:t>omercio con fecha de expedición no superior a treinta (30) días calendario anteriores a la estipulada como fecha límite para presentar propuestas.</w:t>
      </w:r>
    </w:p>
    <w:p w14:paraId="0C0D3F7D" w14:textId="77777777" w:rsidR="00674AA2" w:rsidRPr="00DD45CC" w:rsidRDefault="00674AA2" w:rsidP="00674AA2">
      <w:pPr>
        <w:tabs>
          <w:tab w:val="left" w:pos="360"/>
        </w:tabs>
        <w:jc w:val="both"/>
        <w:rPr>
          <w:rFonts w:ascii="Arial" w:hAnsi="Arial" w:cs="Arial"/>
          <w:sz w:val="22"/>
          <w:szCs w:val="22"/>
        </w:rPr>
      </w:pPr>
    </w:p>
    <w:p w14:paraId="73494DB0" w14:textId="206F1655" w:rsidR="00674AA2" w:rsidRPr="007934FD" w:rsidRDefault="00674AA2" w:rsidP="00674AA2">
      <w:pPr>
        <w:tabs>
          <w:tab w:val="left" w:pos="360"/>
        </w:tabs>
        <w:jc w:val="both"/>
        <w:rPr>
          <w:rFonts w:ascii="Arial" w:hAnsi="Arial" w:cs="Arial"/>
          <w:strike/>
          <w:sz w:val="22"/>
          <w:szCs w:val="22"/>
        </w:rPr>
      </w:pPr>
      <w:r w:rsidRPr="00DD45CC">
        <w:rPr>
          <w:rFonts w:ascii="Arial" w:hAnsi="Arial" w:cs="Arial"/>
          <w:sz w:val="22"/>
          <w:szCs w:val="22"/>
        </w:rPr>
        <w:t>La certificación expedida por la Cámara de Comercio es plena prueba de la calificación y clasificación del proponente y de los requisitos habilitantes que en ella consten, según el Decreto 1082 de 2015</w:t>
      </w:r>
      <w:r w:rsidR="00D3515A" w:rsidRPr="00DD45CC">
        <w:rPr>
          <w:rFonts w:ascii="Arial" w:hAnsi="Arial" w:cs="Arial"/>
          <w:sz w:val="22"/>
          <w:szCs w:val="22"/>
        </w:rPr>
        <w:t>, c</w:t>
      </w:r>
      <w:r w:rsidRPr="00DD45CC">
        <w:rPr>
          <w:rFonts w:ascii="Arial" w:hAnsi="Arial" w:cs="Arial"/>
          <w:sz w:val="22"/>
          <w:szCs w:val="22"/>
        </w:rPr>
        <w:t xml:space="preserve">on información financiera y organizacional con corte a 31 de diciembre de </w:t>
      </w:r>
      <w:r w:rsidR="007934FD" w:rsidRPr="00DD45CC">
        <w:rPr>
          <w:rFonts w:ascii="Arial" w:hAnsi="Arial" w:cs="Arial"/>
          <w:sz w:val="22"/>
          <w:szCs w:val="22"/>
        </w:rPr>
        <w:t>201</w:t>
      </w:r>
      <w:r w:rsidR="007934FD">
        <w:rPr>
          <w:rFonts w:ascii="Arial" w:hAnsi="Arial" w:cs="Arial"/>
          <w:sz w:val="22"/>
          <w:szCs w:val="22"/>
        </w:rPr>
        <w:t>9</w:t>
      </w:r>
      <w:r w:rsidRPr="00DD45CC">
        <w:rPr>
          <w:rFonts w:ascii="Arial" w:hAnsi="Arial" w:cs="Arial"/>
          <w:sz w:val="22"/>
          <w:szCs w:val="22"/>
        </w:rPr>
        <w:t>.</w:t>
      </w:r>
    </w:p>
    <w:p w14:paraId="5E364A61" w14:textId="77777777" w:rsidR="00674AA2" w:rsidRPr="00A05A24" w:rsidRDefault="00674AA2" w:rsidP="00674AA2">
      <w:pPr>
        <w:tabs>
          <w:tab w:val="left" w:pos="360"/>
        </w:tabs>
        <w:jc w:val="both"/>
        <w:rPr>
          <w:rFonts w:ascii="Arial" w:hAnsi="Arial" w:cs="Arial"/>
          <w:sz w:val="22"/>
          <w:szCs w:val="22"/>
        </w:rPr>
      </w:pPr>
    </w:p>
    <w:p w14:paraId="63D04560" w14:textId="77777777" w:rsidR="00674AA2" w:rsidRPr="00791FCC" w:rsidRDefault="00674AA2" w:rsidP="00674AA2">
      <w:pPr>
        <w:tabs>
          <w:tab w:val="left" w:pos="360"/>
        </w:tabs>
        <w:jc w:val="both"/>
        <w:rPr>
          <w:rFonts w:ascii="Arial" w:hAnsi="Arial" w:cs="Arial"/>
          <w:sz w:val="22"/>
          <w:szCs w:val="22"/>
        </w:rPr>
      </w:pPr>
      <w:r w:rsidRPr="003A776A">
        <w:rPr>
          <w:rFonts w:ascii="Arial" w:hAnsi="Arial" w:cs="Arial"/>
          <w:sz w:val="22"/>
          <w:szCs w:val="22"/>
        </w:rPr>
        <w:lastRenderedPageBreak/>
        <w:t>La clasificación es la ubicación del proponente que éste mismo hace, dentro de la actividad, especia</w:t>
      </w:r>
      <w:r w:rsidRPr="00791FCC">
        <w:rPr>
          <w:rFonts w:ascii="Arial" w:hAnsi="Arial" w:cs="Arial"/>
          <w:sz w:val="22"/>
          <w:szCs w:val="22"/>
        </w:rPr>
        <w:t>lidad y grupo que le corresponde, de acuerdo con la información que acredita con la solicitud de inscripción, su actualización o renovación, según sea el caso.</w:t>
      </w:r>
    </w:p>
    <w:p w14:paraId="4802616C" w14:textId="77777777" w:rsidR="00674AA2" w:rsidRPr="00791FCC" w:rsidRDefault="00674AA2" w:rsidP="00674AA2">
      <w:pPr>
        <w:tabs>
          <w:tab w:val="left" w:pos="360"/>
        </w:tabs>
        <w:jc w:val="both"/>
        <w:rPr>
          <w:rFonts w:ascii="Arial" w:hAnsi="Arial" w:cs="Arial"/>
          <w:sz w:val="22"/>
          <w:szCs w:val="22"/>
        </w:rPr>
      </w:pPr>
    </w:p>
    <w:p w14:paraId="1E603524" w14:textId="77777777" w:rsidR="00674AA2" w:rsidRPr="00DD45CC" w:rsidRDefault="00674AA2" w:rsidP="00674AA2">
      <w:pPr>
        <w:tabs>
          <w:tab w:val="left" w:pos="360"/>
        </w:tabs>
        <w:jc w:val="both"/>
        <w:rPr>
          <w:rFonts w:ascii="Arial" w:hAnsi="Arial" w:cs="Arial"/>
          <w:sz w:val="22"/>
          <w:szCs w:val="22"/>
        </w:rPr>
      </w:pPr>
      <w:r w:rsidRPr="004F0617">
        <w:rPr>
          <w:rFonts w:ascii="Arial" w:hAnsi="Arial" w:cs="Arial"/>
          <w:sz w:val="22"/>
          <w:szCs w:val="22"/>
        </w:rPr>
        <w:t>La presente contratación encaja en el siguiente código estándar de productos y servicios de las</w:t>
      </w:r>
      <w:r w:rsidRPr="00812169">
        <w:rPr>
          <w:rFonts w:ascii="Arial" w:hAnsi="Arial" w:cs="Arial"/>
          <w:sz w:val="22"/>
          <w:szCs w:val="22"/>
        </w:rPr>
        <w:t xml:space="preserve"> Naciones Unidas – V.14.</w:t>
      </w:r>
      <w:r w:rsidR="00BD00A5" w:rsidRPr="00DD45CC">
        <w:rPr>
          <w:rFonts w:ascii="Arial" w:hAnsi="Arial" w:cs="Arial"/>
          <w:sz w:val="22"/>
          <w:szCs w:val="22"/>
        </w:rPr>
        <w:t>0801</w:t>
      </w:r>
      <w:r w:rsidRPr="00DD45CC">
        <w:rPr>
          <w:rFonts w:ascii="Arial" w:hAnsi="Arial" w:cs="Arial"/>
          <w:sz w:val="22"/>
          <w:szCs w:val="22"/>
        </w:rPr>
        <w:t>:</w:t>
      </w:r>
    </w:p>
    <w:p w14:paraId="102B1D81" w14:textId="77777777" w:rsidR="00674AA2" w:rsidRPr="00DD45CC" w:rsidRDefault="00674AA2" w:rsidP="00674AA2">
      <w:pPr>
        <w:tabs>
          <w:tab w:val="left" w:pos="360"/>
        </w:tabs>
        <w:jc w:val="both"/>
        <w:rPr>
          <w:rFonts w:ascii="Arial" w:hAnsi="Arial" w:cs="Arial"/>
          <w:sz w:val="22"/>
          <w:szCs w:val="22"/>
          <w:highlight w:val="yellow"/>
        </w:rPr>
      </w:pPr>
    </w:p>
    <w:tbl>
      <w:tblPr>
        <w:tblStyle w:val="Tablanormal210"/>
        <w:tblW w:w="7467" w:type="dxa"/>
        <w:jc w:val="center"/>
        <w:tblLook w:val="04A0" w:firstRow="1" w:lastRow="0" w:firstColumn="1" w:lastColumn="0" w:noHBand="0" w:noVBand="1"/>
      </w:tblPr>
      <w:tblGrid>
        <w:gridCol w:w="3402"/>
        <w:gridCol w:w="4065"/>
      </w:tblGrid>
      <w:tr w:rsidR="00674AA2" w:rsidRPr="00DD45CC" w14:paraId="27DC21A2" w14:textId="77777777" w:rsidTr="00FA211D">
        <w:trPr>
          <w:cnfStyle w:val="100000000000" w:firstRow="1" w:lastRow="0" w:firstColumn="0" w:lastColumn="0" w:oddVBand="0" w:evenVBand="0" w:oddHBand="0" w:evenHBand="0" w:firstRowFirstColumn="0" w:firstRowLastColumn="0" w:lastRowFirstColumn="0" w:lastRowLastColumn="0"/>
          <w:trHeight w:val="314"/>
          <w:jc w:val="center"/>
        </w:trPr>
        <w:tc>
          <w:tcPr>
            <w:cnfStyle w:val="001000000000" w:firstRow="0" w:lastRow="0" w:firstColumn="1" w:lastColumn="0" w:oddVBand="0" w:evenVBand="0" w:oddHBand="0" w:evenHBand="0" w:firstRowFirstColumn="0" w:firstRowLastColumn="0" w:lastRowFirstColumn="0" w:lastRowLastColumn="0"/>
            <w:tcW w:w="3402" w:type="dxa"/>
            <w:vAlign w:val="center"/>
          </w:tcPr>
          <w:p w14:paraId="6117A438" w14:textId="77777777" w:rsidR="00674AA2" w:rsidRPr="00960641" w:rsidRDefault="00674AA2" w:rsidP="0027741C">
            <w:pPr>
              <w:jc w:val="center"/>
              <w:rPr>
                <w:rFonts w:ascii="Arial" w:hAnsi="Arial" w:cs="Arial"/>
                <w:b w:val="0"/>
                <w:bCs w:val="0"/>
                <w:sz w:val="22"/>
                <w:szCs w:val="22"/>
              </w:rPr>
            </w:pPr>
            <w:r w:rsidRPr="00960641">
              <w:rPr>
                <w:rFonts w:ascii="Arial" w:hAnsi="Arial" w:cs="Arial"/>
                <w:sz w:val="22"/>
                <w:szCs w:val="22"/>
              </w:rPr>
              <w:t>CLASIFICADOR UNSPSC</w:t>
            </w:r>
          </w:p>
        </w:tc>
        <w:tc>
          <w:tcPr>
            <w:tcW w:w="4065" w:type="dxa"/>
            <w:vAlign w:val="center"/>
          </w:tcPr>
          <w:p w14:paraId="6303E7AF" w14:textId="77777777" w:rsidR="00674AA2" w:rsidRPr="00960641" w:rsidRDefault="00674AA2" w:rsidP="0027741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960641">
              <w:rPr>
                <w:rFonts w:ascii="Arial" w:hAnsi="Arial" w:cs="Arial"/>
                <w:sz w:val="22"/>
                <w:szCs w:val="22"/>
              </w:rPr>
              <w:t>CLASE</w:t>
            </w:r>
          </w:p>
        </w:tc>
      </w:tr>
      <w:tr w:rsidR="00674AA2" w:rsidRPr="00DD45CC" w14:paraId="33B542F9" w14:textId="77777777" w:rsidTr="00FA211D">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3402" w:type="dxa"/>
            <w:vAlign w:val="center"/>
          </w:tcPr>
          <w:p w14:paraId="4302FD66" w14:textId="77777777" w:rsidR="00674AA2" w:rsidRPr="00960641" w:rsidRDefault="00674AA2" w:rsidP="0027741C">
            <w:pPr>
              <w:jc w:val="center"/>
              <w:rPr>
                <w:rFonts w:ascii="Arial" w:hAnsi="Arial" w:cs="Arial"/>
                <w:b w:val="0"/>
                <w:bCs w:val="0"/>
                <w:sz w:val="22"/>
                <w:szCs w:val="22"/>
              </w:rPr>
            </w:pPr>
            <w:r w:rsidRPr="00960641">
              <w:rPr>
                <w:rFonts w:ascii="Arial" w:hAnsi="Arial" w:cs="Arial"/>
                <w:sz w:val="22"/>
                <w:szCs w:val="22"/>
              </w:rPr>
              <w:t>82101504</w:t>
            </w:r>
          </w:p>
        </w:tc>
        <w:tc>
          <w:tcPr>
            <w:tcW w:w="4065" w:type="dxa"/>
            <w:vAlign w:val="center"/>
          </w:tcPr>
          <w:p w14:paraId="64BFF8B6" w14:textId="77777777" w:rsidR="00674AA2" w:rsidRPr="00960641" w:rsidRDefault="00674AA2" w:rsidP="0027741C">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960641">
              <w:rPr>
                <w:rFonts w:ascii="Arial" w:hAnsi="Arial" w:cs="Arial"/>
                <w:bCs/>
                <w:sz w:val="22"/>
                <w:szCs w:val="22"/>
              </w:rPr>
              <w:t>Publicidad impresa</w:t>
            </w:r>
          </w:p>
        </w:tc>
      </w:tr>
      <w:tr w:rsidR="00674AA2" w:rsidRPr="00DD45CC" w14:paraId="6C2FC931" w14:textId="77777777" w:rsidTr="0029772C">
        <w:trPr>
          <w:trHeight w:val="234"/>
          <w:jc w:val="center"/>
        </w:trPr>
        <w:tc>
          <w:tcPr>
            <w:cnfStyle w:val="001000000000" w:firstRow="0" w:lastRow="0" w:firstColumn="1" w:lastColumn="0" w:oddVBand="0" w:evenVBand="0" w:oddHBand="0" w:evenHBand="0" w:firstRowFirstColumn="0" w:firstRowLastColumn="0" w:lastRowFirstColumn="0" w:lastRowLastColumn="0"/>
            <w:tcW w:w="3402" w:type="dxa"/>
            <w:vAlign w:val="center"/>
          </w:tcPr>
          <w:p w14:paraId="4BD710AA" w14:textId="77777777" w:rsidR="00674AA2" w:rsidRPr="00960641" w:rsidRDefault="00674AA2" w:rsidP="0027741C">
            <w:pPr>
              <w:jc w:val="center"/>
              <w:rPr>
                <w:rFonts w:ascii="Arial" w:hAnsi="Arial" w:cs="Arial"/>
                <w:sz w:val="22"/>
                <w:szCs w:val="22"/>
              </w:rPr>
            </w:pPr>
            <w:r w:rsidRPr="00960641">
              <w:rPr>
                <w:rFonts w:ascii="Arial" w:hAnsi="Arial" w:cs="Arial"/>
                <w:sz w:val="22"/>
                <w:szCs w:val="22"/>
              </w:rPr>
              <w:t>82101601</w:t>
            </w:r>
          </w:p>
        </w:tc>
        <w:tc>
          <w:tcPr>
            <w:tcW w:w="4065" w:type="dxa"/>
            <w:vAlign w:val="center"/>
          </w:tcPr>
          <w:p w14:paraId="14A72B2B" w14:textId="77777777" w:rsidR="00674AA2" w:rsidRPr="00960641" w:rsidRDefault="00674AA2" w:rsidP="0027741C">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960641">
              <w:rPr>
                <w:rFonts w:ascii="Arial" w:hAnsi="Arial" w:cs="Arial"/>
                <w:bCs/>
                <w:sz w:val="22"/>
                <w:szCs w:val="22"/>
              </w:rPr>
              <w:t>Publicidad difundida</w:t>
            </w:r>
          </w:p>
        </w:tc>
      </w:tr>
      <w:tr w:rsidR="00674AA2" w:rsidRPr="00DD45CC" w14:paraId="7135A59E" w14:textId="77777777" w:rsidTr="0029772C">
        <w:trPr>
          <w:cnfStyle w:val="000000100000" w:firstRow="0" w:lastRow="0" w:firstColumn="0" w:lastColumn="0" w:oddVBand="0" w:evenVBand="0" w:oddHBand="1"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3402" w:type="dxa"/>
            <w:vAlign w:val="center"/>
          </w:tcPr>
          <w:p w14:paraId="00463BF7" w14:textId="77777777" w:rsidR="00674AA2" w:rsidRPr="00960641" w:rsidRDefault="00674AA2" w:rsidP="0027741C">
            <w:pPr>
              <w:jc w:val="center"/>
              <w:rPr>
                <w:rFonts w:ascii="Arial" w:hAnsi="Arial" w:cs="Arial"/>
                <w:sz w:val="22"/>
                <w:szCs w:val="22"/>
              </w:rPr>
            </w:pPr>
            <w:r w:rsidRPr="00960641">
              <w:rPr>
                <w:rFonts w:ascii="Arial" w:hAnsi="Arial" w:cs="Arial"/>
                <w:sz w:val="22"/>
                <w:szCs w:val="22"/>
              </w:rPr>
              <w:t>82101602</w:t>
            </w:r>
          </w:p>
        </w:tc>
        <w:tc>
          <w:tcPr>
            <w:tcW w:w="4065" w:type="dxa"/>
            <w:vAlign w:val="center"/>
          </w:tcPr>
          <w:p w14:paraId="21771A38" w14:textId="77777777" w:rsidR="00674AA2" w:rsidRPr="00960641" w:rsidRDefault="00674AA2" w:rsidP="0027741C">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960641">
              <w:rPr>
                <w:rFonts w:ascii="Arial" w:hAnsi="Arial" w:cs="Arial"/>
                <w:bCs/>
                <w:sz w:val="22"/>
                <w:szCs w:val="22"/>
              </w:rPr>
              <w:t>Publicidad difundida</w:t>
            </w:r>
          </w:p>
        </w:tc>
      </w:tr>
      <w:tr w:rsidR="00674AA2" w:rsidRPr="00DD45CC" w14:paraId="4C6582CE" w14:textId="77777777" w:rsidTr="0029772C">
        <w:trPr>
          <w:trHeight w:val="234"/>
          <w:jc w:val="center"/>
        </w:trPr>
        <w:tc>
          <w:tcPr>
            <w:cnfStyle w:val="001000000000" w:firstRow="0" w:lastRow="0" w:firstColumn="1" w:lastColumn="0" w:oddVBand="0" w:evenVBand="0" w:oddHBand="0" w:evenHBand="0" w:firstRowFirstColumn="0" w:firstRowLastColumn="0" w:lastRowFirstColumn="0" w:lastRowLastColumn="0"/>
            <w:tcW w:w="3402" w:type="dxa"/>
            <w:vAlign w:val="center"/>
          </w:tcPr>
          <w:p w14:paraId="321F8D5E" w14:textId="77777777" w:rsidR="00674AA2" w:rsidRPr="00960641" w:rsidRDefault="00674AA2" w:rsidP="0027741C">
            <w:pPr>
              <w:jc w:val="center"/>
              <w:rPr>
                <w:rFonts w:ascii="Arial" w:hAnsi="Arial" w:cs="Arial"/>
                <w:sz w:val="22"/>
                <w:szCs w:val="22"/>
              </w:rPr>
            </w:pPr>
            <w:r w:rsidRPr="00960641">
              <w:rPr>
                <w:rFonts w:ascii="Arial" w:hAnsi="Arial" w:cs="Arial"/>
                <w:sz w:val="22"/>
                <w:szCs w:val="22"/>
              </w:rPr>
              <w:t>82101603</w:t>
            </w:r>
          </w:p>
        </w:tc>
        <w:tc>
          <w:tcPr>
            <w:tcW w:w="4065" w:type="dxa"/>
            <w:vAlign w:val="center"/>
          </w:tcPr>
          <w:p w14:paraId="7F7F296F" w14:textId="77777777" w:rsidR="00674AA2" w:rsidRPr="00960641" w:rsidRDefault="00674AA2" w:rsidP="0027741C">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960641">
              <w:rPr>
                <w:rFonts w:ascii="Arial" w:hAnsi="Arial" w:cs="Arial"/>
                <w:bCs/>
                <w:sz w:val="22"/>
                <w:szCs w:val="22"/>
              </w:rPr>
              <w:t>Publicidad difundida</w:t>
            </w:r>
          </w:p>
        </w:tc>
      </w:tr>
      <w:tr w:rsidR="00674AA2" w:rsidRPr="00DD45CC" w14:paraId="5E879C9C" w14:textId="77777777" w:rsidTr="0029772C">
        <w:trPr>
          <w:cnfStyle w:val="000000100000" w:firstRow="0" w:lastRow="0" w:firstColumn="0" w:lastColumn="0" w:oddVBand="0" w:evenVBand="0" w:oddHBand="1"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3402" w:type="dxa"/>
            <w:vAlign w:val="center"/>
          </w:tcPr>
          <w:p w14:paraId="6D57FFDC" w14:textId="77777777" w:rsidR="00674AA2" w:rsidRPr="00960641" w:rsidRDefault="00674AA2" w:rsidP="0027741C">
            <w:pPr>
              <w:jc w:val="center"/>
              <w:rPr>
                <w:rFonts w:ascii="Arial" w:hAnsi="Arial" w:cs="Arial"/>
                <w:sz w:val="22"/>
                <w:szCs w:val="22"/>
              </w:rPr>
            </w:pPr>
            <w:r w:rsidRPr="00960641">
              <w:rPr>
                <w:rFonts w:ascii="Arial" w:hAnsi="Arial" w:cs="Arial"/>
                <w:sz w:val="22"/>
                <w:szCs w:val="22"/>
              </w:rPr>
              <w:t>82101801</w:t>
            </w:r>
          </w:p>
        </w:tc>
        <w:tc>
          <w:tcPr>
            <w:tcW w:w="4065" w:type="dxa"/>
            <w:vAlign w:val="center"/>
          </w:tcPr>
          <w:p w14:paraId="63FF91C2" w14:textId="77777777" w:rsidR="00674AA2" w:rsidRPr="00960641" w:rsidRDefault="00674AA2" w:rsidP="0027741C">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960641">
              <w:rPr>
                <w:rFonts w:ascii="Arial" w:hAnsi="Arial" w:cs="Arial"/>
                <w:sz w:val="22"/>
                <w:szCs w:val="22"/>
              </w:rPr>
              <w:t>Servicios de agencia de publicidad</w:t>
            </w:r>
          </w:p>
        </w:tc>
      </w:tr>
      <w:tr w:rsidR="00674AA2" w:rsidRPr="00DD45CC" w14:paraId="597B4B1A" w14:textId="77777777" w:rsidTr="0029772C">
        <w:trPr>
          <w:trHeight w:val="234"/>
          <w:jc w:val="center"/>
        </w:trPr>
        <w:tc>
          <w:tcPr>
            <w:cnfStyle w:val="001000000000" w:firstRow="0" w:lastRow="0" w:firstColumn="1" w:lastColumn="0" w:oddVBand="0" w:evenVBand="0" w:oddHBand="0" w:evenHBand="0" w:firstRowFirstColumn="0" w:firstRowLastColumn="0" w:lastRowFirstColumn="0" w:lastRowLastColumn="0"/>
            <w:tcW w:w="3402" w:type="dxa"/>
            <w:vAlign w:val="center"/>
          </w:tcPr>
          <w:p w14:paraId="13900469" w14:textId="77777777" w:rsidR="00674AA2" w:rsidRPr="00960641" w:rsidRDefault="00674AA2" w:rsidP="0027741C">
            <w:pPr>
              <w:jc w:val="center"/>
              <w:rPr>
                <w:rFonts w:ascii="Arial" w:hAnsi="Arial" w:cs="Arial"/>
                <w:sz w:val="22"/>
                <w:szCs w:val="22"/>
              </w:rPr>
            </w:pPr>
            <w:r w:rsidRPr="00960641">
              <w:rPr>
                <w:rFonts w:ascii="Arial" w:hAnsi="Arial" w:cs="Arial"/>
                <w:sz w:val="22"/>
                <w:szCs w:val="22"/>
              </w:rPr>
              <w:t>82101802</w:t>
            </w:r>
          </w:p>
        </w:tc>
        <w:tc>
          <w:tcPr>
            <w:tcW w:w="4065" w:type="dxa"/>
            <w:vAlign w:val="center"/>
          </w:tcPr>
          <w:p w14:paraId="1705EDAA" w14:textId="77777777" w:rsidR="00674AA2" w:rsidRPr="00960641" w:rsidRDefault="00674AA2" w:rsidP="0027741C">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960641">
              <w:rPr>
                <w:rFonts w:ascii="Arial" w:hAnsi="Arial" w:cs="Arial"/>
                <w:sz w:val="22"/>
                <w:szCs w:val="22"/>
              </w:rPr>
              <w:t>Servicios de agencia de publicidad</w:t>
            </w:r>
          </w:p>
        </w:tc>
      </w:tr>
      <w:tr w:rsidR="00FB54F1" w:rsidRPr="00DD45CC" w14:paraId="6E48D7F3" w14:textId="77777777" w:rsidTr="0029772C">
        <w:trPr>
          <w:cnfStyle w:val="000000100000" w:firstRow="0" w:lastRow="0" w:firstColumn="0" w:lastColumn="0" w:oddVBand="0" w:evenVBand="0" w:oddHBand="1" w:evenHBand="0" w:firstRowFirstColumn="0" w:firstRowLastColumn="0" w:lastRowFirstColumn="0" w:lastRowLastColumn="0"/>
          <w:trHeight w:val="234"/>
          <w:jc w:val="center"/>
        </w:trPr>
        <w:tc>
          <w:tcPr>
            <w:cnfStyle w:val="001000000000" w:firstRow="0" w:lastRow="0" w:firstColumn="1" w:lastColumn="0" w:oddVBand="0" w:evenVBand="0" w:oddHBand="0" w:evenHBand="0" w:firstRowFirstColumn="0" w:firstRowLastColumn="0" w:lastRowFirstColumn="0" w:lastRowLastColumn="0"/>
            <w:tcW w:w="3402" w:type="dxa"/>
            <w:vAlign w:val="center"/>
          </w:tcPr>
          <w:p w14:paraId="69FD150F" w14:textId="77777777" w:rsidR="00FB54F1" w:rsidRPr="00960641" w:rsidRDefault="00FB54F1" w:rsidP="00E63DAB">
            <w:pPr>
              <w:jc w:val="center"/>
              <w:rPr>
                <w:rFonts w:ascii="Arial" w:hAnsi="Arial" w:cs="Arial"/>
                <w:sz w:val="22"/>
                <w:szCs w:val="22"/>
              </w:rPr>
            </w:pPr>
            <w:r w:rsidRPr="00960641">
              <w:rPr>
                <w:rFonts w:ascii="Arial" w:hAnsi="Arial" w:cs="Arial"/>
                <w:sz w:val="22"/>
                <w:szCs w:val="22"/>
              </w:rPr>
              <w:t>82101803</w:t>
            </w:r>
          </w:p>
        </w:tc>
        <w:tc>
          <w:tcPr>
            <w:tcW w:w="4065" w:type="dxa"/>
            <w:vAlign w:val="center"/>
          </w:tcPr>
          <w:p w14:paraId="2D1DE0E1" w14:textId="77777777" w:rsidR="00FB54F1" w:rsidRPr="00960641" w:rsidRDefault="00FB54F1" w:rsidP="00E63DAB">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960641">
              <w:rPr>
                <w:rFonts w:ascii="Arial" w:hAnsi="Arial" w:cs="Arial"/>
                <w:sz w:val="22"/>
                <w:szCs w:val="22"/>
              </w:rPr>
              <w:t>Servicios de agencia de publicidad</w:t>
            </w:r>
          </w:p>
        </w:tc>
      </w:tr>
    </w:tbl>
    <w:p w14:paraId="7B9178AA" w14:textId="77777777" w:rsidR="00FB54F1" w:rsidRPr="00A05A24" w:rsidRDefault="00FB54F1" w:rsidP="00FB54F1">
      <w:pPr>
        <w:pStyle w:val="Prrafodelista"/>
        <w:ind w:left="1440"/>
        <w:contextualSpacing/>
        <w:jc w:val="both"/>
        <w:rPr>
          <w:rFonts w:cs="Arial"/>
          <w:szCs w:val="22"/>
        </w:rPr>
      </w:pPr>
    </w:p>
    <w:p w14:paraId="16CF0779" w14:textId="77777777" w:rsidR="00674AA2" w:rsidRPr="00791FCC" w:rsidRDefault="00674AA2" w:rsidP="00651E9D">
      <w:pPr>
        <w:pStyle w:val="Prrafodelista"/>
        <w:numPr>
          <w:ilvl w:val="2"/>
          <w:numId w:val="7"/>
        </w:numPr>
        <w:contextualSpacing/>
        <w:jc w:val="both"/>
        <w:rPr>
          <w:rFonts w:cs="Arial"/>
          <w:szCs w:val="22"/>
        </w:rPr>
      </w:pPr>
      <w:r w:rsidRPr="003A776A">
        <w:rPr>
          <w:rFonts w:cs="Arial"/>
          <w:b/>
          <w:bCs/>
          <w:szCs w:val="22"/>
        </w:rPr>
        <w:t>EXPERIENCIA ACREDITADA</w:t>
      </w:r>
    </w:p>
    <w:p w14:paraId="1F5E6E39" w14:textId="77777777" w:rsidR="00674AA2" w:rsidRPr="004F0617" w:rsidRDefault="00674AA2" w:rsidP="00674AA2">
      <w:pPr>
        <w:pStyle w:val="Sinespaciado"/>
        <w:ind w:left="-12"/>
        <w:jc w:val="both"/>
        <w:rPr>
          <w:rFonts w:ascii="Arial" w:hAnsi="Arial" w:cs="Arial"/>
          <w:bCs/>
        </w:rPr>
      </w:pPr>
    </w:p>
    <w:p w14:paraId="04B73C34" w14:textId="77777777" w:rsidR="00674AA2" w:rsidRPr="00DD45CC" w:rsidRDefault="00674AA2" w:rsidP="00674AA2">
      <w:pPr>
        <w:pStyle w:val="Sinespaciado"/>
        <w:jc w:val="both"/>
        <w:rPr>
          <w:rFonts w:ascii="Arial" w:eastAsia="Calibri" w:hAnsi="Arial" w:cs="Arial"/>
          <w:bCs/>
          <w:lang w:val="es-CO" w:eastAsia="en-US"/>
        </w:rPr>
      </w:pPr>
      <w:r w:rsidRPr="00DD45CC">
        <w:rPr>
          <w:rFonts w:ascii="Arial" w:hAnsi="Arial" w:cs="Arial"/>
          <w:bCs/>
          <w:lang w:val="es-CO"/>
        </w:rPr>
        <w:t xml:space="preserve">Para el presente proceso de selección, los oferentes deberán acreditar en el Registro Único de Proponentes experiencia en la ejecución de </w:t>
      </w:r>
      <w:r w:rsidR="00F241E1" w:rsidRPr="00DD45CC">
        <w:rPr>
          <w:rFonts w:ascii="Arial" w:hAnsi="Arial" w:cs="Arial"/>
          <w:bCs/>
          <w:lang w:val="es-CO"/>
        </w:rPr>
        <w:t>mínimo</w:t>
      </w:r>
      <w:r w:rsidRPr="00DD45CC">
        <w:rPr>
          <w:rFonts w:ascii="Arial" w:hAnsi="Arial" w:cs="Arial"/>
          <w:bCs/>
          <w:lang w:val="es-CO"/>
        </w:rPr>
        <w:t xml:space="preserve"> tres (3) contratos, cuya sumatoria sea igual o superior al valor del </w:t>
      </w:r>
      <w:r w:rsidRPr="00DD45CC">
        <w:rPr>
          <w:rFonts w:ascii="Arial" w:hAnsi="Arial" w:cs="Arial"/>
          <w:b/>
          <w:bCs/>
          <w:lang w:val="es-CO"/>
        </w:rPr>
        <w:t>presupuesto oficial</w:t>
      </w:r>
      <w:r w:rsidRPr="00DD45CC">
        <w:rPr>
          <w:rFonts w:ascii="Arial" w:hAnsi="Arial" w:cs="Arial"/>
          <w:bCs/>
          <w:lang w:val="es-CO"/>
        </w:rPr>
        <w:t xml:space="preserve"> expresado en SMMLV facturados, y que se identifique en los siguientes códigos de la clasificación de bienes y servicios:  </w:t>
      </w:r>
    </w:p>
    <w:p w14:paraId="048D52EA" w14:textId="77777777" w:rsidR="00674AA2" w:rsidRPr="00DD45CC" w:rsidRDefault="00674AA2" w:rsidP="00674AA2">
      <w:pPr>
        <w:pStyle w:val="Prrafodelista"/>
        <w:contextualSpacing/>
        <w:jc w:val="both"/>
        <w:rPr>
          <w:rFonts w:cs="Arial"/>
          <w:b/>
          <w:bCs/>
          <w:szCs w:val="22"/>
        </w:rPr>
      </w:pPr>
    </w:p>
    <w:tbl>
      <w:tblPr>
        <w:tblW w:w="9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105"/>
        <w:gridCol w:w="5010"/>
      </w:tblGrid>
      <w:tr w:rsidR="00674AA2" w:rsidRPr="00DD45CC" w14:paraId="7A7ED68C" w14:textId="77777777" w:rsidTr="00C8479E">
        <w:trPr>
          <w:trHeight w:hRule="exact" w:val="465"/>
          <w:jc w:val="center"/>
        </w:trPr>
        <w:tc>
          <w:tcPr>
            <w:tcW w:w="4105" w:type="dxa"/>
            <w:shd w:val="clear" w:color="auto" w:fill="EAF1DD"/>
            <w:vAlign w:val="center"/>
          </w:tcPr>
          <w:p w14:paraId="3CB27B14" w14:textId="77777777" w:rsidR="00674AA2" w:rsidRPr="00960641" w:rsidRDefault="00674AA2" w:rsidP="0029772C">
            <w:pPr>
              <w:jc w:val="center"/>
              <w:rPr>
                <w:rFonts w:ascii="Arial" w:eastAsia="Arial" w:hAnsi="Arial" w:cs="Arial"/>
                <w:sz w:val="22"/>
                <w:szCs w:val="22"/>
              </w:rPr>
            </w:pPr>
            <w:r w:rsidRPr="00960641">
              <w:rPr>
                <w:rFonts w:ascii="Arial" w:eastAsia="Arial" w:hAnsi="Arial" w:cs="Arial"/>
                <w:spacing w:val="-1"/>
                <w:sz w:val="22"/>
                <w:szCs w:val="22"/>
              </w:rPr>
              <w:t>C</w:t>
            </w:r>
            <w:r w:rsidRPr="00960641">
              <w:rPr>
                <w:rFonts w:ascii="Arial" w:eastAsia="Arial" w:hAnsi="Arial" w:cs="Arial"/>
                <w:sz w:val="22"/>
                <w:szCs w:val="22"/>
              </w:rPr>
              <w:t>ont</w:t>
            </w:r>
            <w:r w:rsidRPr="00960641">
              <w:rPr>
                <w:rFonts w:ascii="Arial" w:eastAsia="Arial" w:hAnsi="Arial" w:cs="Arial"/>
                <w:spacing w:val="-1"/>
                <w:sz w:val="22"/>
                <w:szCs w:val="22"/>
              </w:rPr>
              <w:t>rat</w:t>
            </w:r>
            <w:r w:rsidRPr="00960641">
              <w:rPr>
                <w:rFonts w:ascii="Arial" w:eastAsia="Arial" w:hAnsi="Arial" w:cs="Arial"/>
                <w:sz w:val="22"/>
                <w:szCs w:val="22"/>
              </w:rPr>
              <w:t>o</w:t>
            </w:r>
            <w:r w:rsidRPr="00960641">
              <w:rPr>
                <w:rFonts w:ascii="Arial" w:eastAsia="Arial" w:hAnsi="Arial" w:cs="Arial"/>
                <w:spacing w:val="2"/>
                <w:sz w:val="22"/>
                <w:szCs w:val="22"/>
              </w:rPr>
              <w:t xml:space="preserve"> </w:t>
            </w:r>
            <w:r w:rsidRPr="00960641">
              <w:rPr>
                <w:rFonts w:ascii="Arial" w:eastAsia="Arial" w:hAnsi="Arial" w:cs="Arial"/>
                <w:sz w:val="22"/>
                <w:szCs w:val="22"/>
              </w:rPr>
              <w:t>–</w:t>
            </w:r>
            <w:r w:rsidRPr="00960641">
              <w:rPr>
                <w:rFonts w:ascii="Arial" w:eastAsia="Arial" w:hAnsi="Arial" w:cs="Arial"/>
                <w:spacing w:val="1"/>
                <w:sz w:val="22"/>
                <w:szCs w:val="22"/>
              </w:rPr>
              <w:t xml:space="preserve"> </w:t>
            </w:r>
            <w:r w:rsidRPr="00960641">
              <w:rPr>
                <w:rFonts w:ascii="Arial" w:eastAsia="Arial" w:hAnsi="Arial" w:cs="Arial"/>
                <w:spacing w:val="-1"/>
                <w:sz w:val="22"/>
                <w:szCs w:val="22"/>
              </w:rPr>
              <w:t>C</w:t>
            </w:r>
            <w:r w:rsidRPr="00960641">
              <w:rPr>
                <w:rFonts w:ascii="Arial" w:eastAsia="Arial" w:hAnsi="Arial" w:cs="Arial"/>
                <w:spacing w:val="-2"/>
                <w:sz w:val="22"/>
                <w:szCs w:val="22"/>
              </w:rPr>
              <w:t>ó</w:t>
            </w:r>
            <w:r w:rsidRPr="00960641">
              <w:rPr>
                <w:rFonts w:ascii="Arial" w:eastAsia="Arial" w:hAnsi="Arial" w:cs="Arial"/>
                <w:sz w:val="22"/>
                <w:szCs w:val="22"/>
              </w:rPr>
              <w:t>d</w:t>
            </w:r>
            <w:r w:rsidRPr="00960641">
              <w:rPr>
                <w:rFonts w:ascii="Arial" w:eastAsia="Arial" w:hAnsi="Arial" w:cs="Arial"/>
                <w:spacing w:val="1"/>
                <w:sz w:val="22"/>
                <w:szCs w:val="22"/>
              </w:rPr>
              <w:t>i</w:t>
            </w:r>
            <w:r w:rsidRPr="00960641">
              <w:rPr>
                <w:rFonts w:ascii="Arial" w:eastAsia="Arial" w:hAnsi="Arial" w:cs="Arial"/>
                <w:spacing w:val="-2"/>
                <w:sz w:val="22"/>
                <w:szCs w:val="22"/>
              </w:rPr>
              <w:t>g</w:t>
            </w:r>
            <w:r w:rsidRPr="00960641">
              <w:rPr>
                <w:rFonts w:ascii="Arial" w:eastAsia="Arial" w:hAnsi="Arial" w:cs="Arial"/>
                <w:sz w:val="22"/>
                <w:szCs w:val="22"/>
              </w:rPr>
              <w:t>o</w:t>
            </w:r>
            <w:r w:rsidRPr="00960641">
              <w:rPr>
                <w:rFonts w:ascii="Arial" w:eastAsia="Arial" w:hAnsi="Arial" w:cs="Arial"/>
                <w:spacing w:val="1"/>
                <w:sz w:val="22"/>
                <w:szCs w:val="22"/>
              </w:rPr>
              <w:t xml:space="preserve"> </w:t>
            </w:r>
            <w:r w:rsidRPr="00960641">
              <w:rPr>
                <w:rFonts w:ascii="Arial" w:eastAsia="Arial" w:hAnsi="Arial" w:cs="Arial"/>
                <w:sz w:val="22"/>
                <w:szCs w:val="22"/>
              </w:rPr>
              <w:t>d</w:t>
            </w:r>
            <w:r w:rsidRPr="00960641">
              <w:rPr>
                <w:rFonts w:ascii="Arial" w:eastAsia="Arial" w:hAnsi="Arial" w:cs="Arial"/>
                <w:spacing w:val="-3"/>
                <w:sz w:val="22"/>
                <w:szCs w:val="22"/>
              </w:rPr>
              <w:t>e</w:t>
            </w:r>
            <w:r w:rsidRPr="00960641">
              <w:rPr>
                <w:rFonts w:ascii="Arial" w:eastAsia="Arial" w:hAnsi="Arial" w:cs="Arial"/>
                <w:sz w:val="22"/>
                <w:szCs w:val="22"/>
              </w:rPr>
              <w:t>l</w:t>
            </w:r>
            <w:r w:rsidRPr="00960641">
              <w:rPr>
                <w:rFonts w:ascii="Arial" w:eastAsia="Arial" w:hAnsi="Arial" w:cs="Arial"/>
                <w:spacing w:val="2"/>
                <w:sz w:val="22"/>
                <w:szCs w:val="22"/>
              </w:rPr>
              <w:t xml:space="preserve"> </w:t>
            </w:r>
            <w:r w:rsidRPr="00960641">
              <w:rPr>
                <w:rFonts w:ascii="Arial" w:eastAsia="Arial" w:hAnsi="Arial" w:cs="Arial"/>
                <w:spacing w:val="-1"/>
                <w:sz w:val="22"/>
                <w:szCs w:val="22"/>
              </w:rPr>
              <w:t>C</w:t>
            </w:r>
            <w:r w:rsidRPr="00960641">
              <w:rPr>
                <w:rFonts w:ascii="Arial" w:eastAsia="Arial" w:hAnsi="Arial" w:cs="Arial"/>
                <w:spacing w:val="1"/>
                <w:sz w:val="22"/>
                <w:szCs w:val="22"/>
              </w:rPr>
              <w:t>l</w:t>
            </w:r>
            <w:r w:rsidRPr="00960641">
              <w:rPr>
                <w:rFonts w:ascii="Arial" w:eastAsia="Arial" w:hAnsi="Arial" w:cs="Arial"/>
                <w:spacing w:val="-1"/>
                <w:sz w:val="22"/>
                <w:szCs w:val="22"/>
              </w:rPr>
              <w:t>a</w:t>
            </w:r>
            <w:r w:rsidRPr="00960641">
              <w:rPr>
                <w:rFonts w:ascii="Arial" w:eastAsia="Arial" w:hAnsi="Arial" w:cs="Arial"/>
                <w:spacing w:val="-3"/>
                <w:sz w:val="22"/>
                <w:szCs w:val="22"/>
              </w:rPr>
              <w:t>s</w:t>
            </w:r>
            <w:r w:rsidRPr="00960641">
              <w:rPr>
                <w:rFonts w:ascii="Arial" w:eastAsia="Arial" w:hAnsi="Arial" w:cs="Arial"/>
                <w:spacing w:val="1"/>
                <w:sz w:val="22"/>
                <w:szCs w:val="22"/>
              </w:rPr>
              <w:t>i</w:t>
            </w:r>
            <w:r w:rsidRPr="00960641">
              <w:rPr>
                <w:rFonts w:ascii="Arial" w:eastAsia="Arial" w:hAnsi="Arial" w:cs="Arial"/>
                <w:spacing w:val="-1"/>
                <w:sz w:val="22"/>
                <w:szCs w:val="22"/>
              </w:rPr>
              <w:t>f</w:t>
            </w:r>
            <w:r w:rsidRPr="00960641">
              <w:rPr>
                <w:rFonts w:ascii="Arial" w:eastAsia="Arial" w:hAnsi="Arial" w:cs="Arial"/>
                <w:spacing w:val="1"/>
                <w:sz w:val="22"/>
                <w:szCs w:val="22"/>
              </w:rPr>
              <w:t>i</w:t>
            </w:r>
            <w:r w:rsidRPr="00960641">
              <w:rPr>
                <w:rFonts w:ascii="Arial" w:eastAsia="Arial" w:hAnsi="Arial" w:cs="Arial"/>
                <w:spacing w:val="-1"/>
                <w:sz w:val="22"/>
                <w:szCs w:val="22"/>
              </w:rPr>
              <w:t>c</w:t>
            </w:r>
            <w:r w:rsidRPr="00960641">
              <w:rPr>
                <w:rFonts w:ascii="Arial" w:eastAsia="Arial" w:hAnsi="Arial" w:cs="Arial"/>
                <w:spacing w:val="-3"/>
                <w:sz w:val="22"/>
                <w:szCs w:val="22"/>
              </w:rPr>
              <w:t>a</w:t>
            </w:r>
            <w:r w:rsidRPr="00960641">
              <w:rPr>
                <w:rFonts w:ascii="Arial" w:eastAsia="Arial" w:hAnsi="Arial" w:cs="Arial"/>
                <w:sz w:val="22"/>
                <w:szCs w:val="22"/>
              </w:rPr>
              <w:t>dor</w:t>
            </w:r>
            <w:r w:rsidRPr="00960641">
              <w:rPr>
                <w:rFonts w:ascii="Arial" w:eastAsia="Arial" w:hAnsi="Arial" w:cs="Arial"/>
                <w:spacing w:val="3"/>
                <w:sz w:val="22"/>
                <w:szCs w:val="22"/>
              </w:rPr>
              <w:t xml:space="preserve"> </w:t>
            </w:r>
            <w:r w:rsidRPr="00960641">
              <w:rPr>
                <w:rFonts w:ascii="Arial" w:eastAsia="Arial" w:hAnsi="Arial" w:cs="Arial"/>
                <w:sz w:val="22"/>
                <w:szCs w:val="22"/>
              </w:rPr>
              <w:t>de</w:t>
            </w:r>
            <w:r w:rsidRPr="00960641">
              <w:rPr>
                <w:rFonts w:ascii="Arial" w:eastAsia="Arial" w:hAnsi="Arial" w:cs="Arial"/>
                <w:spacing w:val="-2"/>
                <w:sz w:val="22"/>
                <w:szCs w:val="22"/>
              </w:rPr>
              <w:t xml:space="preserve"> </w:t>
            </w:r>
            <w:r w:rsidRPr="00960641">
              <w:rPr>
                <w:rFonts w:ascii="Arial" w:eastAsia="Arial" w:hAnsi="Arial" w:cs="Arial"/>
                <w:spacing w:val="-1"/>
                <w:sz w:val="22"/>
                <w:szCs w:val="22"/>
              </w:rPr>
              <w:t>B</w:t>
            </w:r>
            <w:r w:rsidRPr="00960641">
              <w:rPr>
                <w:rFonts w:ascii="Arial" w:eastAsia="Arial" w:hAnsi="Arial" w:cs="Arial"/>
                <w:spacing w:val="1"/>
                <w:sz w:val="22"/>
                <w:szCs w:val="22"/>
              </w:rPr>
              <w:t>i</w:t>
            </w:r>
            <w:r w:rsidRPr="00960641">
              <w:rPr>
                <w:rFonts w:ascii="Arial" w:eastAsia="Arial" w:hAnsi="Arial" w:cs="Arial"/>
                <w:spacing w:val="-1"/>
                <w:sz w:val="22"/>
                <w:szCs w:val="22"/>
              </w:rPr>
              <w:t>e</w:t>
            </w:r>
            <w:r w:rsidRPr="00960641">
              <w:rPr>
                <w:rFonts w:ascii="Arial" w:eastAsia="Arial" w:hAnsi="Arial" w:cs="Arial"/>
                <w:sz w:val="22"/>
                <w:szCs w:val="22"/>
              </w:rPr>
              <w:t xml:space="preserve">nes y </w:t>
            </w:r>
            <w:r w:rsidRPr="00960641">
              <w:rPr>
                <w:rFonts w:ascii="Arial" w:eastAsia="Arial" w:hAnsi="Arial" w:cs="Arial"/>
                <w:spacing w:val="1"/>
                <w:sz w:val="22"/>
                <w:szCs w:val="22"/>
              </w:rPr>
              <w:t>S</w:t>
            </w:r>
            <w:r w:rsidRPr="00960641">
              <w:rPr>
                <w:rFonts w:ascii="Arial" w:eastAsia="Arial" w:hAnsi="Arial" w:cs="Arial"/>
                <w:spacing w:val="-1"/>
                <w:sz w:val="22"/>
                <w:szCs w:val="22"/>
              </w:rPr>
              <w:t>e</w:t>
            </w:r>
            <w:r w:rsidRPr="00960641">
              <w:rPr>
                <w:rFonts w:ascii="Arial" w:eastAsia="Arial" w:hAnsi="Arial" w:cs="Arial"/>
                <w:sz w:val="22"/>
                <w:szCs w:val="22"/>
              </w:rPr>
              <w:t>r</w:t>
            </w:r>
            <w:r w:rsidRPr="00960641">
              <w:rPr>
                <w:rFonts w:ascii="Arial" w:eastAsia="Arial" w:hAnsi="Arial" w:cs="Arial"/>
                <w:spacing w:val="-1"/>
                <w:sz w:val="22"/>
                <w:szCs w:val="22"/>
              </w:rPr>
              <w:t>v</w:t>
            </w:r>
            <w:r w:rsidRPr="00960641">
              <w:rPr>
                <w:rFonts w:ascii="Arial" w:eastAsia="Arial" w:hAnsi="Arial" w:cs="Arial"/>
                <w:spacing w:val="1"/>
                <w:sz w:val="22"/>
                <w:szCs w:val="22"/>
              </w:rPr>
              <w:t>i</w:t>
            </w:r>
            <w:r w:rsidRPr="00960641">
              <w:rPr>
                <w:rFonts w:ascii="Arial" w:eastAsia="Arial" w:hAnsi="Arial" w:cs="Arial"/>
                <w:spacing w:val="-1"/>
                <w:sz w:val="22"/>
                <w:szCs w:val="22"/>
              </w:rPr>
              <w:t>ci</w:t>
            </w:r>
            <w:r w:rsidRPr="00960641">
              <w:rPr>
                <w:rFonts w:ascii="Arial" w:eastAsia="Arial" w:hAnsi="Arial" w:cs="Arial"/>
                <w:sz w:val="22"/>
                <w:szCs w:val="22"/>
              </w:rPr>
              <w:t>os</w:t>
            </w:r>
          </w:p>
        </w:tc>
        <w:tc>
          <w:tcPr>
            <w:tcW w:w="5010" w:type="dxa"/>
            <w:shd w:val="clear" w:color="auto" w:fill="EAF1DD"/>
            <w:vAlign w:val="center"/>
          </w:tcPr>
          <w:p w14:paraId="26287E37" w14:textId="77777777" w:rsidR="00674AA2" w:rsidRPr="00960641" w:rsidRDefault="00674AA2" w:rsidP="0029772C">
            <w:pPr>
              <w:jc w:val="center"/>
              <w:rPr>
                <w:rFonts w:ascii="Arial" w:eastAsia="Arial" w:hAnsi="Arial" w:cs="Arial"/>
                <w:sz w:val="22"/>
                <w:szCs w:val="22"/>
              </w:rPr>
            </w:pPr>
            <w:r w:rsidRPr="00960641">
              <w:rPr>
                <w:rFonts w:ascii="Arial" w:eastAsia="Arial" w:hAnsi="Arial" w:cs="Arial"/>
                <w:spacing w:val="-1"/>
                <w:sz w:val="22"/>
                <w:szCs w:val="22"/>
              </w:rPr>
              <w:t>C</w:t>
            </w:r>
            <w:r w:rsidRPr="00960641">
              <w:rPr>
                <w:rFonts w:ascii="Arial" w:eastAsia="Arial" w:hAnsi="Arial" w:cs="Arial"/>
                <w:sz w:val="22"/>
                <w:szCs w:val="22"/>
              </w:rPr>
              <w:t>uan</w:t>
            </w:r>
            <w:r w:rsidRPr="00960641">
              <w:rPr>
                <w:rFonts w:ascii="Arial" w:eastAsia="Arial" w:hAnsi="Arial" w:cs="Arial"/>
                <w:spacing w:val="-1"/>
                <w:sz w:val="22"/>
                <w:szCs w:val="22"/>
              </w:rPr>
              <w:t>t</w:t>
            </w:r>
            <w:r w:rsidRPr="00960641">
              <w:rPr>
                <w:rFonts w:ascii="Arial" w:eastAsia="Arial" w:hAnsi="Arial" w:cs="Arial"/>
                <w:spacing w:val="1"/>
                <w:sz w:val="22"/>
                <w:szCs w:val="22"/>
              </w:rPr>
              <w:t>í</w:t>
            </w:r>
            <w:r w:rsidRPr="00960641">
              <w:rPr>
                <w:rFonts w:ascii="Arial" w:eastAsia="Arial" w:hAnsi="Arial" w:cs="Arial"/>
                <w:sz w:val="22"/>
                <w:szCs w:val="22"/>
              </w:rPr>
              <w:t>a</w:t>
            </w:r>
            <w:r w:rsidRPr="00960641">
              <w:rPr>
                <w:rFonts w:ascii="Arial" w:eastAsia="Arial" w:hAnsi="Arial" w:cs="Arial"/>
                <w:spacing w:val="1"/>
                <w:sz w:val="22"/>
                <w:szCs w:val="22"/>
              </w:rPr>
              <w:t xml:space="preserve"> </w:t>
            </w:r>
            <w:r w:rsidRPr="00960641">
              <w:rPr>
                <w:rFonts w:ascii="Arial" w:eastAsia="Arial" w:hAnsi="Arial" w:cs="Arial"/>
                <w:sz w:val="22"/>
                <w:szCs w:val="22"/>
              </w:rPr>
              <w:t>–</w:t>
            </w:r>
            <w:r w:rsidRPr="00960641">
              <w:rPr>
                <w:rFonts w:ascii="Arial" w:eastAsia="Arial" w:hAnsi="Arial" w:cs="Arial"/>
                <w:spacing w:val="-2"/>
                <w:sz w:val="22"/>
                <w:szCs w:val="22"/>
              </w:rPr>
              <w:t xml:space="preserve"> S</w:t>
            </w:r>
            <w:r w:rsidRPr="00960641">
              <w:rPr>
                <w:rFonts w:ascii="Arial" w:eastAsia="Arial" w:hAnsi="Arial" w:cs="Arial"/>
                <w:sz w:val="22"/>
                <w:szCs w:val="22"/>
              </w:rPr>
              <w:t>M</w:t>
            </w:r>
            <w:r w:rsidRPr="00960641">
              <w:rPr>
                <w:rFonts w:ascii="Arial" w:eastAsia="Arial" w:hAnsi="Arial" w:cs="Arial"/>
                <w:spacing w:val="1"/>
                <w:sz w:val="22"/>
                <w:szCs w:val="22"/>
              </w:rPr>
              <w:t>M</w:t>
            </w:r>
            <w:r w:rsidRPr="00960641">
              <w:rPr>
                <w:rFonts w:ascii="Arial" w:eastAsia="Arial" w:hAnsi="Arial" w:cs="Arial"/>
                <w:spacing w:val="-2"/>
                <w:sz w:val="22"/>
                <w:szCs w:val="22"/>
              </w:rPr>
              <w:t>L</w:t>
            </w:r>
            <w:r w:rsidRPr="00960641">
              <w:rPr>
                <w:rFonts w:ascii="Arial" w:eastAsia="Arial" w:hAnsi="Arial" w:cs="Arial"/>
                <w:sz w:val="22"/>
                <w:szCs w:val="22"/>
              </w:rPr>
              <w:t>V (VALOR TOTAL FACTURADO)</w:t>
            </w:r>
          </w:p>
        </w:tc>
      </w:tr>
      <w:tr w:rsidR="00C8479E" w:rsidRPr="00DD45CC" w14:paraId="0947C876" w14:textId="77777777" w:rsidTr="00C8479E">
        <w:trPr>
          <w:trHeight w:hRule="exact" w:val="228"/>
          <w:jc w:val="center"/>
        </w:trPr>
        <w:tc>
          <w:tcPr>
            <w:tcW w:w="4105" w:type="dxa"/>
          </w:tcPr>
          <w:p w14:paraId="6EF9BF81" w14:textId="77777777" w:rsidR="00C8479E" w:rsidRPr="00960641" w:rsidRDefault="00C8479E" w:rsidP="0027741C">
            <w:pPr>
              <w:rPr>
                <w:rFonts w:ascii="Arial" w:hAnsi="Arial" w:cs="Arial"/>
                <w:sz w:val="22"/>
                <w:szCs w:val="22"/>
              </w:rPr>
            </w:pPr>
            <w:r w:rsidRPr="00960641">
              <w:rPr>
                <w:rFonts w:ascii="Arial" w:hAnsi="Arial" w:cs="Arial"/>
                <w:bCs/>
                <w:sz w:val="22"/>
                <w:szCs w:val="22"/>
              </w:rPr>
              <w:t>821015</w:t>
            </w:r>
          </w:p>
        </w:tc>
        <w:tc>
          <w:tcPr>
            <w:tcW w:w="5010" w:type="dxa"/>
            <w:vMerge w:val="restart"/>
            <w:vAlign w:val="center"/>
          </w:tcPr>
          <w:p w14:paraId="6BBE942F" w14:textId="1B32B008" w:rsidR="00C8479E" w:rsidRPr="00960641" w:rsidRDefault="00F23F27" w:rsidP="004E1C94">
            <w:pPr>
              <w:jc w:val="center"/>
              <w:rPr>
                <w:rFonts w:ascii="Arial" w:hAnsi="Arial" w:cs="Arial"/>
                <w:sz w:val="22"/>
                <w:szCs w:val="22"/>
              </w:rPr>
            </w:pPr>
            <w:r w:rsidRPr="00960641">
              <w:rPr>
                <w:rFonts w:ascii="Arial" w:hAnsi="Arial" w:cs="Arial"/>
                <w:sz w:val="22"/>
                <w:szCs w:val="22"/>
              </w:rPr>
              <w:t>440,273</w:t>
            </w:r>
          </w:p>
        </w:tc>
      </w:tr>
      <w:tr w:rsidR="00C8479E" w:rsidRPr="00DD45CC" w14:paraId="1DE83D8A" w14:textId="77777777" w:rsidTr="00C8479E">
        <w:trPr>
          <w:trHeight w:hRule="exact" w:val="242"/>
          <w:jc w:val="center"/>
        </w:trPr>
        <w:tc>
          <w:tcPr>
            <w:tcW w:w="4105" w:type="dxa"/>
          </w:tcPr>
          <w:p w14:paraId="21E2143C" w14:textId="77777777" w:rsidR="00C8479E" w:rsidRPr="00960641" w:rsidRDefault="00C8479E" w:rsidP="0027741C">
            <w:pPr>
              <w:jc w:val="both"/>
              <w:rPr>
                <w:rFonts w:ascii="Arial" w:eastAsia="Arial" w:hAnsi="Arial" w:cs="Arial"/>
                <w:sz w:val="22"/>
                <w:szCs w:val="22"/>
              </w:rPr>
            </w:pPr>
            <w:r w:rsidRPr="00960641">
              <w:rPr>
                <w:rFonts w:ascii="Arial" w:eastAsia="Arial" w:hAnsi="Arial" w:cs="Arial"/>
                <w:sz w:val="22"/>
                <w:szCs w:val="22"/>
              </w:rPr>
              <w:t>821016</w:t>
            </w:r>
          </w:p>
        </w:tc>
        <w:tc>
          <w:tcPr>
            <w:tcW w:w="5010" w:type="dxa"/>
            <w:vMerge/>
          </w:tcPr>
          <w:p w14:paraId="792F1291" w14:textId="761A84DF" w:rsidR="00C8479E" w:rsidRPr="00960641" w:rsidRDefault="00C8479E" w:rsidP="0027741C">
            <w:pPr>
              <w:jc w:val="center"/>
              <w:rPr>
                <w:rFonts w:ascii="Arial" w:hAnsi="Arial" w:cs="Arial"/>
                <w:sz w:val="22"/>
                <w:szCs w:val="22"/>
              </w:rPr>
            </w:pPr>
          </w:p>
        </w:tc>
      </w:tr>
      <w:tr w:rsidR="00C8479E" w:rsidRPr="00DD45CC" w14:paraId="5E091203" w14:textId="77777777" w:rsidTr="00C8479E">
        <w:trPr>
          <w:trHeight w:hRule="exact" w:val="242"/>
          <w:jc w:val="center"/>
        </w:trPr>
        <w:tc>
          <w:tcPr>
            <w:tcW w:w="4105" w:type="dxa"/>
          </w:tcPr>
          <w:p w14:paraId="718D8A28" w14:textId="77777777" w:rsidR="00C8479E" w:rsidRPr="00960641" w:rsidRDefault="00C8479E" w:rsidP="0027741C">
            <w:pPr>
              <w:jc w:val="both"/>
              <w:rPr>
                <w:rFonts w:ascii="Arial" w:eastAsia="Arial" w:hAnsi="Arial" w:cs="Arial"/>
                <w:sz w:val="22"/>
                <w:szCs w:val="22"/>
              </w:rPr>
            </w:pPr>
            <w:r w:rsidRPr="00960641">
              <w:rPr>
                <w:rFonts w:ascii="Arial" w:eastAsia="Arial" w:hAnsi="Arial" w:cs="Arial"/>
                <w:sz w:val="22"/>
                <w:szCs w:val="22"/>
              </w:rPr>
              <w:t xml:space="preserve">821018 </w:t>
            </w:r>
          </w:p>
        </w:tc>
        <w:tc>
          <w:tcPr>
            <w:tcW w:w="5010" w:type="dxa"/>
            <w:vMerge/>
          </w:tcPr>
          <w:p w14:paraId="5DFA151E" w14:textId="77777777" w:rsidR="00C8479E" w:rsidRPr="00960641" w:rsidRDefault="00C8479E" w:rsidP="0027741C">
            <w:pPr>
              <w:jc w:val="both"/>
              <w:rPr>
                <w:rFonts w:ascii="Arial" w:hAnsi="Arial" w:cs="Arial"/>
                <w:sz w:val="22"/>
                <w:szCs w:val="22"/>
              </w:rPr>
            </w:pPr>
          </w:p>
        </w:tc>
      </w:tr>
    </w:tbl>
    <w:p w14:paraId="1D04EF6F" w14:textId="77777777" w:rsidR="00674AA2" w:rsidRPr="00A05A24" w:rsidRDefault="00674AA2" w:rsidP="00674AA2">
      <w:pPr>
        <w:pStyle w:val="Prrafodelista"/>
        <w:contextualSpacing/>
        <w:jc w:val="both"/>
        <w:rPr>
          <w:rFonts w:cs="Arial"/>
          <w:b/>
          <w:bCs/>
          <w:szCs w:val="22"/>
        </w:rPr>
      </w:pPr>
    </w:p>
    <w:p w14:paraId="61622FD7" w14:textId="77777777" w:rsidR="00674AA2" w:rsidRPr="004F0617" w:rsidRDefault="00674AA2" w:rsidP="00674AA2">
      <w:pPr>
        <w:pStyle w:val="Textosinformato"/>
        <w:jc w:val="both"/>
        <w:rPr>
          <w:rFonts w:ascii="Arial" w:eastAsia="MS Mincho" w:hAnsi="Arial" w:cs="Arial"/>
          <w:b/>
          <w:sz w:val="22"/>
          <w:szCs w:val="22"/>
        </w:rPr>
      </w:pPr>
      <w:r w:rsidRPr="003A776A">
        <w:rPr>
          <w:rFonts w:ascii="Arial" w:eastAsia="MS Mincho" w:hAnsi="Arial" w:cs="Arial"/>
          <w:sz w:val="22"/>
          <w:szCs w:val="22"/>
        </w:rPr>
        <w:t>Los requisitos de experiencia general serán verificados en el RUP</w:t>
      </w:r>
      <w:r w:rsidR="0052370E" w:rsidRPr="00791FCC">
        <w:rPr>
          <w:rFonts w:ascii="Arial" w:eastAsia="MS Mincho" w:hAnsi="Arial" w:cs="Arial"/>
          <w:sz w:val="22"/>
          <w:szCs w:val="22"/>
        </w:rPr>
        <w:t xml:space="preserve"> </w:t>
      </w:r>
      <w:r w:rsidRPr="004F0617">
        <w:rPr>
          <w:rFonts w:ascii="Arial" w:eastAsia="MS Mincho" w:hAnsi="Arial" w:cs="Arial"/>
          <w:b/>
          <w:sz w:val="22"/>
          <w:szCs w:val="22"/>
        </w:rPr>
        <w:t>CUMPLE</w:t>
      </w:r>
      <w:r w:rsidRPr="004F0617">
        <w:rPr>
          <w:rFonts w:ascii="Arial" w:eastAsia="MS Mincho" w:hAnsi="Arial" w:cs="Arial"/>
          <w:sz w:val="22"/>
          <w:szCs w:val="22"/>
        </w:rPr>
        <w:t xml:space="preserve"> o </w:t>
      </w:r>
      <w:r w:rsidRPr="004F0617">
        <w:rPr>
          <w:rFonts w:ascii="Arial" w:eastAsia="MS Mincho" w:hAnsi="Arial" w:cs="Arial"/>
          <w:b/>
          <w:sz w:val="22"/>
          <w:szCs w:val="22"/>
        </w:rPr>
        <w:t>NO CUMPLE.</w:t>
      </w:r>
    </w:p>
    <w:p w14:paraId="0ED245FE" w14:textId="77777777" w:rsidR="00B8552B" w:rsidRPr="00DD45CC" w:rsidRDefault="00B8552B" w:rsidP="0023629D">
      <w:pPr>
        <w:contextualSpacing/>
        <w:jc w:val="center"/>
        <w:rPr>
          <w:rFonts w:ascii="Arial" w:hAnsi="Arial" w:cs="Arial"/>
          <w:b/>
          <w:sz w:val="22"/>
          <w:szCs w:val="22"/>
        </w:rPr>
      </w:pPr>
    </w:p>
    <w:p w14:paraId="33D3D08E" w14:textId="77777777" w:rsidR="00674AA2" w:rsidRPr="00DD45CC" w:rsidRDefault="00674AA2" w:rsidP="00674AA2">
      <w:pPr>
        <w:jc w:val="both"/>
        <w:rPr>
          <w:rFonts w:ascii="Arial" w:hAnsi="Arial" w:cs="Arial"/>
          <w:sz w:val="22"/>
          <w:szCs w:val="22"/>
        </w:rPr>
      </w:pPr>
      <w:r w:rsidRPr="00DD45CC">
        <w:rPr>
          <w:rFonts w:ascii="Arial" w:hAnsi="Arial" w:cs="Arial"/>
          <w:sz w:val="22"/>
          <w:szCs w:val="22"/>
        </w:rPr>
        <w:t xml:space="preserve">En caso de oferentes plurales, la experiencia solicitada se calculará con base a la sumatoria de la experiencia de cada uno de los integrantes de la figura asociativa. </w:t>
      </w:r>
    </w:p>
    <w:p w14:paraId="5FF4A2AA" w14:textId="77777777" w:rsidR="00674AA2" w:rsidRPr="00DD45CC" w:rsidRDefault="00674AA2" w:rsidP="00674AA2">
      <w:pPr>
        <w:jc w:val="both"/>
        <w:rPr>
          <w:rFonts w:ascii="Arial" w:hAnsi="Arial" w:cs="Arial"/>
          <w:sz w:val="22"/>
          <w:szCs w:val="22"/>
        </w:rPr>
      </w:pPr>
    </w:p>
    <w:p w14:paraId="47112DBF" w14:textId="77777777" w:rsidR="00674AA2" w:rsidRPr="00DD45CC" w:rsidRDefault="00674AA2" w:rsidP="00674AA2">
      <w:pPr>
        <w:contextualSpacing/>
        <w:jc w:val="both"/>
        <w:rPr>
          <w:rFonts w:ascii="Arial" w:hAnsi="Arial" w:cs="Arial"/>
          <w:sz w:val="22"/>
          <w:szCs w:val="22"/>
        </w:rPr>
      </w:pPr>
      <w:r w:rsidRPr="00DD45CC">
        <w:rPr>
          <w:rFonts w:ascii="Arial" w:hAnsi="Arial" w:cs="Arial"/>
          <w:sz w:val="22"/>
          <w:szCs w:val="22"/>
        </w:rPr>
        <w:t>Si la experiencia no cumple con l</w:t>
      </w:r>
      <w:r w:rsidR="00666FC1" w:rsidRPr="00DD45CC">
        <w:rPr>
          <w:rFonts w:ascii="Arial" w:hAnsi="Arial" w:cs="Arial"/>
          <w:sz w:val="22"/>
          <w:szCs w:val="22"/>
        </w:rPr>
        <w:t>os requisitos anteriores NO SERÁ</w:t>
      </w:r>
      <w:r w:rsidRPr="00DD45CC">
        <w:rPr>
          <w:rFonts w:ascii="Arial" w:hAnsi="Arial" w:cs="Arial"/>
          <w:sz w:val="22"/>
          <w:szCs w:val="22"/>
        </w:rPr>
        <w:t xml:space="preserve"> tenido en cuenta para la evaluación.  </w:t>
      </w:r>
    </w:p>
    <w:p w14:paraId="2FAF22C9" w14:textId="77777777" w:rsidR="00B00CFE" w:rsidRPr="00DD45CC" w:rsidRDefault="00B00CFE" w:rsidP="00674AA2">
      <w:pPr>
        <w:contextualSpacing/>
        <w:jc w:val="both"/>
        <w:rPr>
          <w:rFonts w:ascii="Arial" w:hAnsi="Arial" w:cs="Arial"/>
          <w:sz w:val="22"/>
          <w:szCs w:val="22"/>
        </w:rPr>
      </w:pPr>
    </w:p>
    <w:p w14:paraId="6CD64811" w14:textId="77777777" w:rsidR="00674AA2" w:rsidRPr="00DD45CC" w:rsidRDefault="00674AA2" w:rsidP="00651E9D">
      <w:pPr>
        <w:pStyle w:val="Prrafodelista"/>
        <w:numPr>
          <w:ilvl w:val="2"/>
          <w:numId w:val="7"/>
        </w:numPr>
        <w:contextualSpacing/>
        <w:jc w:val="both"/>
        <w:rPr>
          <w:rFonts w:cs="Arial"/>
          <w:szCs w:val="22"/>
        </w:rPr>
      </w:pPr>
      <w:r w:rsidRPr="00DD45CC">
        <w:rPr>
          <w:rFonts w:cs="Arial"/>
          <w:b/>
          <w:bCs/>
          <w:szCs w:val="22"/>
        </w:rPr>
        <w:t>P</w:t>
      </w:r>
      <w:r w:rsidRPr="00DD45CC">
        <w:rPr>
          <w:rFonts w:cs="Arial"/>
          <w:b/>
          <w:szCs w:val="22"/>
        </w:rPr>
        <w:t>ERSONAL MÍNIMO REQUERIDO</w:t>
      </w:r>
      <w:r w:rsidRPr="00DD45CC">
        <w:rPr>
          <w:rFonts w:cs="Arial"/>
          <w:szCs w:val="22"/>
        </w:rPr>
        <w:t>:</w:t>
      </w:r>
    </w:p>
    <w:p w14:paraId="7397A637" w14:textId="77777777" w:rsidR="00674AA2" w:rsidRPr="00DD45CC" w:rsidRDefault="00674AA2" w:rsidP="00674AA2">
      <w:pPr>
        <w:pStyle w:val="Sinespaciado"/>
        <w:ind w:left="-12"/>
        <w:jc w:val="both"/>
        <w:rPr>
          <w:rFonts w:ascii="Arial" w:hAnsi="Arial" w:cs="Arial"/>
          <w:bCs/>
        </w:rPr>
      </w:pPr>
    </w:p>
    <w:p w14:paraId="1BD07781" w14:textId="77777777" w:rsidR="00674AA2" w:rsidRPr="00DD45CC" w:rsidRDefault="00674AA2" w:rsidP="00651E9D">
      <w:pPr>
        <w:pStyle w:val="Prrafodelista"/>
        <w:numPr>
          <w:ilvl w:val="0"/>
          <w:numId w:val="9"/>
        </w:numPr>
        <w:spacing w:line="240" w:lineRule="atLeast"/>
        <w:jc w:val="both"/>
        <w:rPr>
          <w:rFonts w:cs="Arial"/>
          <w:szCs w:val="22"/>
        </w:rPr>
      </w:pPr>
      <w:r w:rsidRPr="00DD45CC">
        <w:rPr>
          <w:rFonts w:cs="Arial"/>
          <w:b/>
          <w:szCs w:val="22"/>
        </w:rPr>
        <w:t xml:space="preserve">UN (1) EJECUTIVO DE CUENTA: </w:t>
      </w:r>
      <w:r w:rsidR="00490CFE" w:rsidRPr="00DD45CC">
        <w:rPr>
          <w:rFonts w:cs="Arial"/>
          <w:szCs w:val="22"/>
        </w:rPr>
        <w:t xml:space="preserve">Quien tendrá a su cargo </w:t>
      </w:r>
      <w:r w:rsidRPr="00DD45CC">
        <w:rPr>
          <w:rFonts w:cs="Arial"/>
          <w:szCs w:val="22"/>
        </w:rPr>
        <w:t xml:space="preserve">la función de ser el enlace con la CNSC, durante el plazo de ejecución y vigencia del contrato. </w:t>
      </w:r>
    </w:p>
    <w:p w14:paraId="27855C84" w14:textId="77777777" w:rsidR="00674AA2" w:rsidRPr="00DD45CC" w:rsidRDefault="00674AA2" w:rsidP="00674AA2">
      <w:pPr>
        <w:pStyle w:val="Prrafodelista"/>
        <w:spacing w:line="240" w:lineRule="atLeast"/>
        <w:ind w:left="360"/>
        <w:jc w:val="both"/>
        <w:rPr>
          <w:rFonts w:cs="Arial"/>
          <w:szCs w:val="22"/>
        </w:rPr>
      </w:pPr>
    </w:p>
    <w:p w14:paraId="423B06D3" w14:textId="7D1C7852" w:rsidR="00674AA2" w:rsidRPr="00DD45CC" w:rsidRDefault="00674AA2" w:rsidP="00674AA2">
      <w:pPr>
        <w:pStyle w:val="Prrafodelista"/>
        <w:spacing w:line="240" w:lineRule="atLeast"/>
        <w:ind w:left="360"/>
        <w:jc w:val="both"/>
        <w:rPr>
          <w:rFonts w:cs="Arial"/>
          <w:bCs/>
          <w:szCs w:val="22"/>
        </w:rPr>
      </w:pPr>
      <w:r w:rsidRPr="00DD45CC">
        <w:rPr>
          <w:rFonts w:cs="Arial"/>
          <w:szCs w:val="22"/>
        </w:rPr>
        <w:t xml:space="preserve">El </w:t>
      </w:r>
      <w:r w:rsidRPr="00DD45CC">
        <w:rPr>
          <w:rFonts w:cs="Arial"/>
          <w:b/>
          <w:szCs w:val="22"/>
        </w:rPr>
        <w:t>EJECUTIVO DE CUENTA</w:t>
      </w:r>
      <w:r w:rsidRPr="00DD45CC">
        <w:rPr>
          <w:rFonts w:cs="Arial"/>
          <w:szCs w:val="22"/>
        </w:rPr>
        <w:t>, deberá ser: Publicista</w:t>
      </w:r>
      <w:r w:rsidR="00490CFE" w:rsidRPr="00DD45CC">
        <w:rPr>
          <w:rFonts w:cs="Arial"/>
          <w:szCs w:val="22"/>
        </w:rPr>
        <w:t>,</w:t>
      </w:r>
      <w:r w:rsidRPr="00DD45CC">
        <w:rPr>
          <w:rFonts w:cs="Arial"/>
          <w:szCs w:val="22"/>
        </w:rPr>
        <w:t xml:space="preserve"> Comunicador Social y/o Periodista o áreas afines, con mínimo dos (2) años de experiencia profesional general, contada a partir de la fecha de grado, de los cuales un (1) </w:t>
      </w:r>
      <w:r w:rsidR="00507D2B" w:rsidRPr="00DD45CC">
        <w:rPr>
          <w:rFonts w:cs="Arial"/>
          <w:szCs w:val="22"/>
        </w:rPr>
        <w:t xml:space="preserve">año </w:t>
      </w:r>
      <w:r w:rsidR="00507D2B" w:rsidRPr="00DD45CC">
        <w:rPr>
          <w:rFonts w:cs="Arial"/>
          <w:bCs/>
          <w:szCs w:val="22"/>
        </w:rPr>
        <w:t>debe ser</w:t>
      </w:r>
      <w:r w:rsidRPr="00DD45CC">
        <w:rPr>
          <w:rFonts w:cs="Arial"/>
          <w:bCs/>
          <w:szCs w:val="22"/>
        </w:rPr>
        <w:t xml:space="preserve"> en agencia de medios.</w:t>
      </w:r>
    </w:p>
    <w:p w14:paraId="6D81A271" w14:textId="77777777" w:rsidR="00674AA2" w:rsidRPr="00DD45CC" w:rsidRDefault="00674AA2" w:rsidP="00674AA2">
      <w:pPr>
        <w:pStyle w:val="Prrafodelista"/>
        <w:spacing w:line="240" w:lineRule="atLeast"/>
        <w:ind w:left="360"/>
        <w:jc w:val="both"/>
        <w:rPr>
          <w:rFonts w:cs="Arial"/>
          <w:bCs/>
          <w:szCs w:val="22"/>
        </w:rPr>
      </w:pPr>
    </w:p>
    <w:p w14:paraId="2141C86E" w14:textId="77777777" w:rsidR="00674AA2" w:rsidRPr="00DD45CC" w:rsidRDefault="00674AA2" w:rsidP="00674AA2">
      <w:pPr>
        <w:pStyle w:val="Prrafodelista"/>
        <w:ind w:left="360"/>
        <w:jc w:val="both"/>
        <w:rPr>
          <w:rFonts w:cs="Arial"/>
          <w:b/>
          <w:szCs w:val="22"/>
        </w:rPr>
      </w:pPr>
      <w:r w:rsidRPr="00DD45CC">
        <w:rPr>
          <w:rFonts w:cs="Arial"/>
          <w:b/>
          <w:szCs w:val="22"/>
        </w:rPr>
        <w:t xml:space="preserve">Aspectos para acreditar el personal requerido: </w:t>
      </w:r>
    </w:p>
    <w:p w14:paraId="73B2F5B4" w14:textId="77777777" w:rsidR="00674AA2" w:rsidRPr="00DD45CC" w:rsidRDefault="00674AA2" w:rsidP="00674AA2">
      <w:pPr>
        <w:ind w:left="360"/>
        <w:jc w:val="both"/>
        <w:rPr>
          <w:rFonts w:ascii="Arial" w:hAnsi="Arial" w:cs="Arial"/>
          <w:b/>
          <w:sz w:val="22"/>
          <w:szCs w:val="22"/>
        </w:rPr>
      </w:pPr>
    </w:p>
    <w:p w14:paraId="29FC7FCA" w14:textId="610D97E3" w:rsidR="00674AA2" w:rsidRPr="00DD45CC" w:rsidRDefault="00674AA2" w:rsidP="003424B5">
      <w:pPr>
        <w:pStyle w:val="Listamulticolor-nfasis11"/>
        <w:numPr>
          <w:ilvl w:val="0"/>
          <w:numId w:val="11"/>
        </w:numPr>
        <w:autoSpaceDE w:val="0"/>
        <w:autoSpaceDN w:val="0"/>
        <w:adjustRightInd w:val="0"/>
        <w:spacing w:after="0"/>
        <w:jc w:val="both"/>
        <w:rPr>
          <w:rFonts w:ascii="Arial" w:hAnsi="Arial" w:cs="Arial"/>
        </w:rPr>
      </w:pPr>
      <w:r w:rsidRPr="00DD45CC">
        <w:rPr>
          <w:rFonts w:ascii="Arial" w:hAnsi="Arial" w:cs="Arial"/>
        </w:rPr>
        <w:t xml:space="preserve">Copia del título </w:t>
      </w:r>
      <w:r w:rsidR="00A82213" w:rsidRPr="00DD45CC">
        <w:rPr>
          <w:rFonts w:ascii="Arial" w:hAnsi="Arial" w:cs="Arial"/>
        </w:rPr>
        <w:t>profesional o</w:t>
      </w:r>
      <w:r w:rsidRPr="00DD45CC">
        <w:rPr>
          <w:rFonts w:ascii="Arial" w:hAnsi="Arial" w:cs="Arial"/>
        </w:rPr>
        <w:t xml:space="preserve"> acta de grado de acuerdo con el perfil requerido.   </w:t>
      </w:r>
    </w:p>
    <w:p w14:paraId="41ECC4D3" w14:textId="447C88F8" w:rsidR="003424B5" w:rsidRPr="00DD45CC" w:rsidRDefault="00674AA2" w:rsidP="0029772C">
      <w:pPr>
        <w:pStyle w:val="Listamulticolor-nfasis11"/>
        <w:numPr>
          <w:ilvl w:val="0"/>
          <w:numId w:val="11"/>
        </w:numPr>
        <w:autoSpaceDE w:val="0"/>
        <w:autoSpaceDN w:val="0"/>
        <w:adjustRightInd w:val="0"/>
        <w:spacing w:after="0"/>
        <w:jc w:val="both"/>
        <w:rPr>
          <w:rFonts w:ascii="Arial" w:hAnsi="Arial" w:cs="Arial"/>
        </w:rPr>
      </w:pPr>
      <w:r w:rsidRPr="00DD45CC">
        <w:rPr>
          <w:rFonts w:ascii="Arial" w:hAnsi="Arial" w:cs="Arial"/>
        </w:rPr>
        <w:t xml:space="preserve">Copia del contrato o contratos o certificación o certificaciones de los </w:t>
      </w:r>
      <w:r w:rsidR="00D3515A" w:rsidRPr="00DD45CC">
        <w:rPr>
          <w:rFonts w:ascii="Arial" w:hAnsi="Arial" w:cs="Arial"/>
        </w:rPr>
        <w:t>c</w:t>
      </w:r>
      <w:r w:rsidRPr="00DD45CC">
        <w:rPr>
          <w:rFonts w:ascii="Arial" w:hAnsi="Arial" w:cs="Arial"/>
        </w:rPr>
        <w:t xml:space="preserve">ontratos debidamente firmadas por el </w:t>
      </w:r>
      <w:r w:rsidR="00D3515A" w:rsidRPr="00DD45CC">
        <w:rPr>
          <w:rFonts w:ascii="Arial" w:hAnsi="Arial" w:cs="Arial"/>
        </w:rPr>
        <w:t>c</w:t>
      </w:r>
      <w:r w:rsidRPr="00DD45CC">
        <w:rPr>
          <w:rFonts w:ascii="Arial" w:hAnsi="Arial" w:cs="Arial"/>
        </w:rPr>
        <w:t xml:space="preserve">ontratante, con los cuales pretende acreditar la experiencia requerida de acuerdo con el perfil solicitado, que contenga como mínimo la siguiente información: </w:t>
      </w:r>
    </w:p>
    <w:p w14:paraId="763DDE4C" w14:textId="77777777" w:rsidR="00674AA2" w:rsidRPr="00DD45CC" w:rsidRDefault="00674AA2" w:rsidP="00651E9D">
      <w:pPr>
        <w:pStyle w:val="Listamulticolor-nfasis11"/>
        <w:numPr>
          <w:ilvl w:val="0"/>
          <w:numId w:val="10"/>
        </w:numPr>
        <w:autoSpaceDE w:val="0"/>
        <w:autoSpaceDN w:val="0"/>
        <w:adjustRightInd w:val="0"/>
        <w:spacing w:after="0"/>
        <w:jc w:val="both"/>
        <w:rPr>
          <w:rFonts w:ascii="Arial" w:hAnsi="Arial" w:cs="Arial"/>
        </w:rPr>
      </w:pPr>
      <w:r w:rsidRPr="00DD45CC">
        <w:rPr>
          <w:rFonts w:ascii="Arial" w:hAnsi="Arial" w:cs="Arial"/>
        </w:rPr>
        <w:t>Nombre del Contratante;</w:t>
      </w:r>
    </w:p>
    <w:p w14:paraId="3E85FF53" w14:textId="77777777" w:rsidR="00674AA2" w:rsidRPr="00DD45CC" w:rsidRDefault="00674AA2" w:rsidP="00651E9D">
      <w:pPr>
        <w:pStyle w:val="Listamulticolor-nfasis11"/>
        <w:numPr>
          <w:ilvl w:val="0"/>
          <w:numId w:val="10"/>
        </w:numPr>
        <w:autoSpaceDE w:val="0"/>
        <w:autoSpaceDN w:val="0"/>
        <w:adjustRightInd w:val="0"/>
        <w:spacing w:after="0"/>
        <w:jc w:val="both"/>
        <w:rPr>
          <w:rFonts w:ascii="Arial" w:hAnsi="Arial" w:cs="Arial"/>
        </w:rPr>
      </w:pPr>
      <w:r w:rsidRPr="00DD45CC">
        <w:rPr>
          <w:rFonts w:ascii="Arial" w:hAnsi="Arial" w:cs="Arial"/>
        </w:rPr>
        <w:t>Objeto del Contrato;</w:t>
      </w:r>
    </w:p>
    <w:p w14:paraId="35A0EB58" w14:textId="77777777" w:rsidR="00674AA2" w:rsidRPr="00DD45CC" w:rsidRDefault="00674AA2" w:rsidP="00651E9D">
      <w:pPr>
        <w:pStyle w:val="Listamulticolor-nfasis11"/>
        <w:numPr>
          <w:ilvl w:val="0"/>
          <w:numId w:val="10"/>
        </w:numPr>
        <w:autoSpaceDE w:val="0"/>
        <w:autoSpaceDN w:val="0"/>
        <w:adjustRightInd w:val="0"/>
        <w:spacing w:after="0"/>
        <w:jc w:val="both"/>
        <w:rPr>
          <w:rFonts w:ascii="Arial" w:hAnsi="Arial" w:cs="Arial"/>
        </w:rPr>
      </w:pPr>
      <w:r w:rsidRPr="00DD45CC">
        <w:rPr>
          <w:rFonts w:ascii="Arial" w:hAnsi="Arial" w:cs="Arial"/>
        </w:rPr>
        <w:t>Cargo desempeñado;</w:t>
      </w:r>
    </w:p>
    <w:p w14:paraId="797160CA" w14:textId="77777777" w:rsidR="00674AA2" w:rsidRPr="00DD45CC" w:rsidRDefault="00674AA2" w:rsidP="00651E9D">
      <w:pPr>
        <w:pStyle w:val="Listamulticolor-nfasis11"/>
        <w:numPr>
          <w:ilvl w:val="0"/>
          <w:numId w:val="10"/>
        </w:numPr>
        <w:autoSpaceDE w:val="0"/>
        <w:autoSpaceDN w:val="0"/>
        <w:adjustRightInd w:val="0"/>
        <w:spacing w:after="0"/>
        <w:jc w:val="both"/>
        <w:rPr>
          <w:rFonts w:ascii="Arial" w:hAnsi="Arial" w:cs="Arial"/>
        </w:rPr>
      </w:pPr>
      <w:r w:rsidRPr="00DD45CC">
        <w:rPr>
          <w:rFonts w:ascii="Arial" w:hAnsi="Arial" w:cs="Arial"/>
        </w:rPr>
        <w:t>Fechas de inicio y terminación del Contrato;</w:t>
      </w:r>
    </w:p>
    <w:p w14:paraId="0D9B0CB6" w14:textId="77777777" w:rsidR="00674AA2" w:rsidRPr="00DD45CC" w:rsidRDefault="00674AA2" w:rsidP="00651E9D">
      <w:pPr>
        <w:pStyle w:val="Listamulticolor-nfasis11"/>
        <w:numPr>
          <w:ilvl w:val="0"/>
          <w:numId w:val="10"/>
        </w:numPr>
        <w:autoSpaceDE w:val="0"/>
        <w:autoSpaceDN w:val="0"/>
        <w:adjustRightInd w:val="0"/>
        <w:spacing w:after="0"/>
        <w:jc w:val="both"/>
        <w:rPr>
          <w:rFonts w:ascii="Arial" w:hAnsi="Arial" w:cs="Arial"/>
        </w:rPr>
      </w:pPr>
      <w:r w:rsidRPr="00DD45CC">
        <w:rPr>
          <w:rFonts w:ascii="Arial" w:hAnsi="Arial" w:cs="Arial"/>
        </w:rPr>
        <w:t>Firma del personal competente.</w:t>
      </w:r>
    </w:p>
    <w:p w14:paraId="1043682E" w14:textId="77777777" w:rsidR="00674AA2" w:rsidRPr="00DD45CC" w:rsidRDefault="00674AA2" w:rsidP="00674AA2">
      <w:pPr>
        <w:autoSpaceDE w:val="0"/>
        <w:autoSpaceDN w:val="0"/>
        <w:adjustRightInd w:val="0"/>
        <w:jc w:val="both"/>
        <w:rPr>
          <w:rFonts w:ascii="Arial" w:hAnsi="Arial" w:cs="Arial"/>
          <w:sz w:val="22"/>
          <w:szCs w:val="22"/>
        </w:rPr>
      </w:pPr>
    </w:p>
    <w:p w14:paraId="050059D2" w14:textId="77777777" w:rsidR="00674AA2" w:rsidRPr="00DD45CC" w:rsidRDefault="00674AA2" w:rsidP="00651E9D">
      <w:pPr>
        <w:pStyle w:val="Listamulticolor-nfasis11"/>
        <w:numPr>
          <w:ilvl w:val="0"/>
          <w:numId w:val="11"/>
        </w:numPr>
        <w:autoSpaceDE w:val="0"/>
        <w:autoSpaceDN w:val="0"/>
        <w:adjustRightInd w:val="0"/>
        <w:spacing w:after="0"/>
        <w:jc w:val="both"/>
        <w:rPr>
          <w:rFonts w:ascii="Arial" w:hAnsi="Arial" w:cs="Arial"/>
        </w:rPr>
      </w:pPr>
      <w:r w:rsidRPr="00DD45CC">
        <w:rPr>
          <w:rFonts w:ascii="Arial" w:hAnsi="Arial" w:cs="Arial"/>
        </w:rPr>
        <w:t xml:space="preserve">La experiencia se computara a partir de la </w:t>
      </w:r>
      <w:r w:rsidR="00A82213" w:rsidRPr="00DD45CC">
        <w:rPr>
          <w:rFonts w:ascii="Arial" w:hAnsi="Arial" w:cs="Arial"/>
        </w:rPr>
        <w:t>fecha de</w:t>
      </w:r>
      <w:r w:rsidRPr="00DD45CC">
        <w:rPr>
          <w:rFonts w:ascii="Arial" w:hAnsi="Arial" w:cs="Arial"/>
        </w:rPr>
        <w:t xml:space="preserve"> obtención del título profesional.</w:t>
      </w:r>
    </w:p>
    <w:p w14:paraId="79828E19" w14:textId="77777777" w:rsidR="00674AA2" w:rsidRPr="00DD45CC" w:rsidRDefault="00674AA2" w:rsidP="00674AA2">
      <w:pPr>
        <w:autoSpaceDE w:val="0"/>
        <w:autoSpaceDN w:val="0"/>
        <w:adjustRightInd w:val="0"/>
        <w:jc w:val="both"/>
        <w:rPr>
          <w:rFonts w:ascii="Arial" w:hAnsi="Arial" w:cs="Arial"/>
          <w:sz w:val="22"/>
          <w:szCs w:val="22"/>
        </w:rPr>
      </w:pPr>
    </w:p>
    <w:p w14:paraId="209259DB" w14:textId="09316238" w:rsidR="00674AA2" w:rsidRPr="00DD45CC" w:rsidRDefault="00674AA2" w:rsidP="00651E9D">
      <w:pPr>
        <w:pStyle w:val="Listamulticolor-nfasis11"/>
        <w:numPr>
          <w:ilvl w:val="0"/>
          <w:numId w:val="11"/>
        </w:numPr>
        <w:autoSpaceDE w:val="0"/>
        <w:autoSpaceDN w:val="0"/>
        <w:adjustRightInd w:val="0"/>
        <w:spacing w:after="0"/>
        <w:jc w:val="both"/>
        <w:rPr>
          <w:rFonts w:ascii="Arial" w:hAnsi="Arial" w:cs="Arial"/>
          <w:b/>
          <w:lang w:eastAsia="es-ES"/>
        </w:rPr>
      </w:pPr>
      <w:r w:rsidRPr="00DD45CC">
        <w:rPr>
          <w:rFonts w:ascii="Arial" w:hAnsi="Arial" w:cs="Arial"/>
        </w:rPr>
        <w:t xml:space="preserve">Carta de compromiso del personal ofrecido donde conste la voluntad y disponibilidad para participar en el </w:t>
      </w:r>
      <w:r w:rsidR="000C5BFB" w:rsidRPr="00DD45CC">
        <w:rPr>
          <w:rFonts w:ascii="Arial" w:hAnsi="Arial" w:cs="Arial"/>
        </w:rPr>
        <w:t>p</w:t>
      </w:r>
      <w:r w:rsidRPr="00DD45CC">
        <w:rPr>
          <w:rFonts w:ascii="Arial" w:hAnsi="Arial" w:cs="Arial"/>
        </w:rPr>
        <w:t>royecto objeto de la presente Selección Abreviada de Menor Cuantía, en los tiempos y dedicaciones respectivos.</w:t>
      </w:r>
    </w:p>
    <w:p w14:paraId="298DFB4E" w14:textId="77777777" w:rsidR="00674AA2" w:rsidRPr="00DD45CC" w:rsidRDefault="00674AA2" w:rsidP="00674AA2">
      <w:pPr>
        <w:tabs>
          <w:tab w:val="left" w:pos="360"/>
        </w:tabs>
        <w:overflowPunct w:val="0"/>
        <w:autoSpaceDE w:val="0"/>
        <w:autoSpaceDN w:val="0"/>
        <w:adjustRightInd w:val="0"/>
        <w:jc w:val="both"/>
        <w:textAlignment w:val="baseline"/>
        <w:rPr>
          <w:rFonts w:ascii="Arial" w:hAnsi="Arial" w:cs="Arial"/>
          <w:sz w:val="22"/>
          <w:szCs w:val="22"/>
        </w:rPr>
      </w:pPr>
    </w:p>
    <w:p w14:paraId="46EEA385" w14:textId="77777777" w:rsidR="00674AA2" w:rsidRPr="00DD45CC" w:rsidRDefault="00674AA2" w:rsidP="00674AA2">
      <w:pPr>
        <w:autoSpaceDE w:val="0"/>
        <w:autoSpaceDN w:val="0"/>
        <w:adjustRightInd w:val="0"/>
        <w:ind w:left="360"/>
        <w:jc w:val="both"/>
        <w:rPr>
          <w:rFonts w:ascii="Arial" w:hAnsi="Arial" w:cs="Arial"/>
          <w:sz w:val="22"/>
          <w:szCs w:val="22"/>
        </w:rPr>
      </w:pPr>
      <w:r w:rsidRPr="00DD45CC">
        <w:rPr>
          <w:rFonts w:ascii="Arial" w:hAnsi="Arial" w:cs="Arial"/>
          <w:sz w:val="22"/>
          <w:szCs w:val="22"/>
        </w:rPr>
        <w:t>NO se aceptarán auto certificaciones. Se entiende como auto certificación los documentos que acrediten experiencia del profesional y que provengan del mismo proponente y/o que provengan del mismo profesional. Las auto certificaciones presentadas NO serán tenidas en cuenta, salvo que se aporte copia del contrato y su respectiva certificación en la que conste que fue el ejecutor de l</w:t>
      </w:r>
      <w:r w:rsidR="001D6EA0" w:rsidRPr="00DD45CC">
        <w:rPr>
          <w:rFonts w:ascii="Arial" w:hAnsi="Arial" w:cs="Arial"/>
          <w:sz w:val="22"/>
          <w:szCs w:val="22"/>
        </w:rPr>
        <w:t>os servicios</w:t>
      </w:r>
      <w:r w:rsidRPr="00DD45CC">
        <w:rPr>
          <w:rFonts w:ascii="Arial" w:hAnsi="Arial" w:cs="Arial"/>
          <w:sz w:val="22"/>
          <w:szCs w:val="22"/>
        </w:rPr>
        <w:t xml:space="preserve">. </w:t>
      </w:r>
    </w:p>
    <w:p w14:paraId="4C040A65" w14:textId="77777777" w:rsidR="00674AA2" w:rsidRPr="00DD45CC" w:rsidRDefault="00674AA2" w:rsidP="00674AA2">
      <w:pPr>
        <w:autoSpaceDE w:val="0"/>
        <w:autoSpaceDN w:val="0"/>
        <w:adjustRightInd w:val="0"/>
        <w:jc w:val="both"/>
        <w:rPr>
          <w:rFonts w:ascii="Arial" w:hAnsi="Arial" w:cs="Arial"/>
          <w:sz w:val="22"/>
          <w:szCs w:val="22"/>
        </w:rPr>
      </w:pPr>
    </w:p>
    <w:p w14:paraId="520F9FCE" w14:textId="77777777" w:rsidR="00674AA2" w:rsidRPr="00DD45CC" w:rsidRDefault="00674AA2" w:rsidP="00674AA2">
      <w:pPr>
        <w:autoSpaceDE w:val="0"/>
        <w:autoSpaceDN w:val="0"/>
        <w:adjustRightInd w:val="0"/>
        <w:ind w:left="360"/>
        <w:jc w:val="both"/>
        <w:rPr>
          <w:rFonts w:ascii="Arial" w:hAnsi="Arial" w:cs="Arial"/>
          <w:sz w:val="22"/>
          <w:szCs w:val="22"/>
        </w:rPr>
      </w:pPr>
      <w:r w:rsidRPr="00DD45CC">
        <w:rPr>
          <w:rFonts w:ascii="Arial" w:hAnsi="Arial" w:cs="Arial"/>
          <w:sz w:val="22"/>
          <w:szCs w:val="22"/>
        </w:rPr>
        <w:t xml:space="preserve">NO se aceptarán traslapos. Se entiende como traslapo todo cruce en los periodos de ejecución de las actividades cuando las mismas se realicen en periodos de tiempo simultáneos. Las certificaciones de experiencia que presenten traslapos NO serán tenidas en cuenta. </w:t>
      </w:r>
    </w:p>
    <w:p w14:paraId="3C7276E1" w14:textId="77777777" w:rsidR="00490CFE" w:rsidRPr="00DD45CC" w:rsidRDefault="00490CFE" w:rsidP="00CA1CC8">
      <w:pPr>
        <w:autoSpaceDE w:val="0"/>
        <w:autoSpaceDN w:val="0"/>
        <w:adjustRightInd w:val="0"/>
        <w:jc w:val="both"/>
        <w:rPr>
          <w:rFonts w:ascii="Arial" w:hAnsi="Arial" w:cs="Arial"/>
          <w:sz w:val="22"/>
          <w:szCs w:val="22"/>
        </w:rPr>
      </w:pPr>
    </w:p>
    <w:p w14:paraId="0E4775CD" w14:textId="77777777" w:rsidR="00674AA2" w:rsidRPr="00DD45CC" w:rsidRDefault="00674AA2" w:rsidP="00651E9D">
      <w:pPr>
        <w:pStyle w:val="Prrafodelista"/>
        <w:numPr>
          <w:ilvl w:val="1"/>
          <w:numId w:val="12"/>
        </w:numPr>
        <w:rPr>
          <w:rFonts w:cs="Arial"/>
          <w:b/>
          <w:bCs/>
          <w:szCs w:val="22"/>
        </w:rPr>
      </w:pPr>
      <w:r w:rsidRPr="00DD45CC">
        <w:rPr>
          <w:rFonts w:cs="Arial"/>
          <w:b/>
          <w:bCs/>
          <w:szCs w:val="22"/>
        </w:rPr>
        <w:t>OFERTA ECONÓMICA</w:t>
      </w:r>
    </w:p>
    <w:p w14:paraId="667EE7B4" w14:textId="77777777" w:rsidR="00674AA2" w:rsidRPr="00DD45CC" w:rsidRDefault="00674AA2" w:rsidP="00674AA2">
      <w:pPr>
        <w:jc w:val="both"/>
        <w:rPr>
          <w:rFonts w:ascii="Arial" w:hAnsi="Arial" w:cs="Arial"/>
          <w:bCs/>
          <w:sz w:val="22"/>
          <w:szCs w:val="22"/>
        </w:rPr>
      </w:pPr>
    </w:p>
    <w:p w14:paraId="2D8BC101" w14:textId="77777777" w:rsidR="00674AA2" w:rsidRPr="00DD45CC" w:rsidRDefault="00674AA2" w:rsidP="00674AA2">
      <w:pPr>
        <w:widowControl w:val="0"/>
        <w:jc w:val="both"/>
        <w:rPr>
          <w:rFonts w:ascii="Arial" w:hAnsi="Arial" w:cs="Arial"/>
          <w:bCs/>
          <w:sz w:val="22"/>
          <w:szCs w:val="22"/>
        </w:rPr>
      </w:pPr>
      <w:r w:rsidRPr="00DD45CC">
        <w:rPr>
          <w:rFonts w:ascii="Arial" w:hAnsi="Arial" w:cs="Arial"/>
          <w:bCs/>
          <w:sz w:val="22"/>
          <w:szCs w:val="22"/>
        </w:rPr>
        <w:t xml:space="preserve">El oferente deberá presentar la propuesta económica, la cual no podrá superar el valor del presupuesto oficial, ni el valor total de los promedios, ni el valor promedio </w:t>
      </w:r>
      <w:r w:rsidRPr="00DD45CC">
        <w:rPr>
          <w:rFonts w:ascii="Arial" w:hAnsi="Arial" w:cs="Arial"/>
          <w:sz w:val="22"/>
          <w:szCs w:val="22"/>
        </w:rPr>
        <w:t xml:space="preserve">unitario por cada uno de los ítems señalados en el estudio de mercado, </w:t>
      </w:r>
      <w:r w:rsidRPr="00DD45CC">
        <w:rPr>
          <w:rFonts w:ascii="Arial" w:hAnsi="Arial" w:cs="Arial"/>
          <w:bCs/>
          <w:sz w:val="22"/>
          <w:szCs w:val="22"/>
        </w:rPr>
        <w:t>so pena del rechazo de la misma.</w:t>
      </w:r>
    </w:p>
    <w:p w14:paraId="65780A52" w14:textId="77777777" w:rsidR="00674AA2" w:rsidRPr="00DD45CC" w:rsidRDefault="00674AA2" w:rsidP="00674AA2">
      <w:pPr>
        <w:widowControl w:val="0"/>
        <w:jc w:val="both"/>
        <w:rPr>
          <w:rFonts w:ascii="Arial" w:hAnsi="Arial" w:cs="Arial"/>
          <w:bCs/>
          <w:sz w:val="22"/>
          <w:szCs w:val="22"/>
        </w:rPr>
      </w:pPr>
    </w:p>
    <w:p w14:paraId="4930C627" w14:textId="162AAAF1" w:rsidR="00674AA2" w:rsidRPr="00DD45CC" w:rsidRDefault="00674AA2" w:rsidP="00674AA2">
      <w:pPr>
        <w:tabs>
          <w:tab w:val="left" w:pos="709"/>
          <w:tab w:val="left" w:pos="1134"/>
        </w:tabs>
        <w:jc w:val="both"/>
        <w:rPr>
          <w:rFonts w:ascii="Arial" w:hAnsi="Arial" w:cs="Arial"/>
          <w:bCs/>
          <w:sz w:val="22"/>
          <w:szCs w:val="22"/>
        </w:rPr>
      </w:pPr>
      <w:r w:rsidRPr="00DD45CC">
        <w:rPr>
          <w:rFonts w:ascii="Arial" w:hAnsi="Arial" w:cs="Arial"/>
          <w:bCs/>
          <w:sz w:val="22"/>
          <w:szCs w:val="22"/>
        </w:rPr>
        <w:t xml:space="preserve">La oferta económica se hará por los elementos que se describen en el numeral Especificaciones técnicas y conforme al </w:t>
      </w:r>
      <w:r w:rsidR="003D480E" w:rsidRPr="00DD45CC">
        <w:rPr>
          <w:rFonts w:ascii="Arial" w:hAnsi="Arial" w:cs="Arial"/>
          <w:b/>
          <w:bCs/>
          <w:sz w:val="22"/>
          <w:szCs w:val="22"/>
        </w:rPr>
        <w:t>A</w:t>
      </w:r>
      <w:r w:rsidRPr="00DD45CC">
        <w:rPr>
          <w:rFonts w:ascii="Arial" w:hAnsi="Arial" w:cs="Arial"/>
          <w:b/>
          <w:bCs/>
          <w:sz w:val="22"/>
          <w:szCs w:val="22"/>
        </w:rPr>
        <w:t>nexo – PROPUESTA ECONÓMICA.</w:t>
      </w:r>
    </w:p>
    <w:p w14:paraId="6F2EA241" w14:textId="77777777" w:rsidR="00674AA2" w:rsidRPr="00DD45CC" w:rsidRDefault="00674AA2" w:rsidP="00674AA2">
      <w:pPr>
        <w:tabs>
          <w:tab w:val="left" w:pos="709"/>
          <w:tab w:val="left" w:pos="1134"/>
        </w:tabs>
        <w:jc w:val="both"/>
        <w:rPr>
          <w:rFonts w:ascii="Arial" w:hAnsi="Arial" w:cs="Arial"/>
          <w:bCs/>
          <w:sz w:val="22"/>
          <w:szCs w:val="22"/>
        </w:rPr>
      </w:pPr>
    </w:p>
    <w:p w14:paraId="6B137A84" w14:textId="77777777" w:rsidR="00674AA2" w:rsidRPr="00DD45CC" w:rsidRDefault="00674AA2" w:rsidP="00674AA2">
      <w:pPr>
        <w:autoSpaceDE w:val="0"/>
        <w:autoSpaceDN w:val="0"/>
        <w:adjustRightInd w:val="0"/>
        <w:jc w:val="both"/>
        <w:rPr>
          <w:rFonts w:ascii="Arial" w:eastAsia="Times New Roman" w:hAnsi="Arial" w:cs="Arial"/>
          <w:sz w:val="22"/>
          <w:szCs w:val="22"/>
          <w:lang w:eastAsia="es-CO"/>
        </w:rPr>
      </w:pPr>
      <w:r w:rsidRPr="00DD45CC">
        <w:rPr>
          <w:rFonts w:ascii="Arial" w:eastAsia="Times New Roman" w:hAnsi="Arial" w:cs="Arial"/>
          <w:sz w:val="22"/>
          <w:szCs w:val="22"/>
          <w:lang w:eastAsia="es-CO"/>
        </w:rPr>
        <w:t>Los costos y gastos en que incurran los oferentes para la elaboración y presentación de la propuesta, serán de su propia cuenta y riesgo. La CNSC no reconocerá ni reembolsará ningún valor por éste concepto.</w:t>
      </w:r>
    </w:p>
    <w:p w14:paraId="65501129" w14:textId="77777777" w:rsidR="00674AA2" w:rsidRPr="00DD45CC" w:rsidRDefault="00674AA2" w:rsidP="00674AA2">
      <w:pPr>
        <w:autoSpaceDE w:val="0"/>
        <w:autoSpaceDN w:val="0"/>
        <w:adjustRightInd w:val="0"/>
        <w:jc w:val="both"/>
        <w:rPr>
          <w:rFonts w:ascii="Arial" w:eastAsia="Times New Roman" w:hAnsi="Arial" w:cs="Arial"/>
          <w:sz w:val="22"/>
          <w:szCs w:val="22"/>
          <w:lang w:eastAsia="es-CO"/>
        </w:rPr>
      </w:pPr>
    </w:p>
    <w:p w14:paraId="5F2A1586" w14:textId="77777777" w:rsidR="003424B5" w:rsidRPr="00DD45CC" w:rsidRDefault="00674AA2" w:rsidP="00674AA2">
      <w:pPr>
        <w:autoSpaceDE w:val="0"/>
        <w:autoSpaceDN w:val="0"/>
        <w:adjustRightInd w:val="0"/>
        <w:jc w:val="both"/>
        <w:rPr>
          <w:rFonts w:ascii="Arial" w:eastAsia="Times New Roman" w:hAnsi="Arial" w:cs="Arial"/>
          <w:sz w:val="22"/>
          <w:szCs w:val="22"/>
          <w:lang w:eastAsia="es-CO"/>
        </w:rPr>
      </w:pPr>
      <w:r w:rsidRPr="00DD45CC">
        <w:rPr>
          <w:rFonts w:ascii="Arial" w:eastAsia="Times New Roman" w:hAnsi="Arial" w:cs="Arial"/>
          <w:sz w:val="22"/>
          <w:szCs w:val="22"/>
          <w:lang w:eastAsia="es-CO"/>
        </w:rPr>
        <w:lastRenderedPageBreak/>
        <w:t>El proponente seleccionado se compromete a ejecutar el contrato con los precios unitarios ofrecidos y adjudicado</w:t>
      </w:r>
      <w:r w:rsidR="000C5BFB" w:rsidRPr="00DD45CC">
        <w:rPr>
          <w:rFonts w:ascii="Arial" w:eastAsia="Times New Roman" w:hAnsi="Arial" w:cs="Arial"/>
          <w:sz w:val="22"/>
          <w:szCs w:val="22"/>
          <w:lang w:eastAsia="es-CO"/>
        </w:rPr>
        <w:t>s</w:t>
      </w:r>
      <w:r w:rsidRPr="00DD45CC">
        <w:rPr>
          <w:rFonts w:ascii="Arial" w:eastAsia="Times New Roman" w:hAnsi="Arial" w:cs="Arial"/>
          <w:sz w:val="22"/>
          <w:szCs w:val="22"/>
          <w:lang w:eastAsia="es-CO"/>
        </w:rPr>
        <w:t xml:space="preserve"> durante el presente proceso. </w:t>
      </w:r>
    </w:p>
    <w:p w14:paraId="162D1A36" w14:textId="77777777" w:rsidR="00FE0003" w:rsidRPr="00DD45CC" w:rsidRDefault="00FE0003" w:rsidP="00674AA2">
      <w:pPr>
        <w:autoSpaceDE w:val="0"/>
        <w:autoSpaceDN w:val="0"/>
        <w:adjustRightInd w:val="0"/>
        <w:jc w:val="both"/>
        <w:rPr>
          <w:rFonts w:ascii="Arial" w:eastAsia="Times New Roman" w:hAnsi="Arial" w:cs="Arial"/>
          <w:sz w:val="22"/>
          <w:szCs w:val="22"/>
          <w:lang w:eastAsia="es-CO"/>
        </w:rPr>
      </w:pPr>
    </w:p>
    <w:p w14:paraId="36A5CFF1" w14:textId="6C8890F1" w:rsidR="00674AA2" w:rsidRPr="00A05A24" w:rsidRDefault="00674AA2" w:rsidP="00674AA2">
      <w:pPr>
        <w:autoSpaceDE w:val="0"/>
        <w:autoSpaceDN w:val="0"/>
        <w:adjustRightInd w:val="0"/>
        <w:jc w:val="both"/>
        <w:rPr>
          <w:rFonts w:ascii="Arial" w:eastAsia="Times New Roman" w:hAnsi="Arial" w:cs="Arial"/>
          <w:sz w:val="22"/>
          <w:szCs w:val="22"/>
          <w:lang w:eastAsia="es-CO"/>
        </w:rPr>
      </w:pPr>
      <w:r w:rsidRPr="00DD45CC">
        <w:rPr>
          <w:rFonts w:ascii="Arial" w:eastAsia="Times New Roman" w:hAnsi="Arial" w:cs="Arial"/>
          <w:sz w:val="22"/>
          <w:szCs w:val="22"/>
          <w:lang w:eastAsia="es-CO"/>
        </w:rPr>
        <w:t>La propuesta económica, deberá presentarse en pesos colombianos y en valores enteros, en caso de aportar valores con decimales la Entidad solamente tendrá en cuenta el valor entero, así las cosas</w:t>
      </w:r>
      <w:r w:rsidR="000C5BFB" w:rsidRPr="00DD45CC">
        <w:rPr>
          <w:rFonts w:ascii="Arial" w:eastAsia="Times New Roman" w:hAnsi="Arial" w:cs="Arial"/>
          <w:sz w:val="22"/>
          <w:szCs w:val="22"/>
          <w:lang w:eastAsia="es-CO"/>
        </w:rPr>
        <w:t>,</w:t>
      </w:r>
      <w:r w:rsidRPr="00DD45CC">
        <w:rPr>
          <w:rFonts w:ascii="Arial" w:eastAsia="Times New Roman" w:hAnsi="Arial" w:cs="Arial"/>
          <w:sz w:val="22"/>
          <w:szCs w:val="22"/>
          <w:lang w:eastAsia="es-CO"/>
        </w:rPr>
        <w:t xml:space="preserve"> los valores que resulten de la presentación, revisión y evaluación de la oferta, y que arroje decimales, la CNSC aproximará dicho valor al peso o entero mediante la siguiente metodología: cuando la fracción decimal del valor sea igual o superior a cinco (5) se aproximará por exceso al peso y cuando la fracción del valor sea inferior a cinco (5) se aproximará por defecto al peso.</w:t>
      </w:r>
    </w:p>
    <w:p w14:paraId="12271D48" w14:textId="77777777" w:rsidR="00674AA2" w:rsidRPr="003A776A" w:rsidRDefault="00674AA2" w:rsidP="00674AA2">
      <w:pPr>
        <w:autoSpaceDE w:val="0"/>
        <w:autoSpaceDN w:val="0"/>
        <w:adjustRightInd w:val="0"/>
        <w:jc w:val="both"/>
        <w:rPr>
          <w:rFonts w:ascii="Arial" w:eastAsia="Times New Roman" w:hAnsi="Arial" w:cs="Arial"/>
          <w:sz w:val="22"/>
          <w:szCs w:val="22"/>
          <w:lang w:eastAsia="es-CO"/>
        </w:rPr>
      </w:pPr>
    </w:p>
    <w:p w14:paraId="019B06A3" w14:textId="77777777" w:rsidR="00674AA2" w:rsidRPr="004F0617" w:rsidRDefault="00674AA2" w:rsidP="00674AA2">
      <w:pPr>
        <w:pStyle w:val="Normaldef"/>
        <w:tabs>
          <w:tab w:val="left" w:pos="4320"/>
          <w:tab w:val="left" w:pos="5400"/>
          <w:tab w:val="left" w:pos="6120"/>
        </w:tabs>
        <w:autoSpaceDE w:val="0"/>
        <w:rPr>
          <w:rFonts w:cs="Arial"/>
          <w:szCs w:val="22"/>
        </w:rPr>
      </w:pPr>
      <w:r w:rsidRPr="00791FCC">
        <w:rPr>
          <w:rFonts w:cs="Arial"/>
          <w:szCs w:val="22"/>
        </w:rPr>
        <w:t>Cualquier omisión en la determinación del valor de la propuesta no dará lugar a modificació</w:t>
      </w:r>
      <w:r w:rsidRPr="004F0617">
        <w:rPr>
          <w:rFonts w:cs="Arial"/>
          <w:szCs w:val="22"/>
        </w:rPr>
        <w:t xml:space="preserve">n posterior y el contratista deberá asumir por su cuenta. </w:t>
      </w:r>
    </w:p>
    <w:p w14:paraId="335A4686" w14:textId="77777777" w:rsidR="00674AA2" w:rsidRPr="00DD45CC" w:rsidRDefault="00674AA2" w:rsidP="00674AA2">
      <w:pPr>
        <w:pStyle w:val="Sinespaciado2"/>
        <w:jc w:val="both"/>
        <w:rPr>
          <w:rFonts w:ascii="Arial" w:hAnsi="Arial" w:cs="Arial"/>
          <w:bCs/>
        </w:rPr>
      </w:pPr>
    </w:p>
    <w:p w14:paraId="29505C12" w14:textId="76DA1055" w:rsidR="00674AA2" w:rsidRPr="00A05A24" w:rsidRDefault="00674AA2" w:rsidP="00674AA2">
      <w:pPr>
        <w:widowControl w:val="0"/>
        <w:jc w:val="both"/>
        <w:rPr>
          <w:rFonts w:ascii="Arial" w:hAnsi="Arial" w:cs="Arial"/>
          <w:bCs/>
          <w:sz w:val="22"/>
          <w:szCs w:val="22"/>
        </w:rPr>
      </w:pPr>
      <w:r w:rsidRPr="00DD45CC">
        <w:rPr>
          <w:rFonts w:ascii="Arial" w:hAnsi="Arial" w:cs="Arial"/>
          <w:bCs/>
          <w:sz w:val="22"/>
          <w:szCs w:val="22"/>
        </w:rPr>
        <w:t xml:space="preserve">El oferente deberá presentar propuesta sobre los precios unitarios con IVA incluido, conforme al </w:t>
      </w:r>
      <w:r w:rsidR="003D480E" w:rsidRPr="00DD45CC">
        <w:rPr>
          <w:rFonts w:ascii="Arial" w:hAnsi="Arial" w:cs="Arial"/>
          <w:b/>
          <w:bCs/>
          <w:sz w:val="22"/>
          <w:szCs w:val="22"/>
        </w:rPr>
        <w:t>A</w:t>
      </w:r>
      <w:r w:rsidRPr="00DD45CC">
        <w:rPr>
          <w:rFonts w:ascii="Arial" w:hAnsi="Arial" w:cs="Arial"/>
          <w:b/>
          <w:bCs/>
          <w:sz w:val="22"/>
          <w:szCs w:val="22"/>
        </w:rPr>
        <w:t>nexo – PROPUESTA ECONÓMICA</w:t>
      </w:r>
      <w:r w:rsidRPr="00DD45CC">
        <w:rPr>
          <w:rFonts w:ascii="Arial" w:hAnsi="Arial" w:cs="Arial"/>
          <w:bCs/>
          <w:sz w:val="22"/>
          <w:szCs w:val="22"/>
        </w:rPr>
        <w:t>.</w:t>
      </w:r>
    </w:p>
    <w:p w14:paraId="0AE8F845" w14:textId="77777777" w:rsidR="00674AA2" w:rsidRPr="003A776A" w:rsidRDefault="00674AA2" w:rsidP="00674AA2">
      <w:pPr>
        <w:widowControl w:val="0"/>
        <w:ind w:left="142"/>
        <w:jc w:val="both"/>
        <w:rPr>
          <w:rFonts w:ascii="Arial" w:hAnsi="Arial" w:cs="Arial"/>
          <w:bCs/>
          <w:sz w:val="22"/>
          <w:szCs w:val="22"/>
        </w:rPr>
      </w:pPr>
    </w:p>
    <w:p w14:paraId="2689231B" w14:textId="77777777" w:rsidR="00674AA2" w:rsidRPr="004F0617" w:rsidRDefault="00674AA2" w:rsidP="00674AA2">
      <w:pPr>
        <w:widowControl w:val="0"/>
        <w:jc w:val="both"/>
        <w:rPr>
          <w:rFonts w:ascii="Arial" w:hAnsi="Arial" w:cs="Arial"/>
          <w:bCs/>
          <w:sz w:val="22"/>
          <w:szCs w:val="22"/>
        </w:rPr>
      </w:pPr>
      <w:r w:rsidRPr="00791FCC">
        <w:rPr>
          <w:rFonts w:ascii="Arial" w:hAnsi="Arial" w:cs="Arial"/>
          <w:bCs/>
          <w:sz w:val="22"/>
          <w:szCs w:val="22"/>
        </w:rPr>
        <w:t>El oferente deberá presentar su oferta económica incluyendo la total</w:t>
      </w:r>
      <w:r w:rsidRPr="004F0617">
        <w:rPr>
          <w:rFonts w:ascii="Arial" w:hAnsi="Arial" w:cs="Arial"/>
          <w:bCs/>
          <w:sz w:val="22"/>
          <w:szCs w:val="22"/>
        </w:rPr>
        <w:t>idad de los ítems, en caso de que no se presente oferta a la totalidad de los ítems contenidos en las especificaciones técnicas, se rechazará la oferta económica.</w:t>
      </w:r>
    </w:p>
    <w:p w14:paraId="76148F32" w14:textId="77777777" w:rsidR="00674AA2" w:rsidRPr="004F0617" w:rsidRDefault="00674AA2" w:rsidP="00674AA2">
      <w:pPr>
        <w:jc w:val="both"/>
        <w:rPr>
          <w:rFonts w:ascii="Arial" w:hAnsi="Arial" w:cs="Arial"/>
          <w:b/>
          <w:bCs/>
          <w:sz w:val="22"/>
          <w:szCs w:val="22"/>
        </w:rPr>
      </w:pPr>
    </w:p>
    <w:p w14:paraId="0DC66532" w14:textId="77777777" w:rsidR="00674AA2" w:rsidRPr="00DD45CC" w:rsidRDefault="00674AA2" w:rsidP="00651E9D">
      <w:pPr>
        <w:pStyle w:val="Prrafodelista"/>
        <w:numPr>
          <w:ilvl w:val="1"/>
          <w:numId w:val="12"/>
        </w:numPr>
        <w:jc w:val="both"/>
        <w:rPr>
          <w:rFonts w:cs="Arial"/>
          <w:b/>
          <w:bCs/>
          <w:szCs w:val="22"/>
        </w:rPr>
      </w:pPr>
      <w:r w:rsidRPr="00DD45CC">
        <w:rPr>
          <w:rFonts w:cs="Arial"/>
          <w:b/>
          <w:bCs/>
          <w:szCs w:val="22"/>
        </w:rPr>
        <w:t xml:space="preserve">SUBSANABILIDAD </w:t>
      </w:r>
    </w:p>
    <w:p w14:paraId="0F24D9F4" w14:textId="77777777" w:rsidR="00674AA2" w:rsidRPr="00DD45CC" w:rsidRDefault="00674AA2" w:rsidP="00674AA2">
      <w:pPr>
        <w:pStyle w:val="Prrafodelista"/>
        <w:ind w:left="795"/>
        <w:jc w:val="both"/>
        <w:rPr>
          <w:rFonts w:cs="Arial"/>
          <w:b/>
          <w:bCs/>
          <w:szCs w:val="22"/>
        </w:rPr>
      </w:pPr>
    </w:p>
    <w:p w14:paraId="13CA0E41" w14:textId="77777777" w:rsidR="00674AA2" w:rsidRPr="00DD45CC" w:rsidRDefault="00674AA2" w:rsidP="00674AA2">
      <w:pPr>
        <w:widowControl w:val="0"/>
        <w:jc w:val="both"/>
        <w:rPr>
          <w:rFonts w:ascii="Arial" w:hAnsi="Arial" w:cs="Arial"/>
          <w:bCs/>
          <w:sz w:val="22"/>
          <w:szCs w:val="22"/>
        </w:rPr>
      </w:pPr>
      <w:r w:rsidRPr="00DD45CC">
        <w:rPr>
          <w:rFonts w:ascii="Arial" w:hAnsi="Arial" w:cs="Arial"/>
          <w:bCs/>
          <w:sz w:val="22"/>
          <w:szCs w:val="22"/>
        </w:rPr>
        <w:t xml:space="preserve">La ausencia de requisitos o la falta de documentos referentes a la presente contratación o al proponente, NO necesarios para la comparación de las propuestas, no servirán como título suficiente para el rechazo del ofrecimiento. Todos aquellos requisitos de la propuesta que no afecten la asignación de puntaje, serán solicitados por la CNSC y deberán ser entregados por los proponentes </w:t>
      </w:r>
      <w:r w:rsidRPr="00DD45CC">
        <w:rPr>
          <w:rFonts w:ascii="Arial" w:hAnsi="Arial" w:cs="Arial"/>
          <w:b/>
          <w:bCs/>
          <w:sz w:val="22"/>
          <w:szCs w:val="22"/>
        </w:rPr>
        <w:t>hasta el término de traslado del informe de evaluación</w:t>
      </w:r>
      <w:r w:rsidRPr="00DD45CC">
        <w:rPr>
          <w:rFonts w:ascii="Arial" w:hAnsi="Arial" w:cs="Arial"/>
          <w:bCs/>
          <w:sz w:val="22"/>
          <w:szCs w:val="22"/>
        </w:rPr>
        <w:t>. Serán rechazadas las ofertas de aquellos proponentes que no suministren la información y la documentación solicitada por la CNSC, hasta el plazo anteriormente señalado.</w:t>
      </w:r>
    </w:p>
    <w:p w14:paraId="49919853" w14:textId="77777777" w:rsidR="00C11966" w:rsidRPr="00DD45CC" w:rsidRDefault="00C11966" w:rsidP="00674AA2">
      <w:pPr>
        <w:widowControl w:val="0"/>
        <w:jc w:val="both"/>
        <w:rPr>
          <w:rFonts w:ascii="Arial" w:hAnsi="Arial" w:cs="Arial"/>
          <w:bCs/>
          <w:sz w:val="22"/>
          <w:szCs w:val="22"/>
        </w:rPr>
      </w:pPr>
    </w:p>
    <w:p w14:paraId="718D7148" w14:textId="77777777" w:rsidR="00674AA2" w:rsidRPr="00DD45CC" w:rsidRDefault="00674AA2" w:rsidP="00674AA2">
      <w:pPr>
        <w:widowControl w:val="0"/>
        <w:jc w:val="both"/>
        <w:rPr>
          <w:rFonts w:ascii="Arial" w:hAnsi="Arial" w:cs="Arial"/>
          <w:bCs/>
          <w:sz w:val="22"/>
          <w:szCs w:val="22"/>
        </w:rPr>
      </w:pPr>
      <w:r w:rsidRPr="00DD45CC">
        <w:rPr>
          <w:rFonts w:ascii="Arial" w:hAnsi="Arial" w:cs="Arial"/>
          <w:bCs/>
          <w:sz w:val="22"/>
          <w:szCs w:val="22"/>
        </w:rPr>
        <w:t>Durante el término otorgado para subsanar las ofertas, los proponentes no podrán acreditar circunstancia</w:t>
      </w:r>
      <w:r w:rsidR="000C5BFB" w:rsidRPr="00DD45CC">
        <w:rPr>
          <w:rFonts w:ascii="Arial" w:hAnsi="Arial" w:cs="Arial"/>
          <w:bCs/>
          <w:sz w:val="22"/>
          <w:szCs w:val="22"/>
        </w:rPr>
        <w:t>s</w:t>
      </w:r>
      <w:r w:rsidRPr="00DD45CC">
        <w:rPr>
          <w:rFonts w:ascii="Arial" w:hAnsi="Arial" w:cs="Arial"/>
          <w:bCs/>
          <w:sz w:val="22"/>
          <w:szCs w:val="22"/>
        </w:rPr>
        <w:t xml:space="preserve"> ocurridas con posterioridad al cierre del proceso. </w:t>
      </w:r>
    </w:p>
    <w:p w14:paraId="5A3FBBC9" w14:textId="77777777" w:rsidR="00674AA2" w:rsidRPr="00DD45CC" w:rsidRDefault="00674AA2" w:rsidP="00674AA2">
      <w:pPr>
        <w:widowControl w:val="0"/>
        <w:ind w:left="142"/>
        <w:jc w:val="both"/>
        <w:rPr>
          <w:rFonts w:ascii="Arial" w:hAnsi="Arial" w:cs="Arial"/>
          <w:bCs/>
          <w:sz w:val="22"/>
          <w:szCs w:val="22"/>
        </w:rPr>
      </w:pPr>
    </w:p>
    <w:p w14:paraId="5A13E5C2" w14:textId="77777777" w:rsidR="00674AA2" w:rsidRDefault="00674AA2" w:rsidP="00CC4071">
      <w:pPr>
        <w:widowControl w:val="0"/>
        <w:jc w:val="both"/>
        <w:rPr>
          <w:rFonts w:ascii="Arial" w:hAnsi="Arial" w:cs="Arial"/>
          <w:bCs/>
          <w:sz w:val="22"/>
          <w:szCs w:val="22"/>
        </w:rPr>
      </w:pPr>
      <w:r w:rsidRPr="00DD45CC">
        <w:rPr>
          <w:rFonts w:ascii="Arial" w:hAnsi="Arial" w:cs="Arial"/>
          <w:bCs/>
          <w:sz w:val="22"/>
          <w:szCs w:val="22"/>
        </w:rPr>
        <w:t xml:space="preserve">Lo anterior, conforme lo dispuesto en el Parágrafo 1º del artículo 5 de la Ley 1882 de 2018, que modifica el Parágrafo 1º del artículo 5 de la Ley 1150 de 2007. </w:t>
      </w:r>
    </w:p>
    <w:p w14:paraId="41D641A9" w14:textId="77777777" w:rsidR="00E37445" w:rsidRPr="00DD45CC" w:rsidRDefault="00E37445" w:rsidP="00CC4071">
      <w:pPr>
        <w:widowControl w:val="0"/>
        <w:jc w:val="both"/>
        <w:rPr>
          <w:rFonts w:ascii="Arial" w:hAnsi="Arial" w:cs="Arial"/>
          <w:bCs/>
          <w:sz w:val="22"/>
          <w:szCs w:val="22"/>
        </w:rPr>
      </w:pPr>
    </w:p>
    <w:p w14:paraId="48623837" w14:textId="77777777" w:rsidR="00233687" w:rsidRPr="00DD45CC" w:rsidRDefault="00233687" w:rsidP="00CC4071">
      <w:pPr>
        <w:widowControl w:val="0"/>
        <w:jc w:val="both"/>
        <w:rPr>
          <w:rFonts w:ascii="Arial" w:hAnsi="Arial" w:cs="Arial"/>
          <w:bCs/>
          <w:sz w:val="22"/>
          <w:szCs w:val="22"/>
        </w:rPr>
      </w:pPr>
    </w:p>
    <w:p w14:paraId="7B136FAB" w14:textId="77777777" w:rsidR="00674AA2" w:rsidRPr="00DD45CC" w:rsidRDefault="00674AA2" w:rsidP="00651E9D">
      <w:pPr>
        <w:pStyle w:val="Prrafodelista"/>
        <w:numPr>
          <w:ilvl w:val="0"/>
          <w:numId w:val="13"/>
        </w:numPr>
        <w:contextualSpacing/>
        <w:jc w:val="both"/>
        <w:rPr>
          <w:rFonts w:cs="Arial"/>
          <w:b/>
          <w:szCs w:val="22"/>
        </w:rPr>
      </w:pPr>
      <w:r w:rsidRPr="00DD45CC">
        <w:rPr>
          <w:rFonts w:cs="Arial"/>
          <w:b/>
          <w:szCs w:val="22"/>
        </w:rPr>
        <w:t>ESCALA DE EVALUACIÓN</w:t>
      </w:r>
    </w:p>
    <w:p w14:paraId="33AFDD38" w14:textId="77777777" w:rsidR="00674AA2" w:rsidRPr="00DD45CC" w:rsidRDefault="00674AA2" w:rsidP="00674AA2">
      <w:pPr>
        <w:pStyle w:val="Prrafodelista"/>
        <w:ind w:left="435"/>
        <w:contextualSpacing/>
        <w:jc w:val="both"/>
        <w:rPr>
          <w:rFonts w:cs="Arial"/>
          <w:b/>
          <w:szCs w:val="22"/>
        </w:rPr>
      </w:pPr>
    </w:p>
    <w:p w14:paraId="7CC68EF9" w14:textId="77777777" w:rsidR="00674AA2" w:rsidRPr="00DD45CC" w:rsidRDefault="00674AA2" w:rsidP="00674AA2">
      <w:pPr>
        <w:tabs>
          <w:tab w:val="left" w:pos="851"/>
        </w:tabs>
        <w:jc w:val="both"/>
        <w:rPr>
          <w:rFonts w:ascii="Arial" w:hAnsi="Arial" w:cs="Arial"/>
          <w:sz w:val="22"/>
          <w:szCs w:val="22"/>
        </w:rPr>
      </w:pPr>
      <w:r w:rsidRPr="00DD45CC">
        <w:rPr>
          <w:rFonts w:ascii="Arial" w:hAnsi="Arial" w:cs="Arial"/>
          <w:sz w:val="22"/>
          <w:szCs w:val="22"/>
        </w:rPr>
        <w:t>En aplicación a lo previsto en el Decreto 1082 de 2015, el ofrecimiento más favorable para la Entidad, se determinará mediante la ponderación de elementos de calidad, precio y apoyo a la industria nacional, soportados en los siguientes puntajes que constituyen factores de calificación de las propuestas:</w:t>
      </w:r>
    </w:p>
    <w:p w14:paraId="732E688D" w14:textId="77777777" w:rsidR="00674AA2" w:rsidRPr="00DD45CC" w:rsidRDefault="00674AA2" w:rsidP="00674AA2">
      <w:pPr>
        <w:pStyle w:val="Sinespaciado1"/>
        <w:jc w:val="both"/>
        <w:rPr>
          <w:rFonts w:ascii="Arial" w:hAnsi="Arial" w:cs="Arial"/>
          <w:sz w:val="22"/>
          <w:szCs w:val="22"/>
          <w:lang w:val="es-CO"/>
        </w:rPr>
      </w:pPr>
    </w:p>
    <w:tbl>
      <w:tblPr>
        <w:tblW w:w="8926" w:type="dxa"/>
        <w:tblInd w:w="212" w:type="dxa"/>
        <w:tblCellMar>
          <w:left w:w="70" w:type="dxa"/>
          <w:right w:w="70" w:type="dxa"/>
        </w:tblCellMar>
        <w:tblLook w:val="04A0" w:firstRow="1" w:lastRow="0" w:firstColumn="1" w:lastColumn="0" w:noHBand="0" w:noVBand="1"/>
      </w:tblPr>
      <w:tblGrid>
        <w:gridCol w:w="7013"/>
        <w:gridCol w:w="1913"/>
      </w:tblGrid>
      <w:tr w:rsidR="00674AA2" w:rsidRPr="00DD45CC" w14:paraId="6D892DEE" w14:textId="77777777" w:rsidTr="00B3789C">
        <w:trPr>
          <w:trHeight w:val="220"/>
        </w:trPr>
        <w:tc>
          <w:tcPr>
            <w:tcW w:w="70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6DEC59" w14:textId="77777777" w:rsidR="00674AA2" w:rsidRPr="00960641" w:rsidRDefault="00674AA2" w:rsidP="0027741C">
            <w:pPr>
              <w:rPr>
                <w:rFonts w:ascii="Arial" w:eastAsia="Times New Roman" w:hAnsi="Arial" w:cs="Arial"/>
                <w:b/>
                <w:bCs/>
                <w:color w:val="000000"/>
                <w:sz w:val="22"/>
                <w:szCs w:val="22"/>
                <w:lang w:eastAsia="es-CO"/>
              </w:rPr>
            </w:pPr>
            <w:r w:rsidRPr="00960641">
              <w:rPr>
                <w:rFonts w:ascii="Arial" w:eastAsia="Times New Roman" w:hAnsi="Arial" w:cs="Arial"/>
                <w:b/>
                <w:bCs/>
                <w:color w:val="000000"/>
                <w:sz w:val="22"/>
                <w:szCs w:val="22"/>
                <w:lang w:eastAsia="es-CO"/>
              </w:rPr>
              <w:lastRenderedPageBreak/>
              <w:t>1. EVALUACIÓN TÉCNICA (CALIDAD)</w:t>
            </w:r>
          </w:p>
        </w:tc>
        <w:tc>
          <w:tcPr>
            <w:tcW w:w="1913" w:type="dxa"/>
            <w:tcBorders>
              <w:top w:val="single" w:sz="4" w:space="0" w:color="auto"/>
              <w:left w:val="nil"/>
              <w:bottom w:val="single" w:sz="4" w:space="0" w:color="auto"/>
              <w:right w:val="single" w:sz="4" w:space="0" w:color="auto"/>
            </w:tcBorders>
            <w:shd w:val="clear" w:color="auto" w:fill="auto"/>
            <w:noWrap/>
            <w:vAlign w:val="center"/>
            <w:hideMark/>
          </w:tcPr>
          <w:p w14:paraId="5210E760" w14:textId="77777777" w:rsidR="00674AA2" w:rsidRPr="00960641" w:rsidRDefault="003879B1" w:rsidP="008C33BD">
            <w:pPr>
              <w:pStyle w:val="Prrafodelista"/>
              <w:ind w:left="0"/>
              <w:jc w:val="right"/>
              <w:rPr>
                <w:rFonts w:eastAsia="Times New Roman" w:cs="Arial"/>
                <w:b/>
                <w:bCs/>
                <w:color w:val="000000"/>
                <w:szCs w:val="22"/>
                <w:lang w:eastAsia="es-CO"/>
              </w:rPr>
            </w:pPr>
            <w:r w:rsidRPr="00960641">
              <w:rPr>
                <w:rFonts w:eastAsia="Times New Roman" w:cs="Arial"/>
                <w:b/>
                <w:bCs/>
                <w:color w:val="000000"/>
                <w:szCs w:val="22"/>
                <w:lang w:eastAsia="es-CO"/>
              </w:rPr>
              <w:t>5</w:t>
            </w:r>
            <w:r w:rsidR="00674AA2" w:rsidRPr="00960641">
              <w:rPr>
                <w:rFonts w:eastAsia="Times New Roman" w:cs="Arial"/>
                <w:b/>
                <w:bCs/>
                <w:color w:val="000000"/>
                <w:szCs w:val="22"/>
                <w:lang w:eastAsia="es-CO"/>
              </w:rPr>
              <w:t>00 PUNTOS</w:t>
            </w:r>
          </w:p>
        </w:tc>
      </w:tr>
      <w:tr w:rsidR="00674AA2" w:rsidRPr="00DD45CC" w14:paraId="0277DAE1" w14:textId="77777777" w:rsidTr="007E6A5D">
        <w:trPr>
          <w:trHeight w:val="56"/>
        </w:trPr>
        <w:tc>
          <w:tcPr>
            <w:tcW w:w="7013" w:type="dxa"/>
            <w:tcBorders>
              <w:top w:val="nil"/>
              <w:left w:val="single" w:sz="4" w:space="0" w:color="auto"/>
              <w:bottom w:val="single" w:sz="4" w:space="0" w:color="auto"/>
              <w:right w:val="single" w:sz="4" w:space="0" w:color="auto"/>
            </w:tcBorders>
            <w:shd w:val="clear" w:color="auto" w:fill="auto"/>
            <w:vAlign w:val="center"/>
            <w:hideMark/>
          </w:tcPr>
          <w:p w14:paraId="42B3FE6B" w14:textId="77777777" w:rsidR="00674AA2" w:rsidRPr="00960641" w:rsidRDefault="00A82213" w:rsidP="0027741C">
            <w:pPr>
              <w:rPr>
                <w:rFonts w:ascii="Arial" w:eastAsia="Times New Roman" w:hAnsi="Arial" w:cs="Arial"/>
                <w:b/>
                <w:bCs/>
                <w:color w:val="000000"/>
                <w:sz w:val="22"/>
                <w:szCs w:val="22"/>
                <w:lang w:eastAsia="es-CO"/>
              </w:rPr>
            </w:pPr>
            <w:r w:rsidRPr="00960641">
              <w:rPr>
                <w:rFonts w:ascii="Arial" w:eastAsia="Times New Roman" w:hAnsi="Arial" w:cs="Arial"/>
                <w:b/>
                <w:bCs/>
                <w:color w:val="000000"/>
                <w:sz w:val="22"/>
                <w:szCs w:val="22"/>
                <w:lang w:eastAsia="es-CO"/>
              </w:rPr>
              <w:t>2</w:t>
            </w:r>
            <w:r w:rsidR="00674AA2" w:rsidRPr="00960641">
              <w:rPr>
                <w:rFonts w:ascii="Arial" w:eastAsia="Times New Roman" w:hAnsi="Arial" w:cs="Arial"/>
                <w:b/>
                <w:bCs/>
                <w:color w:val="000000"/>
                <w:sz w:val="22"/>
                <w:szCs w:val="22"/>
                <w:lang w:eastAsia="es-CO"/>
              </w:rPr>
              <w:t>. EVALUACIÓN ECONÓMICA</w:t>
            </w:r>
          </w:p>
        </w:tc>
        <w:tc>
          <w:tcPr>
            <w:tcW w:w="1913" w:type="dxa"/>
            <w:tcBorders>
              <w:top w:val="nil"/>
              <w:left w:val="nil"/>
              <w:bottom w:val="single" w:sz="4" w:space="0" w:color="auto"/>
              <w:right w:val="single" w:sz="4" w:space="0" w:color="auto"/>
            </w:tcBorders>
            <w:shd w:val="clear" w:color="auto" w:fill="auto"/>
            <w:noWrap/>
            <w:vAlign w:val="center"/>
            <w:hideMark/>
          </w:tcPr>
          <w:p w14:paraId="0E342B90" w14:textId="77777777" w:rsidR="00674AA2" w:rsidRPr="00960641" w:rsidRDefault="003879B1" w:rsidP="0084300C">
            <w:pPr>
              <w:jc w:val="right"/>
              <w:rPr>
                <w:rFonts w:ascii="Arial" w:eastAsia="Times New Roman" w:hAnsi="Arial" w:cs="Arial"/>
                <w:b/>
                <w:bCs/>
                <w:color w:val="000000"/>
                <w:sz w:val="22"/>
                <w:szCs w:val="22"/>
                <w:lang w:eastAsia="es-CO"/>
              </w:rPr>
            </w:pPr>
            <w:r w:rsidRPr="00960641">
              <w:rPr>
                <w:rFonts w:ascii="Arial" w:eastAsia="Times New Roman" w:hAnsi="Arial" w:cs="Arial"/>
                <w:b/>
                <w:bCs/>
                <w:color w:val="000000"/>
                <w:sz w:val="22"/>
                <w:szCs w:val="22"/>
                <w:lang w:eastAsia="es-CO"/>
              </w:rPr>
              <w:t>4</w:t>
            </w:r>
            <w:r w:rsidR="00674AA2" w:rsidRPr="00960641">
              <w:rPr>
                <w:rFonts w:ascii="Arial" w:eastAsia="Times New Roman" w:hAnsi="Arial" w:cs="Arial"/>
                <w:b/>
                <w:bCs/>
                <w:color w:val="000000"/>
                <w:sz w:val="22"/>
                <w:szCs w:val="22"/>
                <w:lang w:eastAsia="es-CO"/>
              </w:rPr>
              <w:t xml:space="preserve">00 PUNTOS </w:t>
            </w:r>
          </w:p>
        </w:tc>
      </w:tr>
      <w:tr w:rsidR="00674AA2" w:rsidRPr="00DD45CC" w14:paraId="32EAD44F" w14:textId="77777777" w:rsidTr="00B3789C">
        <w:trPr>
          <w:trHeight w:val="220"/>
        </w:trPr>
        <w:tc>
          <w:tcPr>
            <w:tcW w:w="7013" w:type="dxa"/>
            <w:tcBorders>
              <w:top w:val="nil"/>
              <w:left w:val="single" w:sz="4" w:space="0" w:color="auto"/>
              <w:bottom w:val="single" w:sz="4" w:space="0" w:color="auto"/>
              <w:right w:val="single" w:sz="4" w:space="0" w:color="auto"/>
            </w:tcBorders>
            <w:shd w:val="clear" w:color="auto" w:fill="auto"/>
            <w:vAlign w:val="center"/>
          </w:tcPr>
          <w:p w14:paraId="4B14999E" w14:textId="77777777" w:rsidR="00674AA2" w:rsidRPr="00960641" w:rsidRDefault="00A82213" w:rsidP="0027741C">
            <w:pPr>
              <w:rPr>
                <w:rFonts w:ascii="Arial" w:eastAsia="Times New Roman" w:hAnsi="Arial" w:cs="Arial"/>
                <w:b/>
                <w:bCs/>
                <w:color w:val="000000"/>
                <w:sz w:val="22"/>
                <w:szCs w:val="22"/>
                <w:lang w:eastAsia="es-CO"/>
              </w:rPr>
            </w:pPr>
            <w:r w:rsidRPr="00960641">
              <w:rPr>
                <w:rFonts w:ascii="Arial" w:eastAsia="Times New Roman" w:hAnsi="Arial" w:cs="Arial"/>
                <w:b/>
                <w:color w:val="000000"/>
                <w:sz w:val="22"/>
                <w:szCs w:val="22"/>
                <w:lang w:eastAsia="es-CO"/>
              </w:rPr>
              <w:t>3</w:t>
            </w:r>
            <w:r w:rsidR="00674AA2" w:rsidRPr="00960641">
              <w:rPr>
                <w:rFonts w:ascii="Arial" w:eastAsia="Times New Roman" w:hAnsi="Arial" w:cs="Arial"/>
                <w:b/>
                <w:color w:val="000000"/>
                <w:sz w:val="22"/>
                <w:szCs w:val="22"/>
                <w:lang w:eastAsia="es-CO"/>
              </w:rPr>
              <w:t>. APOYO A LA INDUSTRIA NACIONAL</w:t>
            </w:r>
          </w:p>
        </w:tc>
        <w:tc>
          <w:tcPr>
            <w:tcW w:w="1913" w:type="dxa"/>
            <w:tcBorders>
              <w:top w:val="nil"/>
              <w:left w:val="nil"/>
              <w:bottom w:val="single" w:sz="4" w:space="0" w:color="auto"/>
              <w:right w:val="single" w:sz="4" w:space="0" w:color="auto"/>
            </w:tcBorders>
            <w:shd w:val="clear" w:color="auto" w:fill="auto"/>
            <w:noWrap/>
            <w:vAlign w:val="center"/>
          </w:tcPr>
          <w:p w14:paraId="70561EDC" w14:textId="77777777" w:rsidR="00674AA2" w:rsidRPr="00960641" w:rsidRDefault="00674AA2" w:rsidP="0084300C">
            <w:pPr>
              <w:jc w:val="right"/>
              <w:rPr>
                <w:rFonts w:ascii="Arial" w:eastAsia="Times New Roman" w:hAnsi="Arial" w:cs="Arial"/>
                <w:b/>
                <w:bCs/>
                <w:color w:val="000000"/>
                <w:sz w:val="22"/>
                <w:szCs w:val="22"/>
                <w:lang w:eastAsia="es-CO"/>
              </w:rPr>
            </w:pPr>
            <w:r w:rsidRPr="00960641">
              <w:rPr>
                <w:rFonts w:ascii="Arial" w:eastAsia="Times New Roman" w:hAnsi="Arial" w:cs="Arial"/>
                <w:b/>
                <w:color w:val="000000"/>
                <w:sz w:val="22"/>
                <w:szCs w:val="22"/>
                <w:lang w:eastAsia="es-CO"/>
              </w:rPr>
              <w:t>100 PUNTOS</w:t>
            </w:r>
          </w:p>
        </w:tc>
      </w:tr>
      <w:tr w:rsidR="00674AA2" w:rsidRPr="00DD45CC" w14:paraId="369F87D0" w14:textId="77777777" w:rsidTr="007E6A5D">
        <w:trPr>
          <w:trHeight w:val="56"/>
        </w:trPr>
        <w:tc>
          <w:tcPr>
            <w:tcW w:w="7013" w:type="dxa"/>
            <w:tcBorders>
              <w:top w:val="nil"/>
              <w:left w:val="single" w:sz="4" w:space="0" w:color="auto"/>
              <w:bottom w:val="single" w:sz="4" w:space="0" w:color="auto"/>
              <w:right w:val="single" w:sz="4" w:space="0" w:color="auto"/>
            </w:tcBorders>
            <w:shd w:val="clear" w:color="auto" w:fill="auto"/>
            <w:vAlign w:val="center"/>
            <w:hideMark/>
          </w:tcPr>
          <w:p w14:paraId="75DFB43C" w14:textId="77777777" w:rsidR="00674AA2" w:rsidRPr="00960641" w:rsidRDefault="00674AA2" w:rsidP="0027741C">
            <w:pPr>
              <w:jc w:val="center"/>
              <w:rPr>
                <w:rFonts w:ascii="Arial" w:eastAsia="Times New Roman" w:hAnsi="Arial" w:cs="Arial"/>
                <w:b/>
                <w:bCs/>
                <w:color w:val="000000"/>
                <w:sz w:val="22"/>
                <w:szCs w:val="22"/>
                <w:lang w:eastAsia="es-CO"/>
              </w:rPr>
            </w:pPr>
            <w:r w:rsidRPr="00960641">
              <w:rPr>
                <w:rFonts w:ascii="Arial" w:eastAsia="Times New Roman" w:hAnsi="Arial" w:cs="Arial"/>
                <w:b/>
                <w:bCs/>
                <w:color w:val="000000"/>
                <w:sz w:val="22"/>
                <w:szCs w:val="22"/>
                <w:lang w:eastAsia="es-CO"/>
              </w:rPr>
              <w:t>PUNTAJE TOTAL</w:t>
            </w:r>
          </w:p>
        </w:tc>
        <w:tc>
          <w:tcPr>
            <w:tcW w:w="1913" w:type="dxa"/>
            <w:tcBorders>
              <w:top w:val="nil"/>
              <w:left w:val="nil"/>
              <w:bottom w:val="single" w:sz="4" w:space="0" w:color="auto"/>
              <w:right w:val="single" w:sz="4" w:space="0" w:color="auto"/>
            </w:tcBorders>
            <w:shd w:val="clear" w:color="auto" w:fill="auto"/>
            <w:noWrap/>
            <w:vAlign w:val="center"/>
            <w:hideMark/>
          </w:tcPr>
          <w:p w14:paraId="22126453" w14:textId="77777777" w:rsidR="00674AA2" w:rsidRPr="00960641" w:rsidRDefault="00674AA2" w:rsidP="0084300C">
            <w:pPr>
              <w:jc w:val="right"/>
              <w:rPr>
                <w:rFonts w:ascii="Arial" w:eastAsia="Times New Roman" w:hAnsi="Arial" w:cs="Arial"/>
                <w:b/>
                <w:bCs/>
                <w:color w:val="000000"/>
                <w:sz w:val="22"/>
                <w:szCs w:val="22"/>
                <w:lang w:eastAsia="es-CO"/>
              </w:rPr>
            </w:pPr>
            <w:r w:rsidRPr="00960641">
              <w:rPr>
                <w:rFonts w:ascii="Arial" w:eastAsia="Times New Roman" w:hAnsi="Arial" w:cs="Arial"/>
                <w:b/>
                <w:bCs/>
                <w:color w:val="000000"/>
                <w:sz w:val="22"/>
                <w:szCs w:val="22"/>
                <w:lang w:eastAsia="es-CO"/>
              </w:rPr>
              <w:t>1000 PUNTOS</w:t>
            </w:r>
          </w:p>
        </w:tc>
      </w:tr>
    </w:tbl>
    <w:p w14:paraId="65E3AFAA" w14:textId="77777777" w:rsidR="00674AA2" w:rsidRPr="00A05A24" w:rsidRDefault="00674AA2" w:rsidP="00674AA2">
      <w:pPr>
        <w:pStyle w:val="Sinespaciado1"/>
        <w:jc w:val="both"/>
        <w:rPr>
          <w:rFonts w:ascii="Arial" w:hAnsi="Arial" w:cs="Arial"/>
          <w:sz w:val="22"/>
          <w:szCs w:val="22"/>
          <w:lang w:val="es-CO"/>
        </w:rPr>
      </w:pPr>
    </w:p>
    <w:p w14:paraId="55FC77D7" w14:textId="6117B98C" w:rsidR="007E6A5D" w:rsidRPr="004F0617" w:rsidRDefault="00674AA2" w:rsidP="007E6A5D">
      <w:pPr>
        <w:pStyle w:val="Prrafodelista"/>
        <w:numPr>
          <w:ilvl w:val="1"/>
          <w:numId w:val="13"/>
        </w:numPr>
        <w:autoSpaceDE w:val="0"/>
        <w:autoSpaceDN w:val="0"/>
        <w:adjustRightInd w:val="0"/>
        <w:ind w:left="0" w:firstLine="0"/>
        <w:rPr>
          <w:rFonts w:cs="Arial"/>
          <w:bCs/>
          <w:szCs w:val="22"/>
        </w:rPr>
      </w:pPr>
      <w:r w:rsidRPr="003A776A">
        <w:rPr>
          <w:rFonts w:eastAsia="Times New Roman" w:cs="Arial"/>
          <w:b/>
          <w:bCs/>
          <w:color w:val="000000"/>
          <w:szCs w:val="22"/>
          <w:lang w:eastAsia="es-CO"/>
        </w:rPr>
        <w:t>EVALUACIÓN TÉCNICA (CALIDAD) (</w:t>
      </w:r>
      <w:r w:rsidR="003879B1" w:rsidRPr="00791FCC">
        <w:rPr>
          <w:rFonts w:eastAsia="Times New Roman" w:cs="Arial"/>
          <w:b/>
          <w:bCs/>
          <w:color w:val="000000"/>
          <w:szCs w:val="22"/>
          <w:lang w:eastAsia="es-CO"/>
        </w:rPr>
        <w:t>5</w:t>
      </w:r>
      <w:r w:rsidRPr="004F0617">
        <w:rPr>
          <w:rFonts w:eastAsia="Times New Roman" w:cs="Arial"/>
          <w:b/>
          <w:bCs/>
          <w:color w:val="000000"/>
          <w:szCs w:val="22"/>
          <w:lang w:eastAsia="es-CO"/>
        </w:rPr>
        <w:t xml:space="preserve">00 PUNTOS) </w:t>
      </w:r>
    </w:p>
    <w:tbl>
      <w:tblPr>
        <w:tblpPr w:leftFromText="141" w:rightFromText="141" w:vertAnchor="text" w:horzAnchor="page" w:tblpX="1772" w:tblpY="227"/>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5"/>
        <w:gridCol w:w="4829"/>
        <w:gridCol w:w="2620"/>
      </w:tblGrid>
      <w:tr w:rsidR="007E6A5D" w:rsidRPr="00DD45CC" w14:paraId="7139BC8A" w14:textId="77777777" w:rsidTr="000D4094">
        <w:trPr>
          <w:trHeight w:val="509"/>
        </w:trPr>
        <w:tc>
          <w:tcPr>
            <w:tcW w:w="1463" w:type="dxa"/>
            <w:shd w:val="clear" w:color="000000" w:fill="D9D9D9"/>
            <w:vAlign w:val="center"/>
            <w:hideMark/>
          </w:tcPr>
          <w:p w14:paraId="06C3B45A" w14:textId="3862B6A0" w:rsidR="007E6A5D" w:rsidRPr="00960641" w:rsidRDefault="00BB5961" w:rsidP="00950C5C">
            <w:pPr>
              <w:jc w:val="center"/>
              <w:rPr>
                <w:rFonts w:ascii="Arial" w:eastAsia="Times New Roman" w:hAnsi="Arial" w:cs="Arial"/>
                <w:b/>
                <w:bCs/>
                <w:color w:val="000000"/>
                <w:sz w:val="22"/>
                <w:szCs w:val="22"/>
                <w:lang w:eastAsia="es-CO"/>
              </w:rPr>
            </w:pPr>
            <w:r w:rsidRPr="00960641">
              <w:rPr>
                <w:rFonts w:ascii="Arial" w:eastAsia="Times New Roman" w:hAnsi="Arial" w:cs="Arial"/>
                <w:b/>
                <w:bCs/>
                <w:color w:val="000000"/>
                <w:sz w:val="22"/>
                <w:szCs w:val="22"/>
                <w:lang w:eastAsia="es-CO"/>
              </w:rPr>
              <w:t>CRITERIO DE EVALUACIÓN</w:t>
            </w:r>
          </w:p>
        </w:tc>
        <w:tc>
          <w:tcPr>
            <w:tcW w:w="4916" w:type="dxa"/>
            <w:shd w:val="clear" w:color="000000" w:fill="D9D9D9"/>
            <w:vAlign w:val="center"/>
            <w:hideMark/>
          </w:tcPr>
          <w:p w14:paraId="1CEA8B2F" w14:textId="77777777" w:rsidR="007E6A5D" w:rsidRPr="00960641" w:rsidRDefault="007E6A5D" w:rsidP="00950C5C">
            <w:pPr>
              <w:jc w:val="center"/>
              <w:rPr>
                <w:rFonts w:ascii="Arial" w:eastAsia="Times New Roman" w:hAnsi="Arial" w:cs="Arial"/>
                <w:b/>
                <w:bCs/>
                <w:color w:val="000000"/>
                <w:sz w:val="22"/>
                <w:szCs w:val="22"/>
                <w:lang w:eastAsia="es-CO"/>
              </w:rPr>
            </w:pPr>
            <w:r w:rsidRPr="00960641">
              <w:rPr>
                <w:rFonts w:ascii="Arial" w:eastAsia="Times New Roman" w:hAnsi="Arial" w:cs="Arial"/>
                <w:b/>
                <w:bCs/>
                <w:color w:val="000000"/>
                <w:sz w:val="22"/>
                <w:szCs w:val="22"/>
                <w:lang w:eastAsia="es-CO"/>
              </w:rPr>
              <w:t>DESCRIPCIÓN</w:t>
            </w:r>
          </w:p>
        </w:tc>
        <w:tc>
          <w:tcPr>
            <w:tcW w:w="2665" w:type="dxa"/>
            <w:shd w:val="clear" w:color="000000" w:fill="D9D9D9"/>
            <w:vAlign w:val="center"/>
            <w:hideMark/>
          </w:tcPr>
          <w:p w14:paraId="6CEA3D2C" w14:textId="77777777" w:rsidR="007E6A5D" w:rsidRPr="00960641" w:rsidRDefault="007E6A5D" w:rsidP="00950C5C">
            <w:pPr>
              <w:jc w:val="center"/>
              <w:rPr>
                <w:rFonts w:ascii="Arial" w:eastAsia="Times New Roman" w:hAnsi="Arial" w:cs="Arial"/>
                <w:b/>
                <w:bCs/>
                <w:color w:val="000000"/>
                <w:sz w:val="22"/>
                <w:szCs w:val="22"/>
                <w:lang w:eastAsia="es-CO"/>
              </w:rPr>
            </w:pPr>
            <w:r w:rsidRPr="00960641">
              <w:rPr>
                <w:rFonts w:ascii="Arial" w:eastAsia="Times New Roman" w:hAnsi="Arial" w:cs="Arial"/>
                <w:b/>
                <w:bCs/>
                <w:color w:val="000000"/>
                <w:sz w:val="22"/>
                <w:szCs w:val="22"/>
                <w:lang w:eastAsia="es-CO"/>
              </w:rPr>
              <w:t>PUNTAJE MÁXIMO</w:t>
            </w:r>
          </w:p>
        </w:tc>
      </w:tr>
      <w:tr w:rsidR="007E6A5D" w:rsidRPr="00DD45CC" w14:paraId="61D3E819" w14:textId="77777777" w:rsidTr="00EB557C">
        <w:trPr>
          <w:trHeight w:val="454"/>
        </w:trPr>
        <w:tc>
          <w:tcPr>
            <w:tcW w:w="1463" w:type="dxa"/>
            <w:vMerge w:val="restart"/>
            <w:shd w:val="clear" w:color="auto" w:fill="auto"/>
            <w:vAlign w:val="center"/>
            <w:hideMark/>
          </w:tcPr>
          <w:p w14:paraId="4F02E834" w14:textId="77777777" w:rsidR="007E6A5D" w:rsidRPr="00960641" w:rsidRDefault="007E6A5D" w:rsidP="00950C5C">
            <w:pPr>
              <w:jc w:val="center"/>
              <w:rPr>
                <w:rFonts w:ascii="Arial" w:eastAsia="Times New Roman" w:hAnsi="Arial" w:cs="Arial"/>
                <w:b/>
                <w:bCs/>
                <w:color w:val="000000"/>
                <w:sz w:val="22"/>
                <w:szCs w:val="22"/>
                <w:lang w:eastAsia="es-CO"/>
              </w:rPr>
            </w:pPr>
            <w:r w:rsidRPr="00960641">
              <w:rPr>
                <w:rFonts w:ascii="Arial" w:eastAsia="Times New Roman" w:hAnsi="Arial" w:cs="Arial"/>
                <w:b/>
                <w:bCs/>
                <w:color w:val="000000"/>
                <w:sz w:val="22"/>
                <w:szCs w:val="22"/>
                <w:lang w:eastAsia="es-CO"/>
              </w:rPr>
              <w:t>CALIDAD</w:t>
            </w:r>
          </w:p>
        </w:tc>
        <w:tc>
          <w:tcPr>
            <w:tcW w:w="4916" w:type="dxa"/>
            <w:shd w:val="clear" w:color="auto" w:fill="auto"/>
            <w:vAlign w:val="center"/>
            <w:hideMark/>
          </w:tcPr>
          <w:p w14:paraId="3D92E649" w14:textId="62279E07" w:rsidR="007E6A5D" w:rsidRPr="00960641" w:rsidRDefault="00BB5961" w:rsidP="00EB557C">
            <w:pPr>
              <w:rPr>
                <w:rFonts w:ascii="Arial" w:eastAsia="Times New Roman" w:hAnsi="Arial" w:cs="Arial"/>
                <w:b/>
                <w:bCs/>
                <w:color w:val="000000"/>
                <w:sz w:val="22"/>
                <w:szCs w:val="22"/>
                <w:lang w:eastAsia="es-CO"/>
              </w:rPr>
            </w:pPr>
            <w:r w:rsidRPr="00960641">
              <w:rPr>
                <w:rFonts w:ascii="Arial" w:eastAsia="Times New Roman" w:hAnsi="Arial" w:cs="Arial"/>
                <w:b/>
                <w:bCs/>
                <w:color w:val="000000"/>
                <w:sz w:val="22"/>
                <w:szCs w:val="22"/>
                <w:lang w:eastAsia="es-CO"/>
              </w:rPr>
              <w:t xml:space="preserve">EVALUACIÓN </w:t>
            </w:r>
            <w:r w:rsidR="007E6A5D" w:rsidRPr="00960641">
              <w:rPr>
                <w:rFonts w:ascii="Arial" w:eastAsia="Times New Roman" w:hAnsi="Arial" w:cs="Arial"/>
                <w:b/>
                <w:bCs/>
                <w:color w:val="000000"/>
                <w:sz w:val="22"/>
                <w:szCs w:val="22"/>
                <w:lang w:eastAsia="es-CO"/>
              </w:rPr>
              <w:t>MAYOR NÚMERO DE PROVEEDORES EN MEDIOS DE COMUNICACIÓN:</w:t>
            </w:r>
          </w:p>
        </w:tc>
        <w:tc>
          <w:tcPr>
            <w:tcW w:w="2665" w:type="dxa"/>
            <w:vMerge w:val="restart"/>
            <w:shd w:val="clear" w:color="auto" w:fill="auto"/>
            <w:vAlign w:val="center"/>
            <w:hideMark/>
          </w:tcPr>
          <w:p w14:paraId="47995EBA" w14:textId="77777777" w:rsidR="007E6A5D" w:rsidRPr="00960641" w:rsidRDefault="007E6A5D" w:rsidP="00950C5C">
            <w:pPr>
              <w:jc w:val="center"/>
              <w:rPr>
                <w:rFonts w:ascii="Arial" w:eastAsia="Times New Roman" w:hAnsi="Arial" w:cs="Arial"/>
                <w:color w:val="000000"/>
                <w:sz w:val="22"/>
                <w:szCs w:val="22"/>
                <w:lang w:eastAsia="es-CO"/>
              </w:rPr>
            </w:pPr>
            <w:r w:rsidRPr="00960641">
              <w:rPr>
                <w:rFonts w:ascii="Arial" w:eastAsia="Times New Roman" w:hAnsi="Arial" w:cs="Arial"/>
                <w:color w:val="000000"/>
                <w:sz w:val="22"/>
                <w:szCs w:val="22"/>
                <w:lang w:eastAsia="es-CO"/>
              </w:rPr>
              <w:t>200</w:t>
            </w:r>
          </w:p>
        </w:tc>
      </w:tr>
      <w:tr w:rsidR="007E6A5D" w:rsidRPr="00DD45CC" w14:paraId="37B2893A" w14:textId="77777777" w:rsidTr="00126371">
        <w:trPr>
          <w:trHeight w:val="962"/>
        </w:trPr>
        <w:tc>
          <w:tcPr>
            <w:tcW w:w="1463" w:type="dxa"/>
            <w:vMerge/>
            <w:vAlign w:val="center"/>
            <w:hideMark/>
          </w:tcPr>
          <w:p w14:paraId="197C01D1" w14:textId="77777777" w:rsidR="007E6A5D" w:rsidRPr="00957F25" w:rsidRDefault="007E6A5D" w:rsidP="00950C5C">
            <w:pPr>
              <w:rPr>
                <w:rFonts w:ascii="Arial" w:eastAsia="Times New Roman" w:hAnsi="Arial" w:cs="Arial"/>
                <w:b/>
                <w:bCs/>
                <w:color w:val="000000"/>
                <w:sz w:val="22"/>
                <w:szCs w:val="22"/>
                <w:lang w:eastAsia="es-CO"/>
              </w:rPr>
            </w:pPr>
          </w:p>
        </w:tc>
        <w:tc>
          <w:tcPr>
            <w:tcW w:w="4916" w:type="dxa"/>
            <w:shd w:val="clear" w:color="auto" w:fill="auto"/>
            <w:vAlign w:val="center"/>
            <w:hideMark/>
          </w:tcPr>
          <w:p w14:paraId="455E76A2" w14:textId="1F18E9D2" w:rsidR="007E6A5D" w:rsidRPr="00957F25" w:rsidRDefault="007E6A5D" w:rsidP="00126371">
            <w:pPr>
              <w:jc w:val="both"/>
              <w:rPr>
                <w:rFonts w:ascii="Arial" w:eastAsia="Times New Roman" w:hAnsi="Arial" w:cs="Arial"/>
                <w:color w:val="000000"/>
                <w:sz w:val="22"/>
                <w:szCs w:val="22"/>
                <w:lang w:eastAsia="es-CO"/>
              </w:rPr>
            </w:pPr>
            <w:r w:rsidRPr="00957F25">
              <w:rPr>
                <w:rFonts w:ascii="Arial" w:eastAsia="Times New Roman" w:hAnsi="Arial" w:cs="Arial"/>
                <w:color w:val="000000"/>
                <w:sz w:val="22"/>
                <w:szCs w:val="22"/>
                <w:lang w:eastAsia="es-CO"/>
              </w:rPr>
              <w:t xml:space="preserve">El proponente que certifique que cuenta con el mayor número de proveedores de medios de comunicación </w:t>
            </w:r>
            <w:r w:rsidR="00126371" w:rsidRPr="00957F25">
              <w:rPr>
                <w:rFonts w:ascii="Arial" w:eastAsia="Times New Roman" w:hAnsi="Arial" w:cs="Arial"/>
                <w:color w:val="000000"/>
                <w:sz w:val="22"/>
                <w:szCs w:val="22"/>
                <w:lang w:eastAsia="es-CO"/>
              </w:rPr>
              <w:t xml:space="preserve">en </w:t>
            </w:r>
            <w:r w:rsidR="00BF70FC" w:rsidRPr="00957F25">
              <w:rPr>
                <w:rFonts w:ascii="Arial" w:eastAsia="Times New Roman" w:hAnsi="Arial" w:cs="Arial"/>
                <w:color w:val="000000"/>
                <w:sz w:val="22"/>
                <w:szCs w:val="22"/>
                <w:lang w:eastAsia="es-CO"/>
              </w:rPr>
              <w:t>radio</w:t>
            </w:r>
            <w:r w:rsidR="00F86572" w:rsidRPr="00957F25">
              <w:rPr>
                <w:rFonts w:ascii="Arial" w:eastAsia="Times New Roman" w:hAnsi="Arial" w:cs="Arial"/>
                <w:color w:val="000000"/>
                <w:sz w:val="22"/>
                <w:szCs w:val="22"/>
                <w:lang w:eastAsia="es-CO"/>
              </w:rPr>
              <w:t xml:space="preserve"> y </w:t>
            </w:r>
            <w:r w:rsidR="002510B0" w:rsidRPr="00957F25">
              <w:rPr>
                <w:rFonts w:ascii="Arial" w:eastAsia="Times New Roman" w:hAnsi="Arial" w:cs="Arial"/>
                <w:color w:val="000000"/>
                <w:sz w:val="22"/>
                <w:szCs w:val="22"/>
                <w:lang w:eastAsia="es-CO"/>
              </w:rPr>
              <w:t>periódicos, con los que tenga</w:t>
            </w:r>
            <w:r w:rsidRPr="00957F25">
              <w:rPr>
                <w:rFonts w:ascii="Arial" w:eastAsia="Times New Roman" w:hAnsi="Arial" w:cs="Arial"/>
                <w:color w:val="000000"/>
                <w:sz w:val="22"/>
                <w:szCs w:val="22"/>
                <w:lang w:eastAsia="es-CO"/>
              </w:rPr>
              <w:t xml:space="preserve"> relaciones comerciales a nivel nacional, regional, municipal y/o local.</w:t>
            </w:r>
          </w:p>
        </w:tc>
        <w:tc>
          <w:tcPr>
            <w:tcW w:w="2665" w:type="dxa"/>
            <w:vMerge/>
            <w:vAlign w:val="center"/>
            <w:hideMark/>
          </w:tcPr>
          <w:p w14:paraId="53F9F82C" w14:textId="77777777" w:rsidR="007E6A5D" w:rsidRPr="00957F25" w:rsidRDefault="007E6A5D" w:rsidP="00950C5C">
            <w:pPr>
              <w:rPr>
                <w:rFonts w:ascii="Arial" w:eastAsia="Times New Roman" w:hAnsi="Arial" w:cs="Arial"/>
                <w:color w:val="000000"/>
                <w:sz w:val="22"/>
                <w:szCs w:val="22"/>
                <w:lang w:eastAsia="es-CO"/>
              </w:rPr>
            </w:pPr>
          </w:p>
        </w:tc>
      </w:tr>
      <w:tr w:rsidR="007E6A5D" w:rsidRPr="00DD45CC" w14:paraId="08146A19" w14:textId="77777777" w:rsidTr="000166D0">
        <w:trPr>
          <w:trHeight w:val="272"/>
        </w:trPr>
        <w:tc>
          <w:tcPr>
            <w:tcW w:w="1463" w:type="dxa"/>
            <w:vMerge/>
            <w:vAlign w:val="center"/>
            <w:hideMark/>
          </w:tcPr>
          <w:p w14:paraId="5747365C" w14:textId="77777777" w:rsidR="007E6A5D" w:rsidRPr="00957F25" w:rsidRDefault="007E6A5D" w:rsidP="00950C5C">
            <w:pPr>
              <w:rPr>
                <w:rFonts w:ascii="Arial" w:eastAsia="Times New Roman" w:hAnsi="Arial" w:cs="Arial"/>
                <w:b/>
                <w:bCs/>
                <w:color w:val="000000"/>
                <w:sz w:val="22"/>
                <w:szCs w:val="22"/>
                <w:lang w:eastAsia="es-CO"/>
              </w:rPr>
            </w:pPr>
          </w:p>
        </w:tc>
        <w:tc>
          <w:tcPr>
            <w:tcW w:w="4916" w:type="dxa"/>
            <w:shd w:val="clear" w:color="auto" w:fill="auto"/>
            <w:vAlign w:val="center"/>
            <w:hideMark/>
          </w:tcPr>
          <w:p w14:paraId="61FD3B6A" w14:textId="77777777" w:rsidR="007E6A5D" w:rsidRPr="00957F25" w:rsidRDefault="007E6A5D" w:rsidP="00950C5C">
            <w:pPr>
              <w:jc w:val="both"/>
              <w:rPr>
                <w:rFonts w:ascii="Arial" w:eastAsia="Times New Roman" w:hAnsi="Arial" w:cs="Arial"/>
                <w:b/>
                <w:bCs/>
                <w:color w:val="000000"/>
                <w:sz w:val="22"/>
                <w:szCs w:val="22"/>
                <w:lang w:eastAsia="es-CO"/>
              </w:rPr>
            </w:pPr>
            <w:r w:rsidRPr="00957F25">
              <w:rPr>
                <w:rFonts w:ascii="Arial" w:eastAsia="Times New Roman" w:hAnsi="Arial" w:cs="Arial"/>
                <w:b/>
                <w:bCs/>
                <w:color w:val="000000"/>
                <w:sz w:val="22"/>
                <w:szCs w:val="22"/>
                <w:lang w:eastAsia="es-CO"/>
              </w:rPr>
              <w:t>EVALUACIÓN MAYOR DIFUSIÓN DE LA CAMPAÑA:</w:t>
            </w:r>
          </w:p>
        </w:tc>
        <w:tc>
          <w:tcPr>
            <w:tcW w:w="2665" w:type="dxa"/>
            <w:vMerge w:val="restart"/>
            <w:shd w:val="clear" w:color="auto" w:fill="auto"/>
            <w:vAlign w:val="center"/>
            <w:hideMark/>
          </w:tcPr>
          <w:p w14:paraId="4ADD4319" w14:textId="77777777" w:rsidR="007E6A5D" w:rsidRPr="00957F25" w:rsidRDefault="007E6A5D" w:rsidP="00950C5C">
            <w:pPr>
              <w:jc w:val="center"/>
              <w:rPr>
                <w:rFonts w:ascii="Arial" w:eastAsia="Times New Roman" w:hAnsi="Arial" w:cs="Arial"/>
                <w:color w:val="000000"/>
                <w:sz w:val="22"/>
                <w:szCs w:val="22"/>
                <w:lang w:eastAsia="es-CO"/>
              </w:rPr>
            </w:pPr>
            <w:r w:rsidRPr="00957F25">
              <w:rPr>
                <w:rFonts w:ascii="Arial" w:eastAsia="Times New Roman" w:hAnsi="Arial" w:cs="Arial"/>
                <w:color w:val="000000"/>
                <w:sz w:val="22"/>
                <w:szCs w:val="22"/>
                <w:lang w:eastAsia="es-CO"/>
              </w:rPr>
              <w:t>100</w:t>
            </w:r>
          </w:p>
          <w:p w14:paraId="2563FE02" w14:textId="77777777" w:rsidR="007E6A5D" w:rsidRPr="00957F25" w:rsidRDefault="007E6A5D" w:rsidP="00950C5C">
            <w:pPr>
              <w:jc w:val="center"/>
              <w:rPr>
                <w:rFonts w:ascii="Arial" w:eastAsia="Times New Roman" w:hAnsi="Arial" w:cs="Arial"/>
                <w:color w:val="000000"/>
                <w:sz w:val="22"/>
                <w:szCs w:val="22"/>
                <w:lang w:eastAsia="es-CO"/>
              </w:rPr>
            </w:pPr>
          </w:p>
        </w:tc>
      </w:tr>
      <w:tr w:rsidR="007E6A5D" w:rsidRPr="00DD45CC" w14:paraId="089384E7" w14:textId="77777777" w:rsidTr="00126371">
        <w:trPr>
          <w:trHeight w:val="865"/>
        </w:trPr>
        <w:tc>
          <w:tcPr>
            <w:tcW w:w="1463" w:type="dxa"/>
            <w:vMerge/>
            <w:vAlign w:val="center"/>
            <w:hideMark/>
          </w:tcPr>
          <w:p w14:paraId="1236EC9E" w14:textId="77777777" w:rsidR="007E6A5D" w:rsidRPr="00957F25" w:rsidRDefault="007E6A5D" w:rsidP="00950C5C">
            <w:pPr>
              <w:rPr>
                <w:rFonts w:ascii="Arial" w:eastAsia="Times New Roman" w:hAnsi="Arial" w:cs="Arial"/>
                <w:b/>
                <w:bCs/>
                <w:color w:val="000000"/>
                <w:sz w:val="22"/>
                <w:szCs w:val="22"/>
                <w:lang w:eastAsia="es-CO"/>
              </w:rPr>
            </w:pPr>
          </w:p>
        </w:tc>
        <w:tc>
          <w:tcPr>
            <w:tcW w:w="4916" w:type="dxa"/>
            <w:shd w:val="clear" w:color="auto" w:fill="auto"/>
            <w:vAlign w:val="center"/>
            <w:hideMark/>
          </w:tcPr>
          <w:p w14:paraId="60203154" w14:textId="77777777" w:rsidR="007E6A5D" w:rsidRPr="00957F25" w:rsidRDefault="007E6A5D" w:rsidP="00950C5C">
            <w:pPr>
              <w:jc w:val="both"/>
              <w:rPr>
                <w:rFonts w:ascii="Arial" w:eastAsia="Times New Roman" w:hAnsi="Arial" w:cs="Arial"/>
                <w:color w:val="000000"/>
                <w:sz w:val="22"/>
                <w:szCs w:val="22"/>
                <w:lang w:eastAsia="es-CO"/>
              </w:rPr>
            </w:pPr>
            <w:r w:rsidRPr="00957F25">
              <w:rPr>
                <w:rFonts w:ascii="Arial" w:eastAsia="Times New Roman" w:hAnsi="Arial" w:cs="Arial"/>
                <w:color w:val="000000"/>
                <w:sz w:val="22"/>
                <w:szCs w:val="22"/>
                <w:lang w:eastAsia="es-CO"/>
              </w:rPr>
              <w:t>Se otorgará el mayor puntaje al proponente que se comprometa a remitir boletines de prensa por cada campaña realizada en los diferentes medios de comunicación a nivel nacional, regional, municipal y/o local.</w:t>
            </w:r>
          </w:p>
        </w:tc>
        <w:tc>
          <w:tcPr>
            <w:tcW w:w="2665" w:type="dxa"/>
            <w:vMerge/>
            <w:vAlign w:val="center"/>
            <w:hideMark/>
          </w:tcPr>
          <w:p w14:paraId="4E114BBE" w14:textId="77777777" w:rsidR="007E6A5D" w:rsidRPr="00957F25" w:rsidRDefault="007E6A5D" w:rsidP="00950C5C">
            <w:pPr>
              <w:rPr>
                <w:rFonts w:ascii="Arial" w:eastAsia="Times New Roman" w:hAnsi="Arial" w:cs="Arial"/>
                <w:color w:val="000000"/>
                <w:sz w:val="22"/>
                <w:szCs w:val="22"/>
                <w:lang w:eastAsia="es-CO"/>
              </w:rPr>
            </w:pPr>
          </w:p>
        </w:tc>
      </w:tr>
      <w:tr w:rsidR="007E6A5D" w:rsidRPr="00DD45CC" w14:paraId="013313CB" w14:textId="77777777" w:rsidTr="000166D0">
        <w:trPr>
          <w:trHeight w:val="272"/>
        </w:trPr>
        <w:tc>
          <w:tcPr>
            <w:tcW w:w="1463" w:type="dxa"/>
            <w:vMerge/>
            <w:vAlign w:val="center"/>
            <w:hideMark/>
          </w:tcPr>
          <w:p w14:paraId="1E5E5355" w14:textId="77777777" w:rsidR="007E6A5D" w:rsidRPr="00957F25" w:rsidRDefault="007E6A5D" w:rsidP="00950C5C">
            <w:pPr>
              <w:rPr>
                <w:rFonts w:ascii="Arial" w:eastAsia="Times New Roman" w:hAnsi="Arial" w:cs="Arial"/>
                <w:b/>
                <w:bCs/>
                <w:color w:val="000000"/>
                <w:sz w:val="22"/>
                <w:szCs w:val="22"/>
                <w:lang w:eastAsia="es-CO"/>
              </w:rPr>
            </w:pPr>
          </w:p>
        </w:tc>
        <w:tc>
          <w:tcPr>
            <w:tcW w:w="4916" w:type="dxa"/>
            <w:shd w:val="clear" w:color="auto" w:fill="auto"/>
            <w:vAlign w:val="center"/>
            <w:hideMark/>
          </w:tcPr>
          <w:p w14:paraId="23AFAD50" w14:textId="77777777" w:rsidR="007E6A5D" w:rsidRPr="00957F25" w:rsidRDefault="007E6A5D" w:rsidP="00950C5C">
            <w:pPr>
              <w:jc w:val="both"/>
              <w:rPr>
                <w:rFonts w:ascii="Arial" w:eastAsia="Times New Roman" w:hAnsi="Arial" w:cs="Arial"/>
                <w:b/>
                <w:bCs/>
                <w:color w:val="000000"/>
                <w:sz w:val="22"/>
                <w:szCs w:val="22"/>
                <w:lang w:eastAsia="es-CO"/>
              </w:rPr>
            </w:pPr>
            <w:r w:rsidRPr="00957F25">
              <w:rPr>
                <w:rFonts w:ascii="Arial" w:eastAsia="Times New Roman" w:hAnsi="Arial" w:cs="Arial"/>
                <w:b/>
                <w:bCs/>
                <w:sz w:val="22"/>
                <w:szCs w:val="22"/>
                <w:lang w:eastAsia="es-CO"/>
              </w:rPr>
              <w:t>MONITOREO DE MEDIOS:</w:t>
            </w:r>
          </w:p>
        </w:tc>
        <w:tc>
          <w:tcPr>
            <w:tcW w:w="2665" w:type="dxa"/>
            <w:vMerge w:val="restart"/>
            <w:shd w:val="clear" w:color="auto" w:fill="auto"/>
            <w:vAlign w:val="center"/>
            <w:hideMark/>
          </w:tcPr>
          <w:p w14:paraId="259889D7" w14:textId="77777777" w:rsidR="007E6A5D" w:rsidRPr="00957F25" w:rsidRDefault="003879B1" w:rsidP="00950C5C">
            <w:pPr>
              <w:jc w:val="center"/>
              <w:rPr>
                <w:rFonts w:ascii="Arial" w:eastAsia="Times New Roman" w:hAnsi="Arial" w:cs="Arial"/>
                <w:color w:val="000000"/>
                <w:sz w:val="22"/>
                <w:szCs w:val="22"/>
                <w:lang w:eastAsia="es-CO"/>
              </w:rPr>
            </w:pPr>
            <w:r w:rsidRPr="00957F25">
              <w:rPr>
                <w:rFonts w:ascii="Arial" w:eastAsia="Times New Roman" w:hAnsi="Arial" w:cs="Arial"/>
                <w:color w:val="000000"/>
                <w:sz w:val="22"/>
                <w:szCs w:val="22"/>
                <w:lang w:eastAsia="es-CO"/>
              </w:rPr>
              <w:t>2</w:t>
            </w:r>
            <w:r w:rsidR="007E6A5D" w:rsidRPr="00957F25">
              <w:rPr>
                <w:rFonts w:ascii="Arial" w:eastAsia="Times New Roman" w:hAnsi="Arial" w:cs="Arial"/>
                <w:color w:val="000000"/>
                <w:sz w:val="22"/>
                <w:szCs w:val="22"/>
                <w:lang w:eastAsia="es-CO"/>
              </w:rPr>
              <w:t>00</w:t>
            </w:r>
          </w:p>
          <w:p w14:paraId="67ECC449" w14:textId="77777777" w:rsidR="007E6A5D" w:rsidRPr="00957F25" w:rsidRDefault="007E6A5D" w:rsidP="00950C5C">
            <w:pPr>
              <w:jc w:val="center"/>
              <w:rPr>
                <w:rFonts w:ascii="Arial" w:eastAsia="Times New Roman" w:hAnsi="Arial" w:cs="Arial"/>
                <w:color w:val="000000"/>
                <w:sz w:val="22"/>
                <w:szCs w:val="22"/>
                <w:lang w:eastAsia="es-CO"/>
              </w:rPr>
            </w:pPr>
          </w:p>
        </w:tc>
      </w:tr>
      <w:tr w:rsidR="007E6A5D" w:rsidRPr="00DD45CC" w14:paraId="2236D37E" w14:textId="77777777" w:rsidTr="00126371">
        <w:trPr>
          <w:trHeight w:val="754"/>
        </w:trPr>
        <w:tc>
          <w:tcPr>
            <w:tcW w:w="1463" w:type="dxa"/>
            <w:vMerge/>
            <w:vAlign w:val="center"/>
            <w:hideMark/>
          </w:tcPr>
          <w:p w14:paraId="1F8AFC1C" w14:textId="77777777" w:rsidR="007E6A5D" w:rsidRPr="00957F25" w:rsidRDefault="007E6A5D" w:rsidP="00950C5C">
            <w:pPr>
              <w:rPr>
                <w:rFonts w:ascii="Arial" w:eastAsia="Times New Roman" w:hAnsi="Arial" w:cs="Arial"/>
                <w:b/>
                <w:bCs/>
                <w:color w:val="000000"/>
                <w:sz w:val="22"/>
                <w:szCs w:val="22"/>
                <w:lang w:eastAsia="es-CO"/>
              </w:rPr>
            </w:pPr>
          </w:p>
        </w:tc>
        <w:tc>
          <w:tcPr>
            <w:tcW w:w="4916" w:type="dxa"/>
            <w:shd w:val="clear" w:color="auto" w:fill="auto"/>
            <w:vAlign w:val="center"/>
            <w:hideMark/>
          </w:tcPr>
          <w:p w14:paraId="31F67BD7" w14:textId="77777777" w:rsidR="007E6A5D" w:rsidRPr="00957F25" w:rsidRDefault="007E6A5D" w:rsidP="00950C5C">
            <w:pPr>
              <w:jc w:val="both"/>
              <w:rPr>
                <w:rFonts w:ascii="Arial" w:eastAsia="Times New Roman" w:hAnsi="Arial" w:cs="Arial"/>
                <w:color w:val="000000"/>
                <w:sz w:val="22"/>
                <w:szCs w:val="22"/>
                <w:lang w:eastAsia="es-CO"/>
              </w:rPr>
            </w:pPr>
            <w:r w:rsidRPr="00957F25">
              <w:rPr>
                <w:rFonts w:ascii="Arial" w:eastAsia="Times New Roman" w:hAnsi="Arial" w:cs="Arial"/>
                <w:color w:val="000000"/>
                <w:sz w:val="22"/>
                <w:szCs w:val="22"/>
                <w:lang w:eastAsia="es-CO"/>
              </w:rPr>
              <w:t xml:space="preserve">Se otorgará </w:t>
            </w:r>
            <w:r w:rsidR="00003200" w:rsidRPr="00957F25">
              <w:rPr>
                <w:rFonts w:ascii="Arial" w:eastAsia="Times New Roman" w:hAnsi="Arial" w:cs="Arial"/>
                <w:color w:val="000000"/>
                <w:sz w:val="22"/>
                <w:szCs w:val="22"/>
                <w:lang w:eastAsia="es-CO"/>
              </w:rPr>
              <w:t>2</w:t>
            </w:r>
            <w:r w:rsidRPr="00957F25">
              <w:rPr>
                <w:rFonts w:ascii="Arial" w:eastAsia="Times New Roman" w:hAnsi="Arial" w:cs="Arial"/>
                <w:color w:val="000000"/>
                <w:sz w:val="22"/>
                <w:szCs w:val="22"/>
                <w:lang w:eastAsia="es-CO"/>
              </w:rPr>
              <w:t xml:space="preserve">00 puntos al proponente que se comprometa a realizar un monitoreo de medios televisivos, radiales, impresos y digitales a nivel nacional, regional y local. </w:t>
            </w:r>
          </w:p>
        </w:tc>
        <w:tc>
          <w:tcPr>
            <w:tcW w:w="2665" w:type="dxa"/>
            <w:vMerge/>
            <w:vAlign w:val="center"/>
            <w:hideMark/>
          </w:tcPr>
          <w:p w14:paraId="57F9B8E3" w14:textId="77777777" w:rsidR="007E6A5D" w:rsidRPr="00957F25" w:rsidRDefault="007E6A5D" w:rsidP="00950C5C">
            <w:pPr>
              <w:rPr>
                <w:rFonts w:ascii="Arial" w:eastAsia="Times New Roman" w:hAnsi="Arial" w:cs="Arial"/>
                <w:color w:val="000000"/>
                <w:sz w:val="22"/>
                <w:szCs w:val="22"/>
                <w:lang w:eastAsia="es-CO"/>
              </w:rPr>
            </w:pPr>
          </w:p>
        </w:tc>
      </w:tr>
      <w:tr w:rsidR="007E6A5D" w:rsidRPr="00DD45CC" w14:paraId="25B4F70C" w14:textId="77777777" w:rsidTr="00126371">
        <w:trPr>
          <w:trHeight w:val="292"/>
        </w:trPr>
        <w:tc>
          <w:tcPr>
            <w:tcW w:w="6379" w:type="dxa"/>
            <w:gridSpan w:val="2"/>
            <w:shd w:val="clear" w:color="auto" w:fill="auto"/>
            <w:vAlign w:val="center"/>
            <w:hideMark/>
          </w:tcPr>
          <w:p w14:paraId="2C5C3DAD" w14:textId="77777777" w:rsidR="007E6A5D" w:rsidRPr="00960641" w:rsidRDefault="007E6A5D" w:rsidP="00950C5C">
            <w:pPr>
              <w:jc w:val="center"/>
              <w:rPr>
                <w:rFonts w:ascii="Arial" w:eastAsia="Times New Roman" w:hAnsi="Arial" w:cs="Arial"/>
                <w:b/>
                <w:bCs/>
                <w:color w:val="000000"/>
                <w:sz w:val="22"/>
                <w:szCs w:val="22"/>
                <w:lang w:eastAsia="es-CO"/>
              </w:rPr>
            </w:pPr>
            <w:r w:rsidRPr="00960641">
              <w:rPr>
                <w:rFonts w:ascii="Arial" w:eastAsia="Times New Roman" w:hAnsi="Arial" w:cs="Arial"/>
                <w:b/>
                <w:bCs/>
                <w:color w:val="000000"/>
                <w:sz w:val="22"/>
                <w:szCs w:val="22"/>
                <w:lang w:eastAsia="es-CO"/>
              </w:rPr>
              <w:t>TOTAL</w:t>
            </w:r>
          </w:p>
        </w:tc>
        <w:tc>
          <w:tcPr>
            <w:tcW w:w="2665" w:type="dxa"/>
            <w:shd w:val="clear" w:color="auto" w:fill="auto"/>
            <w:vAlign w:val="center"/>
            <w:hideMark/>
          </w:tcPr>
          <w:p w14:paraId="69B6D276" w14:textId="77777777" w:rsidR="007E6A5D" w:rsidRPr="00960641" w:rsidRDefault="003879B1" w:rsidP="00950C5C">
            <w:pPr>
              <w:jc w:val="center"/>
              <w:rPr>
                <w:rFonts w:ascii="Arial" w:eastAsia="Times New Roman" w:hAnsi="Arial" w:cs="Arial"/>
                <w:b/>
                <w:color w:val="000000"/>
                <w:sz w:val="22"/>
                <w:szCs w:val="22"/>
                <w:lang w:eastAsia="es-CO"/>
              </w:rPr>
            </w:pPr>
            <w:r w:rsidRPr="00960641">
              <w:rPr>
                <w:rFonts w:ascii="Arial" w:eastAsia="Times New Roman" w:hAnsi="Arial" w:cs="Arial"/>
                <w:b/>
                <w:color w:val="000000"/>
                <w:sz w:val="22"/>
                <w:szCs w:val="22"/>
                <w:lang w:eastAsia="es-CO"/>
              </w:rPr>
              <w:t>5</w:t>
            </w:r>
            <w:r w:rsidR="007E6A5D" w:rsidRPr="00960641">
              <w:rPr>
                <w:rFonts w:ascii="Arial" w:eastAsia="Times New Roman" w:hAnsi="Arial" w:cs="Arial"/>
                <w:b/>
                <w:color w:val="000000"/>
                <w:sz w:val="22"/>
                <w:szCs w:val="22"/>
                <w:lang w:eastAsia="es-CO"/>
              </w:rPr>
              <w:t>00</w:t>
            </w:r>
          </w:p>
        </w:tc>
      </w:tr>
    </w:tbl>
    <w:p w14:paraId="19CF3AF6" w14:textId="483980E8" w:rsidR="00490CFE" w:rsidRPr="00A05A24" w:rsidRDefault="00490CFE" w:rsidP="007B2782">
      <w:pPr>
        <w:autoSpaceDE w:val="0"/>
        <w:autoSpaceDN w:val="0"/>
        <w:adjustRightInd w:val="0"/>
        <w:rPr>
          <w:rFonts w:ascii="Arial" w:hAnsi="Arial" w:cs="Arial"/>
          <w:sz w:val="22"/>
          <w:szCs w:val="22"/>
          <w:highlight w:val="yellow"/>
        </w:rPr>
      </w:pPr>
    </w:p>
    <w:p w14:paraId="3E15B37A" w14:textId="3F2B878F" w:rsidR="00674AA2" w:rsidRPr="00812169" w:rsidRDefault="00674AA2" w:rsidP="00651E9D">
      <w:pPr>
        <w:pStyle w:val="Prrafodelista"/>
        <w:numPr>
          <w:ilvl w:val="2"/>
          <w:numId w:val="13"/>
        </w:numPr>
        <w:autoSpaceDE w:val="0"/>
        <w:autoSpaceDN w:val="0"/>
        <w:adjustRightInd w:val="0"/>
        <w:ind w:left="0" w:firstLine="0"/>
        <w:jc w:val="both"/>
        <w:rPr>
          <w:rFonts w:cs="Arial"/>
          <w:szCs w:val="22"/>
        </w:rPr>
      </w:pPr>
      <w:r w:rsidRPr="003A776A">
        <w:rPr>
          <w:rFonts w:eastAsia="Arial" w:cs="Arial"/>
          <w:b/>
          <w:szCs w:val="22"/>
          <w:lang w:val="es-ES_tradnl" w:eastAsia="es-ES_tradnl"/>
        </w:rPr>
        <w:t xml:space="preserve"> </w:t>
      </w:r>
      <w:r w:rsidRPr="00791FCC">
        <w:rPr>
          <w:rFonts w:eastAsia="Arial" w:cs="Arial"/>
          <w:b/>
          <w:szCs w:val="22"/>
          <w:lang w:val="es-ES_tradnl" w:eastAsia="es-ES_tradnl"/>
        </w:rPr>
        <w:t>EVALUACIÓN MAYOR NÚMERO DE PROVEEDORES EN MEDIOS DE COMUNICACIÓN (200) PUNTOS</w:t>
      </w:r>
      <w:r w:rsidR="00666FC1" w:rsidRPr="004F0617">
        <w:rPr>
          <w:rFonts w:eastAsia="Arial" w:cs="Arial"/>
          <w:b/>
          <w:szCs w:val="22"/>
          <w:lang w:val="es-ES_tradnl" w:eastAsia="es-ES_tradnl"/>
        </w:rPr>
        <w:t>.</w:t>
      </w:r>
    </w:p>
    <w:p w14:paraId="61932D6E" w14:textId="77777777" w:rsidR="00674AA2" w:rsidRPr="00DD45CC" w:rsidRDefault="00674AA2" w:rsidP="00674AA2">
      <w:pPr>
        <w:pStyle w:val="Prrafodelista"/>
        <w:autoSpaceDE w:val="0"/>
        <w:autoSpaceDN w:val="0"/>
        <w:adjustRightInd w:val="0"/>
        <w:ind w:left="0"/>
        <w:jc w:val="both"/>
        <w:rPr>
          <w:rFonts w:eastAsia="Arial" w:cs="Arial"/>
          <w:b/>
          <w:szCs w:val="22"/>
          <w:lang w:val="es-ES_tradnl" w:eastAsia="es-ES_tradnl"/>
        </w:rPr>
      </w:pPr>
    </w:p>
    <w:p w14:paraId="6642B431" w14:textId="77777777" w:rsidR="00674AA2" w:rsidRPr="00DD45CC" w:rsidRDefault="00674AA2" w:rsidP="00674AA2">
      <w:pPr>
        <w:spacing w:line="0" w:lineRule="atLeast"/>
        <w:rPr>
          <w:rFonts w:ascii="Arial" w:eastAsia="Arial" w:hAnsi="Arial" w:cs="Arial"/>
          <w:sz w:val="22"/>
          <w:szCs w:val="22"/>
        </w:rPr>
      </w:pPr>
      <w:r w:rsidRPr="00DD45CC">
        <w:rPr>
          <w:rFonts w:ascii="Arial" w:eastAsia="Arial" w:hAnsi="Arial" w:cs="Arial"/>
          <w:sz w:val="22"/>
          <w:szCs w:val="22"/>
        </w:rPr>
        <w:t>Mayor número de proveedores en medios de comunicación:</w:t>
      </w:r>
    </w:p>
    <w:p w14:paraId="2807B6D6" w14:textId="77777777" w:rsidR="00674AA2" w:rsidRPr="00DD45CC" w:rsidRDefault="00674AA2" w:rsidP="00674AA2">
      <w:pPr>
        <w:spacing w:line="0" w:lineRule="atLeast"/>
        <w:rPr>
          <w:rFonts w:ascii="Arial" w:eastAsia="Arial" w:hAnsi="Arial" w:cs="Arial"/>
          <w:sz w:val="22"/>
          <w:szCs w:val="22"/>
        </w:rPr>
      </w:pPr>
    </w:p>
    <w:p w14:paraId="4AFDECF5" w14:textId="77777777" w:rsidR="00674AA2" w:rsidRPr="00DD45CC" w:rsidRDefault="00674AA2" w:rsidP="00674AA2">
      <w:pPr>
        <w:spacing w:line="237" w:lineRule="auto"/>
        <w:jc w:val="both"/>
        <w:rPr>
          <w:rFonts w:ascii="Arial" w:eastAsia="Arial" w:hAnsi="Arial" w:cs="Arial"/>
          <w:sz w:val="22"/>
          <w:szCs w:val="22"/>
        </w:rPr>
      </w:pPr>
      <w:r w:rsidRPr="00DD45CC">
        <w:rPr>
          <w:rFonts w:ascii="Arial" w:eastAsia="Arial" w:hAnsi="Arial" w:cs="Arial"/>
          <w:sz w:val="22"/>
          <w:szCs w:val="22"/>
        </w:rPr>
        <w:t>Relaciones comerciales del proponente a nivel nacional, regional, municipal y/o local, con proveedores de espacios y contenidos en medios de comunicación de radio y prensa que permitan que el mensaje institucional llegue al público objetivo en el tiempo requerido por la entidad.</w:t>
      </w:r>
    </w:p>
    <w:p w14:paraId="0A785C35" w14:textId="77777777" w:rsidR="00674AA2" w:rsidRPr="00DD45CC" w:rsidRDefault="00674AA2" w:rsidP="00674AA2">
      <w:pPr>
        <w:spacing w:line="249" w:lineRule="exact"/>
        <w:rPr>
          <w:rFonts w:ascii="Arial" w:eastAsia="Times New Roman" w:hAnsi="Arial" w:cs="Arial"/>
          <w:sz w:val="22"/>
          <w:szCs w:val="22"/>
        </w:rPr>
      </w:pPr>
    </w:p>
    <w:p w14:paraId="467611A1" w14:textId="77777777" w:rsidR="00674AA2" w:rsidRPr="00DD45CC" w:rsidRDefault="00674AA2" w:rsidP="00674AA2">
      <w:pPr>
        <w:spacing w:line="237" w:lineRule="auto"/>
        <w:jc w:val="both"/>
        <w:rPr>
          <w:rFonts w:ascii="Arial" w:eastAsia="Arial" w:hAnsi="Arial" w:cs="Arial"/>
          <w:sz w:val="22"/>
          <w:szCs w:val="22"/>
        </w:rPr>
      </w:pPr>
      <w:r w:rsidRPr="00DD45CC">
        <w:rPr>
          <w:rFonts w:ascii="Arial" w:eastAsia="Arial" w:hAnsi="Arial" w:cs="Arial"/>
          <w:sz w:val="22"/>
          <w:szCs w:val="22"/>
        </w:rPr>
        <w:t>Se otorgarán: DOSCIENTOS (200) PUNTOS, al proponente que certifique que cuenta con el mayor número de proveedores de medios de comunicación en radio y prensa, con los que tenga relaciones comerciales el proponente a nivel nacional, regional, municipal y/o local.</w:t>
      </w:r>
    </w:p>
    <w:p w14:paraId="3A8F260E" w14:textId="77777777" w:rsidR="00674AA2" w:rsidRPr="00DD45CC" w:rsidRDefault="00674AA2" w:rsidP="00674AA2">
      <w:pPr>
        <w:spacing w:line="237" w:lineRule="auto"/>
        <w:jc w:val="both"/>
        <w:rPr>
          <w:rFonts w:ascii="Arial" w:eastAsia="Arial" w:hAnsi="Arial" w:cs="Arial"/>
          <w:sz w:val="22"/>
          <w:szCs w:val="22"/>
        </w:rPr>
      </w:pPr>
    </w:p>
    <w:p w14:paraId="294269B0" w14:textId="61132B62" w:rsidR="00674AA2" w:rsidRPr="00DD45CC" w:rsidRDefault="00674AA2" w:rsidP="00126371">
      <w:pPr>
        <w:spacing w:line="0" w:lineRule="atLeast"/>
        <w:rPr>
          <w:rFonts w:ascii="Arial" w:eastAsia="Arial" w:hAnsi="Arial" w:cs="Arial"/>
          <w:b/>
          <w:sz w:val="22"/>
          <w:szCs w:val="22"/>
        </w:rPr>
      </w:pPr>
      <w:r w:rsidRPr="00DD45CC">
        <w:rPr>
          <w:rFonts w:ascii="Arial" w:eastAsia="Arial" w:hAnsi="Arial" w:cs="Arial"/>
          <w:b/>
          <w:sz w:val="22"/>
          <w:szCs w:val="22"/>
        </w:rPr>
        <w:lastRenderedPageBreak/>
        <w:t>El puntaje será distribuido de forma individual se la siguiente manera:</w:t>
      </w:r>
    </w:p>
    <w:p w14:paraId="3774260B" w14:textId="77777777" w:rsidR="00126371" w:rsidRPr="00DD45CC" w:rsidRDefault="00126371" w:rsidP="00126371">
      <w:pPr>
        <w:spacing w:line="0" w:lineRule="atLeast"/>
        <w:rPr>
          <w:rFonts w:ascii="Arial" w:eastAsia="Arial" w:hAnsi="Arial" w:cs="Arial"/>
          <w:b/>
          <w:sz w:val="22"/>
          <w:szCs w:val="22"/>
        </w:rPr>
      </w:pPr>
    </w:p>
    <w:p w14:paraId="73DD4CCA" w14:textId="77777777" w:rsidR="00674AA2" w:rsidRPr="00DD45CC" w:rsidRDefault="00674AA2" w:rsidP="00651E9D">
      <w:pPr>
        <w:numPr>
          <w:ilvl w:val="0"/>
          <w:numId w:val="24"/>
        </w:numPr>
        <w:tabs>
          <w:tab w:val="left" w:pos="708"/>
        </w:tabs>
        <w:spacing w:line="236" w:lineRule="auto"/>
        <w:ind w:left="720" w:hanging="477"/>
        <w:rPr>
          <w:rFonts w:ascii="Arial" w:eastAsia="Arial" w:hAnsi="Arial" w:cs="Arial"/>
          <w:sz w:val="22"/>
          <w:szCs w:val="22"/>
        </w:rPr>
      </w:pPr>
      <w:r w:rsidRPr="00DD45CC">
        <w:rPr>
          <w:rFonts w:ascii="Arial" w:eastAsia="Arial" w:hAnsi="Arial" w:cs="Arial"/>
          <w:b/>
          <w:sz w:val="22"/>
          <w:szCs w:val="22"/>
        </w:rPr>
        <w:t xml:space="preserve">Criterio: </w:t>
      </w:r>
      <w:r w:rsidRPr="00DD45CC">
        <w:rPr>
          <w:rFonts w:ascii="Arial" w:eastAsia="Arial" w:hAnsi="Arial" w:cs="Arial"/>
          <w:sz w:val="22"/>
          <w:szCs w:val="22"/>
        </w:rPr>
        <w:t>Mayor número de proveedores de medios de comunicación con cobertura nacional</w:t>
      </w:r>
      <w:r w:rsidRPr="00DD45CC">
        <w:rPr>
          <w:rFonts w:ascii="Arial" w:eastAsia="Arial" w:hAnsi="Arial" w:cs="Arial"/>
          <w:b/>
          <w:sz w:val="22"/>
          <w:szCs w:val="22"/>
        </w:rPr>
        <w:t xml:space="preserve"> </w:t>
      </w:r>
      <w:r w:rsidRPr="00DD45CC">
        <w:rPr>
          <w:rFonts w:ascii="Arial" w:eastAsia="Arial" w:hAnsi="Arial" w:cs="Arial"/>
          <w:sz w:val="22"/>
          <w:szCs w:val="22"/>
        </w:rPr>
        <w:t>(puntaje 100 puntos).</w:t>
      </w:r>
    </w:p>
    <w:p w14:paraId="0BD7E902" w14:textId="77777777" w:rsidR="00674AA2" w:rsidRPr="00DD45CC" w:rsidRDefault="00674AA2" w:rsidP="00674AA2">
      <w:pPr>
        <w:spacing w:line="249" w:lineRule="exact"/>
        <w:rPr>
          <w:rFonts w:ascii="Arial" w:eastAsia="Arial" w:hAnsi="Arial" w:cs="Arial"/>
          <w:sz w:val="22"/>
          <w:szCs w:val="22"/>
        </w:rPr>
      </w:pPr>
    </w:p>
    <w:p w14:paraId="75129C82" w14:textId="77777777" w:rsidR="00674AA2" w:rsidRPr="00DD45CC" w:rsidRDefault="00674AA2" w:rsidP="00651E9D">
      <w:pPr>
        <w:numPr>
          <w:ilvl w:val="0"/>
          <w:numId w:val="24"/>
        </w:numPr>
        <w:tabs>
          <w:tab w:val="left" w:pos="708"/>
        </w:tabs>
        <w:spacing w:line="236" w:lineRule="auto"/>
        <w:ind w:left="720" w:hanging="525"/>
        <w:rPr>
          <w:rFonts w:ascii="Arial" w:eastAsia="Arial" w:hAnsi="Arial" w:cs="Arial"/>
          <w:sz w:val="22"/>
          <w:szCs w:val="22"/>
        </w:rPr>
      </w:pPr>
      <w:r w:rsidRPr="00DD45CC">
        <w:rPr>
          <w:rFonts w:ascii="Arial" w:eastAsia="Arial" w:hAnsi="Arial" w:cs="Arial"/>
          <w:b/>
          <w:sz w:val="22"/>
          <w:szCs w:val="22"/>
        </w:rPr>
        <w:t xml:space="preserve">Criterio: </w:t>
      </w:r>
      <w:r w:rsidRPr="00DD45CC">
        <w:rPr>
          <w:rFonts w:ascii="Arial" w:eastAsia="Arial" w:hAnsi="Arial" w:cs="Arial"/>
          <w:sz w:val="22"/>
          <w:szCs w:val="22"/>
        </w:rPr>
        <w:t>Mayor número de proveedores de medios de comunicación con cobertura</w:t>
      </w:r>
      <w:r w:rsidRPr="00DD45CC">
        <w:rPr>
          <w:rFonts w:ascii="Arial" w:eastAsia="Arial" w:hAnsi="Arial" w:cs="Arial"/>
          <w:b/>
          <w:sz w:val="22"/>
          <w:szCs w:val="22"/>
        </w:rPr>
        <w:t xml:space="preserve"> </w:t>
      </w:r>
      <w:r w:rsidRPr="00DD45CC">
        <w:rPr>
          <w:rFonts w:ascii="Arial" w:eastAsia="Arial" w:hAnsi="Arial" w:cs="Arial"/>
          <w:sz w:val="22"/>
          <w:szCs w:val="22"/>
        </w:rPr>
        <w:t>departamental (puntaje 50 puntos).</w:t>
      </w:r>
    </w:p>
    <w:p w14:paraId="660B1C90" w14:textId="77777777" w:rsidR="00674AA2" w:rsidRPr="00DD45CC" w:rsidRDefault="00674AA2" w:rsidP="00674AA2">
      <w:pPr>
        <w:spacing w:line="248" w:lineRule="exact"/>
        <w:rPr>
          <w:rFonts w:ascii="Arial" w:eastAsia="Arial" w:hAnsi="Arial" w:cs="Arial"/>
          <w:sz w:val="22"/>
          <w:szCs w:val="22"/>
        </w:rPr>
      </w:pPr>
    </w:p>
    <w:p w14:paraId="5353AB89" w14:textId="77777777" w:rsidR="00674AA2" w:rsidRPr="00DD45CC" w:rsidRDefault="00674AA2" w:rsidP="00651E9D">
      <w:pPr>
        <w:numPr>
          <w:ilvl w:val="0"/>
          <w:numId w:val="24"/>
        </w:numPr>
        <w:tabs>
          <w:tab w:val="left" w:pos="708"/>
        </w:tabs>
        <w:spacing w:line="236" w:lineRule="auto"/>
        <w:ind w:left="720" w:hanging="576"/>
        <w:rPr>
          <w:rFonts w:ascii="Arial" w:eastAsia="Arial" w:hAnsi="Arial" w:cs="Arial"/>
          <w:sz w:val="22"/>
          <w:szCs w:val="22"/>
        </w:rPr>
      </w:pPr>
      <w:r w:rsidRPr="00DD45CC">
        <w:rPr>
          <w:rFonts w:ascii="Arial" w:eastAsia="Arial" w:hAnsi="Arial" w:cs="Arial"/>
          <w:b/>
          <w:sz w:val="22"/>
          <w:szCs w:val="22"/>
        </w:rPr>
        <w:t xml:space="preserve">Criterio: </w:t>
      </w:r>
      <w:r w:rsidRPr="00DD45CC">
        <w:rPr>
          <w:rFonts w:ascii="Arial" w:eastAsia="Arial" w:hAnsi="Arial" w:cs="Arial"/>
          <w:sz w:val="22"/>
          <w:szCs w:val="22"/>
        </w:rPr>
        <w:t>Mayor número de proveedores de medios de comunicación con cobertura municipal</w:t>
      </w:r>
      <w:r w:rsidRPr="00DD45CC">
        <w:rPr>
          <w:rFonts w:ascii="Arial" w:eastAsia="Arial" w:hAnsi="Arial" w:cs="Arial"/>
          <w:b/>
          <w:sz w:val="22"/>
          <w:szCs w:val="22"/>
        </w:rPr>
        <w:t xml:space="preserve"> </w:t>
      </w:r>
      <w:r w:rsidRPr="00DD45CC">
        <w:rPr>
          <w:rFonts w:ascii="Arial" w:eastAsia="Arial" w:hAnsi="Arial" w:cs="Arial"/>
          <w:sz w:val="22"/>
          <w:szCs w:val="22"/>
        </w:rPr>
        <w:t>y/o local (puntaje 50 puntos).</w:t>
      </w:r>
    </w:p>
    <w:p w14:paraId="08EB55C9" w14:textId="77777777" w:rsidR="00501338" w:rsidRPr="00DD45CC" w:rsidRDefault="00501338" w:rsidP="00674AA2">
      <w:pPr>
        <w:tabs>
          <w:tab w:val="left" w:pos="708"/>
        </w:tabs>
        <w:spacing w:line="236" w:lineRule="auto"/>
        <w:rPr>
          <w:rFonts w:ascii="Arial" w:eastAsia="Arial" w:hAnsi="Arial" w:cs="Arial"/>
          <w:b/>
          <w:sz w:val="22"/>
          <w:szCs w:val="22"/>
        </w:rPr>
      </w:pPr>
    </w:p>
    <w:p w14:paraId="7CCBFA36" w14:textId="7FECE640" w:rsidR="009463E4" w:rsidRPr="00DD45CC" w:rsidRDefault="0048570A" w:rsidP="00501338">
      <w:pPr>
        <w:tabs>
          <w:tab w:val="left" w:pos="708"/>
        </w:tabs>
        <w:spacing w:line="236" w:lineRule="auto"/>
        <w:jc w:val="both"/>
        <w:rPr>
          <w:rFonts w:ascii="Arial" w:eastAsia="Arial" w:hAnsi="Arial" w:cs="Arial"/>
          <w:sz w:val="22"/>
          <w:szCs w:val="22"/>
        </w:rPr>
      </w:pPr>
      <w:r w:rsidRPr="00DD45CC">
        <w:rPr>
          <w:rFonts w:ascii="Arial" w:eastAsia="Arial" w:hAnsi="Arial" w:cs="Arial"/>
          <w:b/>
          <w:sz w:val="22"/>
          <w:szCs w:val="22"/>
        </w:rPr>
        <w:t>Nota:</w:t>
      </w:r>
      <w:r w:rsidRPr="00DD45CC">
        <w:rPr>
          <w:rFonts w:ascii="Arial" w:eastAsia="Arial" w:hAnsi="Arial" w:cs="Arial"/>
          <w:sz w:val="22"/>
          <w:szCs w:val="22"/>
        </w:rPr>
        <w:t xml:space="preserve"> Los proponentes que no oferten el mayor nú</w:t>
      </w:r>
      <w:r w:rsidR="009463E4" w:rsidRPr="00DD45CC">
        <w:rPr>
          <w:rFonts w:ascii="Arial" w:eastAsia="Arial" w:hAnsi="Arial" w:cs="Arial"/>
          <w:sz w:val="22"/>
          <w:szCs w:val="22"/>
        </w:rPr>
        <w:t>mero de proveedores obtendrán cero (0) puntos.</w:t>
      </w:r>
    </w:p>
    <w:p w14:paraId="66420A2D" w14:textId="77777777" w:rsidR="0048570A" w:rsidRPr="00DD45CC" w:rsidRDefault="0048570A" w:rsidP="00674AA2">
      <w:pPr>
        <w:tabs>
          <w:tab w:val="left" w:pos="708"/>
        </w:tabs>
        <w:spacing w:line="236" w:lineRule="auto"/>
        <w:rPr>
          <w:rFonts w:ascii="Arial" w:eastAsia="Arial" w:hAnsi="Arial" w:cs="Arial"/>
          <w:sz w:val="22"/>
          <w:szCs w:val="22"/>
        </w:rPr>
      </w:pPr>
    </w:p>
    <w:p w14:paraId="31305721" w14:textId="41AD0295" w:rsidR="00674AA2" w:rsidRPr="00DD45CC" w:rsidRDefault="00674AA2" w:rsidP="00674AA2">
      <w:pPr>
        <w:spacing w:line="238" w:lineRule="auto"/>
        <w:jc w:val="both"/>
        <w:rPr>
          <w:rFonts w:ascii="Arial" w:eastAsia="Arial" w:hAnsi="Arial" w:cs="Arial"/>
          <w:sz w:val="22"/>
          <w:szCs w:val="22"/>
        </w:rPr>
      </w:pPr>
      <w:r w:rsidRPr="00DD45CC">
        <w:rPr>
          <w:rFonts w:ascii="Arial" w:eastAsia="Arial" w:hAnsi="Arial" w:cs="Arial"/>
          <w:b/>
          <w:sz w:val="22"/>
          <w:szCs w:val="22"/>
        </w:rPr>
        <w:t xml:space="preserve">Cobertura: </w:t>
      </w:r>
      <w:r w:rsidRPr="00DD45CC">
        <w:rPr>
          <w:rFonts w:ascii="Arial" w:eastAsia="Arial" w:hAnsi="Arial" w:cs="Arial"/>
          <w:sz w:val="22"/>
          <w:szCs w:val="22"/>
        </w:rPr>
        <w:t>Extensión territorial que abarca los proveedores de medios de comunicación a través de</w:t>
      </w:r>
      <w:r w:rsidRPr="00DD45CC">
        <w:rPr>
          <w:rFonts w:ascii="Arial" w:eastAsia="Arial" w:hAnsi="Arial" w:cs="Arial"/>
          <w:b/>
          <w:sz w:val="22"/>
          <w:szCs w:val="22"/>
        </w:rPr>
        <w:t xml:space="preserve"> </w:t>
      </w:r>
      <w:r w:rsidRPr="00DD45CC">
        <w:rPr>
          <w:rFonts w:ascii="Arial" w:eastAsia="Arial" w:hAnsi="Arial" w:cs="Arial"/>
          <w:sz w:val="22"/>
          <w:szCs w:val="22"/>
        </w:rPr>
        <w:t>sus espacios, especialmente en radio y prensa. Área geográfica en la que un proveedor presta sus servicios.</w:t>
      </w:r>
    </w:p>
    <w:p w14:paraId="268B6568" w14:textId="77777777" w:rsidR="00674AA2" w:rsidRPr="00DD45CC" w:rsidRDefault="00674AA2" w:rsidP="00674AA2">
      <w:pPr>
        <w:spacing w:line="248" w:lineRule="exact"/>
        <w:rPr>
          <w:rFonts w:ascii="Arial" w:eastAsia="Times New Roman" w:hAnsi="Arial" w:cs="Arial"/>
          <w:sz w:val="22"/>
          <w:szCs w:val="22"/>
        </w:rPr>
      </w:pPr>
    </w:p>
    <w:p w14:paraId="4CBE0725" w14:textId="77777777" w:rsidR="00674AA2" w:rsidRPr="00DD45CC" w:rsidRDefault="00674AA2" w:rsidP="00674AA2">
      <w:pPr>
        <w:spacing w:line="238" w:lineRule="auto"/>
        <w:jc w:val="both"/>
        <w:rPr>
          <w:rFonts w:ascii="Arial" w:eastAsia="Arial" w:hAnsi="Arial" w:cs="Arial"/>
          <w:sz w:val="22"/>
          <w:szCs w:val="22"/>
        </w:rPr>
      </w:pPr>
      <w:r w:rsidRPr="00DD45CC">
        <w:rPr>
          <w:rFonts w:ascii="Arial" w:eastAsia="Arial" w:hAnsi="Arial" w:cs="Arial"/>
          <w:b/>
          <w:sz w:val="22"/>
          <w:szCs w:val="22"/>
        </w:rPr>
        <w:t xml:space="preserve">Medio de comunicación con cobertura nacional: </w:t>
      </w:r>
      <w:r w:rsidRPr="00DD45CC">
        <w:rPr>
          <w:rFonts w:ascii="Arial" w:eastAsia="Arial" w:hAnsi="Arial" w:cs="Arial"/>
          <w:sz w:val="22"/>
          <w:szCs w:val="22"/>
        </w:rPr>
        <w:t>Hace referencia al ámbito geográfico en el que el</w:t>
      </w:r>
      <w:r w:rsidRPr="00DD45CC">
        <w:rPr>
          <w:rFonts w:ascii="Arial" w:eastAsia="Arial" w:hAnsi="Arial" w:cs="Arial"/>
          <w:b/>
          <w:sz w:val="22"/>
          <w:szCs w:val="22"/>
        </w:rPr>
        <w:t xml:space="preserve"> </w:t>
      </w:r>
      <w:r w:rsidRPr="00DD45CC">
        <w:rPr>
          <w:rFonts w:ascii="Arial" w:eastAsia="Arial" w:hAnsi="Arial" w:cs="Arial"/>
          <w:sz w:val="22"/>
          <w:szCs w:val="22"/>
        </w:rPr>
        <w:t>proveedor puede prestar sus servicios cubriendo la totalidad o la mayoría de los departamentos y municipios del territorio colombiano.</w:t>
      </w:r>
    </w:p>
    <w:p w14:paraId="3124F168" w14:textId="77777777" w:rsidR="00674AA2" w:rsidRPr="00DD45CC" w:rsidRDefault="00674AA2" w:rsidP="00674AA2">
      <w:pPr>
        <w:spacing w:line="246" w:lineRule="exact"/>
        <w:rPr>
          <w:rFonts w:ascii="Arial" w:eastAsia="Times New Roman" w:hAnsi="Arial" w:cs="Arial"/>
          <w:sz w:val="22"/>
          <w:szCs w:val="22"/>
        </w:rPr>
      </w:pPr>
    </w:p>
    <w:p w14:paraId="714DE9E3" w14:textId="77777777" w:rsidR="00674AA2" w:rsidRPr="00DD45CC" w:rsidRDefault="00674AA2" w:rsidP="00674AA2">
      <w:pPr>
        <w:spacing w:line="238" w:lineRule="auto"/>
        <w:jc w:val="both"/>
        <w:rPr>
          <w:rFonts w:ascii="Arial" w:eastAsia="Arial" w:hAnsi="Arial" w:cs="Arial"/>
          <w:sz w:val="22"/>
          <w:szCs w:val="22"/>
        </w:rPr>
      </w:pPr>
      <w:r w:rsidRPr="00DD45CC">
        <w:rPr>
          <w:rFonts w:ascii="Arial" w:eastAsia="Arial" w:hAnsi="Arial" w:cs="Arial"/>
          <w:b/>
          <w:sz w:val="22"/>
          <w:szCs w:val="22"/>
        </w:rPr>
        <w:t xml:space="preserve">Medio de comunicación con cobertura departamental: </w:t>
      </w:r>
      <w:r w:rsidRPr="00DD45CC">
        <w:rPr>
          <w:rFonts w:ascii="Arial" w:eastAsia="Arial" w:hAnsi="Arial" w:cs="Arial"/>
          <w:sz w:val="22"/>
          <w:szCs w:val="22"/>
        </w:rPr>
        <w:t>Hace referencia al ámbito geográfico en el</w:t>
      </w:r>
      <w:r w:rsidRPr="00DD45CC">
        <w:rPr>
          <w:rFonts w:ascii="Arial" w:eastAsia="Arial" w:hAnsi="Arial" w:cs="Arial"/>
          <w:b/>
          <w:sz w:val="22"/>
          <w:szCs w:val="22"/>
        </w:rPr>
        <w:t xml:space="preserve"> </w:t>
      </w:r>
      <w:r w:rsidRPr="00DD45CC">
        <w:rPr>
          <w:rFonts w:ascii="Arial" w:eastAsia="Arial" w:hAnsi="Arial" w:cs="Arial"/>
          <w:sz w:val="22"/>
          <w:szCs w:val="22"/>
        </w:rPr>
        <w:t>que el proveedor puede prestar sus servicios cubriendo la totalidad o la mayoría de los municipios de uno o varios departamentos del territorio colombiano.</w:t>
      </w:r>
    </w:p>
    <w:p w14:paraId="551291C4" w14:textId="77777777" w:rsidR="00674AA2" w:rsidRPr="00DD45CC" w:rsidRDefault="00674AA2" w:rsidP="00674AA2">
      <w:pPr>
        <w:spacing w:line="246" w:lineRule="exact"/>
        <w:rPr>
          <w:rFonts w:ascii="Arial" w:eastAsia="Times New Roman" w:hAnsi="Arial" w:cs="Arial"/>
          <w:sz w:val="22"/>
          <w:szCs w:val="22"/>
        </w:rPr>
      </w:pPr>
    </w:p>
    <w:p w14:paraId="446EE00C" w14:textId="77777777" w:rsidR="00674AA2" w:rsidRPr="00DD45CC" w:rsidRDefault="00674AA2" w:rsidP="00674AA2">
      <w:pPr>
        <w:spacing w:line="238" w:lineRule="auto"/>
        <w:jc w:val="both"/>
        <w:rPr>
          <w:rFonts w:ascii="Arial" w:eastAsia="Arial" w:hAnsi="Arial" w:cs="Arial"/>
          <w:sz w:val="22"/>
          <w:szCs w:val="22"/>
        </w:rPr>
      </w:pPr>
      <w:r w:rsidRPr="00DD45CC">
        <w:rPr>
          <w:rFonts w:ascii="Arial" w:eastAsia="Arial" w:hAnsi="Arial" w:cs="Arial"/>
          <w:b/>
          <w:sz w:val="22"/>
          <w:szCs w:val="22"/>
        </w:rPr>
        <w:t xml:space="preserve">Medio de comunicación con cobertura municipal y/o local: </w:t>
      </w:r>
      <w:r w:rsidRPr="00DD45CC">
        <w:rPr>
          <w:rFonts w:ascii="Arial" w:eastAsia="Arial" w:hAnsi="Arial" w:cs="Arial"/>
          <w:sz w:val="22"/>
          <w:szCs w:val="22"/>
        </w:rPr>
        <w:t>Hace referencia al ámbito geográfico</w:t>
      </w:r>
      <w:r w:rsidRPr="00DD45CC">
        <w:rPr>
          <w:rFonts w:ascii="Arial" w:eastAsia="Arial" w:hAnsi="Arial" w:cs="Arial"/>
          <w:b/>
          <w:sz w:val="22"/>
          <w:szCs w:val="22"/>
        </w:rPr>
        <w:t xml:space="preserve"> </w:t>
      </w:r>
      <w:r w:rsidRPr="00DD45CC">
        <w:rPr>
          <w:rFonts w:ascii="Arial" w:eastAsia="Arial" w:hAnsi="Arial" w:cs="Arial"/>
          <w:sz w:val="22"/>
          <w:szCs w:val="22"/>
        </w:rPr>
        <w:t>en el que el proveedor puede prestar sus servicios cubriendo la totalidad o la mayoría del territorio del municipio y/o una localidad.</w:t>
      </w:r>
    </w:p>
    <w:p w14:paraId="6C961003" w14:textId="77777777" w:rsidR="00674AA2" w:rsidRPr="00DD45CC" w:rsidRDefault="00674AA2" w:rsidP="00674AA2">
      <w:pPr>
        <w:spacing w:line="248" w:lineRule="exact"/>
        <w:rPr>
          <w:rFonts w:ascii="Arial" w:eastAsia="Times New Roman" w:hAnsi="Arial" w:cs="Arial"/>
          <w:sz w:val="22"/>
          <w:szCs w:val="22"/>
        </w:rPr>
      </w:pPr>
    </w:p>
    <w:p w14:paraId="53F13342" w14:textId="77777777" w:rsidR="00674AA2" w:rsidRPr="00DD45CC" w:rsidRDefault="00674AA2" w:rsidP="00674AA2">
      <w:pPr>
        <w:spacing w:line="237" w:lineRule="auto"/>
        <w:jc w:val="both"/>
        <w:rPr>
          <w:rFonts w:ascii="Arial" w:eastAsia="Arial" w:hAnsi="Arial" w:cs="Arial"/>
          <w:sz w:val="22"/>
          <w:szCs w:val="22"/>
        </w:rPr>
      </w:pPr>
      <w:r w:rsidRPr="00DD45CC">
        <w:rPr>
          <w:rFonts w:ascii="Arial" w:eastAsia="Arial" w:hAnsi="Arial" w:cs="Arial"/>
          <w:sz w:val="22"/>
          <w:szCs w:val="22"/>
        </w:rPr>
        <w:t>Se otorgará el puntaje definido, por cada uno de los criterios, al proponente que ofrezca el mayor número de proveedores, los demás proponentes tendrán un puntaje proporcional determinado, mediante regla de tres directa.</w:t>
      </w:r>
    </w:p>
    <w:p w14:paraId="674841AB" w14:textId="77777777" w:rsidR="00674AA2" w:rsidRPr="00DD45CC" w:rsidRDefault="00674AA2" w:rsidP="00674AA2">
      <w:pPr>
        <w:spacing w:line="251" w:lineRule="exact"/>
        <w:rPr>
          <w:rFonts w:ascii="Arial" w:eastAsia="Times New Roman" w:hAnsi="Arial" w:cs="Arial"/>
          <w:sz w:val="22"/>
          <w:szCs w:val="22"/>
        </w:rPr>
      </w:pPr>
    </w:p>
    <w:p w14:paraId="5A0C1D07" w14:textId="77777777" w:rsidR="00674AA2" w:rsidRPr="00DD45CC" w:rsidRDefault="00674AA2" w:rsidP="00674AA2">
      <w:pPr>
        <w:spacing w:line="235" w:lineRule="auto"/>
        <w:jc w:val="both"/>
        <w:rPr>
          <w:rFonts w:ascii="Arial" w:eastAsia="Arial" w:hAnsi="Arial" w:cs="Arial"/>
          <w:sz w:val="22"/>
          <w:szCs w:val="22"/>
        </w:rPr>
      </w:pPr>
      <w:r w:rsidRPr="00DD45CC">
        <w:rPr>
          <w:rFonts w:ascii="Arial" w:eastAsia="Arial" w:hAnsi="Arial" w:cs="Arial"/>
          <w:sz w:val="22"/>
          <w:szCs w:val="22"/>
        </w:rPr>
        <w:t>Esta información deberá ser listada y aportada con la propuesta “Certificación de mayor número de proveedores en medios de comunicación”.</w:t>
      </w:r>
    </w:p>
    <w:p w14:paraId="1DC28291" w14:textId="77777777" w:rsidR="00674AA2" w:rsidRPr="00DD45CC" w:rsidRDefault="00674AA2" w:rsidP="00674AA2">
      <w:pPr>
        <w:spacing w:line="235" w:lineRule="auto"/>
        <w:jc w:val="both"/>
        <w:rPr>
          <w:rFonts w:ascii="Arial" w:eastAsia="Arial" w:hAnsi="Arial" w:cs="Arial"/>
          <w:sz w:val="22"/>
          <w:szCs w:val="22"/>
        </w:rPr>
      </w:pPr>
    </w:p>
    <w:p w14:paraId="4A17B32A" w14:textId="77777777" w:rsidR="00674AA2" w:rsidRPr="00DD45CC" w:rsidRDefault="00674AA2" w:rsidP="00674AA2">
      <w:pPr>
        <w:spacing w:line="237" w:lineRule="auto"/>
        <w:jc w:val="both"/>
        <w:rPr>
          <w:rFonts w:ascii="Arial" w:eastAsia="Arial" w:hAnsi="Arial" w:cs="Arial"/>
          <w:sz w:val="22"/>
          <w:szCs w:val="22"/>
        </w:rPr>
      </w:pPr>
      <w:r w:rsidRPr="00DD45CC">
        <w:rPr>
          <w:rFonts w:ascii="Arial" w:eastAsia="Arial" w:hAnsi="Arial" w:cs="Arial"/>
          <w:b/>
          <w:sz w:val="22"/>
          <w:szCs w:val="22"/>
        </w:rPr>
        <w:t>Nota 1:</w:t>
      </w:r>
      <w:r w:rsidRPr="00DD45CC">
        <w:rPr>
          <w:rFonts w:ascii="Arial" w:eastAsia="Arial" w:hAnsi="Arial" w:cs="Arial"/>
          <w:sz w:val="22"/>
          <w:szCs w:val="22"/>
        </w:rPr>
        <w:t xml:space="preserve"> Si un proveedor de medio de comunicación tiene cobertura en diferentes departamentos, ciudades, municipios y/o localidades, debe listarlo sólo una vez, para poder realizar su respectiva verificación.</w:t>
      </w:r>
    </w:p>
    <w:p w14:paraId="04142C6D" w14:textId="77777777" w:rsidR="00674AA2" w:rsidRPr="00DD45CC" w:rsidRDefault="00674AA2" w:rsidP="00674AA2">
      <w:pPr>
        <w:spacing w:line="237" w:lineRule="auto"/>
        <w:jc w:val="both"/>
        <w:rPr>
          <w:rFonts w:ascii="Arial" w:eastAsia="Arial" w:hAnsi="Arial" w:cs="Arial"/>
          <w:sz w:val="22"/>
          <w:szCs w:val="22"/>
        </w:rPr>
      </w:pPr>
      <w:r w:rsidRPr="00DD45CC">
        <w:rPr>
          <w:rFonts w:ascii="Arial" w:eastAsia="Arial" w:hAnsi="Arial" w:cs="Arial"/>
          <w:b/>
          <w:sz w:val="22"/>
          <w:szCs w:val="22"/>
        </w:rPr>
        <w:t>Nota 2:</w:t>
      </w:r>
      <w:r w:rsidRPr="00DD45CC">
        <w:rPr>
          <w:rFonts w:ascii="Arial" w:eastAsia="Arial" w:hAnsi="Arial" w:cs="Arial"/>
          <w:sz w:val="22"/>
          <w:szCs w:val="22"/>
        </w:rPr>
        <w:t xml:space="preserve"> El listado de proveedores de medios debe entregarse en medio magnético (CD o USB), con los archivos en PDF Y EXCEL, con el fin de realizar la verificación numérica de los medios realmente certificados.</w:t>
      </w:r>
    </w:p>
    <w:p w14:paraId="3107F2C8" w14:textId="77777777" w:rsidR="00674AA2" w:rsidRPr="00DD45CC" w:rsidRDefault="00674AA2" w:rsidP="00674AA2">
      <w:pPr>
        <w:jc w:val="both"/>
        <w:rPr>
          <w:rFonts w:ascii="Arial" w:hAnsi="Arial" w:cs="Arial"/>
          <w:sz w:val="22"/>
          <w:szCs w:val="22"/>
        </w:rPr>
      </w:pPr>
      <w:r w:rsidRPr="00DD45CC">
        <w:rPr>
          <w:rFonts w:ascii="Arial" w:hAnsi="Arial" w:cs="Arial"/>
          <w:b/>
          <w:sz w:val="22"/>
          <w:szCs w:val="22"/>
        </w:rPr>
        <w:t xml:space="preserve">Nota 3. </w:t>
      </w:r>
      <w:r w:rsidRPr="00DD45CC">
        <w:rPr>
          <w:rFonts w:ascii="Arial" w:hAnsi="Arial" w:cs="Arial"/>
          <w:sz w:val="22"/>
          <w:szCs w:val="22"/>
        </w:rPr>
        <w:t xml:space="preserve">El proponente que no presente lo solicitado con la propuesta al momento del cierre del proceso obtendrá cero (0) puntos. </w:t>
      </w:r>
    </w:p>
    <w:p w14:paraId="18F9B05C" w14:textId="77777777" w:rsidR="007E6A5D" w:rsidRPr="00DD45CC" w:rsidRDefault="007E6A5D" w:rsidP="00674AA2">
      <w:pPr>
        <w:jc w:val="both"/>
        <w:rPr>
          <w:rFonts w:ascii="Arial" w:hAnsi="Arial" w:cs="Arial"/>
          <w:sz w:val="22"/>
          <w:szCs w:val="22"/>
        </w:rPr>
      </w:pPr>
    </w:p>
    <w:p w14:paraId="3DEF7AC3" w14:textId="77777777" w:rsidR="00674AA2" w:rsidRPr="00DD45CC" w:rsidRDefault="00674AA2" w:rsidP="00651E9D">
      <w:pPr>
        <w:pStyle w:val="Prrafodelista"/>
        <w:numPr>
          <w:ilvl w:val="2"/>
          <w:numId w:val="13"/>
        </w:numPr>
        <w:tabs>
          <w:tab w:val="left" w:pos="708"/>
        </w:tabs>
        <w:spacing w:line="236" w:lineRule="auto"/>
        <w:ind w:left="0" w:firstLine="0"/>
        <w:rPr>
          <w:rFonts w:eastAsia="Arial" w:cs="Arial"/>
          <w:szCs w:val="22"/>
          <w:lang w:val="es-ES_tradnl" w:eastAsia="es-ES_tradnl"/>
        </w:rPr>
      </w:pPr>
      <w:r w:rsidRPr="00DD45CC">
        <w:rPr>
          <w:rFonts w:eastAsia="Arial" w:cs="Arial"/>
          <w:b/>
          <w:szCs w:val="22"/>
          <w:lang w:val="es-ES_tradnl" w:eastAsia="es-ES_tradnl"/>
        </w:rPr>
        <w:lastRenderedPageBreak/>
        <w:t xml:space="preserve"> EVALUACIÓN MAYOR DIFUSIÓN DE LA CAMPAÑA</w:t>
      </w:r>
      <w:r w:rsidRPr="00DD45CC">
        <w:rPr>
          <w:rFonts w:eastAsia="Arial" w:cs="Arial"/>
          <w:szCs w:val="22"/>
          <w:lang w:val="es-ES_tradnl" w:eastAsia="es-ES_tradnl"/>
        </w:rPr>
        <w:t xml:space="preserve"> </w:t>
      </w:r>
      <w:r w:rsidRPr="00DD45CC">
        <w:rPr>
          <w:rFonts w:eastAsia="Arial" w:cs="Arial"/>
          <w:b/>
          <w:szCs w:val="22"/>
          <w:lang w:val="es-ES_tradnl" w:eastAsia="es-ES_tradnl"/>
        </w:rPr>
        <w:t>(</w:t>
      </w:r>
      <w:r w:rsidR="00AF6CD8" w:rsidRPr="00DD45CC">
        <w:rPr>
          <w:rFonts w:eastAsia="Arial" w:cs="Arial"/>
          <w:b/>
          <w:szCs w:val="22"/>
          <w:lang w:val="es-ES_tradnl" w:eastAsia="es-ES_tradnl"/>
        </w:rPr>
        <w:t>1</w:t>
      </w:r>
      <w:r w:rsidRPr="00DD45CC">
        <w:rPr>
          <w:rFonts w:eastAsia="Arial" w:cs="Arial"/>
          <w:b/>
          <w:szCs w:val="22"/>
          <w:lang w:val="es-ES_tradnl" w:eastAsia="es-ES_tradnl"/>
        </w:rPr>
        <w:t xml:space="preserve">00) PUNTOS </w:t>
      </w:r>
    </w:p>
    <w:p w14:paraId="28B3613C" w14:textId="37332412" w:rsidR="00674AA2" w:rsidRPr="00DD45CC" w:rsidRDefault="00674AA2" w:rsidP="00674AA2">
      <w:pPr>
        <w:spacing w:line="237" w:lineRule="auto"/>
        <w:jc w:val="both"/>
        <w:rPr>
          <w:rFonts w:ascii="Arial" w:eastAsia="Arial" w:hAnsi="Arial" w:cs="Arial"/>
          <w:sz w:val="22"/>
          <w:szCs w:val="22"/>
        </w:rPr>
      </w:pPr>
      <w:r w:rsidRPr="00DD45CC">
        <w:rPr>
          <w:rFonts w:ascii="Arial" w:eastAsia="Arial" w:hAnsi="Arial" w:cs="Arial"/>
          <w:sz w:val="22"/>
          <w:szCs w:val="22"/>
        </w:rPr>
        <w:t xml:space="preserve">Se otorgará el mayor puntaje al proponente que se comprometa a remitir boletines de prensa por cada campaña realizada y que </w:t>
      </w:r>
      <w:r w:rsidR="006D0831" w:rsidRPr="00DD45CC">
        <w:rPr>
          <w:rFonts w:ascii="Arial" w:eastAsia="Arial" w:hAnsi="Arial" w:cs="Arial"/>
          <w:sz w:val="22"/>
          <w:szCs w:val="22"/>
        </w:rPr>
        <w:t>é</w:t>
      </w:r>
      <w:r w:rsidRPr="00DD45CC">
        <w:rPr>
          <w:rFonts w:ascii="Arial" w:eastAsia="Arial" w:hAnsi="Arial" w:cs="Arial"/>
          <w:sz w:val="22"/>
          <w:szCs w:val="22"/>
        </w:rPr>
        <w:t xml:space="preserve">stos sean efectivamente divulgados a los diferentes medios de comunicación a nivel nacional, regional, municipal y/o local. </w:t>
      </w:r>
    </w:p>
    <w:p w14:paraId="2D8F527D" w14:textId="77777777" w:rsidR="00D756B9" w:rsidRPr="00DD45CC" w:rsidRDefault="00D756B9" w:rsidP="00674AA2">
      <w:pPr>
        <w:spacing w:line="0" w:lineRule="atLeast"/>
        <w:rPr>
          <w:rFonts w:ascii="Arial" w:eastAsia="Arial" w:hAnsi="Arial" w:cs="Arial"/>
          <w:b/>
          <w:sz w:val="22"/>
          <w:szCs w:val="22"/>
        </w:rPr>
      </w:pPr>
    </w:p>
    <w:p w14:paraId="6F9863BC" w14:textId="77777777" w:rsidR="00674AA2" w:rsidRPr="00DD45CC" w:rsidRDefault="00674AA2" w:rsidP="00674AA2">
      <w:pPr>
        <w:spacing w:line="0" w:lineRule="atLeast"/>
        <w:rPr>
          <w:rFonts w:ascii="Arial" w:eastAsia="Arial" w:hAnsi="Arial" w:cs="Arial"/>
          <w:b/>
          <w:sz w:val="22"/>
          <w:szCs w:val="22"/>
        </w:rPr>
      </w:pPr>
      <w:r w:rsidRPr="00DD45CC">
        <w:rPr>
          <w:rFonts w:ascii="Arial" w:eastAsia="Arial" w:hAnsi="Arial" w:cs="Arial"/>
          <w:b/>
          <w:sz w:val="22"/>
          <w:szCs w:val="22"/>
        </w:rPr>
        <w:t>El puntaje será distribuido de forma individual de la siguiente manera:</w:t>
      </w:r>
    </w:p>
    <w:p w14:paraId="443707A0" w14:textId="77777777" w:rsidR="00674AA2" w:rsidRPr="00DD45CC" w:rsidRDefault="00674AA2" w:rsidP="00674AA2">
      <w:pPr>
        <w:spacing w:line="248" w:lineRule="exact"/>
        <w:ind w:left="709"/>
        <w:rPr>
          <w:rFonts w:ascii="Arial" w:eastAsia="Times New Roman" w:hAnsi="Arial" w:cs="Arial"/>
          <w:sz w:val="22"/>
          <w:szCs w:val="22"/>
        </w:rPr>
      </w:pPr>
    </w:p>
    <w:p w14:paraId="0E2C675C" w14:textId="4351BE91" w:rsidR="00674AA2" w:rsidRPr="00DD45CC" w:rsidRDefault="00674AA2" w:rsidP="00651E9D">
      <w:pPr>
        <w:numPr>
          <w:ilvl w:val="0"/>
          <w:numId w:val="25"/>
        </w:numPr>
        <w:tabs>
          <w:tab w:val="left" w:pos="708"/>
        </w:tabs>
        <w:spacing w:line="238" w:lineRule="auto"/>
        <w:ind w:left="709" w:hanging="283"/>
        <w:jc w:val="both"/>
        <w:rPr>
          <w:rFonts w:ascii="Arial" w:eastAsia="Arial" w:hAnsi="Arial" w:cs="Arial"/>
          <w:sz w:val="22"/>
          <w:szCs w:val="22"/>
        </w:rPr>
      </w:pPr>
      <w:r w:rsidRPr="00DD45CC">
        <w:rPr>
          <w:rFonts w:ascii="Arial" w:eastAsia="Arial" w:hAnsi="Arial" w:cs="Arial"/>
          <w:b/>
          <w:sz w:val="22"/>
          <w:szCs w:val="22"/>
        </w:rPr>
        <w:t xml:space="preserve">Criterio: </w:t>
      </w:r>
      <w:r w:rsidRPr="00DD45CC">
        <w:rPr>
          <w:rFonts w:ascii="Arial" w:eastAsia="Arial" w:hAnsi="Arial" w:cs="Arial"/>
          <w:sz w:val="22"/>
          <w:szCs w:val="22"/>
        </w:rPr>
        <w:t xml:space="preserve">Un boletín de prensa por cada campaña realizada y que </w:t>
      </w:r>
      <w:r w:rsidR="006D0831" w:rsidRPr="00DD45CC">
        <w:rPr>
          <w:rFonts w:ascii="Arial" w:eastAsia="Arial" w:hAnsi="Arial" w:cs="Arial"/>
          <w:sz w:val="22"/>
          <w:szCs w:val="22"/>
        </w:rPr>
        <w:t>é</w:t>
      </w:r>
      <w:r w:rsidRPr="00DD45CC">
        <w:rPr>
          <w:rFonts w:ascii="Arial" w:eastAsia="Arial" w:hAnsi="Arial" w:cs="Arial"/>
          <w:sz w:val="22"/>
          <w:szCs w:val="22"/>
        </w:rPr>
        <w:t>ste sea efectivamente</w:t>
      </w:r>
      <w:r w:rsidRPr="00DD45CC">
        <w:rPr>
          <w:rFonts w:ascii="Arial" w:eastAsia="Arial" w:hAnsi="Arial" w:cs="Arial"/>
          <w:b/>
          <w:sz w:val="22"/>
          <w:szCs w:val="22"/>
        </w:rPr>
        <w:t xml:space="preserve"> </w:t>
      </w:r>
      <w:r w:rsidRPr="00DD45CC">
        <w:rPr>
          <w:rFonts w:ascii="Arial" w:eastAsia="Arial" w:hAnsi="Arial" w:cs="Arial"/>
          <w:sz w:val="22"/>
          <w:szCs w:val="22"/>
        </w:rPr>
        <w:t xml:space="preserve">divulgado en tres (3) o más medios de comunicación a nivel nacional (puntaje </w:t>
      </w:r>
      <w:r w:rsidR="00887773" w:rsidRPr="00DD45CC">
        <w:rPr>
          <w:rFonts w:ascii="Arial" w:eastAsia="Arial" w:hAnsi="Arial" w:cs="Arial"/>
          <w:sz w:val="22"/>
          <w:szCs w:val="22"/>
        </w:rPr>
        <w:t>5</w:t>
      </w:r>
      <w:r w:rsidRPr="00DD45CC">
        <w:rPr>
          <w:rFonts w:ascii="Arial" w:eastAsia="Arial" w:hAnsi="Arial" w:cs="Arial"/>
          <w:sz w:val="22"/>
          <w:szCs w:val="22"/>
        </w:rPr>
        <w:t>0 puntos).</w:t>
      </w:r>
    </w:p>
    <w:p w14:paraId="5885ECEB" w14:textId="77777777" w:rsidR="00674AA2" w:rsidRPr="00DD45CC" w:rsidRDefault="00674AA2" w:rsidP="00674AA2">
      <w:pPr>
        <w:spacing w:line="248" w:lineRule="exact"/>
        <w:ind w:left="709"/>
        <w:rPr>
          <w:rFonts w:ascii="Arial" w:eastAsia="Arial" w:hAnsi="Arial" w:cs="Arial"/>
          <w:sz w:val="22"/>
          <w:szCs w:val="22"/>
        </w:rPr>
      </w:pPr>
    </w:p>
    <w:p w14:paraId="24DECB90" w14:textId="73EE22EE" w:rsidR="00674AA2" w:rsidRPr="00DD45CC" w:rsidRDefault="00674AA2" w:rsidP="00651E9D">
      <w:pPr>
        <w:numPr>
          <w:ilvl w:val="0"/>
          <w:numId w:val="25"/>
        </w:numPr>
        <w:tabs>
          <w:tab w:val="left" w:pos="708"/>
        </w:tabs>
        <w:spacing w:line="237" w:lineRule="auto"/>
        <w:ind w:left="709" w:hanging="283"/>
        <w:jc w:val="both"/>
        <w:rPr>
          <w:rFonts w:ascii="Arial" w:eastAsia="Arial" w:hAnsi="Arial" w:cs="Arial"/>
          <w:sz w:val="22"/>
          <w:szCs w:val="22"/>
        </w:rPr>
      </w:pPr>
      <w:r w:rsidRPr="00DD45CC">
        <w:rPr>
          <w:rFonts w:ascii="Arial" w:eastAsia="Arial" w:hAnsi="Arial" w:cs="Arial"/>
          <w:b/>
          <w:sz w:val="22"/>
          <w:szCs w:val="22"/>
        </w:rPr>
        <w:t xml:space="preserve">Criterio: </w:t>
      </w:r>
      <w:r w:rsidRPr="00DD45CC">
        <w:rPr>
          <w:rFonts w:ascii="Arial" w:eastAsia="Arial" w:hAnsi="Arial" w:cs="Arial"/>
          <w:sz w:val="22"/>
          <w:szCs w:val="22"/>
        </w:rPr>
        <w:t xml:space="preserve">Un boletín de prensa por cada campaña realizada y que </w:t>
      </w:r>
      <w:r w:rsidR="006D0831" w:rsidRPr="00DD45CC">
        <w:rPr>
          <w:rFonts w:ascii="Arial" w:eastAsia="Arial" w:hAnsi="Arial" w:cs="Arial"/>
          <w:sz w:val="22"/>
          <w:szCs w:val="22"/>
        </w:rPr>
        <w:t>é</w:t>
      </w:r>
      <w:r w:rsidRPr="00DD45CC">
        <w:rPr>
          <w:rFonts w:ascii="Arial" w:eastAsia="Arial" w:hAnsi="Arial" w:cs="Arial"/>
          <w:sz w:val="22"/>
          <w:szCs w:val="22"/>
        </w:rPr>
        <w:t>ste sea efectivamente</w:t>
      </w:r>
      <w:r w:rsidRPr="00DD45CC">
        <w:rPr>
          <w:rFonts w:ascii="Arial" w:eastAsia="Arial" w:hAnsi="Arial" w:cs="Arial"/>
          <w:b/>
          <w:sz w:val="22"/>
          <w:szCs w:val="22"/>
        </w:rPr>
        <w:t xml:space="preserve"> </w:t>
      </w:r>
      <w:r w:rsidRPr="00DD45CC">
        <w:rPr>
          <w:rFonts w:ascii="Arial" w:eastAsia="Arial" w:hAnsi="Arial" w:cs="Arial"/>
          <w:sz w:val="22"/>
          <w:szCs w:val="22"/>
        </w:rPr>
        <w:t xml:space="preserve">divulgado en tres (3) o más medios de comunicación a nivel regional (puntaje </w:t>
      </w:r>
      <w:r w:rsidR="00887773" w:rsidRPr="00DD45CC">
        <w:rPr>
          <w:rFonts w:ascii="Arial" w:eastAsia="Arial" w:hAnsi="Arial" w:cs="Arial"/>
          <w:sz w:val="22"/>
          <w:szCs w:val="22"/>
        </w:rPr>
        <w:t>30</w:t>
      </w:r>
      <w:r w:rsidRPr="00DD45CC">
        <w:rPr>
          <w:rFonts w:ascii="Arial" w:eastAsia="Arial" w:hAnsi="Arial" w:cs="Arial"/>
          <w:sz w:val="22"/>
          <w:szCs w:val="22"/>
        </w:rPr>
        <w:t xml:space="preserve"> puntos).</w:t>
      </w:r>
    </w:p>
    <w:p w14:paraId="12342523" w14:textId="77777777" w:rsidR="00674AA2" w:rsidRPr="00DD45CC" w:rsidRDefault="00674AA2" w:rsidP="00674AA2">
      <w:pPr>
        <w:spacing w:line="248" w:lineRule="exact"/>
        <w:ind w:left="709"/>
        <w:rPr>
          <w:rFonts w:ascii="Arial" w:eastAsia="Arial" w:hAnsi="Arial" w:cs="Arial"/>
          <w:sz w:val="22"/>
          <w:szCs w:val="22"/>
        </w:rPr>
      </w:pPr>
    </w:p>
    <w:p w14:paraId="758170AD" w14:textId="71AD3CD8" w:rsidR="00674AA2" w:rsidRPr="00DD45CC" w:rsidRDefault="00674AA2" w:rsidP="00651E9D">
      <w:pPr>
        <w:numPr>
          <w:ilvl w:val="0"/>
          <w:numId w:val="25"/>
        </w:numPr>
        <w:tabs>
          <w:tab w:val="left" w:pos="708"/>
        </w:tabs>
        <w:spacing w:line="238" w:lineRule="auto"/>
        <w:ind w:left="709" w:hanging="425"/>
        <w:jc w:val="both"/>
        <w:rPr>
          <w:rFonts w:ascii="Arial" w:eastAsia="Arial" w:hAnsi="Arial" w:cs="Arial"/>
          <w:sz w:val="22"/>
          <w:szCs w:val="22"/>
        </w:rPr>
      </w:pPr>
      <w:r w:rsidRPr="00DD45CC">
        <w:rPr>
          <w:rFonts w:ascii="Arial" w:eastAsia="Arial" w:hAnsi="Arial" w:cs="Arial"/>
          <w:b/>
          <w:sz w:val="22"/>
          <w:szCs w:val="22"/>
        </w:rPr>
        <w:t xml:space="preserve">Criterio: </w:t>
      </w:r>
      <w:r w:rsidRPr="00DD45CC">
        <w:rPr>
          <w:rFonts w:ascii="Arial" w:eastAsia="Arial" w:hAnsi="Arial" w:cs="Arial"/>
          <w:sz w:val="22"/>
          <w:szCs w:val="22"/>
        </w:rPr>
        <w:t xml:space="preserve">Un boletín de prensa por cada campaña realizada y que </w:t>
      </w:r>
      <w:r w:rsidR="006D0831" w:rsidRPr="00DD45CC">
        <w:rPr>
          <w:rFonts w:ascii="Arial" w:eastAsia="Arial" w:hAnsi="Arial" w:cs="Arial"/>
          <w:sz w:val="22"/>
          <w:szCs w:val="22"/>
        </w:rPr>
        <w:t>é</w:t>
      </w:r>
      <w:r w:rsidRPr="00DD45CC">
        <w:rPr>
          <w:rFonts w:ascii="Arial" w:eastAsia="Arial" w:hAnsi="Arial" w:cs="Arial"/>
          <w:sz w:val="22"/>
          <w:szCs w:val="22"/>
        </w:rPr>
        <w:t>ste sea efectivamente</w:t>
      </w:r>
      <w:r w:rsidRPr="00DD45CC">
        <w:rPr>
          <w:rFonts w:ascii="Arial" w:eastAsia="Arial" w:hAnsi="Arial" w:cs="Arial"/>
          <w:b/>
          <w:sz w:val="22"/>
          <w:szCs w:val="22"/>
        </w:rPr>
        <w:t xml:space="preserve"> </w:t>
      </w:r>
      <w:r w:rsidRPr="00DD45CC">
        <w:rPr>
          <w:rFonts w:ascii="Arial" w:eastAsia="Arial" w:hAnsi="Arial" w:cs="Arial"/>
          <w:sz w:val="22"/>
          <w:szCs w:val="22"/>
        </w:rPr>
        <w:t xml:space="preserve">divulgado en tres (3) o más medios de comunicación municipal y/o local (puntaje </w:t>
      </w:r>
      <w:r w:rsidR="00887773" w:rsidRPr="00DD45CC">
        <w:rPr>
          <w:rFonts w:ascii="Arial" w:eastAsia="Arial" w:hAnsi="Arial" w:cs="Arial"/>
          <w:sz w:val="22"/>
          <w:szCs w:val="22"/>
        </w:rPr>
        <w:t>20</w:t>
      </w:r>
      <w:r w:rsidRPr="00DD45CC">
        <w:rPr>
          <w:rFonts w:ascii="Arial" w:eastAsia="Arial" w:hAnsi="Arial" w:cs="Arial"/>
          <w:sz w:val="22"/>
          <w:szCs w:val="22"/>
        </w:rPr>
        <w:t xml:space="preserve"> puntos).</w:t>
      </w:r>
    </w:p>
    <w:p w14:paraId="01CC8933" w14:textId="77777777" w:rsidR="00674AA2" w:rsidRPr="00DD45CC" w:rsidRDefault="00674AA2" w:rsidP="00674AA2">
      <w:pPr>
        <w:tabs>
          <w:tab w:val="left" w:pos="708"/>
        </w:tabs>
        <w:spacing w:line="238" w:lineRule="auto"/>
        <w:jc w:val="both"/>
        <w:rPr>
          <w:rFonts w:ascii="Arial" w:eastAsia="Arial" w:hAnsi="Arial" w:cs="Arial"/>
          <w:sz w:val="22"/>
          <w:szCs w:val="22"/>
        </w:rPr>
      </w:pPr>
    </w:p>
    <w:p w14:paraId="1EB80FD1" w14:textId="6CFC088D" w:rsidR="00674AA2" w:rsidRPr="00DD45CC" w:rsidRDefault="00674AA2" w:rsidP="00674AA2">
      <w:pPr>
        <w:spacing w:line="238" w:lineRule="auto"/>
        <w:jc w:val="both"/>
        <w:rPr>
          <w:rFonts w:ascii="Arial" w:eastAsia="Arial" w:hAnsi="Arial" w:cs="Arial"/>
          <w:sz w:val="22"/>
          <w:szCs w:val="22"/>
        </w:rPr>
      </w:pPr>
      <w:r w:rsidRPr="00DD45CC">
        <w:rPr>
          <w:rFonts w:ascii="Arial" w:eastAsia="Arial" w:hAnsi="Arial" w:cs="Arial"/>
          <w:b/>
          <w:sz w:val="22"/>
          <w:szCs w:val="22"/>
        </w:rPr>
        <w:t xml:space="preserve">Nota 1. </w:t>
      </w:r>
      <w:r w:rsidRPr="00DD45CC">
        <w:rPr>
          <w:rFonts w:ascii="Arial" w:eastAsia="Arial" w:hAnsi="Arial" w:cs="Arial"/>
          <w:sz w:val="22"/>
          <w:szCs w:val="22"/>
        </w:rPr>
        <w:t xml:space="preserve">El contratista seleccionado podrá cumplir con </w:t>
      </w:r>
      <w:r w:rsidR="00E37445">
        <w:rPr>
          <w:rFonts w:ascii="Arial" w:eastAsia="Arial" w:hAnsi="Arial" w:cs="Arial"/>
          <w:sz w:val="22"/>
          <w:szCs w:val="22"/>
        </w:rPr>
        <w:t>e</w:t>
      </w:r>
      <w:r w:rsidR="00E37445" w:rsidRPr="00DD45CC">
        <w:rPr>
          <w:rFonts w:ascii="Arial" w:eastAsia="Arial" w:hAnsi="Arial" w:cs="Arial"/>
          <w:sz w:val="22"/>
          <w:szCs w:val="22"/>
        </w:rPr>
        <w:t xml:space="preserve">ste </w:t>
      </w:r>
      <w:r w:rsidRPr="00DD45CC">
        <w:rPr>
          <w:rFonts w:ascii="Arial" w:eastAsia="Arial" w:hAnsi="Arial" w:cs="Arial"/>
          <w:sz w:val="22"/>
          <w:szCs w:val="22"/>
        </w:rPr>
        <w:t>compromiso utilizando medios FREE</w:t>
      </w:r>
      <w:r w:rsidRPr="00DD45CC">
        <w:rPr>
          <w:rFonts w:ascii="Arial" w:eastAsia="Arial" w:hAnsi="Arial" w:cs="Arial"/>
          <w:b/>
          <w:sz w:val="22"/>
          <w:szCs w:val="22"/>
        </w:rPr>
        <w:t xml:space="preserve"> </w:t>
      </w:r>
      <w:r w:rsidRPr="00DD45CC">
        <w:rPr>
          <w:rFonts w:ascii="Arial" w:eastAsia="Arial" w:hAnsi="Arial" w:cs="Arial"/>
          <w:sz w:val="22"/>
          <w:szCs w:val="22"/>
        </w:rPr>
        <w:t>PRESS o asumiendo el costo.</w:t>
      </w:r>
    </w:p>
    <w:p w14:paraId="164397CD" w14:textId="77777777" w:rsidR="00674AA2" w:rsidRPr="00DD45CC" w:rsidRDefault="00674AA2" w:rsidP="00674AA2">
      <w:pPr>
        <w:spacing w:line="239" w:lineRule="exact"/>
        <w:rPr>
          <w:rFonts w:ascii="Arial" w:eastAsia="Times New Roman" w:hAnsi="Arial" w:cs="Arial"/>
          <w:sz w:val="22"/>
          <w:szCs w:val="22"/>
        </w:rPr>
      </w:pPr>
    </w:p>
    <w:p w14:paraId="3A2359E8" w14:textId="77777777" w:rsidR="00674AA2" w:rsidRPr="00DD45CC" w:rsidRDefault="00674AA2" w:rsidP="00674AA2">
      <w:pPr>
        <w:spacing w:line="0" w:lineRule="atLeast"/>
        <w:jc w:val="both"/>
        <w:rPr>
          <w:rFonts w:ascii="Arial" w:eastAsia="Arial" w:hAnsi="Arial" w:cs="Arial"/>
          <w:i/>
          <w:sz w:val="22"/>
          <w:szCs w:val="22"/>
        </w:rPr>
      </w:pPr>
      <w:r w:rsidRPr="00DD45CC">
        <w:rPr>
          <w:rFonts w:ascii="Arial" w:eastAsia="Arial" w:hAnsi="Arial" w:cs="Arial"/>
          <w:sz w:val="22"/>
          <w:szCs w:val="22"/>
        </w:rPr>
        <w:t xml:space="preserve">Esta información deberá ser listada y aportada con la propuesta </w:t>
      </w:r>
      <w:r w:rsidRPr="00DD45CC">
        <w:rPr>
          <w:rFonts w:ascii="Arial" w:eastAsia="Arial" w:hAnsi="Arial" w:cs="Arial"/>
          <w:i/>
          <w:sz w:val="22"/>
          <w:szCs w:val="22"/>
        </w:rPr>
        <w:t>“Certificación de mayor difusión de la campaña”.</w:t>
      </w:r>
    </w:p>
    <w:p w14:paraId="793CE93A" w14:textId="77777777" w:rsidR="00674AA2" w:rsidRPr="00DD45CC" w:rsidRDefault="00674AA2" w:rsidP="00674AA2">
      <w:pPr>
        <w:spacing w:line="0" w:lineRule="atLeast"/>
        <w:jc w:val="both"/>
        <w:rPr>
          <w:rFonts w:ascii="Arial" w:eastAsia="Arial" w:hAnsi="Arial" w:cs="Arial"/>
          <w:i/>
          <w:sz w:val="22"/>
          <w:szCs w:val="22"/>
        </w:rPr>
      </w:pPr>
    </w:p>
    <w:p w14:paraId="30CC4F01" w14:textId="77777777" w:rsidR="00674AA2" w:rsidRPr="00DD45CC" w:rsidRDefault="00674AA2" w:rsidP="00674AA2">
      <w:pPr>
        <w:jc w:val="both"/>
        <w:rPr>
          <w:rFonts w:ascii="Arial" w:hAnsi="Arial" w:cs="Arial"/>
          <w:sz w:val="22"/>
          <w:szCs w:val="22"/>
        </w:rPr>
      </w:pPr>
      <w:r w:rsidRPr="00DD45CC">
        <w:rPr>
          <w:rFonts w:ascii="Arial" w:hAnsi="Arial" w:cs="Arial"/>
          <w:b/>
          <w:sz w:val="22"/>
          <w:szCs w:val="22"/>
        </w:rPr>
        <w:t xml:space="preserve">Nota 2. </w:t>
      </w:r>
      <w:r w:rsidRPr="00DD45CC">
        <w:rPr>
          <w:rFonts w:ascii="Arial" w:hAnsi="Arial" w:cs="Arial"/>
          <w:sz w:val="22"/>
          <w:szCs w:val="22"/>
        </w:rPr>
        <w:t xml:space="preserve">El proponente que no presente lo solicitado con la propuesta al momento del cierre del proceso obtendrá cero (0) puntos. </w:t>
      </w:r>
    </w:p>
    <w:p w14:paraId="28FFB9CC" w14:textId="77777777" w:rsidR="006837A8" w:rsidRPr="00DD45CC" w:rsidRDefault="006837A8" w:rsidP="00674AA2">
      <w:pPr>
        <w:jc w:val="both"/>
        <w:rPr>
          <w:rFonts w:ascii="Arial" w:hAnsi="Arial" w:cs="Arial"/>
          <w:sz w:val="22"/>
          <w:szCs w:val="22"/>
        </w:rPr>
      </w:pPr>
    </w:p>
    <w:p w14:paraId="7587982E" w14:textId="77777777" w:rsidR="007265AC" w:rsidRPr="00DD45CC" w:rsidRDefault="007265AC" w:rsidP="00674AA2">
      <w:pPr>
        <w:jc w:val="both"/>
        <w:rPr>
          <w:rFonts w:ascii="Arial" w:hAnsi="Arial" w:cs="Arial"/>
          <w:b/>
          <w:sz w:val="22"/>
          <w:szCs w:val="22"/>
        </w:rPr>
      </w:pPr>
      <w:r w:rsidRPr="00DD45CC">
        <w:rPr>
          <w:rFonts w:ascii="Arial" w:hAnsi="Arial" w:cs="Arial"/>
          <w:b/>
          <w:sz w:val="22"/>
          <w:szCs w:val="22"/>
        </w:rPr>
        <w:t>15.1.3 MONITOREO DE MEDIOS (</w:t>
      </w:r>
      <w:r w:rsidR="00003200" w:rsidRPr="00DD45CC">
        <w:rPr>
          <w:rFonts w:ascii="Arial" w:hAnsi="Arial" w:cs="Arial"/>
          <w:b/>
          <w:sz w:val="22"/>
          <w:szCs w:val="22"/>
        </w:rPr>
        <w:t>2</w:t>
      </w:r>
      <w:r w:rsidRPr="00DD45CC">
        <w:rPr>
          <w:rFonts w:ascii="Arial" w:hAnsi="Arial" w:cs="Arial"/>
          <w:b/>
          <w:sz w:val="22"/>
          <w:szCs w:val="22"/>
        </w:rPr>
        <w:t>00 PUNTOS)</w:t>
      </w:r>
    </w:p>
    <w:p w14:paraId="6DE60B14" w14:textId="77777777" w:rsidR="006837A8" w:rsidRPr="00DD45CC" w:rsidRDefault="006837A8" w:rsidP="00674AA2">
      <w:pPr>
        <w:jc w:val="both"/>
        <w:rPr>
          <w:rFonts w:ascii="Arial" w:hAnsi="Arial" w:cs="Arial"/>
          <w:b/>
          <w:sz w:val="22"/>
          <w:szCs w:val="22"/>
        </w:rPr>
      </w:pPr>
    </w:p>
    <w:p w14:paraId="2D43ED89" w14:textId="77777777" w:rsidR="009B79B5" w:rsidRPr="00DD45CC" w:rsidRDefault="009B79B5" w:rsidP="00674AA2">
      <w:pPr>
        <w:jc w:val="both"/>
        <w:rPr>
          <w:rFonts w:ascii="Arial" w:hAnsi="Arial" w:cs="Arial"/>
          <w:sz w:val="22"/>
          <w:szCs w:val="22"/>
        </w:rPr>
      </w:pPr>
      <w:r w:rsidRPr="00DD45CC">
        <w:rPr>
          <w:rFonts w:ascii="Arial" w:hAnsi="Arial" w:cs="Arial"/>
          <w:sz w:val="22"/>
          <w:szCs w:val="22"/>
        </w:rPr>
        <w:t xml:space="preserve">Se </w:t>
      </w:r>
      <w:r w:rsidR="006837A8" w:rsidRPr="00DD45CC">
        <w:rPr>
          <w:rFonts w:ascii="Arial" w:hAnsi="Arial" w:cs="Arial"/>
          <w:sz w:val="22"/>
          <w:szCs w:val="22"/>
        </w:rPr>
        <w:t>otorgará</w:t>
      </w:r>
      <w:r w:rsidRPr="00DD45CC">
        <w:rPr>
          <w:rFonts w:ascii="Arial" w:hAnsi="Arial" w:cs="Arial"/>
          <w:sz w:val="22"/>
          <w:szCs w:val="22"/>
        </w:rPr>
        <w:t xml:space="preserve"> un puntaje de </w:t>
      </w:r>
      <w:r w:rsidR="00003200" w:rsidRPr="00DD45CC">
        <w:rPr>
          <w:rFonts w:ascii="Arial" w:hAnsi="Arial" w:cs="Arial"/>
          <w:sz w:val="22"/>
          <w:szCs w:val="22"/>
        </w:rPr>
        <w:t>2</w:t>
      </w:r>
      <w:r w:rsidRPr="00DD45CC">
        <w:rPr>
          <w:rFonts w:ascii="Arial" w:hAnsi="Arial" w:cs="Arial"/>
          <w:sz w:val="22"/>
          <w:szCs w:val="22"/>
        </w:rPr>
        <w:t xml:space="preserve">00 puntos al proponente que se comprometa </w:t>
      </w:r>
      <w:r w:rsidR="0051587E" w:rsidRPr="00DD45CC">
        <w:rPr>
          <w:rFonts w:ascii="Arial" w:hAnsi="Arial" w:cs="Arial"/>
          <w:sz w:val="22"/>
          <w:szCs w:val="22"/>
        </w:rPr>
        <w:t xml:space="preserve">sin cargo al valor del contrato, </w:t>
      </w:r>
      <w:r w:rsidRPr="00DD45CC">
        <w:rPr>
          <w:rFonts w:ascii="Arial" w:hAnsi="Arial" w:cs="Arial"/>
          <w:sz w:val="22"/>
          <w:szCs w:val="22"/>
        </w:rPr>
        <w:t>a realizar un monitoreo de medios impresos y digitales a nivel nacional, regional y local, que analice cuantitativa y cualitativamente los datos recopilados</w:t>
      </w:r>
      <w:r w:rsidR="00161B81" w:rsidRPr="00DD45CC">
        <w:rPr>
          <w:rFonts w:ascii="Arial" w:hAnsi="Arial" w:cs="Arial"/>
          <w:sz w:val="22"/>
          <w:szCs w:val="22"/>
        </w:rPr>
        <w:t xml:space="preserve"> y la información acerca de la Comisión Nacional del Servicio Civil y la Carrera Administrativa.</w:t>
      </w:r>
    </w:p>
    <w:p w14:paraId="21FC7092" w14:textId="77777777" w:rsidR="006837A8" w:rsidRPr="00DD45CC" w:rsidRDefault="006837A8" w:rsidP="00674AA2">
      <w:pPr>
        <w:jc w:val="both"/>
        <w:rPr>
          <w:rFonts w:ascii="Arial" w:hAnsi="Arial" w:cs="Arial"/>
          <w:sz w:val="22"/>
          <w:szCs w:val="22"/>
        </w:rPr>
      </w:pPr>
    </w:p>
    <w:p w14:paraId="6C7755AC" w14:textId="77777777" w:rsidR="009B79B5" w:rsidRPr="00DD45CC" w:rsidRDefault="00161B81" w:rsidP="006837A8">
      <w:pPr>
        <w:tabs>
          <w:tab w:val="left" w:pos="7463"/>
        </w:tabs>
        <w:jc w:val="both"/>
        <w:rPr>
          <w:rFonts w:ascii="Arial" w:hAnsi="Arial" w:cs="Arial"/>
          <w:sz w:val="22"/>
          <w:szCs w:val="22"/>
        </w:rPr>
      </w:pPr>
      <w:r w:rsidRPr="00DD45CC">
        <w:rPr>
          <w:rFonts w:ascii="Arial" w:hAnsi="Arial" w:cs="Arial"/>
          <w:sz w:val="22"/>
          <w:szCs w:val="22"/>
        </w:rPr>
        <w:t>El monitoreo de medios deberá adoptar la siguiente metodología:</w:t>
      </w:r>
      <w:r w:rsidR="006837A8" w:rsidRPr="00DD45CC">
        <w:rPr>
          <w:rFonts w:ascii="Arial" w:hAnsi="Arial" w:cs="Arial"/>
          <w:sz w:val="22"/>
          <w:szCs w:val="22"/>
        </w:rPr>
        <w:tab/>
      </w:r>
    </w:p>
    <w:p w14:paraId="391E9003" w14:textId="77777777" w:rsidR="006837A8" w:rsidRPr="00DD45CC" w:rsidRDefault="006837A8" w:rsidP="006837A8">
      <w:pPr>
        <w:tabs>
          <w:tab w:val="left" w:pos="7463"/>
        </w:tabs>
        <w:jc w:val="both"/>
        <w:rPr>
          <w:rFonts w:ascii="Arial" w:hAnsi="Arial" w:cs="Arial"/>
          <w:sz w:val="22"/>
          <w:szCs w:val="22"/>
        </w:rPr>
      </w:pPr>
    </w:p>
    <w:p w14:paraId="38EB6BDB" w14:textId="312D1C41" w:rsidR="0051587E" w:rsidRPr="00DD45CC" w:rsidRDefault="00161B81" w:rsidP="00674AA2">
      <w:pPr>
        <w:jc w:val="both"/>
        <w:rPr>
          <w:rFonts w:ascii="Arial" w:hAnsi="Arial" w:cs="Arial"/>
          <w:sz w:val="22"/>
          <w:szCs w:val="22"/>
        </w:rPr>
      </w:pPr>
      <w:r w:rsidRPr="00DD45CC">
        <w:rPr>
          <w:rFonts w:ascii="Arial" w:hAnsi="Arial" w:cs="Arial"/>
          <w:sz w:val="22"/>
          <w:szCs w:val="22"/>
        </w:rPr>
        <w:t xml:space="preserve">Recopilación de datos, análisis de datos e información, informe cuantitativo y cualitativo de datos, resultados, propósitos y conclusiones. </w:t>
      </w:r>
      <w:r w:rsidR="0051587E" w:rsidRPr="00DD45CC">
        <w:rPr>
          <w:rFonts w:ascii="Arial" w:hAnsi="Arial" w:cs="Arial"/>
          <w:sz w:val="22"/>
          <w:szCs w:val="22"/>
        </w:rPr>
        <w:t>Para el efecto, deberá disponer de la infraestructura física, humana y tecnológica que sea requerida.</w:t>
      </w:r>
    </w:p>
    <w:p w14:paraId="3A957CFC" w14:textId="77777777" w:rsidR="006837A8" w:rsidRPr="00DD45CC" w:rsidRDefault="006837A8" w:rsidP="00674AA2">
      <w:pPr>
        <w:jc w:val="both"/>
        <w:rPr>
          <w:rFonts w:ascii="Arial" w:hAnsi="Arial" w:cs="Arial"/>
          <w:sz w:val="22"/>
          <w:szCs w:val="22"/>
        </w:rPr>
      </w:pPr>
    </w:p>
    <w:p w14:paraId="61497A88" w14:textId="5EFDF985" w:rsidR="006837A8" w:rsidRPr="00DD45CC" w:rsidRDefault="0051587E" w:rsidP="00674AA2">
      <w:pPr>
        <w:jc w:val="both"/>
        <w:rPr>
          <w:rFonts w:ascii="Arial" w:hAnsi="Arial" w:cs="Arial"/>
          <w:sz w:val="22"/>
          <w:szCs w:val="22"/>
        </w:rPr>
      </w:pPr>
      <w:r w:rsidRPr="00DD45CC">
        <w:rPr>
          <w:rFonts w:ascii="Arial" w:hAnsi="Arial" w:cs="Arial"/>
          <w:b/>
          <w:sz w:val="22"/>
          <w:szCs w:val="22"/>
        </w:rPr>
        <w:t>Nota 1.</w:t>
      </w:r>
      <w:r w:rsidRPr="00DD45CC">
        <w:rPr>
          <w:rFonts w:ascii="Arial" w:hAnsi="Arial" w:cs="Arial"/>
          <w:sz w:val="22"/>
          <w:szCs w:val="22"/>
        </w:rPr>
        <w:t xml:space="preserve"> El proponente que no presente el documento de compromiso con la propuesta al momento del cierre del proceso obtendrá cero (0) puntos.</w:t>
      </w:r>
    </w:p>
    <w:p w14:paraId="09FDD481" w14:textId="77777777" w:rsidR="00A31171" w:rsidRPr="00DD45CC" w:rsidRDefault="00A31171" w:rsidP="00674AA2">
      <w:pPr>
        <w:jc w:val="both"/>
        <w:rPr>
          <w:rFonts w:ascii="Arial" w:hAnsi="Arial" w:cs="Arial"/>
          <w:sz w:val="22"/>
          <w:szCs w:val="22"/>
        </w:rPr>
      </w:pPr>
    </w:p>
    <w:p w14:paraId="209F7893" w14:textId="77777777" w:rsidR="00A31171" w:rsidRPr="00DD45CC" w:rsidRDefault="00A31171" w:rsidP="00A31171">
      <w:pPr>
        <w:spacing w:line="0" w:lineRule="atLeast"/>
        <w:rPr>
          <w:rFonts w:ascii="Arial" w:eastAsia="Arial" w:hAnsi="Arial" w:cs="Arial"/>
          <w:b/>
          <w:sz w:val="22"/>
          <w:szCs w:val="22"/>
        </w:rPr>
      </w:pPr>
      <w:r w:rsidRPr="00DD45CC">
        <w:rPr>
          <w:rFonts w:ascii="Arial" w:eastAsia="Arial" w:hAnsi="Arial" w:cs="Arial"/>
          <w:b/>
          <w:sz w:val="22"/>
          <w:szCs w:val="22"/>
        </w:rPr>
        <w:t>El puntaje será distribuido de forma individual se la siguiente manera:</w:t>
      </w:r>
    </w:p>
    <w:p w14:paraId="20E15547" w14:textId="77777777" w:rsidR="00A31171" w:rsidRPr="00DD45CC" w:rsidRDefault="00A31171" w:rsidP="00A31171">
      <w:pPr>
        <w:spacing w:line="0" w:lineRule="atLeast"/>
        <w:rPr>
          <w:rFonts w:ascii="Arial" w:eastAsia="Arial" w:hAnsi="Arial" w:cs="Arial"/>
          <w:b/>
          <w:sz w:val="22"/>
          <w:szCs w:val="22"/>
        </w:rPr>
      </w:pPr>
    </w:p>
    <w:p w14:paraId="7F914F45" w14:textId="1DC2277C" w:rsidR="00A31171" w:rsidRPr="00DD45CC" w:rsidRDefault="00A31171" w:rsidP="00A31171">
      <w:pPr>
        <w:numPr>
          <w:ilvl w:val="0"/>
          <w:numId w:val="33"/>
        </w:numPr>
        <w:tabs>
          <w:tab w:val="left" w:pos="708"/>
        </w:tabs>
        <w:spacing w:line="236" w:lineRule="auto"/>
        <w:ind w:left="720" w:hanging="477"/>
        <w:jc w:val="both"/>
        <w:rPr>
          <w:rFonts w:ascii="Arial" w:eastAsia="Arial" w:hAnsi="Arial" w:cs="Arial"/>
          <w:sz w:val="22"/>
          <w:szCs w:val="22"/>
        </w:rPr>
      </w:pPr>
      <w:r w:rsidRPr="00DD45CC">
        <w:rPr>
          <w:rFonts w:ascii="Arial" w:eastAsia="Arial" w:hAnsi="Arial" w:cs="Arial"/>
          <w:b/>
          <w:sz w:val="22"/>
          <w:szCs w:val="22"/>
        </w:rPr>
        <w:lastRenderedPageBreak/>
        <w:t xml:space="preserve">Criterio: </w:t>
      </w:r>
      <w:r w:rsidRPr="00DD45CC">
        <w:rPr>
          <w:rFonts w:ascii="Arial" w:eastAsia="Arial" w:hAnsi="Arial" w:cs="Arial"/>
          <w:sz w:val="22"/>
          <w:szCs w:val="22"/>
        </w:rPr>
        <w:t>Monitoreo de medios de comunicación nacional</w:t>
      </w:r>
      <w:r w:rsidR="00D756B9" w:rsidRPr="00DD45CC">
        <w:rPr>
          <w:rFonts w:ascii="Arial" w:eastAsia="Arial" w:hAnsi="Arial" w:cs="Arial"/>
          <w:sz w:val="22"/>
          <w:szCs w:val="22"/>
        </w:rPr>
        <w:t>es</w:t>
      </w:r>
      <w:r w:rsidRPr="00DD45CC">
        <w:rPr>
          <w:rFonts w:ascii="Arial" w:eastAsia="Arial" w:hAnsi="Arial" w:cs="Arial"/>
          <w:b/>
          <w:sz w:val="22"/>
          <w:szCs w:val="22"/>
        </w:rPr>
        <w:t xml:space="preserve"> </w:t>
      </w:r>
      <w:r w:rsidR="00D756B9" w:rsidRPr="00DD45CC">
        <w:rPr>
          <w:rFonts w:ascii="Arial" w:eastAsia="Arial" w:hAnsi="Arial" w:cs="Arial"/>
          <w:sz w:val="22"/>
          <w:szCs w:val="22"/>
        </w:rPr>
        <w:t>(puntaje 5</w:t>
      </w:r>
      <w:r w:rsidRPr="00DD45CC">
        <w:rPr>
          <w:rFonts w:ascii="Arial" w:eastAsia="Arial" w:hAnsi="Arial" w:cs="Arial"/>
          <w:sz w:val="22"/>
          <w:szCs w:val="22"/>
        </w:rPr>
        <w:t>0 puntos).</w:t>
      </w:r>
    </w:p>
    <w:p w14:paraId="049AF90A" w14:textId="77777777" w:rsidR="00A31171" w:rsidRPr="00DD45CC" w:rsidRDefault="00A31171" w:rsidP="00A31171">
      <w:pPr>
        <w:spacing w:line="249" w:lineRule="exact"/>
        <w:jc w:val="both"/>
        <w:rPr>
          <w:rFonts w:ascii="Arial" w:eastAsia="Arial" w:hAnsi="Arial" w:cs="Arial"/>
          <w:sz w:val="22"/>
          <w:szCs w:val="22"/>
        </w:rPr>
      </w:pPr>
    </w:p>
    <w:p w14:paraId="33297823" w14:textId="681BFC56" w:rsidR="00A31171" w:rsidRPr="00DD45CC" w:rsidRDefault="00A31171" w:rsidP="00A31171">
      <w:pPr>
        <w:numPr>
          <w:ilvl w:val="0"/>
          <w:numId w:val="33"/>
        </w:numPr>
        <w:tabs>
          <w:tab w:val="left" w:pos="708"/>
        </w:tabs>
        <w:spacing w:line="236" w:lineRule="auto"/>
        <w:ind w:left="720" w:hanging="525"/>
        <w:jc w:val="both"/>
        <w:rPr>
          <w:rFonts w:ascii="Arial" w:eastAsia="Arial" w:hAnsi="Arial" w:cs="Arial"/>
          <w:sz w:val="22"/>
          <w:szCs w:val="22"/>
        </w:rPr>
      </w:pPr>
      <w:r w:rsidRPr="00DD45CC">
        <w:rPr>
          <w:rFonts w:ascii="Arial" w:eastAsia="Arial" w:hAnsi="Arial" w:cs="Arial"/>
          <w:b/>
          <w:sz w:val="22"/>
          <w:szCs w:val="22"/>
        </w:rPr>
        <w:t xml:space="preserve">Criterio: </w:t>
      </w:r>
      <w:r w:rsidRPr="00DD45CC">
        <w:rPr>
          <w:rFonts w:ascii="Arial" w:eastAsia="Arial" w:hAnsi="Arial" w:cs="Arial"/>
          <w:sz w:val="22"/>
          <w:szCs w:val="22"/>
        </w:rPr>
        <w:t>Monitoreo de medios de comunicación departamental</w:t>
      </w:r>
      <w:r w:rsidR="00D756B9" w:rsidRPr="00DD45CC">
        <w:rPr>
          <w:rFonts w:ascii="Arial" w:eastAsia="Arial" w:hAnsi="Arial" w:cs="Arial"/>
          <w:sz w:val="22"/>
          <w:szCs w:val="22"/>
        </w:rPr>
        <w:t>es</w:t>
      </w:r>
      <w:r w:rsidRPr="00DD45CC">
        <w:rPr>
          <w:rFonts w:ascii="Arial" w:eastAsia="Arial" w:hAnsi="Arial" w:cs="Arial"/>
          <w:sz w:val="22"/>
          <w:szCs w:val="22"/>
        </w:rPr>
        <w:t xml:space="preserve"> (puntaje 50 puntos).</w:t>
      </w:r>
    </w:p>
    <w:p w14:paraId="71E1E3F4" w14:textId="77777777" w:rsidR="00A31171" w:rsidRPr="00DD45CC" w:rsidRDefault="00A31171" w:rsidP="00A31171">
      <w:pPr>
        <w:tabs>
          <w:tab w:val="left" w:pos="708"/>
        </w:tabs>
        <w:spacing w:line="236" w:lineRule="auto"/>
        <w:jc w:val="both"/>
        <w:rPr>
          <w:rFonts w:ascii="Arial" w:eastAsia="Arial" w:hAnsi="Arial" w:cs="Arial"/>
          <w:b/>
          <w:sz w:val="22"/>
          <w:szCs w:val="22"/>
        </w:rPr>
      </w:pPr>
    </w:p>
    <w:p w14:paraId="69CE0B96" w14:textId="2628DED3" w:rsidR="00A31171" w:rsidRPr="00DD45CC" w:rsidRDefault="00A31171" w:rsidP="00A31171">
      <w:pPr>
        <w:numPr>
          <w:ilvl w:val="0"/>
          <w:numId w:val="33"/>
        </w:numPr>
        <w:tabs>
          <w:tab w:val="left" w:pos="708"/>
        </w:tabs>
        <w:spacing w:line="236" w:lineRule="auto"/>
        <w:ind w:left="720" w:hanging="525"/>
        <w:jc w:val="both"/>
        <w:rPr>
          <w:rFonts w:ascii="Arial" w:eastAsia="Arial" w:hAnsi="Arial" w:cs="Arial"/>
          <w:sz w:val="22"/>
          <w:szCs w:val="22"/>
        </w:rPr>
      </w:pPr>
      <w:r w:rsidRPr="00DD45CC">
        <w:rPr>
          <w:rFonts w:ascii="Arial" w:eastAsia="Arial" w:hAnsi="Arial" w:cs="Arial"/>
          <w:b/>
          <w:sz w:val="22"/>
          <w:szCs w:val="22"/>
        </w:rPr>
        <w:t xml:space="preserve">Criterio: </w:t>
      </w:r>
      <w:r w:rsidRPr="00DD45CC">
        <w:rPr>
          <w:rFonts w:ascii="Arial" w:eastAsia="Arial" w:hAnsi="Arial" w:cs="Arial"/>
          <w:sz w:val="22"/>
          <w:szCs w:val="22"/>
        </w:rPr>
        <w:t>Monitoreo de medios de comunicación municipal</w:t>
      </w:r>
      <w:r w:rsidR="00D756B9" w:rsidRPr="00DD45CC">
        <w:rPr>
          <w:rFonts w:ascii="Arial" w:eastAsia="Arial" w:hAnsi="Arial" w:cs="Arial"/>
          <w:sz w:val="22"/>
          <w:szCs w:val="22"/>
        </w:rPr>
        <w:t>es</w:t>
      </w:r>
      <w:r w:rsidR="002466EB" w:rsidRPr="00DD45CC">
        <w:rPr>
          <w:rFonts w:ascii="Arial" w:eastAsia="Arial" w:hAnsi="Arial" w:cs="Arial"/>
          <w:b/>
          <w:sz w:val="22"/>
          <w:szCs w:val="22"/>
        </w:rPr>
        <w:t xml:space="preserve">, </w:t>
      </w:r>
      <w:r w:rsidRPr="00DD45CC">
        <w:rPr>
          <w:rFonts w:ascii="Arial" w:eastAsia="Arial" w:hAnsi="Arial" w:cs="Arial"/>
          <w:sz w:val="22"/>
          <w:szCs w:val="22"/>
        </w:rPr>
        <w:t>local</w:t>
      </w:r>
      <w:r w:rsidR="00D756B9" w:rsidRPr="00DD45CC">
        <w:rPr>
          <w:rFonts w:ascii="Arial" w:eastAsia="Arial" w:hAnsi="Arial" w:cs="Arial"/>
          <w:sz w:val="22"/>
          <w:szCs w:val="22"/>
        </w:rPr>
        <w:t>es</w:t>
      </w:r>
      <w:r w:rsidR="002466EB" w:rsidRPr="00DD45CC">
        <w:rPr>
          <w:rFonts w:ascii="Arial" w:eastAsia="Arial" w:hAnsi="Arial" w:cs="Arial"/>
          <w:sz w:val="22"/>
          <w:szCs w:val="22"/>
        </w:rPr>
        <w:t xml:space="preserve"> y/o comunitarios</w:t>
      </w:r>
      <w:r w:rsidRPr="00DD45CC">
        <w:rPr>
          <w:rFonts w:ascii="Arial" w:eastAsia="Arial" w:hAnsi="Arial" w:cs="Arial"/>
          <w:sz w:val="22"/>
          <w:szCs w:val="22"/>
        </w:rPr>
        <w:t xml:space="preserve"> (puntaje 100 puntos).</w:t>
      </w:r>
    </w:p>
    <w:p w14:paraId="505A580E" w14:textId="77777777" w:rsidR="005F38B6" w:rsidRPr="00DD45CC" w:rsidRDefault="005F38B6" w:rsidP="00674AA2">
      <w:pPr>
        <w:jc w:val="both"/>
        <w:rPr>
          <w:rFonts w:ascii="Arial" w:hAnsi="Arial" w:cs="Arial"/>
          <w:sz w:val="22"/>
          <w:szCs w:val="22"/>
        </w:rPr>
      </w:pPr>
    </w:p>
    <w:p w14:paraId="5AEE8B4C" w14:textId="6CA6A497" w:rsidR="00674AA2" w:rsidRPr="00DD45CC" w:rsidRDefault="00674AA2" w:rsidP="00651E9D">
      <w:pPr>
        <w:pStyle w:val="Prrafodelista"/>
        <w:numPr>
          <w:ilvl w:val="1"/>
          <w:numId w:val="13"/>
        </w:numPr>
        <w:spacing w:line="0" w:lineRule="atLeast"/>
        <w:ind w:left="0" w:firstLine="0"/>
        <w:rPr>
          <w:rFonts w:cs="Arial"/>
          <w:szCs w:val="22"/>
        </w:rPr>
      </w:pPr>
      <w:r w:rsidRPr="00DD45CC">
        <w:rPr>
          <w:rFonts w:cs="Arial"/>
          <w:b/>
          <w:szCs w:val="22"/>
        </w:rPr>
        <w:t>EVALUACIÓN ECONÓMICA (</w:t>
      </w:r>
      <w:r w:rsidR="008B09E7" w:rsidRPr="00DD45CC">
        <w:rPr>
          <w:rFonts w:cs="Arial"/>
          <w:b/>
          <w:szCs w:val="22"/>
        </w:rPr>
        <w:t>4</w:t>
      </w:r>
      <w:r w:rsidRPr="00DD45CC">
        <w:rPr>
          <w:rFonts w:cs="Arial"/>
          <w:b/>
          <w:szCs w:val="22"/>
        </w:rPr>
        <w:t xml:space="preserve">00 Puntos) </w:t>
      </w:r>
      <w:r w:rsidRPr="00DD45CC">
        <w:rPr>
          <w:rFonts w:cs="Arial"/>
          <w:szCs w:val="22"/>
        </w:rPr>
        <w:t xml:space="preserve"> </w:t>
      </w:r>
    </w:p>
    <w:p w14:paraId="242EF8AD" w14:textId="4C4980BD" w:rsidR="007110C7" w:rsidRPr="00960641" w:rsidRDefault="007110C7" w:rsidP="00224597">
      <w:pPr>
        <w:shd w:val="clear" w:color="auto" w:fill="FFFFFF"/>
        <w:spacing w:before="100" w:beforeAutospacing="1" w:after="100" w:afterAutospacing="1"/>
        <w:rPr>
          <w:rFonts w:ascii="Arial" w:eastAsia="Times New Roman" w:hAnsi="Arial" w:cs="Arial"/>
          <w:color w:val="000000"/>
          <w:sz w:val="22"/>
          <w:szCs w:val="22"/>
        </w:rPr>
      </w:pPr>
      <w:r w:rsidRPr="00DD45CC">
        <w:rPr>
          <w:rStyle w:val="xninguno"/>
          <w:rFonts w:ascii="Arial" w:eastAsia="Times New Roman" w:hAnsi="Arial" w:cs="Arial"/>
          <w:color w:val="000000"/>
          <w:sz w:val="22"/>
          <w:szCs w:val="22"/>
        </w:rPr>
        <w:t>Se seleccionará el método de ponderación de la propuesta económica de acuerdo con los métodos que se describen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6"/>
        <w:gridCol w:w="5463"/>
      </w:tblGrid>
      <w:tr w:rsidR="007110C7" w:rsidRPr="00DD45CC" w14:paraId="626A83BA" w14:textId="77777777" w:rsidTr="000166D0">
        <w:trPr>
          <w:jc w:val="center"/>
        </w:trPr>
        <w:tc>
          <w:tcPr>
            <w:tcW w:w="1696" w:type="dxa"/>
            <w:tcMar>
              <w:top w:w="0" w:type="dxa"/>
              <w:left w:w="108" w:type="dxa"/>
              <w:bottom w:w="0" w:type="dxa"/>
              <w:right w:w="108" w:type="dxa"/>
            </w:tcMar>
            <w:vAlign w:val="center"/>
            <w:hideMark/>
          </w:tcPr>
          <w:p w14:paraId="3906B939" w14:textId="77777777" w:rsidR="007110C7" w:rsidRPr="00960641" w:rsidRDefault="007110C7">
            <w:pPr>
              <w:pStyle w:val="xmsonormal"/>
              <w:spacing w:before="0" w:beforeAutospacing="0" w:after="0" w:afterAutospacing="0"/>
              <w:jc w:val="center"/>
              <w:rPr>
                <w:rFonts w:ascii="Arial" w:eastAsia="Calibri" w:hAnsi="Arial" w:cs="Arial"/>
                <w:sz w:val="22"/>
                <w:szCs w:val="22"/>
              </w:rPr>
            </w:pPr>
            <w:r w:rsidRPr="00960641">
              <w:rPr>
                <w:rFonts w:ascii="Arial" w:hAnsi="Arial" w:cs="Arial"/>
                <w:b/>
                <w:bCs/>
                <w:sz w:val="22"/>
                <w:szCs w:val="22"/>
                <w:bdr w:val="none" w:sz="0" w:space="0" w:color="auto" w:frame="1"/>
                <w:lang w:val="es-CO"/>
              </w:rPr>
              <w:t>NÚMERO</w:t>
            </w:r>
          </w:p>
        </w:tc>
        <w:tc>
          <w:tcPr>
            <w:tcW w:w="5463" w:type="dxa"/>
            <w:tcMar>
              <w:top w:w="0" w:type="dxa"/>
              <w:left w:w="108" w:type="dxa"/>
              <w:bottom w:w="0" w:type="dxa"/>
              <w:right w:w="108" w:type="dxa"/>
            </w:tcMar>
            <w:hideMark/>
          </w:tcPr>
          <w:p w14:paraId="51FC9846" w14:textId="77777777" w:rsidR="007110C7" w:rsidRPr="00960641" w:rsidRDefault="007110C7">
            <w:pPr>
              <w:pStyle w:val="xmsonormal"/>
              <w:spacing w:before="0" w:beforeAutospacing="0" w:after="0" w:afterAutospacing="0"/>
              <w:jc w:val="center"/>
              <w:rPr>
                <w:rFonts w:ascii="Arial" w:hAnsi="Arial" w:cs="Arial"/>
                <w:sz w:val="22"/>
                <w:szCs w:val="22"/>
              </w:rPr>
            </w:pPr>
            <w:r w:rsidRPr="00960641">
              <w:rPr>
                <w:rFonts w:ascii="Arial" w:hAnsi="Arial" w:cs="Arial"/>
                <w:b/>
                <w:bCs/>
                <w:sz w:val="22"/>
                <w:szCs w:val="22"/>
                <w:bdr w:val="none" w:sz="0" w:space="0" w:color="auto" w:frame="1"/>
                <w:lang w:val="es-CO"/>
              </w:rPr>
              <w:t>MÉTODO</w:t>
            </w:r>
          </w:p>
        </w:tc>
      </w:tr>
      <w:tr w:rsidR="007110C7" w:rsidRPr="00DD45CC" w14:paraId="5826B0B8" w14:textId="77777777" w:rsidTr="000166D0">
        <w:trPr>
          <w:jc w:val="center"/>
        </w:trPr>
        <w:tc>
          <w:tcPr>
            <w:tcW w:w="1696" w:type="dxa"/>
            <w:tcMar>
              <w:top w:w="0" w:type="dxa"/>
              <w:left w:w="108" w:type="dxa"/>
              <w:bottom w:w="0" w:type="dxa"/>
              <w:right w:w="108" w:type="dxa"/>
            </w:tcMar>
            <w:vAlign w:val="center"/>
            <w:hideMark/>
          </w:tcPr>
          <w:p w14:paraId="2B4C6FA8" w14:textId="77777777" w:rsidR="007110C7" w:rsidRPr="00960641" w:rsidRDefault="007110C7">
            <w:pPr>
              <w:pStyle w:val="xmsonormal"/>
              <w:spacing w:before="0" w:beforeAutospacing="0" w:after="0" w:afterAutospacing="0"/>
              <w:jc w:val="center"/>
              <w:rPr>
                <w:rFonts w:ascii="Arial" w:hAnsi="Arial" w:cs="Arial"/>
                <w:sz w:val="22"/>
                <w:szCs w:val="22"/>
              </w:rPr>
            </w:pPr>
            <w:r w:rsidRPr="00960641">
              <w:rPr>
                <w:rFonts w:ascii="Arial" w:hAnsi="Arial" w:cs="Arial"/>
                <w:sz w:val="22"/>
                <w:szCs w:val="22"/>
                <w:bdr w:val="none" w:sz="0" w:space="0" w:color="auto" w:frame="1"/>
                <w:lang w:val="es-CO"/>
              </w:rPr>
              <w:t>1</w:t>
            </w:r>
          </w:p>
        </w:tc>
        <w:tc>
          <w:tcPr>
            <w:tcW w:w="5463" w:type="dxa"/>
            <w:tcMar>
              <w:top w:w="0" w:type="dxa"/>
              <w:left w:w="108" w:type="dxa"/>
              <w:bottom w:w="0" w:type="dxa"/>
              <w:right w:w="108" w:type="dxa"/>
            </w:tcMar>
            <w:hideMark/>
          </w:tcPr>
          <w:p w14:paraId="2E6447E4" w14:textId="77777777" w:rsidR="007110C7" w:rsidRPr="00960641" w:rsidRDefault="007110C7">
            <w:pPr>
              <w:pStyle w:val="xmsonormal"/>
              <w:spacing w:before="0" w:beforeAutospacing="0" w:after="0" w:afterAutospacing="0"/>
              <w:jc w:val="both"/>
              <w:rPr>
                <w:rFonts w:ascii="Arial" w:hAnsi="Arial" w:cs="Arial"/>
                <w:sz w:val="22"/>
                <w:szCs w:val="22"/>
              </w:rPr>
            </w:pPr>
            <w:r w:rsidRPr="00960641">
              <w:rPr>
                <w:rFonts w:ascii="Arial" w:hAnsi="Arial" w:cs="Arial"/>
                <w:sz w:val="22"/>
                <w:szCs w:val="22"/>
                <w:bdr w:val="none" w:sz="0" w:space="0" w:color="auto" w:frame="1"/>
                <w:lang w:val="es-CO"/>
              </w:rPr>
              <w:t>MEDIA ARITMÉTICA</w:t>
            </w:r>
          </w:p>
        </w:tc>
      </w:tr>
      <w:tr w:rsidR="007110C7" w:rsidRPr="00DD45CC" w14:paraId="3D007E33" w14:textId="77777777" w:rsidTr="000166D0">
        <w:trPr>
          <w:jc w:val="center"/>
        </w:trPr>
        <w:tc>
          <w:tcPr>
            <w:tcW w:w="1696" w:type="dxa"/>
            <w:tcMar>
              <w:top w:w="0" w:type="dxa"/>
              <w:left w:w="108" w:type="dxa"/>
              <w:bottom w:w="0" w:type="dxa"/>
              <w:right w:w="108" w:type="dxa"/>
            </w:tcMar>
            <w:vAlign w:val="center"/>
            <w:hideMark/>
          </w:tcPr>
          <w:p w14:paraId="5F567A34" w14:textId="77777777" w:rsidR="007110C7" w:rsidRPr="00960641" w:rsidRDefault="007110C7">
            <w:pPr>
              <w:pStyle w:val="xmsonormal"/>
              <w:spacing w:before="0" w:beforeAutospacing="0" w:after="0" w:afterAutospacing="0"/>
              <w:jc w:val="center"/>
              <w:rPr>
                <w:rFonts w:ascii="Arial" w:hAnsi="Arial" w:cs="Arial"/>
                <w:sz w:val="22"/>
                <w:szCs w:val="22"/>
              </w:rPr>
            </w:pPr>
            <w:r w:rsidRPr="00960641">
              <w:rPr>
                <w:rFonts w:ascii="Arial" w:hAnsi="Arial" w:cs="Arial"/>
                <w:sz w:val="22"/>
                <w:szCs w:val="22"/>
                <w:bdr w:val="none" w:sz="0" w:space="0" w:color="auto" w:frame="1"/>
                <w:lang w:val="es-CO"/>
              </w:rPr>
              <w:t>2</w:t>
            </w:r>
          </w:p>
        </w:tc>
        <w:tc>
          <w:tcPr>
            <w:tcW w:w="5463" w:type="dxa"/>
            <w:tcMar>
              <w:top w:w="0" w:type="dxa"/>
              <w:left w:w="108" w:type="dxa"/>
              <w:bottom w:w="0" w:type="dxa"/>
              <w:right w:w="108" w:type="dxa"/>
            </w:tcMar>
            <w:hideMark/>
          </w:tcPr>
          <w:p w14:paraId="139B044B" w14:textId="77777777" w:rsidR="007110C7" w:rsidRPr="00960641" w:rsidRDefault="007110C7">
            <w:pPr>
              <w:pStyle w:val="xmsonormal"/>
              <w:spacing w:before="0" w:beforeAutospacing="0" w:after="0" w:afterAutospacing="0"/>
              <w:jc w:val="both"/>
              <w:rPr>
                <w:rFonts w:ascii="Arial" w:hAnsi="Arial" w:cs="Arial"/>
                <w:sz w:val="22"/>
                <w:szCs w:val="22"/>
              </w:rPr>
            </w:pPr>
            <w:r w:rsidRPr="00960641">
              <w:rPr>
                <w:rFonts w:ascii="Arial" w:hAnsi="Arial" w:cs="Arial"/>
                <w:sz w:val="22"/>
                <w:szCs w:val="22"/>
                <w:bdr w:val="none" w:sz="0" w:space="0" w:color="auto" w:frame="1"/>
                <w:lang w:val="es-CO"/>
              </w:rPr>
              <w:t>MEDIA GEOMÉTRICA CON PRESUPUESTO OFICIAL</w:t>
            </w:r>
          </w:p>
        </w:tc>
      </w:tr>
      <w:tr w:rsidR="007110C7" w:rsidRPr="00DD45CC" w14:paraId="67B54027" w14:textId="77777777" w:rsidTr="000166D0">
        <w:trPr>
          <w:jc w:val="center"/>
        </w:trPr>
        <w:tc>
          <w:tcPr>
            <w:tcW w:w="1696" w:type="dxa"/>
            <w:tcMar>
              <w:top w:w="0" w:type="dxa"/>
              <w:left w:w="108" w:type="dxa"/>
              <w:bottom w:w="0" w:type="dxa"/>
              <w:right w:w="108" w:type="dxa"/>
            </w:tcMar>
            <w:vAlign w:val="center"/>
            <w:hideMark/>
          </w:tcPr>
          <w:p w14:paraId="56F632E8" w14:textId="77777777" w:rsidR="007110C7" w:rsidRPr="00960641" w:rsidRDefault="007110C7">
            <w:pPr>
              <w:pStyle w:val="xmsonormal"/>
              <w:spacing w:before="0" w:beforeAutospacing="0" w:after="0" w:afterAutospacing="0"/>
              <w:jc w:val="center"/>
              <w:rPr>
                <w:rFonts w:ascii="Arial" w:hAnsi="Arial" w:cs="Arial"/>
                <w:sz w:val="22"/>
                <w:szCs w:val="22"/>
              </w:rPr>
            </w:pPr>
            <w:r w:rsidRPr="00960641">
              <w:rPr>
                <w:rFonts w:ascii="Arial" w:hAnsi="Arial" w:cs="Arial"/>
                <w:sz w:val="22"/>
                <w:szCs w:val="22"/>
                <w:bdr w:val="none" w:sz="0" w:space="0" w:color="auto" w:frame="1"/>
                <w:lang w:val="es-CO"/>
              </w:rPr>
              <w:t>3</w:t>
            </w:r>
          </w:p>
        </w:tc>
        <w:tc>
          <w:tcPr>
            <w:tcW w:w="5463" w:type="dxa"/>
            <w:tcMar>
              <w:top w:w="0" w:type="dxa"/>
              <w:left w:w="108" w:type="dxa"/>
              <w:bottom w:w="0" w:type="dxa"/>
              <w:right w:w="108" w:type="dxa"/>
            </w:tcMar>
            <w:hideMark/>
          </w:tcPr>
          <w:p w14:paraId="3E0BD9F4" w14:textId="77777777" w:rsidR="007110C7" w:rsidRPr="00960641" w:rsidRDefault="007110C7">
            <w:pPr>
              <w:pStyle w:val="xmsonormal"/>
              <w:spacing w:before="0" w:beforeAutospacing="0" w:after="0" w:afterAutospacing="0"/>
              <w:jc w:val="both"/>
              <w:rPr>
                <w:rFonts w:ascii="Arial" w:hAnsi="Arial" w:cs="Arial"/>
                <w:sz w:val="22"/>
                <w:szCs w:val="22"/>
              </w:rPr>
            </w:pPr>
            <w:r w:rsidRPr="00960641">
              <w:rPr>
                <w:rFonts w:ascii="Arial" w:hAnsi="Arial" w:cs="Arial"/>
                <w:sz w:val="22"/>
                <w:szCs w:val="22"/>
                <w:bdr w:val="none" w:sz="0" w:space="0" w:color="auto" w:frame="1"/>
                <w:lang w:val="es-CO"/>
              </w:rPr>
              <w:t>MENOR VALOR</w:t>
            </w:r>
          </w:p>
        </w:tc>
      </w:tr>
    </w:tbl>
    <w:p w14:paraId="2F6B0231" w14:textId="77777777" w:rsidR="007110C7" w:rsidRPr="00960641" w:rsidRDefault="007110C7" w:rsidP="007110C7">
      <w:pPr>
        <w:pStyle w:val="xmsonormal"/>
        <w:shd w:val="clear" w:color="auto" w:fill="FFFFFF"/>
        <w:spacing w:before="0" w:beforeAutospacing="0" w:after="0" w:afterAutospacing="0"/>
        <w:jc w:val="both"/>
        <w:rPr>
          <w:rFonts w:ascii="Arial" w:eastAsia="Calibri" w:hAnsi="Arial" w:cs="Arial"/>
          <w:color w:val="000000"/>
          <w:sz w:val="22"/>
          <w:szCs w:val="22"/>
        </w:rPr>
      </w:pPr>
      <w:r w:rsidRPr="00960641">
        <w:rPr>
          <w:rStyle w:val="xninguno"/>
          <w:rFonts w:ascii="Arial" w:hAnsi="Arial" w:cs="Arial"/>
          <w:color w:val="000000"/>
          <w:sz w:val="22"/>
          <w:szCs w:val="22"/>
        </w:rPr>
        <w:t> </w:t>
      </w:r>
    </w:p>
    <w:p w14:paraId="373FEC77" w14:textId="1A2DAD8E" w:rsidR="007110C7" w:rsidRPr="004F0617" w:rsidRDefault="007110C7" w:rsidP="007110C7">
      <w:pPr>
        <w:pStyle w:val="xmsonormal"/>
        <w:shd w:val="clear" w:color="auto" w:fill="FFFFFF"/>
        <w:spacing w:before="0" w:beforeAutospacing="0" w:after="0" w:afterAutospacing="0"/>
        <w:jc w:val="both"/>
        <w:rPr>
          <w:rFonts w:ascii="Arial" w:hAnsi="Arial" w:cs="Arial"/>
          <w:color w:val="000000"/>
          <w:sz w:val="22"/>
          <w:szCs w:val="22"/>
        </w:rPr>
      </w:pPr>
      <w:r w:rsidRPr="00A05A24">
        <w:rPr>
          <w:rStyle w:val="xninguno"/>
          <w:rFonts w:ascii="Arial" w:hAnsi="Arial" w:cs="Arial"/>
          <w:b/>
          <w:bCs/>
          <w:color w:val="000000"/>
          <w:sz w:val="22"/>
          <w:szCs w:val="22"/>
        </w:rPr>
        <w:t>NOTA:</w:t>
      </w:r>
      <w:r w:rsidRPr="003A776A">
        <w:rPr>
          <w:rStyle w:val="xninguno"/>
          <w:rFonts w:ascii="Arial" w:hAnsi="Arial" w:cs="Arial"/>
          <w:color w:val="000000"/>
          <w:sz w:val="22"/>
          <w:szCs w:val="22"/>
        </w:rPr>
        <w:t> Para efectos de la evaluación económica se tomarán los valores que se hayan registrado en el </w:t>
      </w:r>
      <w:r w:rsidRPr="00791FCC">
        <w:rPr>
          <w:rStyle w:val="xninguno"/>
          <w:rFonts w:ascii="Arial" w:hAnsi="Arial" w:cs="Arial"/>
          <w:b/>
          <w:bCs/>
          <w:color w:val="000000"/>
          <w:sz w:val="22"/>
          <w:szCs w:val="22"/>
        </w:rPr>
        <w:t>ANEXO PROPUESTA ECONÓMICA </w:t>
      </w:r>
      <w:r w:rsidRPr="004F0617">
        <w:rPr>
          <w:rStyle w:val="xninguno"/>
          <w:rFonts w:ascii="Arial" w:hAnsi="Arial" w:cs="Arial"/>
          <w:color w:val="000000"/>
          <w:sz w:val="22"/>
          <w:szCs w:val="22"/>
        </w:rPr>
        <w:t>en su integridad.</w:t>
      </w:r>
    </w:p>
    <w:p w14:paraId="2A5F62D4" w14:textId="77777777" w:rsidR="007110C7" w:rsidRPr="00812169" w:rsidRDefault="007110C7" w:rsidP="007110C7">
      <w:pPr>
        <w:pStyle w:val="xmsonormal"/>
        <w:shd w:val="clear" w:color="auto" w:fill="FFFFFF"/>
        <w:spacing w:before="0" w:beforeAutospacing="0" w:after="0" w:afterAutospacing="0"/>
        <w:jc w:val="both"/>
        <w:rPr>
          <w:rFonts w:ascii="Arial" w:hAnsi="Arial" w:cs="Arial"/>
          <w:color w:val="000000"/>
          <w:sz w:val="22"/>
          <w:szCs w:val="22"/>
        </w:rPr>
      </w:pPr>
      <w:r w:rsidRPr="004F0617">
        <w:rPr>
          <w:rStyle w:val="xninguno"/>
          <w:rFonts w:ascii="Arial" w:hAnsi="Arial" w:cs="Arial"/>
          <w:color w:val="000000"/>
          <w:sz w:val="22"/>
          <w:szCs w:val="22"/>
        </w:rPr>
        <w:t> </w:t>
      </w:r>
    </w:p>
    <w:p w14:paraId="285F3170" w14:textId="6B21D769" w:rsidR="007110C7" w:rsidRPr="00DD45CC" w:rsidRDefault="007110C7" w:rsidP="007110C7">
      <w:pPr>
        <w:pStyle w:val="xmsonormal"/>
        <w:shd w:val="clear" w:color="auto" w:fill="FFFFFF"/>
        <w:spacing w:before="0" w:beforeAutospacing="0" w:after="0" w:afterAutospacing="0"/>
        <w:jc w:val="both"/>
        <w:rPr>
          <w:rFonts w:ascii="Arial" w:hAnsi="Arial" w:cs="Arial"/>
          <w:color w:val="000000"/>
          <w:sz w:val="22"/>
          <w:szCs w:val="22"/>
        </w:rPr>
      </w:pPr>
      <w:r w:rsidRPr="00DD45CC">
        <w:rPr>
          <w:rFonts w:ascii="Arial" w:hAnsi="Arial" w:cs="Arial"/>
          <w:b/>
          <w:bCs/>
          <w:sz w:val="22"/>
          <w:szCs w:val="22"/>
          <w:bdr w:val="none" w:sz="0" w:space="0" w:color="auto" w:frame="1"/>
          <w:lang w:val="es-CO"/>
        </w:rPr>
        <w:t>Revisión Aritmética. </w:t>
      </w:r>
      <w:r w:rsidRPr="00DD45CC">
        <w:rPr>
          <w:rFonts w:ascii="Arial" w:hAnsi="Arial" w:cs="Arial"/>
          <w:sz w:val="22"/>
          <w:szCs w:val="22"/>
          <w:bdr w:val="none" w:sz="0" w:space="0" w:color="auto" w:frame="1"/>
          <w:lang w:val="es-CO"/>
        </w:rPr>
        <w:t>En caso de error en la sumatoria de los valores parciales/unitarios contenido en el </w:t>
      </w:r>
      <w:r w:rsidRPr="00DD45CC">
        <w:rPr>
          <w:rFonts w:ascii="Arial" w:hAnsi="Arial" w:cs="Arial"/>
          <w:b/>
          <w:bCs/>
          <w:sz w:val="22"/>
          <w:szCs w:val="22"/>
          <w:bdr w:val="none" w:sz="0" w:space="0" w:color="auto" w:frame="1"/>
          <w:lang w:val="es-CO"/>
        </w:rPr>
        <w:t>ANEXO PROPUESTA ECONÓMICA</w:t>
      </w:r>
      <w:r w:rsidRPr="00DD45CC">
        <w:rPr>
          <w:rFonts w:ascii="Arial" w:hAnsi="Arial" w:cs="Arial"/>
          <w:sz w:val="22"/>
          <w:szCs w:val="22"/>
          <w:bdr w:val="none" w:sz="0" w:space="0" w:color="auto" w:frame="1"/>
          <w:lang w:val="es-CO"/>
        </w:rPr>
        <w:t>, la CNSC, modificará el valor total de la propuesta y este será aceptado por parte del oferente en caso que se le adjudique el contrato; si el oferente rehúsa aceptarlo, se hará efectiva la garantía de seriedad de la oferta. Si con la corrección aritmética se supera el presupuesto oficial, la propuesta será rechazada.</w:t>
      </w:r>
    </w:p>
    <w:p w14:paraId="66F86808" w14:textId="77777777" w:rsidR="007110C7" w:rsidRPr="00DD45CC" w:rsidRDefault="007110C7" w:rsidP="007110C7">
      <w:pPr>
        <w:pStyle w:val="xmsonormal"/>
        <w:shd w:val="clear" w:color="auto" w:fill="FFFFFF"/>
        <w:spacing w:before="0" w:beforeAutospacing="0" w:after="0" w:afterAutospacing="0"/>
        <w:jc w:val="both"/>
        <w:rPr>
          <w:rFonts w:ascii="Arial" w:hAnsi="Arial" w:cs="Arial"/>
          <w:color w:val="000000"/>
          <w:sz w:val="22"/>
          <w:szCs w:val="22"/>
        </w:rPr>
      </w:pPr>
      <w:r w:rsidRPr="00DD45CC">
        <w:rPr>
          <w:rFonts w:ascii="Arial" w:hAnsi="Arial" w:cs="Arial"/>
          <w:sz w:val="22"/>
          <w:szCs w:val="22"/>
          <w:bdr w:val="none" w:sz="0" w:space="0" w:color="auto" w:frame="1"/>
          <w:lang w:val="es-CO"/>
        </w:rPr>
        <w:t> </w:t>
      </w:r>
    </w:p>
    <w:p w14:paraId="62BBECA5" w14:textId="77777777" w:rsidR="007110C7" w:rsidRPr="00DD45CC" w:rsidRDefault="007110C7" w:rsidP="007110C7">
      <w:pPr>
        <w:pStyle w:val="xmsonormal"/>
        <w:shd w:val="clear" w:color="auto" w:fill="FFFFFF"/>
        <w:spacing w:before="0" w:beforeAutospacing="0" w:after="0" w:afterAutospacing="0"/>
        <w:jc w:val="both"/>
        <w:rPr>
          <w:rFonts w:ascii="Arial" w:hAnsi="Arial" w:cs="Arial"/>
          <w:color w:val="000000"/>
          <w:sz w:val="22"/>
          <w:szCs w:val="22"/>
        </w:rPr>
      </w:pPr>
      <w:r w:rsidRPr="00DD45CC">
        <w:rPr>
          <w:rFonts w:ascii="Arial" w:hAnsi="Arial" w:cs="Arial"/>
          <w:sz w:val="22"/>
          <w:szCs w:val="22"/>
          <w:bdr w:val="none" w:sz="0" w:space="0" w:color="auto" w:frame="1"/>
          <w:lang w:val="es-CO"/>
        </w:rPr>
        <w:t>Las ofertas con error superior al 5% del valor de la propuesta original, se calificarán con </w:t>
      </w:r>
      <w:r w:rsidRPr="00DD45CC">
        <w:rPr>
          <w:rFonts w:ascii="Arial" w:hAnsi="Arial" w:cs="Arial"/>
          <w:b/>
          <w:bCs/>
          <w:sz w:val="22"/>
          <w:szCs w:val="22"/>
          <w:bdr w:val="none" w:sz="0" w:space="0" w:color="auto" w:frame="1"/>
          <w:lang w:val="es-CO"/>
        </w:rPr>
        <w:t>cero (0) puntos</w:t>
      </w:r>
      <w:r w:rsidRPr="00DD45CC">
        <w:rPr>
          <w:rFonts w:ascii="Arial" w:hAnsi="Arial" w:cs="Arial"/>
          <w:sz w:val="22"/>
          <w:szCs w:val="22"/>
          <w:bdr w:val="none" w:sz="0" w:space="0" w:color="auto" w:frame="1"/>
          <w:lang w:val="es-CO"/>
        </w:rPr>
        <w:t> en la evaluación económica.</w:t>
      </w:r>
    </w:p>
    <w:p w14:paraId="5E726BCD" w14:textId="77777777" w:rsidR="007110C7" w:rsidRPr="00DD45CC" w:rsidRDefault="007110C7" w:rsidP="007110C7">
      <w:pPr>
        <w:pStyle w:val="xmsonormal"/>
        <w:shd w:val="clear" w:color="auto" w:fill="FFFFFF"/>
        <w:spacing w:before="0" w:beforeAutospacing="0" w:after="0" w:afterAutospacing="0"/>
        <w:jc w:val="both"/>
        <w:rPr>
          <w:rFonts w:ascii="Arial" w:hAnsi="Arial" w:cs="Arial"/>
          <w:color w:val="000000"/>
          <w:sz w:val="22"/>
          <w:szCs w:val="22"/>
        </w:rPr>
      </w:pPr>
      <w:r w:rsidRPr="00DD45CC">
        <w:rPr>
          <w:rFonts w:ascii="Arial" w:hAnsi="Arial" w:cs="Arial"/>
          <w:sz w:val="22"/>
          <w:szCs w:val="22"/>
          <w:bdr w:val="none" w:sz="0" w:space="0" w:color="auto" w:frame="1"/>
          <w:lang w:val="es-CO"/>
        </w:rPr>
        <w:t> </w:t>
      </w:r>
    </w:p>
    <w:p w14:paraId="669E8CF5" w14:textId="18F220BF" w:rsidR="007110C7" w:rsidRPr="00DD45CC" w:rsidRDefault="00433F2A" w:rsidP="007110C7">
      <w:pPr>
        <w:pStyle w:val="xmsonormal"/>
        <w:shd w:val="clear" w:color="auto" w:fill="FFFFFF"/>
        <w:spacing w:before="0" w:beforeAutospacing="0" w:after="0" w:afterAutospacing="0"/>
        <w:jc w:val="both"/>
        <w:rPr>
          <w:rFonts w:ascii="Arial" w:hAnsi="Arial" w:cs="Arial"/>
          <w:color w:val="000000"/>
          <w:sz w:val="22"/>
          <w:szCs w:val="22"/>
        </w:rPr>
      </w:pPr>
      <w:r w:rsidRPr="00DD45CC">
        <w:rPr>
          <w:rFonts w:ascii="Arial" w:hAnsi="Arial" w:cs="Arial"/>
          <w:sz w:val="22"/>
          <w:szCs w:val="22"/>
          <w:bdr w:val="none" w:sz="0" w:space="0" w:color="auto" w:frame="1"/>
          <w:lang w:val="es-CO"/>
        </w:rPr>
        <w:t xml:space="preserve">Los valores ($ o </w:t>
      </w:r>
      <w:r w:rsidR="007110C7" w:rsidRPr="00DD45CC">
        <w:rPr>
          <w:rFonts w:ascii="Arial" w:hAnsi="Arial" w:cs="Arial"/>
          <w:sz w:val="22"/>
          <w:szCs w:val="22"/>
          <w:bdr w:val="none" w:sz="0" w:space="0" w:color="auto" w:frame="1"/>
          <w:lang w:val="es-CO"/>
        </w:rPr>
        <w:t>%) que resulten de la presentación, revisión y evaluación de la oferta, y que arroje decimales, la CNSC aproximará dicho valor al peso, unidad o entero mediante la siguiente metodología: cuando la fracción decimal del valor sea igual o superior a cinco (5) se aproximará por exceso al peso o unidad, y cuando la fracción del valor sea inferior a cinco (5) se aproximará por defecto al peso o unidad.</w:t>
      </w:r>
    </w:p>
    <w:p w14:paraId="6B928C03" w14:textId="5901BEAC" w:rsidR="007110C7" w:rsidRPr="00812169" w:rsidRDefault="007110C7" w:rsidP="007110C7">
      <w:pPr>
        <w:pStyle w:val="xmsonormal"/>
        <w:shd w:val="clear" w:color="auto" w:fill="FFFFFF"/>
        <w:spacing w:beforeAutospacing="0" w:afterAutospacing="0"/>
        <w:jc w:val="both"/>
        <w:rPr>
          <w:rFonts w:ascii="Arial" w:hAnsi="Arial" w:cs="Arial"/>
          <w:color w:val="000000"/>
          <w:sz w:val="22"/>
          <w:szCs w:val="22"/>
        </w:rPr>
      </w:pPr>
      <w:r w:rsidRPr="00DD45CC">
        <w:rPr>
          <w:rStyle w:val="xninguno"/>
          <w:rFonts w:ascii="Arial" w:hAnsi="Arial" w:cs="Arial"/>
          <w:color w:val="000000"/>
          <w:sz w:val="22"/>
          <w:szCs w:val="22"/>
        </w:rPr>
        <w:t xml:space="preserve">Para la determinación del método se tomarán hasta las centésimas de la (TRM) Tasa de cambio Representativa del Mercado (certificada por el Banco de la República) que rija </w:t>
      </w:r>
      <w:r w:rsidR="000822CC" w:rsidRPr="00DD45CC">
        <w:rPr>
          <w:rStyle w:val="xninguno"/>
          <w:rFonts w:ascii="Arial" w:hAnsi="Arial" w:cs="Arial"/>
          <w:color w:val="000000"/>
          <w:sz w:val="22"/>
          <w:szCs w:val="22"/>
        </w:rPr>
        <w:t xml:space="preserve">el </w:t>
      </w:r>
      <w:r w:rsidR="001D237C" w:rsidRPr="00DD45CC">
        <w:rPr>
          <w:rStyle w:val="xninguno"/>
          <w:rFonts w:ascii="Arial" w:hAnsi="Arial" w:cs="Arial"/>
          <w:color w:val="000000"/>
          <w:sz w:val="22"/>
          <w:szCs w:val="22"/>
        </w:rPr>
        <w:t xml:space="preserve">día </w:t>
      </w:r>
      <w:r w:rsidR="001D237C">
        <w:rPr>
          <w:rStyle w:val="xninguno"/>
          <w:rFonts w:ascii="Arial" w:hAnsi="Arial" w:cs="Arial"/>
          <w:color w:val="000000"/>
          <w:sz w:val="22"/>
          <w:szCs w:val="22"/>
        </w:rPr>
        <w:t>hábil</w:t>
      </w:r>
      <w:r w:rsidR="00812169">
        <w:rPr>
          <w:rStyle w:val="xninguno"/>
          <w:rFonts w:ascii="Arial" w:hAnsi="Arial" w:cs="Arial"/>
          <w:color w:val="000000"/>
          <w:sz w:val="22"/>
          <w:szCs w:val="22"/>
        </w:rPr>
        <w:t xml:space="preserve"> siguiente de publicación del informe preliminar de evaluación.</w:t>
      </w:r>
    </w:p>
    <w:p w14:paraId="70123657" w14:textId="286941F2" w:rsidR="007110C7" w:rsidRPr="00DD45CC" w:rsidRDefault="007110C7" w:rsidP="007110C7">
      <w:pPr>
        <w:pStyle w:val="xmsonormal"/>
        <w:shd w:val="clear" w:color="auto" w:fill="FFFFFF"/>
        <w:spacing w:before="0" w:beforeAutospacing="0" w:after="0" w:afterAutospacing="0"/>
        <w:jc w:val="both"/>
        <w:rPr>
          <w:rFonts w:ascii="Arial" w:hAnsi="Arial" w:cs="Arial"/>
          <w:color w:val="000000"/>
          <w:sz w:val="22"/>
          <w:szCs w:val="22"/>
        </w:rPr>
      </w:pPr>
      <w:r w:rsidRPr="00DD45CC">
        <w:rPr>
          <w:rStyle w:val="xninguno"/>
          <w:rFonts w:ascii="Arial" w:hAnsi="Arial" w:cs="Arial"/>
          <w:color w:val="000000"/>
          <w:sz w:val="22"/>
          <w:szCs w:val="22"/>
        </w:rPr>
        <w:t>Esta TRM se tomará del sitio web de</w:t>
      </w:r>
      <w:r w:rsidR="00E500C2">
        <w:rPr>
          <w:rStyle w:val="xninguno"/>
          <w:rFonts w:ascii="Arial" w:hAnsi="Arial" w:cs="Arial"/>
          <w:color w:val="000000"/>
          <w:sz w:val="22"/>
          <w:szCs w:val="22"/>
        </w:rPr>
        <w:t xml:space="preserve"> </w:t>
      </w:r>
      <w:r w:rsidRPr="00DD45CC">
        <w:rPr>
          <w:rStyle w:val="xninguno"/>
          <w:rFonts w:ascii="Arial" w:hAnsi="Arial" w:cs="Arial"/>
          <w:color w:val="000000"/>
          <w:sz w:val="22"/>
          <w:szCs w:val="22"/>
        </w:rPr>
        <w:t>l</w:t>
      </w:r>
      <w:r w:rsidR="00E500C2">
        <w:rPr>
          <w:rStyle w:val="xninguno"/>
          <w:rFonts w:ascii="Arial" w:hAnsi="Arial" w:cs="Arial"/>
          <w:color w:val="000000"/>
          <w:sz w:val="22"/>
          <w:szCs w:val="22"/>
        </w:rPr>
        <w:t xml:space="preserve">a Superintendencia Financiera de Colombia </w:t>
      </w:r>
      <w:r w:rsidR="00E500C2" w:rsidRPr="00E500C2">
        <w:rPr>
          <w:rStyle w:val="xninguno"/>
          <w:rFonts w:ascii="Arial" w:hAnsi="Arial" w:cs="Arial"/>
          <w:color w:val="000000"/>
          <w:sz w:val="22"/>
          <w:szCs w:val="22"/>
        </w:rPr>
        <w:t>https://www.superfinanciera.gov.co/</w:t>
      </w:r>
      <w:r w:rsidRPr="00DD45CC">
        <w:rPr>
          <w:rStyle w:val="xninguno"/>
          <w:rFonts w:ascii="Arial" w:hAnsi="Arial" w:cs="Arial"/>
          <w:color w:val="000000"/>
          <w:sz w:val="22"/>
          <w:szCs w:val="22"/>
        </w:rPr>
        <w:t xml:space="preserve"> Banco de la República de Colombia, </w:t>
      </w:r>
      <w:r w:rsidR="00E500C2" w:rsidRPr="00E500C2">
        <w:rPr>
          <w:rStyle w:val="xninguno"/>
          <w:rFonts w:ascii="Arial" w:hAnsi="Arial" w:cs="Arial"/>
          <w:color w:val="000000"/>
          <w:sz w:val="22"/>
          <w:szCs w:val="22"/>
        </w:rPr>
        <w:t>https://www.superfinanciera.gov.co</w:t>
      </w:r>
      <w:r w:rsidRPr="00DD45CC">
        <w:rPr>
          <w:rStyle w:val="xninguno"/>
          <w:rFonts w:ascii="Arial" w:hAnsi="Arial" w:cs="Arial"/>
          <w:color w:val="000000"/>
          <w:sz w:val="22"/>
          <w:szCs w:val="22"/>
        </w:rPr>
        <w:t>.</w:t>
      </w:r>
    </w:p>
    <w:p w14:paraId="059A5BD4" w14:textId="18A1E8A8" w:rsidR="00674AA2" w:rsidRPr="003A776A" w:rsidRDefault="00674AA2" w:rsidP="00674AA2">
      <w:pPr>
        <w:autoSpaceDE w:val="0"/>
        <w:autoSpaceDN w:val="0"/>
        <w:adjustRightInd w:val="0"/>
        <w:jc w:val="both"/>
        <w:rPr>
          <w:rFonts w:ascii="Arial" w:hAnsi="Arial" w:cs="Arial"/>
          <w:sz w:val="22"/>
          <w:szCs w:val="22"/>
        </w:rPr>
      </w:pPr>
    </w:p>
    <w:p w14:paraId="0DC19236" w14:textId="77777777" w:rsidR="00D051F2" w:rsidRPr="004F0617" w:rsidRDefault="00D051F2" w:rsidP="00651E9D">
      <w:pPr>
        <w:pStyle w:val="Prrafodelista"/>
        <w:numPr>
          <w:ilvl w:val="1"/>
          <w:numId w:val="13"/>
        </w:numPr>
        <w:spacing w:line="0" w:lineRule="atLeast"/>
        <w:ind w:left="284" w:hanging="284"/>
        <w:rPr>
          <w:rFonts w:eastAsia="Arial" w:cs="Arial"/>
          <w:szCs w:val="22"/>
          <w:lang w:val="es-ES_tradnl" w:eastAsia="es-ES_tradnl"/>
        </w:rPr>
      </w:pPr>
      <w:r w:rsidRPr="00791FCC">
        <w:rPr>
          <w:rFonts w:cs="Arial"/>
          <w:b/>
          <w:szCs w:val="22"/>
        </w:rPr>
        <w:t>APOYO</w:t>
      </w:r>
      <w:r w:rsidRPr="004F0617">
        <w:rPr>
          <w:rFonts w:cs="Arial"/>
          <w:b/>
          <w:szCs w:val="22"/>
        </w:rPr>
        <w:t xml:space="preserve"> A LA INDUSTRIA NACIONAL – LEY 816 DE 2003 (100 puntos).</w:t>
      </w:r>
    </w:p>
    <w:p w14:paraId="5612CBF3" w14:textId="77777777" w:rsidR="00D051F2" w:rsidRPr="004F0617" w:rsidRDefault="00D051F2" w:rsidP="00D051F2">
      <w:pPr>
        <w:pStyle w:val="Prrafodelista"/>
        <w:spacing w:line="0" w:lineRule="atLeast"/>
        <w:ind w:left="720"/>
        <w:rPr>
          <w:rFonts w:eastAsia="Arial" w:cs="Arial"/>
          <w:szCs w:val="22"/>
          <w:lang w:val="es-ES_tradnl" w:eastAsia="es-ES_tradnl"/>
        </w:rPr>
      </w:pPr>
    </w:p>
    <w:p w14:paraId="2A271B2C" w14:textId="77777777" w:rsidR="00D051F2" w:rsidRPr="00DD45CC" w:rsidRDefault="00D051F2" w:rsidP="00D051F2">
      <w:pPr>
        <w:pStyle w:val="Normaldef"/>
        <w:tabs>
          <w:tab w:val="left" w:pos="4320"/>
          <w:tab w:val="left" w:pos="5400"/>
          <w:tab w:val="left" w:pos="6120"/>
        </w:tabs>
        <w:autoSpaceDE w:val="0"/>
        <w:rPr>
          <w:rFonts w:cs="Arial"/>
          <w:szCs w:val="22"/>
        </w:rPr>
      </w:pPr>
      <w:r w:rsidRPr="00DD45CC">
        <w:rPr>
          <w:rFonts w:cs="Arial"/>
          <w:szCs w:val="22"/>
        </w:rPr>
        <w:lastRenderedPageBreak/>
        <w:t>Para la aplicación del puntaje del presente factor y según el parágrafo del Art. 1 de la Ley 816 de 2003 “</w:t>
      </w:r>
      <w:r w:rsidRPr="00DD45CC">
        <w:rPr>
          <w:rFonts w:cs="Arial"/>
          <w:i/>
          <w:szCs w:val="22"/>
        </w:rPr>
        <w:t>se otorgará tratamiento de bienes y servicios nacionales, a aquellos bienes y servicios originarios de los países con los que Colombia ha negociado tratado nacional en materia de compras estatales y de aquellos países en los cuales las ofertas de bienes colombianos se les conceda el mismo tratamiento otorgado a sus bienes y servicios nacionales</w:t>
      </w:r>
      <w:r w:rsidRPr="00DD45CC">
        <w:rPr>
          <w:rFonts w:cs="Arial"/>
          <w:szCs w:val="22"/>
        </w:rPr>
        <w:t xml:space="preserve">”. </w:t>
      </w:r>
    </w:p>
    <w:p w14:paraId="394A1E0F" w14:textId="77777777" w:rsidR="00D051F2" w:rsidRPr="00DD45CC" w:rsidRDefault="00D051F2" w:rsidP="00D051F2">
      <w:pPr>
        <w:pStyle w:val="Normaldef"/>
        <w:tabs>
          <w:tab w:val="left" w:pos="4320"/>
          <w:tab w:val="left" w:pos="5400"/>
          <w:tab w:val="left" w:pos="6120"/>
        </w:tabs>
        <w:autoSpaceDE w:val="0"/>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134"/>
      </w:tblGrid>
      <w:tr w:rsidR="00D051F2" w:rsidRPr="00DD45CC" w14:paraId="4EDCF9B6" w14:textId="77777777" w:rsidTr="00E63DAB">
        <w:trPr>
          <w:trHeight w:val="70"/>
        </w:trPr>
        <w:tc>
          <w:tcPr>
            <w:tcW w:w="5812" w:type="dxa"/>
            <w:shd w:val="clear" w:color="auto" w:fill="auto"/>
          </w:tcPr>
          <w:p w14:paraId="6B6FEC54" w14:textId="77777777" w:rsidR="00D051F2" w:rsidRPr="00E500C2" w:rsidRDefault="00D051F2" w:rsidP="00E63DAB">
            <w:pPr>
              <w:pStyle w:val="Normaldef"/>
              <w:tabs>
                <w:tab w:val="left" w:pos="4320"/>
                <w:tab w:val="left" w:pos="5400"/>
                <w:tab w:val="left" w:pos="6120"/>
              </w:tabs>
              <w:autoSpaceDE w:val="0"/>
              <w:jc w:val="center"/>
              <w:rPr>
                <w:rFonts w:cs="Arial"/>
                <w:b/>
                <w:bCs/>
                <w:szCs w:val="22"/>
                <w:highlight w:val="yellow"/>
              </w:rPr>
            </w:pPr>
            <w:r w:rsidRPr="00E500C2">
              <w:rPr>
                <w:rFonts w:cs="Arial"/>
                <w:b/>
                <w:szCs w:val="22"/>
              </w:rPr>
              <w:t>Descripción</w:t>
            </w:r>
          </w:p>
        </w:tc>
        <w:tc>
          <w:tcPr>
            <w:tcW w:w="3134" w:type="dxa"/>
            <w:shd w:val="clear" w:color="auto" w:fill="auto"/>
          </w:tcPr>
          <w:p w14:paraId="3FCA4C46" w14:textId="77777777" w:rsidR="00D051F2" w:rsidRPr="00E500C2" w:rsidRDefault="00D051F2" w:rsidP="00E63DAB">
            <w:pPr>
              <w:pStyle w:val="Normaldef"/>
              <w:tabs>
                <w:tab w:val="left" w:pos="4320"/>
                <w:tab w:val="left" w:pos="5400"/>
                <w:tab w:val="left" w:pos="6120"/>
              </w:tabs>
              <w:autoSpaceDE w:val="0"/>
              <w:jc w:val="center"/>
              <w:rPr>
                <w:rFonts w:cs="Arial"/>
                <w:b/>
                <w:bCs/>
                <w:szCs w:val="22"/>
                <w:highlight w:val="yellow"/>
              </w:rPr>
            </w:pPr>
            <w:r w:rsidRPr="00E500C2">
              <w:rPr>
                <w:rFonts w:cs="Arial"/>
                <w:b/>
                <w:szCs w:val="22"/>
              </w:rPr>
              <w:t>Puntaje</w:t>
            </w:r>
          </w:p>
        </w:tc>
      </w:tr>
      <w:tr w:rsidR="00D051F2" w:rsidRPr="00DD45CC" w14:paraId="580DD562" w14:textId="77777777" w:rsidTr="00E63DAB">
        <w:tc>
          <w:tcPr>
            <w:tcW w:w="5812" w:type="dxa"/>
            <w:shd w:val="clear" w:color="auto" w:fill="auto"/>
          </w:tcPr>
          <w:p w14:paraId="0E64A49F" w14:textId="77777777" w:rsidR="00D051F2" w:rsidRPr="00E500C2" w:rsidRDefault="00D051F2" w:rsidP="00E63DAB">
            <w:pPr>
              <w:pStyle w:val="Normaldef"/>
              <w:tabs>
                <w:tab w:val="left" w:pos="4320"/>
                <w:tab w:val="left" w:pos="5400"/>
                <w:tab w:val="left" w:pos="6120"/>
              </w:tabs>
              <w:autoSpaceDE w:val="0"/>
              <w:rPr>
                <w:rFonts w:cs="Arial"/>
                <w:b/>
                <w:bCs/>
                <w:szCs w:val="22"/>
                <w:highlight w:val="yellow"/>
              </w:rPr>
            </w:pPr>
            <w:r w:rsidRPr="00E500C2">
              <w:rPr>
                <w:rFonts w:cs="Arial"/>
                <w:szCs w:val="22"/>
              </w:rPr>
              <w:t>Oferentes Nacionales</w:t>
            </w:r>
          </w:p>
        </w:tc>
        <w:tc>
          <w:tcPr>
            <w:tcW w:w="3134" w:type="dxa"/>
            <w:shd w:val="clear" w:color="auto" w:fill="auto"/>
          </w:tcPr>
          <w:p w14:paraId="460C11A6" w14:textId="77777777" w:rsidR="00D051F2" w:rsidRPr="00E500C2" w:rsidRDefault="00D051F2" w:rsidP="00E63DAB">
            <w:pPr>
              <w:pStyle w:val="Normaldef"/>
              <w:tabs>
                <w:tab w:val="left" w:pos="4320"/>
                <w:tab w:val="left" w:pos="5400"/>
                <w:tab w:val="left" w:pos="6120"/>
              </w:tabs>
              <w:autoSpaceDE w:val="0"/>
              <w:jc w:val="center"/>
              <w:rPr>
                <w:rFonts w:cs="Arial"/>
                <w:b/>
                <w:bCs/>
                <w:szCs w:val="22"/>
                <w:highlight w:val="yellow"/>
              </w:rPr>
            </w:pPr>
            <w:r w:rsidRPr="00E500C2">
              <w:rPr>
                <w:rFonts w:cs="Arial"/>
                <w:szCs w:val="22"/>
              </w:rPr>
              <w:t>50 puntos</w:t>
            </w:r>
          </w:p>
        </w:tc>
      </w:tr>
      <w:tr w:rsidR="00D051F2" w:rsidRPr="00DD45CC" w14:paraId="1CE06745" w14:textId="77777777" w:rsidTr="00E63DAB">
        <w:tc>
          <w:tcPr>
            <w:tcW w:w="5812" w:type="dxa"/>
            <w:shd w:val="clear" w:color="auto" w:fill="auto"/>
          </w:tcPr>
          <w:p w14:paraId="25C006C4" w14:textId="77777777" w:rsidR="00D051F2" w:rsidRPr="00E500C2" w:rsidRDefault="00D051F2" w:rsidP="00E63DAB">
            <w:pPr>
              <w:pStyle w:val="Normaldef"/>
              <w:tabs>
                <w:tab w:val="left" w:pos="4320"/>
                <w:tab w:val="left" w:pos="5400"/>
                <w:tab w:val="left" w:pos="6120"/>
              </w:tabs>
              <w:autoSpaceDE w:val="0"/>
              <w:rPr>
                <w:rFonts w:cs="Arial"/>
                <w:b/>
                <w:bCs/>
                <w:szCs w:val="22"/>
                <w:highlight w:val="yellow"/>
              </w:rPr>
            </w:pPr>
            <w:r w:rsidRPr="00E500C2">
              <w:rPr>
                <w:rFonts w:cs="Arial"/>
                <w:szCs w:val="22"/>
              </w:rPr>
              <w:t>Oferentes Extranjeros</w:t>
            </w:r>
          </w:p>
        </w:tc>
        <w:tc>
          <w:tcPr>
            <w:tcW w:w="3134" w:type="dxa"/>
            <w:shd w:val="clear" w:color="auto" w:fill="auto"/>
          </w:tcPr>
          <w:p w14:paraId="52D051D6" w14:textId="77777777" w:rsidR="00D051F2" w:rsidRPr="00E500C2" w:rsidRDefault="00D051F2" w:rsidP="00E63DAB">
            <w:pPr>
              <w:pStyle w:val="Normaldef"/>
              <w:tabs>
                <w:tab w:val="left" w:pos="4320"/>
                <w:tab w:val="left" w:pos="5400"/>
                <w:tab w:val="left" w:pos="6120"/>
              </w:tabs>
              <w:autoSpaceDE w:val="0"/>
              <w:jc w:val="center"/>
              <w:rPr>
                <w:rFonts w:cs="Arial"/>
                <w:b/>
                <w:bCs/>
                <w:szCs w:val="22"/>
                <w:highlight w:val="yellow"/>
              </w:rPr>
            </w:pPr>
            <w:r w:rsidRPr="00E500C2">
              <w:rPr>
                <w:rFonts w:cs="Arial"/>
                <w:szCs w:val="22"/>
              </w:rPr>
              <w:t>25 puntos</w:t>
            </w:r>
          </w:p>
        </w:tc>
      </w:tr>
    </w:tbl>
    <w:p w14:paraId="67E68473" w14:textId="77777777" w:rsidR="00D051F2" w:rsidRPr="00A05A24" w:rsidRDefault="00D051F2" w:rsidP="00D051F2">
      <w:pPr>
        <w:pStyle w:val="Normaldef"/>
        <w:tabs>
          <w:tab w:val="left" w:pos="4320"/>
          <w:tab w:val="left" w:pos="5400"/>
          <w:tab w:val="left" w:pos="6120"/>
        </w:tabs>
        <w:autoSpaceDE w:val="0"/>
        <w:ind w:left="284"/>
        <w:rPr>
          <w:rFonts w:cs="Arial"/>
          <w:b/>
          <w:bCs/>
          <w:szCs w:val="22"/>
          <w:highlight w:val="yello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134"/>
      </w:tblGrid>
      <w:tr w:rsidR="00D051F2" w:rsidRPr="00DD45CC" w14:paraId="5F6577AA" w14:textId="77777777" w:rsidTr="00E63DAB">
        <w:tc>
          <w:tcPr>
            <w:tcW w:w="5812" w:type="dxa"/>
            <w:shd w:val="clear" w:color="auto" w:fill="auto"/>
          </w:tcPr>
          <w:p w14:paraId="11742D6F" w14:textId="77777777" w:rsidR="00D051F2" w:rsidRPr="00E500C2" w:rsidRDefault="00D051F2" w:rsidP="00E63DAB">
            <w:pPr>
              <w:pStyle w:val="Normaldef"/>
              <w:tabs>
                <w:tab w:val="left" w:pos="4320"/>
                <w:tab w:val="left" w:pos="5400"/>
                <w:tab w:val="left" w:pos="6120"/>
              </w:tabs>
              <w:autoSpaceDE w:val="0"/>
              <w:jc w:val="center"/>
              <w:rPr>
                <w:rFonts w:cs="Arial"/>
                <w:b/>
                <w:bCs/>
                <w:szCs w:val="22"/>
                <w:highlight w:val="yellow"/>
              </w:rPr>
            </w:pPr>
            <w:r w:rsidRPr="00E500C2">
              <w:rPr>
                <w:rFonts w:cs="Arial"/>
                <w:b/>
                <w:szCs w:val="22"/>
              </w:rPr>
              <w:t>Descripción</w:t>
            </w:r>
          </w:p>
        </w:tc>
        <w:tc>
          <w:tcPr>
            <w:tcW w:w="3134" w:type="dxa"/>
            <w:shd w:val="clear" w:color="auto" w:fill="auto"/>
          </w:tcPr>
          <w:p w14:paraId="30FFC641" w14:textId="77777777" w:rsidR="00D051F2" w:rsidRPr="00E500C2" w:rsidRDefault="00D051F2" w:rsidP="00E63DAB">
            <w:pPr>
              <w:pStyle w:val="Normaldef"/>
              <w:tabs>
                <w:tab w:val="left" w:pos="4320"/>
                <w:tab w:val="left" w:pos="5400"/>
                <w:tab w:val="left" w:pos="6120"/>
              </w:tabs>
              <w:autoSpaceDE w:val="0"/>
              <w:jc w:val="center"/>
              <w:rPr>
                <w:rFonts w:cs="Arial"/>
                <w:b/>
                <w:bCs/>
                <w:szCs w:val="22"/>
                <w:highlight w:val="yellow"/>
              </w:rPr>
            </w:pPr>
            <w:r w:rsidRPr="00E500C2">
              <w:rPr>
                <w:rFonts w:cs="Arial"/>
                <w:b/>
                <w:szCs w:val="22"/>
              </w:rPr>
              <w:t>Puntaje</w:t>
            </w:r>
          </w:p>
        </w:tc>
      </w:tr>
      <w:tr w:rsidR="00D051F2" w:rsidRPr="00DD45CC" w14:paraId="132DD18F" w14:textId="77777777" w:rsidTr="00E63DAB">
        <w:tc>
          <w:tcPr>
            <w:tcW w:w="5812" w:type="dxa"/>
            <w:shd w:val="clear" w:color="auto" w:fill="auto"/>
          </w:tcPr>
          <w:p w14:paraId="52AC9C9C" w14:textId="77777777" w:rsidR="00D051F2" w:rsidRPr="00E500C2" w:rsidRDefault="00D051F2" w:rsidP="00E63DAB">
            <w:pPr>
              <w:pStyle w:val="Normaldef"/>
              <w:tabs>
                <w:tab w:val="left" w:pos="4320"/>
                <w:tab w:val="left" w:pos="5400"/>
                <w:tab w:val="left" w:pos="6120"/>
              </w:tabs>
              <w:autoSpaceDE w:val="0"/>
              <w:rPr>
                <w:rFonts w:cs="Arial"/>
                <w:b/>
                <w:bCs/>
                <w:szCs w:val="22"/>
                <w:highlight w:val="yellow"/>
              </w:rPr>
            </w:pPr>
            <w:r w:rsidRPr="00E500C2">
              <w:rPr>
                <w:rFonts w:cs="Arial"/>
                <w:szCs w:val="22"/>
              </w:rPr>
              <w:t>Ofrecimiento de Recurso Humano Nacional</w:t>
            </w:r>
          </w:p>
        </w:tc>
        <w:tc>
          <w:tcPr>
            <w:tcW w:w="3134" w:type="dxa"/>
            <w:shd w:val="clear" w:color="auto" w:fill="auto"/>
          </w:tcPr>
          <w:p w14:paraId="4300DD12" w14:textId="77777777" w:rsidR="00D051F2" w:rsidRPr="00E500C2" w:rsidRDefault="00D051F2" w:rsidP="00E63DAB">
            <w:pPr>
              <w:pStyle w:val="Normaldef"/>
              <w:tabs>
                <w:tab w:val="left" w:pos="4320"/>
                <w:tab w:val="left" w:pos="5400"/>
                <w:tab w:val="left" w:pos="6120"/>
              </w:tabs>
              <w:autoSpaceDE w:val="0"/>
              <w:jc w:val="center"/>
              <w:rPr>
                <w:rFonts w:cs="Arial"/>
                <w:b/>
                <w:bCs/>
                <w:szCs w:val="22"/>
                <w:highlight w:val="yellow"/>
              </w:rPr>
            </w:pPr>
            <w:r w:rsidRPr="00E500C2">
              <w:rPr>
                <w:rFonts w:cs="Arial"/>
                <w:szCs w:val="22"/>
              </w:rPr>
              <w:t>50 puntos</w:t>
            </w:r>
          </w:p>
        </w:tc>
      </w:tr>
      <w:tr w:rsidR="00D051F2" w:rsidRPr="00DD45CC" w14:paraId="47853427" w14:textId="77777777" w:rsidTr="00E63DAB">
        <w:tc>
          <w:tcPr>
            <w:tcW w:w="5812" w:type="dxa"/>
            <w:shd w:val="clear" w:color="auto" w:fill="auto"/>
          </w:tcPr>
          <w:p w14:paraId="5FCD2281" w14:textId="77777777" w:rsidR="00D051F2" w:rsidRPr="00E500C2" w:rsidRDefault="00D051F2" w:rsidP="00E63DAB">
            <w:pPr>
              <w:pStyle w:val="Normaldef"/>
              <w:tabs>
                <w:tab w:val="left" w:pos="4320"/>
                <w:tab w:val="left" w:pos="5400"/>
                <w:tab w:val="left" w:pos="6120"/>
              </w:tabs>
              <w:autoSpaceDE w:val="0"/>
              <w:rPr>
                <w:rFonts w:cs="Arial"/>
                <w:szCs w:val="22"/>
              </w:rPr>
            </w:pPr>
            <w:r w:rsidRPr="00E500C2">
              <w:rPr>
                <w:rFonts w:cs="Arial"/>
                <w:szCs w:val="22"/>
              </w:rPr>
              <w:t xml:space="preserve">Ofrecimiento de Recurso Humano Extranjero </w:t>
            </w:r>
          </w:p>
        </w:tc>
        <w:tc>
          <w:tcPr>
            <w:tcW w:w="3134" w:type="dxa"/>
            <w:shd w:val="clear" w:color="auto" w:fill="auto"/>
          </w:tcPr>
          <w:p w14:paraId="5BB19A9C" w14:textId="77777777" w:rsidR="00D051F2" w:rsidRPr="00E500C2" w:rsidRDefault="00D051F2" w:rsidP="00E63DAB">
            <w:pPr>
              <w:pStyle w:val="Normaldef"/>
              <w:tabs>
                <w:tab w:val="left" w:pos="4320"/>
                <w:tab w:val="left" w:pos="5400"/>
                <w:tab w:val="left" w:pos="6120"/>
              </w:tabs>
              <w:autoSpaceDE w:val="0"/>
              <w:jc w:val="center"/>
              <w:rPr>
                <w:rFonts w:cs="Arial"/>
                <w:szCs w:val="22"/>
              </w:rPr>
            </w:pPr>
            <w:r w:rsidRPr="00E500C2">
              <w:rPr>
                <w:rFonts w:cs="Arial"/>
                <w:szCs w:val="22"/>
              </w:rPr>
              <w:t>25 Puntos</w:t>
            </w:r>
          </w:p>
        </w:tc>
      </w:tr>
    </w:tbl>
    <w:p w14:paraId="5C2EA212" w14:textId="77777777" w:rsidR="00D051F2" w:rsidRPr="00A05A24" w:rsidRDefault="00D051F2" w:rsidP="00D051F2">
      <w:pPr>
        <w:pStyle w:val="Normaldef"/>
        <w:tabs>
          <w:tab w:val="left" w:pos="4320"/>
          <w:tab w:val="left" w:pos="5400"/>
          <w:tab w:val="left" w:pos="6120"/>
        </w:tabs>
        <w:autoSpaceDE w:val="0"/>
        <w:rPr>
          <w:rFonts w:cs="Arial"/>
          <w:b/>
          <w:szCs w:val="22"/>
        </w:rPr>
      </w:pPr>
    </w:p>
    <w:p w14:paraId="040C6795" w14:textId="77777777" w:rsidR="00D051F2" w:rsidRPr="00791FCC" w:rsidRDefault="00D051F2" w:rsidP="00D051F2">
      <w:pPr>
        <w:pStyle w:val="Normaldef"/>
        <w:tabs>
          <w:tab w:val="left" w:pos="4320"/>
          <w:tab w:val="left" w:pos="5400"/>
          <w:tab w:val="left" w:pos="6120"/>
        </w:tabs>
        <w:autoSpaceDE w:val="0"/>
        <w:rPr>
          <w:rFonts w:cs="Arial"/>
          <w:szCs w:val="22"/>
        </w:rPr>
      </w:pPr>
      <w:r w:rsidRPr="003A776A">
        <w:rPr>
          <w:rFonts w:cs="Arial"/>
          <w:b/>
          <w:szCs w:val="22"/>
        </w:rPr>
        <w:t xml:space="preserve">Nota.- </w:t>
      </w:r>
      <w:r w:rsidRPr="00791FCC">
        <w:rPr>
          <w:rFonts w:cs="Arial"/>
          <w:szCs w:val="22"/>
        </w:rPr>
        <w:t>El proponente que no presente la certificación con la propuesta al momento del cierre del proceso obtendrá cero (0) puntos.</w:t>
      </w:r>
    </w:p>
    <w:p w14:paraId="6AEE66D7" w14:textId="77777777" w:rsidR="00B33995" w:rsidRPr="004F0617" w:rsidRDefault="00B33995" w:rsidP="00D051F2">
      <w:pPr>
        <w:pStyle w:val="Normaldef"/>
        <w:tabs>
          <w:tab w:val="left" w:pos="4320"/>
          <w:tab w:val="left" w:pos="5400"/>
          <w:tab w:val="left" w:pos="6120"/>
        </w:tabs>
        <w:autoSpaceDE w:val="0"/>
        <w:rPr>
          <w:rFonts w:cs="Arial"/>
          <w:szCs w:val="22"/>
        </w:rPr>
      </w:pPr>
    </w:p>
    <w:p w14:paraId="56EC2A49" w14:textId="77777777" w:rsidR="00674AA2" w:rsidRPr="00DD45CC" w:rsidRDefault="00674AA2" w:rsidP="00651E9D">
      <w:pPr>
        <w:pStyle w:val="Prrafodelista"/>
        <w:numPr>
          <w:ilvl w:val="0"/>
          <w:numId w:val="13"/>
        </w:numPr>
        <w:contextualSpacing/>
        <w:jc w:val="both"/>
        <w:rPr>
          <w:rFonts w:cs="Arial"/>
          <w:b/>
          <w:szCs w:val="22"/>
        </w:rPr>
      </w:pPr>
      <w:r w:rsidRPr="00DD45CC">
        <w:rPr>
          <w:rFonts w:cs="Arial"/>
          <w:b/>
          <w:szCs w:val="22"/>
        </w:rPr>
        <w:t>PUNTAJE TOTAL Y DETERMINACIÓN DEL ORDEN D</w:t>
      </w:r>
      <w:r w:rsidRPr="00DD45CC">
        <w:rPr>
          <w:rFonts w:cs="Arial"/>
          <w:b/>
          <w:szCs w:val="22"/>
          <w:lang w:val="es-ES_tradnl"/>
        </w:rPr>
        <w:t xml:space="preserve">E </w:t>
      </w:r>
      <w:proofErr w:type="spellStart"/>
      <w:r w:rsidRPr="00DD45CC">
        <w:rPr>
          <w:rFonts w:cs="Arial"/>
          <w:b/>
          <w:szCs w:val="22"/>
          <w:lang w:val="es-ES_tradnl"/>
        </w:rPr>
        <w:t>E</w:t>
      </w:r>
      <w:proofErr w:type="spellEnd"/>
      <w:r w:rsidRPr="00DD45CC">
        <w:rPr>
          <w:rFonts w:cs="Arial"/>
          <w:b/>
          <w:szCs w:val="22"/>
        </w:rPr>
        <w:t>LEGIBILIDAD.</w:t>
      </w:r>
    </w:p>
    <w:p w14:paraId="3D1F06D0" w14:textId="77777777" w:rsidR="00674AA2" w:rsidRPr="00DD45CC" w:rsidRDefault="00674AA2" w:rsidP="00674AA2">
      <w:pPr>
        <w:contextualSpacing/>
        <w:jc w:val="both"/>
        <w:rPr>
          <w:rFonts w:ascii="Arial" w:hAnsi="Arial" w:cs="Arial"/>
          <w:b/>
          <w:sz w:val="22"/>
          <w:szCs w:val="22"/>
        </w:rPr>
      </w:pPr>
    </w:p>
    <w:p w14:paraId="6A5540A9" w14:textId="77777777" w:rsidR="00674AA2" w:rsidRPr="00DD45CC" w:rsidRDefault="00674AA2" w:rsidP="00674AA2">
      <w:pPr>
        <w:pStyle w:val="PLIEGOS1"/>
        <w:numPr>
          <w:ilvl w:val="0"/>
          <w:numId w:val="0"/>
        </w:numPr>
        <w:spacing w:line="240" w:lineRule="auto"/>
        <w:rPr>
          <w:rFonts w:ascii="Arial" w:hAnsi="Arial" w:cs="Arial"/>
          <w:b w:val="0"/>
          <w:sz w:val="22"/>
          <w:szCs w:val="22"/>
        </w:rPr>
      </w:pPr>
      <w:r w:rsidRPr="00DD45CC">
        <w:rPr>
          <w:rFonts w:ascii="Arial" w:hAnsi="Arial" w:cs="Arial"/>
          <w:b w:val="0"/>
          <w:sz w:val="22"/>
          <w:szCs w:val="22"/>
        </w:rPr>
        <w:t>El puntaje total obtenido por cada proponente será la suma de los puntajes obtenidos, luego de lo cual se ordenarán en orden descendente desde la propuesta o propuestas que obtuvieran el mayor puntaje hasta la de menor puntaje, quedando así definido el orden de elegibilidad.</w:t>
      </w:r>
    </w:p>
    <w:p w14:paraId="639E9133" w14:textId="77777777" w:rsidR="00674AA2" w:rsidRPr="00DD45CC" w:rsidRDefault="00674AA2" w:rsidP="00674AA2">
      <w:pPr>
        <w:contextualSpacing/>
        <w:rPr>
          <w:rFonts w:ascii="Arial" w:hAnsi="Arial" w:cs="Arial"/>
          <w:b/>
          <w:sz w:val="22"/>
          <w:szCs w:val="22"/>
        </w:rPr>
      </w:pPr>
    </w:p>
    <w:p w14:paraId="55352A64" w14:textId="77777777" w:rsidR="00674AA2" w:rsidRPr="00DD45CC" w:rsidRDefault="00674AA2" w:rsidP="00651E9D">
      <w:pPr>
        <w:pStyle w:val="Prrafodelista"/>
        <w:numPr>
          <w:ilvl w:val="0"/>
          <w:numId w:val="13"/>
        </w:numPr>
        <w:contextualSpacing/>
        <w:rPr>
          <w:rFonts w:cs="Arial"/>
          <w:b/>
          <w:szCs w:val="22"/>
        </w:rPr>
      </w:pPr>
      <w:r w:rsidRPr="00DD45CC">
        <w:rPr>
          <w:rFonts w:cs="Arial"/>
          <w:b/>
          <w:szCs w:val="22"/>
        </w:rPr>
        <w:t>CRITERIOS DE DESEMPATE</w:t>
      </w:r>
    </w:p>
    <w:p w14:paraId="73A82880" w14:textId="77777777" w:rsidR="00674AA2" w:rsidRPr="00DD45CC" w:rsidRDefault="00674AA2" w:rsidP="00674AA2">
      <w:pPr>
        <w:shd w:val="clear" w:color="auto" w:fill="FFFFFF"/>
        <w:autoSpaceDE w:val="0"/>
        <w:autoSpaceDN w:val="0"/>
        <w:adjustRightInd w:val="0"/>
        <w:jc w:val="both"/>
        <w:rPr>
          <w:rFonts w:ascii="Arial" w:hAnsi="Arial" w:cs="Arial"/>
          <w:sz w:val="22"/>
          <w:szCs w:val="22"/>
          <w:lang w:eastAsia="es-CO"/>
        </w:rPr>
      </w:pPr>
    </w:p>
    <w:p w14:paraId="15269F1A" w14:textId="7FD33B4B" w:rsidR="00674AA2" w:rsidRPr="00DD45CC" w:rsidRDefault="00674AA2" w:rsidP="00674AA2">
      <w:pPr>
        <w:shd w:val="clear" w:color="auto" w:fill="FFFFFF"/>
        <w:autoSpaceDE w:val="0"/>
        <w:autoSpaceDN w:val="0"/>
        <w:adjustRightInd w:val="0"/>
        <w:jc w:val="both"/>
        <w:rPr>
          <w:rFonts w:ascii="Arial" w:hAnsi="Arial" w:cs="Arial"/>
          <w:sz w:val="22"/>
          <w:szCs w:val="22"/>
          <w:lang w:eastAsia="es-CO"/>
        </w:rPr>
      </w:pPr>
      <w:r w:rsidRPr="00DD45CC">
        <w:rPr>
          <w:rFonts w:ascii="Arial" w:hAnsi="Arial" w:cs="Arial"/>
          <w:sz w:val="22"/>
          <w:szCs w:val="22"/>
          <w:lang w:eastAsia="es-CO"/>
        </w:rPr>
        <w:t xml:space="preserve">Si efectuada la evaluación técnica y económica, se presenta empate entre dos o más </w:t>
      </w:r>
      <w:r w:rsidR="00BE7F9E" w:rsidRPr="00DD45CC">
        <w:rPr>
          <w:rFonts w:ascii="Arial" w:hAnsi="Arial" w:cs="Arial"/>
          <w:sz w:val="22"/>
          <w:szCs w:val="22"/>
          <w:lang w:eastAsia="es-CO"/>
        </w:rPr>
        <w:t>p</w:t>
      </w:r>
      <w:r w:rsidRPr="00DD45CC">
        <w:rPr>
          <w:rFonts w:ascii="Arial" w:hAnsi="Arial" w:cs="Arial"/>
          <w:sz w:val="22"/>
          <w:szCs w:val="22"/>
          <w:lang w:eastAsia="es-CO"/>
        </w:rPr>
        <w:t>roponentes, la CNSC tendrá en cuenta de manera prelativa los siguientes criterios de desempate para establecer el orden de calificación:</w:t>
      </w:r>
    </w:p>
    <w:p w14:paraId="05B271CE" w14:textId="77777777" w:rsidR="00674AA2" w:rsidRPr="00DD45CC" w:rsidRDefault="00674AA2" w:rsidP="00674AA2">
      <w:pPr>
        <w:shd w:val="clear" w:color="auto" w:fill="FFFFFF"/>
        <w:autoSpaceDE w:val="0"/>
        <w:autoSpaceDN w:val="0"/>
        <w:adjustRightInd w:val="0"/>
        <w:jc w:val="both"/>
        <w:rPr>
          <w:rFonts w:ascii="Arial" w:hAnsi="Arial" w:cs="Arial"/>
          <w:sz w:val="22"/>
          <w:szCs w:val="22"/>
          <w:lang w:eastAsia="es-CO"/>
        </w:rPr>
      </w:pPr>
    </w:p>
    <w:p w14:paraId="29C498A5" w14:textId="3783E481" w:rsidR="00674AA2" w:rsidRPr="00DD45CC" w:rsidRDefault="00674AA2" w:rsidP="00651E9D">
      <w:pPr>
        <w:numPr>
          <w:ilvl w:val="0"/>
          <w:numId w:val="14"/>
        </w:numPr>
        <w:shd w:val="clear" w:color="auto" w:fill="FFFFFF"/>
        <w:autoSpaceDE w:val="0"/>
        <w:autoSpaceDN w:val="0"/>
        <w:adjustRightInd w:val="0"/>
        <w:ind w:left="426" w:hanging="426"/>
        <w:jc w:val="both"/>
        <w:rPr>
          <w:rFonts w:ascii="Arial" w:hAnsi="Arial" w:cs="Arial"/>
          <w:sz w:val="22"/>
          <w:szCs w:val="22"/>
          <w:lang w:eastAsia="es-CO"/>
        </w:rPr>
      </w:pPr>
      <w:r w:rsidRPr="00DD45CC">
        <w:rPr>
          <w:rFonts w:ascii="Arial" w:hAnsi="Arial" w:cs="Arial"/>
          <w:sz w:val="22"/>
          <w:szCs w:val="22"/>
          <w:lang w:eastAsia="es-CO"/>
        </w:rPr>
        <w:t xml:space="preserve">Se seleccionará el </w:t>
      </w:r>
      <w:r w:rsidR="00BE7F9E" w:rsidRPr="00DD45CC">
        <w:rPr>
          <w:rFonts w:ascii="Arial" w:hAnsi="Arial" w:cs="Arial"/>
          <w:sz w:val="22"/>
          <w:szCs w:val="22"/>
          <w:lang w:eastAsia="es-CO"/>
        </w:rPr>
        <w:t>p</w:t>
      </w:r>
      <w:r w:rsidRPr="00DD45CC">
        <w:rPr>
          <w:rFonts w:ascii="Arial" w:hAnsi="Arial" w:cs="Arial"/>
          <w:sz w:val="22"/>
          <w:szCs w:val="22"/>
          <w:lang w:eastAsia="es-CO"/>
        </w:rPr>
        <w:t xml:space="preserve">roponente que haya obtenido el mayor puntaje en el aspecto de </w:t>
      </w:r>
      <w:r w:rsidR="00BE7F9E" w:rsidRPr="00DD45CC">
        <w:rPr>
          <w:rFonts w:ascii="Arial" w:hAnsi="Arial" w:cs="Arial"/>
          <w:sz w:val="22"/>
          <w:szCs w:val="22"/>
          <w:lang w:eastAsia="es-CO"/>
        </w:rPr>
        <w:t>f</w:t>
      </w:r>
      <w:r w:rsidRPr="00DD45CC">
        <w:rPr>
          <w:rFonts w:ascii="Arial" w:hAnsi="Arial" w:cs="Arial"/>
          <w:sz w:val="22"/>
          <w:szCs w:val="22"/>
          <w:lang w:eastAsia="es-CO"/>
        </w:rPr>
        <w:t xml:space="preserve">actor de </w:t>
      </w:r>
      <w:r w:rsidR="00BE7F9E" w:rsidRPr="00DD45CC">
        <w:rPr>
          <w:rFonts w:ascii="Arial" w:hAnsi="Arial" w:cs="Arial"/>
          <w:sz w:val="22"/>
          <w:szCs w:val="22"/>
          <w:lang w:eastAsia="es-CO"/>
        </w:rPr>
        <w:t>c</w:t>
      </w:r>
      <w:r w:rsidRPr="00DD45CC">
        <w:rPr>
          <w:rFonts w:ascii="Arial" w:hAnsi="Arial" w:cs="Arial"/>
          <w:sz w:val="22"/>
          <w:szCs w:val="22"/>
          <w:lang w:eastAsia="es-CO"/>
        </w:rPr>
        <w:t>alidad.</w:t>
      </w:r>
    </w:p>
    <w:p w14:paraId="7620BD3E" w14:textId="59E1F879" w:rsidR="00674AA2" w:rsidRPr="00DD45CC" w:rsidRDefault="00674AA2" w:rsidP="00651E9D">
      <w:pPr>
        <w:numPr>
          <w:ilvl w:val="0"/>
          <w:numId w:val="14"/>
        </w:numPr>
        <w:shd w:val="clear" w:color="auto" w:fill="FFFFFF"/>
        <w:autoSpaceDE w:val="0"/>
        <w:autoSpaceDN w:val="0"/>
        <w:adjustRightInd w:val="0"/>
        <w:ind w:left="426" w:hanging="426"/>
        <w:jc w:val="both"/>
        <w:rPr>
          <w:rFonts w:ascii="Arial" w:hAnsi="Arial" w:cs="Arial"/>
          <w:sz w:val="22"/>
          <w:szCs w:val="22"/>
          <w:lang w:eastAsia="es-CO"/>
        </w:rPr>
      </w:pPr>
      <w:r w:rsidRPr="00DD45CC">
        <w:rPr>
          <w:rFonts w:ascii="Arial" w:hAnsi="Arial" w:cs="Arial"/>
          <w:sz w:val="22"/>
          <w:szCs w:val="22"/>
          <w:lang w:eastAsia="es-CO"/>
        </w:rPr>
        <w:t xml:space="preserve">Se seleccionará el </w:t>
      </w:r>
      <w:r w:rsidR="00BE7F9E" w:rsidRPr="00DD45CC">
        <w:rPr>
          <w:rFonts w:ascii="Arial" w:hAnsi="Arial" w:cs="Arial"/>
          <w:sz w:val="22"/>
          <w:szCs w:val="22"/>
          <w:lang w:eastAsia="es-CO"/>
        </w:rPr>
        <w:t>p</w:t>
      </w:r>
      <w:r w:rsidRPr="00DD45CC">
        <w:rPr>
          <w:rFonts w:ascii="Arial" w:hAnsi="Arial" w:cs="Arial"/>
          <w:sz w:val="22"/>
          <w:szCs w:val="22"/>
          <w:lang w:eastAsia="es-CO"/>
        </w:rPr>
        <w:t>roponente que haya obtenido el mayor puntaje en el aspecto de evaluación económica.</w:t>
      </w:r>
    </w:p>
    <w:p w14:paraId="6108E26A" w14:textId="7E021B48" w:rsidR="00674AA2" w:rsidRPr="00DD45CC" w:rsidRDefault="00674AA2" w:rsidP="00651E9D">
      <w:pPr>
        <w:numPr>
          <w:ilvl w:val="0"/>
          <w:numId w:val="14"/>
        </w:numPr>
        <w:shd w:val="clear" w:color="auto" w:fill="FFFFFF"/>
        <w:autoSpaceDE w:val="0"/>
        <w:autoSpaceDN w:val="0"/>
        <w:adjustRightInd w:val="0"/>
        <w:ind w:left="426" w:hanging="426"/>
        <w:jc w:val="both"/>
        <w:rPr>
          <w:rFonts w:ascii="Arial" w:hAnsi="Arial" w:cs="Arial"/>
          <w:sz w:val="22"/>
          <w:szCs w:val="22"/>
          <w:lang w:eastAsia="es-CO"/>
        </w:rPr>
      </w:pPr>
      <w:r w:rsidRPr="00DD45CC">
        <w:rPr>
          <w:rFonts w:ascii="Arial" w:hAnsi="Arial" w:cs="Arial"/>
          <w:sz w:val="22"/>
          <w:szCs w:val="22"/>
          <w:lang w:eastAsia="es-CO"/>
        </w:rPr>
        <w:t xml:space="preserve">Se seleccionará el </w:t>
      </w:r>
      <w:r w:rsidR="00BE7F9E" w:rsidRPr="00DD45CC">
        <w:rPr>
          <w:rFonts w:ascii="Arial" w:hAnsi="Arial" w:cs="Arial"/>
          <w:sz w:val="22"/>
          <w:szCs w:val="22"/>
          <w:lang w:eastAsia="es-CO"/>
        </w:rPr>
        <w:t>p</w:t>
      </w:r>
      <w:r w:rsidRPr="00DD45CC">
        <w:rPr>
          <w:rFonts w:ascii="Arial" w:hAnsi="Arial" w:cs="Arial"/>
          <w:sz w:val="22"/>
          <w:szCs w:val="22"/>
          <w:lang w:eastAsia="es-CO"/>
        </w:rPr>
        <w:t xml:space="preserve">roponente que haya obtenido el mayor puntaje en el aspecto de </w:t>
      </w:r>
      <w:r w:rsidR="00BE7F9E" w:rsidRPr="00DD45CC">
        <w:rPr>
          <w:rFonts w:ascii="Arial" w:hAnsi="Arial" w:cs="Arial"/>
          <w:sz w:val="22"/>
          <w:szCs w:val="22"/>
          <w:lang w:eastAsia="es-CO"/>
        </w:rPr>
        <w:t>p</w:t>
      </w:r>
      <w:r w:rsidRPr="00DD45CC">
        <w:rPr>
          <w:rFonts w:ascii="Arial" w:hAnsi="Arial" w:cs="Arial"/>
          <w:sz w:val="22"/>
          <w:szCs w:val="22"/>
          <w:lang w:eastAsia="es-CO"/>
        </w:rPr>
        <w:t xml:space="preserve">articipación en </w:t>
      </w:r>
      <w:r w:rsidR="00BE7F9E" w:rsidRPr="00DD45CC">
        <w:rPr>
          <w:rFonts w:ascii="Arial" w:hAnsi="Arial" w:cs="Arial"/>
          <w:sz w:val="22"/>
          <w:szCs w:val="22"/>
          <w:lang w:eastAsia="es-CO"/>
        </w:rPr>
        <w:t>i</w:t>
      </w:r>
      <w:r w:rsidRPr="00DD45CC">
        <w:rPr>
          <w:rFonts w:ascii="Arial" w:hAnsi="Arial" w:cs="Arial"/>
          <w:sz w:val="22"/>
          <w:szCs w:val="22"/>
          <w:lang w:eastAsia="es-CO"/>
        </w:rPr>
        <w:t xml:space="preserve">ndustria </w:t>
      </w:r>
      <w:r w:rsidR="00BE7F9E" w:rsidRPr="00DD45CC">
        <w:rPr>
          <w:rFonts w:ascii="Arial" w:hAnsi="Arial" w:cs="Arial"/>
          <w:sz w:val="22"/>
          <w:szCs w:val="22"/>
          <w:lang w:eastAsia="es-CO"/>
        </w:rPr>
        <w:t>n</w:t>
      </w:r>
      <w:r w:rsidRPr="00DD45CC">
        <w:rPr>
          <w:rFonts w:ascii="Arial" w:hAnsi="Arial" w:cs="Arial"/>
          <w:sz w:val="22"/>
          <w:szCs w:val="22"/>
          <w:lang w:eastAsia="es-CO"/>
        </w:rPr>
        <w:t>acional.</w:t>
      </w:r>
    </w:p>
    <w:p w14:paraId="2CE2F61E" w14:textId="77777777" w:rsidR="00674AA2" w:rsidRPr="00DD45CC" w:rsidRDefault="00674AA2" w:rsidP="00651E9D">
      <w:pPr>
        <w:numPr>
          <w:ilvl w:val="0"/>
          <w:numId w:val="14"/>
        </w:numPr>
        <w:shd w:val="clear" w:color="auto" w:fill="FFFFFF"/>
        <w:autoSpaceDE w:val="0"/>
        <w:autoSpaceDN w:val="0"/>
        <w:adjustRightInd w:val="0"/>
        <w:ind w:left="426" w:hanging="426"/>
        <w:jc w:val="both"/>
        <w:rPr>
          <w:rFonts w:ascii="Arial" w:hAnsi="Arial" w:cs="Arial"/>
          <w:sz w:val="22"/>
          <w:szCs w:val="22"/>
        </w:rPr>
      </w:pPr>
      <w:r w:rsidRPr="00DD45CC">
        <w:rPr>
          <w:rFonts w:ascii="Arial" w:hAnsi="Arial" w:cs="Arial"/>
          <w:sz w:val="22"/>
          <w:szCs w:val="22"/>
        </w:rPr>
        <w:t>Se seleccionará la oferta de bienes o servicios nacionales frente a la oferta de bienes o servicios extranjeros.</w:t>
      </w:r>
    </w:p>
    <w:p w14:paraId="1A08AF2C" w14:textId="09E21C8E" w:rsidR="00674AA2" w:rsidRPr="00DD45CC" w:rsidRDefault="00674AA2" w:rsidP="00651E9D">
      <w:pPr>
        <w:numPr>
          <w:ilvl w:val="0"/>
          <w:numId w:val="14"/>
        </w:numPr>
        <w:shd w:val="clear" w:color="auto" w:fill="FFFFFF"/>
        <w:autoSpaceDE w:val="0"/>
        <w:autoSpaceDN w:val="0"/>
        <w:adjustRightInd w:val="0"/>
        <w:ind w:left="426" w:hanging="426"/>
        <w:jc w:val="both"/>
        <w:rPr>
          <w:rFonts w:ascii="Arial" w:hAnsi="Arial" w:cs="Arial"/>
          <w:sz w:val="22"/>
          <w:szCs w:val="22"/>
        </w:rPr>
      </w:pPr>
      <w:r w:rsidRPr="00DD45CC">
        <w:rPr>
          <w:rFonts w:ascii="Arial" w:hAnsi="Arial" w:cs="Arial"/>
          <w:sz w:val="22"/>
          <w:szCs w:val="22"/>
        </w:rPr>
        <w:t xml:space="preserve">Se </w:t>
      </w:r>
      <w:r w:rsidR="00500A9E" w:rsidRPr="00DD45CC">
        <w:rPr>
          <w:rFonts w:ascii="Arial" w:hAnsi="Arial" w:cs="Arial"/>
          <w:sz w:val="22"/>
          <w:szCs w:val="22"/>
        </w:rPr>
        <w:t>seleccionará</w:t>
      </w:r>
      <w:r w:rsidRPr="00DD45CC">
        <w:rPr>
          <w:rFonts w:ascii="Arial" w:hAnsi="Arial" w:cs="Arial"/>
          <w:sz w:val="22"/>
          <w:szCs w:val="22"/>
        </w:rPr>
        <w:t xml:space="preserve"> la oferta presentada por una </w:t>
      </w:r>
      <w:proofErr w:type="spellStart"/>
      <w:r w:rsidRPr="00DD45CC">
        <w:rPr>
          <w:rFonts w:ascii="Arial" w:hAnsi="Arial" w:cs="Arial"/>
          <w:sz w:val="22"/>
          <w:szCs w:val="22"/>
        </w:rPr>
        <w:t>Mipyme</w:t>
      </w:r>
      <w:proofErr w:type="spellEnd"/>
      <w:r w:rsidRPr="00DD45CC">
        <w:rPr>
          <w:rFonts w:ascii="Arial" w:hAnsi="Arial" w:cs="Arial"/>
          <w:sz w:val="22"/>
          <w:szCs w:val="22"/>
        </w:rPr>
        <w:t xml:space="preserve"> nacional.</w:t>
      </w:r>
    </w:p>
    <w:p w14:paraId="5A34EF65" w14:textId="77777777" w:rsidR="00674AA2" w:rsidRPr="00DD45CC" w:rsidRDefault="00674AA2" w:rsidP="00651E9D">
      <w:pPr>
        <w:numPr>
          <w:ilvl w:val="0"/>
          <w:numId w:val="14"/>
        </w:numPr>
        <w:shd w:val="clear" w:color="auto" w:fill="FFFFFF"/>
        <w:autoSpaceDE w:val="0"/>
        <w:autoSpaceDN w:val="0"/>
        <w:adjustRightInd w:val="0"/>
        <w:ind w:left="426" w:hanging="426"/>
        <w:jc w:val="both"/>
        <w:rPr>
          <w:rFonts w:ascii="Arial" w:hAnsi="Arial" w:cs="Arial"/>
          <w:sz w:val="22"/>
          <w:szCs w:val="22"/>
        </w:rPr>
      </w:pPr>
      <w:r w:rsidRPr="00DD45CC">
        <w:rPr>
          <w:rFonts w:ascii="Arial" w:hAnsi="Arial" w:cs="Arial"/>
          <w:sz w:val="22"/>
          <w:szCs w:val="22"/>
        </w:rPr>
        <w:t xml:space="preserve">Se seleccionará la oferta presentada por </w:t>
      </w:r>
      <w:r w:rsidR="00D27D9D" w:rsidRPr="00DD45CC">
        <w:rPr>
          <w:rFonts w:ascii="Arial" w:hAnsi="Arial" w:cs="Arial"/>
          <w:sz w:val="22"/>
          <w:szCs w:val="22"/>
        </w:rPr>
        <w:t>un Consorcio, Unión Temporal o Promesa de Sociedad F</w:t>
      </w:r>
      <w:r w:rsidRPr="00DD45CC">
        <w:rPr>
          <w:rFonts w:ascii="Arial" w:hAnsi="Arial" w:cs="Arial"/>
          <w:sz w:val="22"/>
          <w:szCs w:val="22"/>
        </w:rPr>
        <w:t xml:space="preserve">utura siempre que: (a) esté conformado por al menos una </w:t>
      </w:r>
      <w:proofErr w:type="spellStart"/>
      <w:r w:rsidRPr="00DD45CC">
        <w:rPr>
          <w:rFonts w:ascii="Arial" w:hAnsi="Arial" w:cs="Arial"/>
          <w:sz w:val="22"/>
          <w:szCs w:val="22"/>
        </w:rPr>
        <w:t>Mipyme</w:t>
      </w:r>
      <w:proofErr w:type="spellEnd"/>
      <w:r w:rsidRPr="00DD45CC">
        <w:rPr>
          <w:rFonts w:ascii="Arial" w:hAnsi="Arial" w:cs="Arial"/>
          <w:sz w:val="22"/>
          <w:szCs w:val="22"/>
        </w:rPr>
        <w:t xml:space="preserve"> nacional que tenga una participación de por lo menos el veinticinco por ciento (25%); (b) la </w:t>
      </w:r>
      <w:proofErr w:type="spellStart"/>
      <w:r w:rsidRPr="00DD45CC">
        <w:rPr>
          <w:rFonts w:ascii="Arial" w:hAnsi="Arial" w:cs="Arial"/>
          <w:sz w:val="22"/>
          <w:szCs w:val="22"/>
        </w:rPr>
        <w:t>Mipyme</w:t>
      </w:r>
      <w:proofErr w:type="spellEnd"/>
      <w:r w:rsidRPr="00DD45CC">
        <w:rPr>
          <w:rFonts w:ascii="Arial" w:hAnsi="Arial" w:cs="Arial"/>
          <w:sz w:val="22"/>
          <w:szCs w:val="22"/>
        </w:rPr>
        <w:t xml:space="preserve"> aporte mínimo el veinticinco por ciento (25%) de la experiencia acreditada en la oferta; y (c) ni la </w:t>
      </w:r>
      <w:proofErr w:type="spellStart"/>
      <w:r w:rsidRPr="00DD45CC">
        <w:rPr>
          <w:rFonts w:ascii="Arial" w:hAnsi="Arial" w:cs="Arial"/>
          <w:sz w:val="22"/>
          <w:szCs w:val="22"/>
        </w:rPr>
        <w:t>Mipyme</w:t>
      </w:r>
      <w:proofErr w:type="spellEnd"/>
      <w:r w:rsidRPr="00DD45CC">
        <w:rPr>
          <w:rFonts w:ascii="Arial" w:hAnsi="Arial" w:cs="Arial"/>
          <w:sz w:val="22"/>
          <w:szCs w:val="22"/>
        </w:rPr>
        <w:t xml:space="preserve">, ni sus accionistas, socios o representantes legales sean empleados, </w:t>
      </w:r>
      <w:r w:rsidRPr="00DD45CC">
        <w:rPr>
          <w:rFonts w:ascii="Arial" w:hAnsi="Arial" w:cs="Arial"/>
          <w:sz w:val="22"/>
          <w:szCs w:val="22"/>
        </w:rPr>
        <w:lastRenderedPageBreak/>
        <w:t>socios o accionistas de los miembros d</w:t>
      </w:r>
      <w:r w:rsidR="00D27D9D" w:rsidRPr="00DD45CC">
        <w:rPr>
          <w:rFonts w:ascii="Arial" w:hAnsi="Arial" w:cs="Arial"/>
          <w:sz w:val="22"/>
          <w:szCs w:val="22"/>
        </w:rPr>
        <w:t>el Consorcio, Unión Temporal o P</w:t>
      </w:r>
      <w:r w:rsidRPr="00DD45CC">
        <w:rPr>
          <w:rFonts w:ascii="Arial" w:hAnsi="Arial" w:cs="Arial"/>
          <w:sz w:val="22"/>
          <w:szCs w:val="22"/>
        </w:rPr>
        <w:t>romesa de</w:t>
      </w:r>
      <w:r w:rsidR="00D27D9D" w:rsidRPr="00DD45CC">
        <w:rPr>
          <w:rFonts w:ascii="Arial" w:hAnsi="Arial" w:cs="Arial"/>
          <w:sz w:val="22"/>
          <w:szCs w:val="22"/>
        </w:rPr>
        <w:t xml:space="preserve"> Sociedad F</w:t>
      </w:r>
      <w:r w:rsidRPr="00DD45CC">
        <w:rPr>
          <w:rFonts w:ascii="Arial" w:hAnsi="Arial" w:cs="Arial"/>
          <w:sz w:val="22"/>
          <w:szCs w:val="22"/>
        </w:rPr>
        <w:t>utura.</w:t>
      </w:r>
    </w:p>
    <w:p w14:paraId="3BD0C950" w14:textId="77777777" w:rsidR="00674AA2" w:rsidRPr="00DD45CC" w:rsidRDefault="00674AA2" w:rsidP="00651E9D">
      <w:pPr>
        <w:numPr>
          <w:ilvl w:val="0"/>
          <w:numId w:val="14"/>
        </w:numPr>
        <w:shd w:val="clear" w:color="auto" w:fill="FFFFFF"/>
        <w:autoSpaceDE w:val="0"/>
        <w:autoSpaceDN w:val="0"/>
        <w:adjustRightInd w:val="0"/>
        <w:ind w:left="426" w:hanging="426"/>
        <w:jc w:val="both"/>
        <w:rPr>
          <w:rFonts w:ascii="Arial" w:hAnsi="Arial" w:cs="Arial"/>
          <w:sz w:val="22"/>
          <w:szCs w:val="22"/>
        </w:rPr>
      </w:pPr>
      <w:r w:rsidRPr="00DD45CC">
        <w:rPr>
          <w:rFonts w:ascii="Arial" w:hAnsi="Arial" w:cs="Arial"/>
          <w:sz w:val="22"/>
          <w:szCs w:val="22"/>
        </w:rPr>
        <w:t xml:space="preserve">Se seleccionará la propuesta presentada por el oferente que acredite en las condiciones establecidas en la ley, que por lo menos el diez por ciento (10%) de su nómina está en condición de discapacidad a la que se refiere la Ley </w:t>
      </w:r>
      <w:hyperlink r:id="rId8" w:anchor="0" w:history="1">
        <w:r w:rsidRPr="003A776A">
          <w:rPr>
            <w:rFonts w:ascii="Arial" w:hAnsi="Arial" w:cs="Arial"/>
            <w:sz w:val="22"/>
            <w:szCs w:val="22"/>
          </w:rPr>
          <w:t>361</w:t>
        </w:r>
      </w:hyperlink>
      <w:r w:rsidRPr="00A05A24">
        <w:rPr>
          <w:rFonts w:ascii="Arial" w:hAnsi="Arial" w:cs="Arial"/>
          <w:sz w:val="22"/>
          <w:szCs w:val="22"/>
        </w:rPr>
        <w:t xml:space="preserve"> de 1997. Si la oferta es presentada por </w:t>
      </w:r>
      <w:r w:rsidR="00D27D9D" w:rsidRPr="003A776A">
        <w:rPr>
          <w:rFonts w:ascii="Arial" w:hAnsi="Arial" w:cs="Arial"/>
          <w:sz w:val="22"/>
          <w:szCs w:val="22"/>
        </w:rPr>
        <w:t>un Consorcio, Unión Temporal o Promesa de Sociedad F</w:t>
      </w:r>
      <w:r w:rsidRPr="00791FCC">
        <w:rPr>
          <w:rFonts w:ascii="Arial" w:hAnsi="Arial" w:cs="Arial"/>
          <w:sz w:val="22"/>
          <w:szCs w:val="22"/>
        </w:rPr>
        <w:t>utura, el integrante del oferente que acredite que el diez por ciento (10%) de su nómina está en condición de discapacidad en los términos del pre</w:t>
      </w:r>
      <w:r w:rsidRPr="004F0617">
        <w:rPr>
          <w:rFonts w:ascii="Arial" w:hAnsi="Arial" w:cs="Arial"/>
          <w:sz w:val="22"/>
          <w:szCs w:val="22"/>
        </w:rPr>
        <w:t xml:space="preserve">sente numeral, debe tener una participación de por lo menos el veinticinco por ciento (25%) en </w:t>
      </w:r>
      <w:r w:rsidR="00D27D9D" w:rsidRPr="00DD45CC">
        <w:rPr>
          <w:rFonts w:ascii="Arial" w:hAnsi="Arial" w:cs="Arial"/>
          <w:sz w:val="22"/>
          <w:szCs w:val="22"/>
        </w:rPr>
        <w:t>el Consorcio, Unión Temporal o Promesa de Sociedad F</w:t>
      </w:r>
      <w:r w:rsidRPr="00DD45CC">
        <w:rPr>
          <w:rFonts w:ascii="Arial" w:hAnsi="Arial" w:cs="Arial"/>
          <w:sz w:val="22"/>
          <w:szCs w:val="22"/>
        </w:rPr>
        <w:t>utura y aportar mínimo el veinticinco por ciento (25%) de la experiencia acreditada en la oferta.</w:t>
      </w:r>
    </w:p>
    <w:p w14:paraId="53C7D0D0" w14:textId="77777777" w:rsidR="00674AA2" w:rsidRPr="00DD45CC" w:rsidRDefault="00674AA2" w:rsidP="00651E9D">
      <w:pPr>
        <w:numPr>
          <w:ilvl w:val="0"/>
          <w:numId w:val="14"/>
        </w:numPr>
        <w:shd w:val="clear" w:color="auto" w:fill="FFFFFF"/>
        <w:autoSpaceDE w:val="0"/>
        <w:autoSpaceDN w:val="0"/>
        <w:adjustRightInd w:val="0"/>
        <w:ind w:left="426" w:hanging="426"/>
        <w:jc w:val="both"/>
        <w:rPr>
          <w:rFonts w:ascii="Arial" w:hAnsi="Arial" w:cs="Arial"/>
          <w:sz w:val="22"/>
          <w:szCs w:val="22"/>
        </w:rPr>
      </w:pPr>
      <w:r w:rsidRPr="00DD45CC">
        <w:rPr>
          <w:rFonts w:ascii="Arial" w:hAnsi="Arial" w:cs="Arial"/>
          <w:sz w:val="22"/>
          <w:szCs w:val="22"/>
        </w:rPr>
        <w:t xml:space="preserve">Se seleccionará la propuesta presentada por el oferente que acredite en las condiciones establecidas en la ley que por lo menos el diez por ciento (10%) de su nómina está en condición de discapacidad a la que se refiere la Ley 361 de 1997. Si la oferta es presentada por un </w:t>
      </w:r>
      <w:r w:rsidR="00216C33" w:rsidRPr="00DD45CC">
        <w:rPr>
          <w:rFonts w:ascii="Arial" w:hAnsi="Arial" w:cs="Arial"/>
          <w:bCs/>
          <w:sz w:val="22"/>
          <w:szCs w:val="22"/>
        </w:rPr>
        <w:t>Consorcio, Unión Temporal o Promesa de Sociedad Futura</w:t>
      </w:r>
      <w:r w:rsidRPr="00DD45CC">
        <w:rPr>
          <w:rFonts w:ascii="Arial" w:hAnsi="Arial" w:cs="Arial"/>
          <w:sz w:val="22"/>
          <w:szCs w:val="22"/>
        </w:rPr>
        <w:t xml:space="preserve">, el integrante del oferente que acredite que el diez por ciento (10%) de su nómina está en condición de discapacidad en los términos del presente numeral, debe tener una participación de por lo menos el veinticinco por ciento (25%) en el </w:t>
      </w:r>
      <w:r w:rsidR="00216C33" w:rsidRPr="00DD45CC">
        <w:rPr>
          <w:rFonts w:ascii="Arial" w:hAnsi="Arial" w:cs="Arial"/>
          <w:bCs/>
          <w:sz w:val="22"/>
          <w:szCs w:val="22"/>
        </w:rPr>
        <w:t>Consorcio, Unión Temporal o Promesa de Sociedad Futura</w:t>
      </w:r>
      <w:r w:rsidRPr="00DD45CC">
        <w:rPr>
          <w:rFonts w:ascii="Arial" w:hAnsi="Arial" w:cs="Arial"/>
          <w:sz w:val="22"/>
          <w:szCs w:val="22"/>
        </w:rPr>
        <w:t xml:space="preserve"> y aportar mínimo el veinticinco por ciento (25%) de la experiencia acreditada en la oferta.</w:t>
      </w:r>
    </w:p>
    <w:p w14:paraId="33A291BB" w14:textId="77777777" w:rsidR="00674AA2" w:rsidRPr="00DD45CC" w:rsidRDefault="00674AA2" w:rsidP="00674AA2">
      <w:pPr>
        <w:contextualSpacing/>
        <w:jc w:val="both"/>
        <w:rPr>
          <w:rFonts w:ascii="Arial" w:hAnsi="Arial" w:cs="Arial"/>
          <w:sz w:val="22"/>
          <w:szCs w:val="22"/>
        </w:rPr>
      </w:pPr>
    </w:p>
    <w:p w14:paraId="7EBD886C" w14:textId="77777777" w:rsidR="00674AA2" w:rsidRPr="00DD45CC" w:rsidRDefault="00674AA2" w:rsidP="00674AA2">
      <w:pPr>
        <w:contextualSpacing/>
        <w:jc w:val="both"/>
        <w:rPr>
          <w:rFonts w:ascii="Arial" w:hAnsi="Arial" w:cs="Arial"/>
          <w:sz w:val="22"/>
          <w:szCs w:val="22"/>
        </w:rPr>
      </w:pPr>
      <w:r w:rsidRPr="00DD45CC">
        <w:rPr>
          <w:rFonts w:ascii="Arial" w:hAnsi="Arial" w:cs="Arial"/>
          <w:sz w:val="22"/>
          <w:szCs w:val="22"/>
        </w:rPr>
        <w:t xml:space="preserve">Si persiste el empate, se definirá a través del sistema de balota de acuerdo al siguiente procedimiento: </w:t>
      </w:r>
    </w:p>
    <w:p w14:paraId="4827A11A" w14:textId="77777777" w:rsidR="00674AA2" w:rsidRPr="00DD45CC" w:rsidRDefault="00674AA2" w:rsidP="00674AA2">
      <w:pPr>
        <w:contextualSpacing/>
        <w:jc w:val="both"/>
        <w:rPr>
          <w:rFonts w:ascii="Arial" w:hAnsi="Arial" w:cs="Arial"/>
          <w:sz w:val="22"/>
          <w:szCs w:val="22"/>
        </w:rPr>
      </w:pPr>
    </w:p>
    <w:p w14:paraId="335C44AD" w14:textId="77777777" w:rsidR="00674AA2" w:rsidRPr="00DD45CC" w:rsidRDefault="00674AA2" w:rsidP="00674AA2">
      <w:pPr>
        <w:contextualSpacing/>
        <w:jc w:val="both"/>
        <w:rPr>
          <w:rFonts w:ascii="Arial" w:hAnsi="Arial" w:cs="Arial"/>
          <w:sz w:val="22"/>
          <w:szCs w:val="22"/>
        </w:rPr>
      </w:pPr>
      <w:r w:rsidRPr="00DD45CC">
        <w:rPr>
          <w:rFonts w:ascii="Arial" w:hAnsi="Arial" w:cs="Arial"/>
          <w:sz w:val="22"/>
          <w:szCs w:val="22"/>
        </w:rPr>
        <w:t>La CNSC, con el fin de garantizar los principios de selección objetiva y transparencia, procederá a realizar el respectivo desempate por sorteo mediante el sistema de balotas, a través de acto público, por medio del siguiente procedimiento:</w:t>
      </w:r>
    </w:p>
    <w:p w14:paraId="75C37FB4" w14:textId="77777777" w:rsidR="00674AA2" w:rsidRPr="00DD45CC" w:rsidRDefault="00674AA2" w:rsidP="00674AA2">
      <w:pPr>
        <w:contextualSpacing/>
        <w:jc w:val="both"/>
        <w:rPr>
          <w:rFonts w:ascii="Arial" w:hAnsi="Arial" w:cs="Arial"/>
          <w:sz w:val="22"/>
          <w:szCs w:val="22"/>
        </w:rPr>
      </w:pPr>
    </w:p>
    <w:p w14:paraId="68071AF1" w14:textId="77777777" w:rsidR="00674AA2" w:rsidRPr="00DD45CC" w:rsidRDefault="00674AA2" w:rsidP="00674AA2">
      <w:pPr>
        <w:tabs>
          <w:tab w:val="left" w:pos="284"/>
        </w:tabs>
        <w:contextualSpacing/>
        <w:jc w:val="both"/>
        <w:rPr>
          <w:rFonts w:ascii="Arial" w:hAnsi="Arial" w:cs="Arial"/>
          <w:sz w:val="22"/>
          <w:szCs w:val="22"/>
        </w:rPr>
      </w:pPr>
      <w:r w:rsidRPr="00DD45CC">
        <w:rPr>
          <w:rFonts w:ascii="Arial" w:hAnsi="Arial" w:cs="Arial"/>
          <w:sz w:val="22"/>
          <w:szCs w:val="22"/>
        </w:rPr>
        <w:t>•</w:t>
      </w:r>
      <w:r w:rsidRPr="00DD45CC">
        <w:rPr>
          <w:rFonts w:ascii="Arial" w:hAnsi="Arial" w:cs="Arial"/>
          <w:sz w:val="22"/>
          <w:szCs w:val="22"/>
        </w:rPr>
        <w:tab/>
      </w:r>
      <w:r w:rsidRPr="00DD45CC">
        <w:rPr>
          <w:rFonts w:ascii="Arial" w:hAnsi="Arial" w:cs="Arial"/>
          <w:b/>
          <w:sz w:val="22"/>
          <w:szCs w:val="22"/>
        </w:rPr>
        <w:t>Primer Sorteo</w:t>
      </w:r>
    </w:p>
    <w:p w14:paraId="73A187CF" w14:textId="77777777" w:rsidR="00674AA2" w:rsidRPr="00DD45CC" w:rsidRDefault="00674AA2" w:rsidP="00674AA2">
      <w:pPr>
        <w:contextualSpacing/>
        <w:jc w:val="both"/>
        <w:rPr>
          <w:rFonts w:ascii="Arial" w:hAnsi="Arial" w:cs="Arial"/>
          <w:sz w:val="22"/>
          <w:szCs w:val="22"/>
        </w:rPr>
      </w:pPr>
    </w:p>
    <w:p w14:paraId="16E3FE7F" w14:textId="77777777" w:rsidR="00674AA2" w:rsidRPr="00DD45CC" w:rsidRDefault="00674AA2" w:rsidP="00674AA2">
      <w:pPr>
        <w:contextualSpacing/>
        <w:jc w:val="both"/>
        <w:rPr>
          <w:rFonts w:ascii="Arial" w:hAnsi="Arial" w:cs="Arial"/>
          <w:sz w:val="22"/>
          <w:szCs w:val="22"/>
        </w:rPr>
      </w:pPr>
      <w:r w:rsidRPr="00DD45CC">
        <w:rPr>
          <w:rFonts w:ascii="Arial" w:hAnsi="Arial" w:cs="Arial"/>
          <w:sz w:val="22"/>
          <w:szCs w:val="22"/>
        </w:rPr>
        <w:t>En la urna respectiva se depositarán las balotas con los números del 1 en adelante, tantos como el número de oferentes empatados. Con este sorteo se definirá el orden con el que los proponentes procederán a escoger la balota para definir el orden en que sacarán la balota en el segundo sorteo.</w:t>
      </w:r>
    </w:p>
    <w:p w14:paraId="43A71000" w14:textId="77777777" w:rsidR="00674AA2" w:rsidRPr="00DD45CC" w:rsidRDefault="00674AA2" w:rsidP="00674AA2">
      <w:pPr>
        <w:contextualSpacing/>
        <w:jc w:val="both"/>
        <w:rPr>
          <w:rFonts w:ascii="Arial" w:hAnsi="Arial" w:cs="Arial"/>
          <w:sz w:val="22"/>
          <w:szCs w:val="22"/>
        </w:rPr>
      </w:pPr>
    </w:p>
    <w:p w14:paraId="7B1D9CE0" w14:textId="77777777" w:rsidR="00674AA2" w:rsidRPr="00DD45CC" w:rsidRDefault="00674AA2" w:rsidP="00674AA2">
      <w:pPr>
        <w:contextualSpacing/>
        <w:jc w:val="both"/>
        <w:rPr>
          <w:rFonts w:ascii="Arial" w:hAnsi="Arial" w:cs="Arial"/>
          <w:sz w:val="22"/>
          <w:szCs w:val="22"/>
        </w:rPr>
      </w:pPr>
      <w:r w:rsidRPr="00DD45CC">
        <w:rPr>
          <w:rFonts w:ascii="Arial" w:hAnsi="Arial" w:cs="Arial"/>
          <w:sz w:val="22"/>
          <w:szCs w:val="22"/>
        </w:rPr>
        <w:t>El proponente que saque el número 1 será el primero en escoger la balota en el segundo sorteo y así sucesivamente.</w:t>
      </w:r>
    </w:p>
    <w:p w14:paraId="3A182527" w14:textId="77777777" w:rsidR="00CC4071" w:rsidRPr="00DD45CC" w:rsidRDefault="00CC4071" w:rsidP="00674AA2">
      <w:pPr>
        <w:contextualSpacing/>
        <w:jc w:val="both"/>
        <w:rPr>
          <w:rFonts w:ascii="Arial" w:hAnsi="Arial" w:cs="Arial"/>
          <w:sz w:val="22"/>
          <w:szCs w:val="22"/>
        </w:rPr>
      </w:pPr>
    </w:p>
    <w:p w14:paraId="4B5612AC" w14:textId="77777777" w:rsidR="00674AA2" w:rsidRPr="00DD45CC" w:rsidRDefault="00674AA2" w:rsidP="00674AA2">
      <w:pPr>
        <w:tabs>
          <w:tab w:val="left" w:pos="284"/>
        </w:tabs>
        <w:contextualSpacing/>
        <w:jc w:val="both"/>
        <w:rPr>
          <w:rFonts w:ascii="Arial" w:hAnsi="Arial" w:cs="Arial"/>
          <w:sz w:val="22"/>
          <w:szCs w:val="22"/>
        </w:rPr>
      </w:pPr>
      <w:r w:rsidRPr="00DD45CC">
        <w:rPr>
          <w:rFonts w:ascii="Arial" w:hAnsi="Arial" w:cs="Arial"/>
          <w:sz w:val="22"/>
          <w:szCs w:val="22"/>
        </w:rPr>
        <w:t>•</w:t>
      </w:r>
      <w:r w:rsidRPr="00DD45CC">
        <w:rPr>
          <w:rFonts w:ascii="Arial" w:hAnsi="Arial" w:cs="Arial"/>
          <w:sz w:val="22"/>
          <w:szCs w:val="22"/>
        </w:rPr>
        <w:tab/>
      </w:r>
      <w:r w:rsidRPr="00DD45CC">
        <w:rPr>
          <w:rFonts w:ascii="Arial" w:hAnsi="Arial" w:cs="Arial"/>
          <w:b/>
          <w:sz w:val="22"/>
          <w:szCs w:val="22"/>
        </w:rPr>
        <w:t>Segundo Sorteo</w:t>
      </w:r>
    </w:p>
    <w:p w14:paraId="40173197" w14:textId="77777777" w:rsidR="00674AA2" w:rsidRPr="00DD45CC" w:rsidRDefault="00674AA2" w:rsidP="00674AA2">
      <w:pPr>
        <w:contextualSpacing/>
        <w:jc w:val="both"/>
        <w:rPr>
          <w:rFonts w:ascii="Arial" w:hAnsi="Arial" w:cs="Arial"/>
          <w:sz w:val="22"/>
          <w:szCs w:val="22"/>
        </w:rPr>
      </w:pPr>
    </w:p>
    <w:p w14:paraId="54D65747" w14:textId="77777777" w:rsidR="00674AA2" w:rsidRPr="00DD45CC" w:rsidRDefault="00674AA2" w:rsidP="00674AA2">
      <w:pPr>
        <w:contextualSpacing/>
        <w:jc w:val="both"/>
        <w:rPr>
          <w:rFonts w:ascii="Arial" w:hAnsi="Arial" w:cs="Arial"/>
          <w:sz w:val="22"/>
          <w:szCs w:val="22"/>
        </w:rPr>
      </w:pPr>
      <w:r w:rsidRPr="00DD45CC">
        <w:rPr>
          <w:rFonts w:ascii="Arial" w:hAnsi="Arial" w:cs="Arial"/>
          <w:sz w:val="22"/>
          <w:szCs w:val="22"/>
        </w:rPr>
        <w:t>En la urna respectiva se depositarán las balotas con los números del 1 en adelante, tantos como el número de oferentes empatados.</w:t>
      </w:r>
    </w:p>
    <w:p w14:paraId="3DDF2E70" w14:textId="77777777" w:rsidR="00674AA2" w:rsidRPr="00DD45CC" w:rsidRDefault="00674AA2" w:rsidP="00674AA2">
      <w:pPr>
        <w:contextualSpacing/>
        <w:jc w:val="both"/>
        <w:rPr>
          <w:rFonts w:ascii="Arial" w:hAnsi="Arial" w:cs="Arial"/>
          <w:sz w:val="22"/>
          <w:szCs w:val="22"/>
        </w:rPr>
      </w:pPr>
    </w:p>
    <w:p w14:paraId="36054AE4" w14:textId="77777777" w:rsidR="00674AA2" w:rsidRPr="00A05A24" w:rsidRDefault="00674AA2" w:rsidP="00674AA2">
      <w:pPr>
        <w:contextualSpacing/>
        <w:jc w:val="both"/>
        <w:rPr>
          <w:rFonts w:ascii="Arial" w:hAnsi="Arial" w:cs="Arial"/>
          <w:sz w:val="22"/>
          <w:szCs w:val="22"/>
        </w:rPr>
      </w:pPr>
      <w:r w:rsidRPr="00DD45CC">
        <w:rPr>
          <w:rFonts w:ascii="Arial" w:hAnsi="Arial" w:cs="Arial"/>
          <w:sz w:val="22"/>
          <w:szCs w:val="22"/>
        </w:rPr>
        <w:t xml:space="preserve">El oferente que haya sacado el número 1 en el primer sorteo, será el primero en escoger la balota que definirá el desempate. </w:t>
      </w:r>
    </w:p>
    <w:p w14:paraId="0416DC42" w14:textId="77777777" w:rsidR="00674AA2" w:rsidRPr="003A776A" w:rsidRDefault="00674AA2" w:rsidP="00674AA2">
      <w:pPr>
        <w:contextualSpacing/>
        <w:jc w:val="both"/>
        <w:rPr>
          <w:rFonts w:ascii="Arial" w:hAnsi="Arial" w:cs="Arial"/>
          <w:sz w:val="22"/>
          <w:szCs w:val="22"/>
        </w:rPr>
      </w:pPr>
    </w:p>
    <w:p w14:paraId="7C0C71C4" w14:textId="77777777" w:rsidR="00674AA2" w:rsidRPr="004F0617" w:rsidRDefault="00674AA2" w:rsidP="00674AA2">
      <w:pPr>
        <w:contextualSpacing/>
        <w:jc w:val="both"/>
        <w:rPr>
          <w:rFonts w:ascii="Arial" w:hAnsi="Arial" w:cs="Arial"/>
          <w:sz w:val="22"/>
          <w:szCs w:val="22"/>
        </w:rPr>
      </w:pPr>
      <w:r w:rsidRPr="00791FCC">
        <w:rPr>
          <w:rFonts w:ascii="Arial" w:hAnsi="Arial" w:cs="Arial"/>
          <w:sz w:val="22"/>
          <w:szCs w:val="22"/>
        </w:rPr>
        <w:t>El participante que saque la balot</w:t>
      </w:r>
      <w:r w:rsidRPr="004F0617">
        <w:rPr>
          <w:rFonts w:ascii="Arial" w:hAnsi="Arial" w:cs="Arial"/>
          <w:sz w:val="22"/>
          <w:szCs w:val="22"/>
        </w:rPr>
        <w:t>a con el número 1 será el adjudicatario. Los números sucesivos servirán para dirimir el orden de elegibilidad posterior, si fuera el caso.</w:t>
      </w:r>
    </w:p>
    <w:p w14:paraId="04756956" w14:textId="77777777" w:rsidR="00674AA2" w:rsidRPr="004F0617" w:rsidRDefault="00674AA2" w:rsidP="00674AA2">
      <w:pPr>
        <w:contextualSpacing/>
        <w:jc w:val="both"/>
        <w:rPr>
          <w:rFonts w:ascii="Arial" w:hAnsi="Arial" w:cs="Arial"/>
          <w:sz w:val="22"/>
          <w:szCs w:val="22"/>
        </w:rPr>
      </w:pPr>
    </w:p>
    <w:p w14:paraId="2756C8E8" w14:textId="77777777" w:rsidR="00674AA2" w:rsidRPr="00DD45CC" w:rsidRDefault="00674AA2" w:rsidP="00674AA2">
      <w:pPr>
        <w:contextualSpacing/>
        <w:jc w:val="both"/>
        <w:rPr>
          <w:rFonts w:ascii="Arial" w:hAnsi="Arial" w:cs="Arial"/>
          <w:sz w:val="22"/>
          <w:szCs w:val="22"/>
        </w:rPr>
      </w:pPr>
      <w:r w:rsidRPr="00DD45CC">
        <w:rPr>
          <w:rFonts w:ascii="Arial" w:hAnsi="Arial" w:cs="Arial"/>
          <w:b/>
          <w:sz w:val="22"/>
          <w:szCs w:val="22"/>
        </w:rPr>
        <w:t>Nota:</w:t>
      </w:r>
      <w:r w:rsidRPr="00DD45CC">
        <w:rPr>
          <w:rFonts w:ascii="Arial" w:hAnsi="Arial" w:cs="Arial"/>
          <w:sz w:val="22"/>
          <w:szCs w:val="22"/>
        </w:rPr>
        <w:t xml:space="preserve"> En cualquier </w:t>
      </w:r>
      <w:r w:rsidR="00B33995" w:rsidRPr="00DD45CC">
        <w:rPr>
          <w:rFonts w:ascii="Arial" w:hAnsi="Arial" w:cs="Arial"/>
          <w:sz w:val="22"/>
          <w:szCs w:val="22"/>
        </w:rPr>
        <w:t>caso,</w:t>
      </w:r>
      <w:r w:rsidRPr="00DD45CC">
        <w:rPr>
          <w:rFonts w:ascii="Arial" w:hAnsi="Arial" w:cs="Arial"/>
          <w:sz w:val="22"/>
          <w:szCs w:val="22"/>
        </w:rPr>
        <w:t xml:space="preserve"> los factores de desempate contenidos en los numerales 1 al 5 se aplicarán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siempre y cuando se apliquen todas y cada una de las condiciones establecidas.</w:t>
      </w:r>
    </w:p>
    <w:p w14:paraId="47663CC1" w14:textId="77777777" w:rsidR="00674AA2" w:rsidRPr="00DD45CC" w:rsidRDefault="00674AA2" w:rsidP="00674AA2">
      <w:pPr>
        <w:contextualSpacing/>
        <w:jc w:val="both"/>
        <w:rPr>
          <w:rFonts w:ascii="Arial" w:hAnsi="Arial" w:cs="Arial"/>
          <w:sz w:val="22"/>
          <w:szCs w:val="22"/>
        </w:rPr>
      </w:pPr>
    </w:p>
    <w:p w14:paraId="3835951A" w14:textId="77777777" w:rsidR="00674AA2" w:rsidRPr="00DD45CC" w:rsidRDefault="00674AA2" w:rsidP="00674AA2">
      <w:pPr>
        <w:contextualSpacing/>
        <w:jc w:val="both"/>
        <w:rPr>
          <w:rFonts w:ascii="Arial" w:hAnsi="Arial" w:cs="Arial"/>
          <w:sz w:val="22"/>
          <w:szCs w:val="22"/>
        </w:rPr>
      </w:pPr>
      <w:r w:rsidRPr="00DD45CC">
        <w:rPr>
          <w:rFonts w:ascii="Arial" w:hAnsi="Arial" w:cs="Arial"/>
          <w:sz w:val="22"/>
          <w:szCs w:val="22"/>
        </w:rPr>
        <w:t>Igualmente, se tendrán en cuenta las Leyes 905 de 2004 y 361 de 1997, para efectos del desempate.</w:t>
      </w:r>
    </w:p>
    <w:p w14:paraId="7AA5C9E1" w14:textId="77777777" w:rsidR="00674AA2" w:rsidRPr="00DD45CC" w:rsidRDefault="00674AA2" w:rsidP="00674AA2">
      <w:pPr>
        <w:spacing w:line="236" w:lineRule="auto"/>
        <w:jc w:val="both"/>
        <w:rPr>
          <w:rFonts w:ascii="Arial" w:eastAsia="Arial" w:hAnsi="Arial" w:cs="Arial"/>
          <w:i/>
          <w:sz w:val="22"/>
          <w:szCs w:val="22"/>
        </w:rPr>
      </w:pPr>
    </w:p>
    <w:p w14:paraId="453EA8DC" w14:textId="77777777" w:rsidR="00674AA2" w:rsidRPr="00DD45CC" w:rsidRDefault="00674AA2" w:rsidP="00651E9D">
      <w:pPr>
        <w:pStyle w:val="Prrafodelista"/>
        <w:numPr>
          <w:ilvl w:val="0"/>
          <w:numId w:val="13"/>
        </w:numPr>
        <w:tabs>
          <w:tab w:val="left" w:pos="426"/>
          <w:tab w:val="left" w:pos="5400"/>
          <w:tab w:val="left" w:pos="6120"/>
        </w:tabs>
        <w:autoSpaceDE w:val="0"/>
        <w:rPr>
          <w:rFonts w:eastAsia="Bitstream Vera Sans" w:cs="Arial"/>
          <w:b/>
          <w:bCs/>
          <w:szCs w:val="22"/>
          <w:lang w:eastAsia="es-ES_tradnl" w:bidi="es-ES_tradnl"/>
        </w:rPr>
      </w:pPr>
      <w:r w:rsidRPr="00DD45CC">
        <w:rPr>
          <w:rFonts w:cs="Arial"/>
          <w:b/>
          <w:bCs/>
          <w:szCs w:val="22"/>
        </w:rPr>
        <w:t xml:space="preserve">SOPORTE PARA ANALIZAR Y MITIGAR LOS RIESGOS QUE PUEDAN AFECTAR EL CONTRATO Y ASIGNACIÓN DE LOS MISMOS. </w:t>
      </w:r>
    </w:p>
    <w:p w14:paraId="0FE0DDF6" w14:textId="77777777" w:rsidR="00674AA2" w:rsidRPr="00DD45CC" w:rsidRDefault="00674AA2" w:rsidP="00674AA2">
      <w:pPr>
        <w:pStyle w:val="Prrafodelista"/>
        <w:tabs>
          <w:tab w:val="left" w:pos="426"/>
          <w:tab w:val="left" w:pos="5400"/>
          <w:tab w:val="left" w:pos="6120"/>
        </w:tabs>
        <w:autoSpaceDE w:val="0"/>
        <w:ind w:left="435"/>
        <w:rPr>
          <w:rFonts w:cs="Arial"/>
          <w:b/>
          <w:bCs/>
          <w:szCs w:val="22"/>
        </w:rPr>
      </w:pPr>
    </w:p>
    <w:p w14:paraId="40AFD845" w14:textId="77777777" w:rsidR="00674AA2" w:rsidRPr="00DD45CC" w:rsidRDefault="00674AA2" w:rsidP="00674AA2">
      <w:pPr>
        <w:pStyle w:val="Normaldef"/>
        <w:autoSpaceDE w:val="0"/>
        <w:rPr>
          <w:rFonts w:eastAsia="Bitstream Vera Sans" w:cs="Arial"/>
          <w:szCs w:val="22"/>
          <w:lang w:eastAsia="es-ES_tradnl" w:bidi="es-ES_tradnl"/>
        </w:rPr>
      </w:pPr>
      <w:r w:rsidRPr="00DD45CC">
        <w:rPr>
          <w:rFonts w:eastAsia="Bitstream Vera Sans" w:cs="Arial"/>
          <w:szCs w:val="22"/>
          <w:lang w:eastAsia="es-ES_tradnl" w:bidi="es-ES_tradnl"/>
        </w:rPr>
        <w:t xml:space="preserve">La CNSC, para reducir la exposición del proceso de contratación frente a los diferentes riesgos que se pueden presentar, estructura un sistema de administración de riesgos teniendo en cuenta, entre otros, los siguientes aspectos: (a) los eventos que impidan la adjudicación y firma del contrato como resultado del proceso de contratación; (b) los eventos que alteren la ejecución del contrato; (c) el equilibrio económico del contrato; (d) la eficacia del proceso de contratación, es decir, que la CNSC pueda satisfacer la necesidad que motivó el proceso de contratación; y la idoneidad y experiencia de la persona encargada de administrar las máquinas dispensadoras que suministrarán los productos. </w:t>
      </w:r>
    </w:p>
    <w:p w14:paraId="3508A7DC" w14:textId="77777777" w:rsidR="00674AA2" w:rsidRPr="00DD45CC" w:rsidRDefault="00674AA2" w:rsidP="00674AA2">
      <w:pPr>
        <w:pStyle w:val="Normaldef"/>
        <w:autoSpaceDE w:val="0"/>
        <w:rPr>
          <w:rFonts w:eastAsia="Bitstream Vera Sans" w:cs="Arial"/>
          <w:szCs w:val="22"/>
          <w:lang w:eastAsia="es-ES_tradnl" w:bidi="es-ES_tradnl"/>
        </w:rPr>
      </w:pPr>
    </w:p>
    <w:p w14:paraId="6392A88F" w14:textId="490EC1E8" w:rsidR="003879B1" w:rsidRPr="00DD45CC" w:rsidRDefault="00674AA2" w:rsidP="008C33BD">
      <w:pPr>
        <w:pStyle w:val="Prrafodelista"/>
        <w:tabs>
          <w:tab w:val="left" w:pos="426"/>
          <w:tab w:val="left" w:pos="5400"/>
          <w:tab w:val="left" w:pos="6120"/>
        </w:tabs>
        <w:autoSpaceDE w:val="0"/>
        <w:ind w:left="0"/>
        <w:jc w:val="both"/>
        <w:rPr>
          <w:rFonts w:eastAsia="Bitstream Vera Sans" w:cs="Arial"/>
          <w:szCs w:val="22"/>
          <w:lang w:eastAsia="es-ES_tradnl" w:bidi="es-ES_tradnl"/>
        </w:rPr>
      </w:pPr>
      <w:r w:rsidRPr="00DD45CC">
        <w:rPr>
          <w:rFonts w:eastAsia="Bitstream Vera Sans" w:cs="Arial"/>
          <w:szCs w:val="22"/>
          <w:lang w:eastAsia="es-ES_tradnl" w:bidi="es-ES_tradnl"/>
        </w:rPr>
        <w:t>Un manejo adecuado del riesgo permite a la CNSC: (i) proporcionar un mayor nivel de certeza y conocimiento para la toma de decisiones relacionadas con el proceso de contratación; (ii) mejorar la planeación de contingencias del proceso de contratación; (iii) incrementar el grado de confianza entre las partes del proceso de contratación; y (iv) reducir la posibilidad de litigios; entre otros.</w:t>
      </w:r>
    </w:p>
    <w:p w14:paraId="0C59654C" w14:textId="77777777" w:rsidR="003879B1" w:rsidRPr="00DD45CC" w:rsidRDefault="003879B1" w:rsidP="008C33BD">
      <w:pPr>
        <w:pStyle w:val="Prrafodelista"/>
        <w:tabs>
          <w:tab w:val="left" w:pos="426"/>
          <w:tab w:val="left" w:pos="5400"/>
          <w:tab w:val="left" w:pos="6120"/>
        </w:tabs>
        <w:autoSpaceDE w:val="0"/>
        <w:ind w:left="0"/>
        <w:jc w:val="both"/>
        <w:rPr>
          <w:rFonts w:eastAsia="Bitstream Vera Sans" w:cs="Arial"/>
          <w:szCs w:val="22"/>
          <w:lang w:eastAsia="es-ES_tradnl" w:bidi="es-ES_tradnl"/>
        </w:rPr>
      </w:pPr>
    </w:p>
    <w:p w14:paraId="6ACBD551" w14:textId="77777777" w:rsidR="001D237C" w:rsidRDefault="001D237C" w:rsidP="00674AA2">
      <w:pPr>
        <w:pStyle w:val="Prrafodelista"/>
        <w:tabs>
          <w:tab w:val="left" w:pos="426"/>
          <w:tab w:val="left" w:pos="5400"/>
          <w:tab w:val="left" w:pos="6120"/>
        </w:tabs>
        <w:autoSpaceDE w:val="0"/>
        <w:ind w:left="0"/>
        <w:rPr>
          <w:rFonts w:eastAsia="Bitstream Vera Sans" w:cs="Arial"/>
          <w:b/>
          <w:szCs w:val="22"/>
          <w:lang w:eastAsia="es-ES_tradnl" w:bidi="es-ES_tradnl"/>
        </w:rPr>
      </w:pPr>
    </w:p>
    <w:p w14:paraId="5C8FC4F0" w14:textId="77777777" w:rsidR="00674AA2" w:rsidRPr="00DD45CC" w:rsidRDefault="00674AA2" w:rsidP="00674AA2">
      <w:pPr>
        <w:pStyle w:val="Prrafodelista"/>
        <w:tabs>
          <w:tab w:val="left" w:pos="426"/>
          <w:tab w:val="left" w:pos="5400"/>
          <w:tab w:val="left" w:pos="6120"/>
        </w:tabs>
        <w:autoSpaceDE w:val="0"/>
        <w:ind w:left="0"/>
        <w:rPr>
          <w:rFonts w:eastAsia="Bitstream Vera Sans" w:cs="Arial"/>
          <w:b/>
          <w:szCs w:val="22"/>
          <w:lang w:eastAsia="es-ES_tradnl" w:bidi="es-ES_tradnl"/>
        </w:rPr>
      </w:pPr>
      <w:r w:rsidRPr="00DD45CC">
        <w:rPr>
          <w:rFonts w:eastAsia="Bitstream Vera Sans" w:cs="Arial"/>
          <w:b/>
          <w:szCs w:val="22"/>
          <w:lang w:eastAsia="es-ES_tradnl" w:bidi="es-ES_tradnl"/>
        </w:rPr>
        <w:t xml:space="preserve">MATRIZ DE RIESGOS (Ver Anexo) </w:t>
      </w:r>
    </w:p>
    <w:p w14:paraId="12830B19" w14:textId="77777777" w:rsidR="00E57ECD" w:rsidRPr="00DD45CC" w:rsidRDefault="00E57ECD" w:rsidP="00674AA2">
      <w:pPr>
        <w:pStyle w:val="Prrafodelista"/>
        <w:tabs>
          <w:tab w:val="left" w:pos="426"/>
          <w:tab w:val="left" w:pos="5400"/>
          <w:tab w:val="left" w:pos="6120"/>
        </w:tabs>
        <w:autoSpaceDE w:val="0"/>
        <w:ind w:left="0"/>
        <w:rPr>
          <w:rFonts w:eastAsia="Bitstream Vera Sans" w:cs="Arial"/>
          <w:b/>
          <w:bCs/>
          <w:szCs w:val="22"/>
          <w:lang w:eastAsia="es-ES_tradnl" w:bidi="es-ES_tradnl"/>
        </w:rPr>
      </w:pPr>
    </w:p>
    <w:p w14:paraId="484D84BD" w14:textId="77777777" w:rsidR="00674AA2" w:rsidRPr="00DD45CC" w:rsidRDefault="00674AA2" w:rsidP="00651E9D">
      <w:pPr>
        <w:pStyle w:val="Prrafodelista"/>
        <w:numPr>
          <w:ilvl w:val="0"/>
          <w:numId w:val="13"/>
        </w:numPr>
        <w:jc w:val="both"/>
        <w:rPr>
          <w:rFonts w:cs="Arial"/>
          <w:b/>
          <w:szCs w:val="22"/>
        </w:rPr>
      </w:pPr>
      <w:r w:rsidRPr="00DD45CC">
        <w:rPr>
          <w:rFonts w:cs="Arial"/>
          <w:b/>
          <w:szCs w:val="22"/>
        </w:rPr>
        <w:t xml:space="preserve">ANÁLISIS QUE SUSTENTA LA EXIGENCIA DE LAS GARANTÍAS </w:t>
      </w:r>
    </w:p>
    <w:p w14:paraId="60EA2B83" w14:textId="77777777" w:rsidR="00674AA2" w:rsidRPr="00DD45CC" w:rsidRDefault="00674AA2" w:rsidP="00674AA2">
      <w:pPr>
        <w:widowControl w:val="0"/>
        <w:tabs>
          <w:tab w:val="left" w:pos="8789"/>
        </w:tabs>
        <w:autoSpaceDE w:val="0"/>
        <w:autoSpaceDN w:val="0"/>
        <w:adjustRightInd w:val="0"/>
        <w:ind w:right="49"/>
        <w:jc w:val="both"/>
        <w:rPr>
          <w:rFonts w:ascii="Arial" w:hAnsi="Arial" w:cs="Arial"/>
          <w:bCs/>
          <w:sz w:val="22"/>
          <w:szCs w:val="22"/>
        </w:rPr>
      </w:pPr>
    </w:p>
    <w:p w14:paraId="12942D2A" w14:textId="0CE0B99B" w:rsidR="00674AA2" w:rsidRPr="00DD45CC" w:rsidRDefault="00674AA2" w:rsidP="00674AA2">
      <w:pPr>
        <w:autoSpaceDE w:val="0"/>
        <w:autoSpaceDN w:val="0"/>
        <w:adjustRightInd w:val="0"/>
        <w:jc w:val="both"/>
        <w:rPr>
          <w:rFonts w:ascii="Arial" w:hAnsi="Arial" w:cs="Arial"/>
          <w:sz w:val="22"/>
          <w:szCs w:val="22"/>
        </w:rPr>
      </w:pPr>
      <w:r w:rsidRPr="00DD45CC">
        <w:rPr>
          <w:rFonts w:ascii="Arial" w:hAnsi="Arial" w:cs="Arial"/>
          <w:sz w:val="22"/>
          <w:szCs w:val="22"/>
          <w:lang w:eastAsia="es-CO"/>
        </w:rPr>
        <w:t>Una vez perfeccionado el contrato, el oferente seleccionado deberá constituir a favor de la Comisión Nacional del Servicio Civil - NIT. 900</w:t>
      </w:r>
      <w:r w:rsidR="0040398D" w:rsidRPr="00DD45CC">
        <w:rPr>
          <w:rFonts w:ascii="Arial" w:hAnsi="Arial" w:cs="Arial"/>
          <w:sz w:val="22"/>
          <w:szCs w:val="22"/>
          <w:lang w:eastAsia="es-CO"/>
        </w:rPr>
        <w:t>.</w:t>
      </w:r>
      <w:r w:rsidRPr="00DD45CC">
        <w:rPr>
          <w:rFonts w:ascii="Arial" w:hAnsi="Arial" w:cs="Arial"/>
          <w:sz w:val="22"/>
          <w:szCs w:val="22"/>
          <w:lang w:eastAsia="es-CO"/>
        </w:rPr>
        <w:t>003</w:t>
      </w:r>
      <w:r w:rsidR="0040398D" w:rsidRPr="00DD45CC">
        <w:rPr>
          <w:rFonts w:ascii="Arial" w:hAnsi="Arial" w:cs="Arial"/>
          <w:sz w:val="22"/>
          <w:szCs w:val="22"/>
          <w:lang w:eastAsia="es-CO"/>
        </w:rPr>
        <w:t>.</w:t>
      </w:r>
      <w:r w:rsidRPr="00DD45CC">
        <w:rPr>
          <w:rFonts w:ascii="Arial" w:hAnsi="Arial" w:cs="Arial"/>
          <w:sz w:val="22"/>
          <w:szCs w:val="22"/>
          <w:lang w:eastAsia="es-CO"/>
        </w:rPr>
        <w:t>409</w:t>
      </w:r>
      <w:r w:rsidR="0040398D" w:rsidRPr="00DD45CC">
        <w:rPr>
          <w:rFonts w:ascii="Arial" w:hAnsi="Arial" w:cs="Arial"/>
          <w:sz w:val="22"/>
          <w:szCs w:val="22"/>
          <w:lang w:eastAsia="es-CO"/>
        </w:rPr>
        <w:t>-</w:t>
      </w:r>
      <w:r w:rsidRPr="00DD45CC">
        <w:rPr>
          <w:rFonts w:ascii="Arial" w:hAnsi="Arial" w:cs="Arial"/>
          <w:sz w:val="22"/>
          <w:szCs w:val="22"/>
          <w:lang w:eastAsia="es-CO"/>
        </w:rPr>
        <w:t xml:space="preserve">7, cualquiera de las garantías que a continuación se discriminan, en las condiciones previstas en el </w:t>
      </w:r>
      <w:r w:rsidR="00092075" w:rsidRPr="00DD45CC">
        <w:rPr>
          <w:rFonts w:ascii="Arial" w:hAnsi="Arial" w:cs="Arial"/>
          <w:sz w:val="22"/>
          <w:szCs w:val="22"/>
        </w:rPr>
        <w:t>artículo</w:t>
      </w:r>
      <w:r w:rsidRPr="00DD45CC">
        <w:rPr>
          <w:rFonts w:ascii="Arial" w:hAnsi="Arial" w:cs="Arial"/>
          <w:sz w:val="22"/>
          <w:szCs w:val="22"/>
        </w:rPr>
        <w:t xml:space="preserve"> 2.2.1.2.3.1.2. </w:t>
      </w:r>
      <w:r w:rsidRPr="00DD45CC">
        <w:rPr>
          <w:rFonts w:ascii="Arial" w:hAnsi="Arial" w:cs="Arial"/>
          <w:sz w:val="22"/>
          <w:szCs w:val="22"/>
          <w:lang w:eastAsia="es-CO"/>
        </w:rPr>
        <w:t xml:space="preserve">y siguientes del </w:t>
      </w:r>
      <w:r w:rsidRPr="00DD45CC">
        <w:rPr>
          <w:rFonts w:ascii="Arial" w:hAnsi="Arial" w:cs="Arial"/>
          <w:sz w:val="22"/>
          <w:szCs w:val="22"/>
        </w:rPr>
        <w:t>Decreto 1082 de 2015.</w:t>
      </w:r>
    </w:p>
    <w:p w14:paraId="59955F4D" w14:textId="77777777" w:rsidR="00674AA2" w:rsidRPr="00DD45CC" w:rsidRDefault="00674AA2" w:rsidP="00674AA2">
      <w:pPr>
        <w:widowControl w:val="0"/>
        <w:tabs>
          <w:tab w:val="left" w:pos="8789"/>
        </w:tabs>
        <w:autoSpaceDE w:val="0"/>
        <w:autoSpaceDN w:val="0"/>
        <w:adjustRightInd w:val="0"/>
        <w:ind w:right="49"/>
        <w:jc w:val="both"/>
        <w:rPr>
          <w:rFonts w:ascii="Arial" w:hAnsi="Arial" w:cs="Arial"/>
          <w:bCs/>
          <w:sz w:val="22"/>
          <w:szCs w:val="22"/>
        </w:rPr>
      </w:pPr>
    </w:p>
    <w:p w14:paraId="5275EBE8" w14:textId="77777777" w:rsidR="00674AA2" w:rsidRPr="00DD45CC" w:rsidRDefault="00674AA2" w:rsidP="00674AA2">
      <w:pPr>
        <w:autoSpaceDE w:val="0"/>
        <w:autoSpaceDN w:val="0"/>
        <w:adjustRightInd w:val="0"/>
        <w:jc w:val="both"/>
        <w:rPr>
          <w:rFonts w:ascii="Arial" w:hAnsi="Arial" w:cs="Arial"/>
          <w:sz w:val="22"/>
          <w:szCs w:val="22"/>
          <w:lang w:eastAsia="es-CO"/>
        </w:rPr>
      </w:pPr>
      <w:r w:rsidRPr="00DD45CC">
        <w:rPr>
          <w:rFonts w:ascii="Arial" w:hAnsi="Arial" w:cs="Arial"/>
          <w:sz w:val="22"/>
          <w:szCs w:val="22"/>
          <w:lang w:eastAsia="es-CO"/>
        </w:rPr>
        <w:lastRenderedPageBreak/>
        <w:t>Las garantías deben cubrir los perjuicios derivados del incumplimiento de las obligaciones contractuales del proponente favorecido, así:</w:t>
      </w:r>
    </w:p>
    <w:p w14:paraId="10E80272" w14:textId="77777777" w:rsidR="00674AA2" w:rsidRPr="00DD45CC" w:rsidRDefault="00674AA2" w:rsidP="00674AA2">
      <w:pPr>
        <w:autoSpaceDE w:val="0"/>
        <w:autoSpaceDN w:val="0"/>
        <w:adjustRightInd w:val="0"/>
        <w:jc w:val="both"/>
        <w:rPr>
          <w:rFonts w:ascii="Arial" w:hAnsi="Arial" w:cs="Arial"/>
          <w:sz w:val="22"/>
          <w:szCs w:val="22"/>
          <w:lang w:eastAsia="es-CO"/>
        </w:rPr>
      </w:pPr>
    </w:p>
    <w:p w14:paraId="2FB276C1" w14:textId="77777777" w:rsidR="00674AA2" w:rsidRPr="00DD45CC" w:rsidRDefault="00674AA2" w:rsidP="00674AA2">
      <w:pPr>
        <w:widowControl w:val="0"/>
        <w:tabs>
          <w:tab w:val="left" w:pos="7230"/>
          <w:tab w:val="left" w:pos="8789"/>
        </w:tabs>
        <w:autoSpaceDE w:val="0"/>
        <w:autoSpaceDN w:val="0"/>
        <w:adjustRightInd w:val="0"/>
        <w:ind w:right="49"/>
        <w:jc w:val="both"/>
        <w:rPr>
          <w:rFonts w:ascii="Arial" w:hAnsi="Arial" w:cs="Arial"/>
          <w:bCs/>
          <w:sz w:val="22"/>
          <w:szCs w:val="22"/>
        </w:rPr>
      </w:pPr>
      <w:r w:rsidRPr="00DD45CC">
        <w:rPr>
          <w:rFonts w:ascii="Arial" w:hAnsi="Arial" w:cs="Arial"/>
          <w:b/>
          <w:bCs/>
          <w:sz w:val="22"/>
          <w:szCs w:val="22"/>
        </w:rPr>
        <w:t>1</w:t>
      </w:r>
      <w:r w:rsidRPr="00DD45CC">
        <w:rPr>
          <w:rFonts w:ascii="Arial" w:hAnsi="Arial" w:cs="Arial"/>
          <w:bCs/>
          <w:sz w:val="22"/>
          <w:szCs w:val="22"/>
        </w:rPr>
        <w:t xml:space="preserve">. </w:t>
      </w:r>
      <w:r w:rsidRPr="00DD45CC">
        <w:rPr>
          <w:rFonts w:ascii="Arial" w:hAnsi="Arial" w:cs="Arial"/>
          <w:b/>
          <w:bCs/>
          <w:sz w:val="22"/>
          <w:szCs w:val="22"/>
        </w:rPr>
        <w:t xml:space="preserve">Cumplimiento del contrato: </w:t>
      </w:r>
      <w:r w:rsidRPr="00DD45CC">
        <w:rPr>
          <w:rFonts w:ascii="Arial" w:hAnsi="Arial" w:cs="Arial"/>
          <w:bCs/>
          <w:sz w:val="22"/>
          <w:szCs w:val="22"/>
        </w:rPr>
        <w:t>Por valor equivalente al veinte</w:t>
      </w:r>
      <w:r w:rsidRPr="00DD45CC">
        <w:rPr>
          <w:rFonts w:ascii="Arial" w:hAnsi="Arial" w:cs="Arial"/>
          <w:b/>
          <w:bCs/>
          <w:sz w:val="22"/>
          <w:szCs w:val="22"/>
        </w:rPr>
        <w:t xml:space="preserve"> </w:t>
      </w:r>
      <w:r w:rsidRPr="00DD45CC">
        <w:rPr>
          <w:rFonts w:ascii="Arial" w:hAnsi="Arial" w:cs="Arial"/>
          <w:bCs/>
          <w:sz w:val="22"/>
          <w:szCs w:val="22"/>
        </w:rPr>
        <w:t>por ciento (20%) del valor total del contrato, con una vigencia igual al plazo de ejecución y seis (6) meses más.</w:t>
      </w:r>
    </w:p>
    <w:p w14:paraId="6C828B73" w14:textId="77777777" w:rsidR="00674AA2" w:rsidRPr="00DD45CC" w:rsidRDefault="00674AA2" w:rsidP="00674AA2">
      <w:pPr>
        <w:widowControl w:val="0"/>
        <w:tabs>
          <w:tab w:val="left" w:pos="8789"/>
        </w:tabs>
        <w:autoSpaceDE w:val="0"/>
        <w:autoSpaceDN w:val="0"/>
        <w:adjustRightInd w:val="0"/>
        <w:ind w:right="49"/>
        <w:jc w:val="both"/>
        <w:rPr>
          <w:rFonts w:ascii="Arial" w:hAnsi="Arial" w:cs="Arial"/>
          <w:bCs/>
          <w:sz w:val="22"/>
          <w:szCs w:val="22"/>
        </w:rPr>
      </w:pPr>
    </w:p>
    <w:p w14:paraId="672CA39A" w14:textId="77777777" w:rsidR="00674AA2" w:rsidRPr="00DD45CC" w:rsidRDefault="00674AA2" w:rsidP="00674AA2">
      <w:pPr>
        <w:widowControl w:val="0"/>
        <w:tabs>
          <w:tab w:val="left" w:pos="8789"/>
        </w:tabs>
        <w:autoSpaceDE w:val="0"/>
        <w:autoSpaceDN w:val="0"/>
        <w:adjustRightInd w:val="0"/>
        <w:ind w:right="49"/>
        <w:jc w:val="both"/>
        <w:rPr>
          <w:rFonts w:ascii="Arial" w:hAnsi="Arial" w:cs="Arial"/>
          <w:bCs/>
          <w:sz w:val="22"/>
          <w:szCs w:val="22"/>
        </w:rPr>
      </w:pPr>
      <w:r w:rsidRPr="00DD45CC">
        <w:rPr>
          <w:rFonts w:ascii="Arial" w:hAnsi="Arial" w:cs="Arial"/>
          <w:b/>
          <w:bCs/>
          <w:sz w:val="22"/>
          <w:szCs w:val="22"/>
        </w:rPr>
        <w:t xml:space="preserve">2. Calidad del servicio: </w:t>
      </w:r>
      <w:r w:rsidRPr="00DD45CC">
        <w:rPr>
          <w:rFonts w:ascii="Arial" w:hAnsi="Arial" w:cs="Arial"/>
          <w:bCs/>
          <w:sz w:val="22"/>
          <w:szCs w:val="22"/>
        </w:rPr>
        <w:t>Por valor equivalente al veinte por ciento (20%) del valor total del contrato, y con una vigencia igual al plazo de ejecución y seis (6) meses más.</w:t>
      </w:r>
    </w:p>
    <w:p w14:paraId="368D2948" w14:textId="77777777" w:rsidR="00674AA2" w:rsidRPr="00DD45CC" w:rsidRDefault="00674AA2" w:rsidP="00674AA2">
      <w:pPr>
        <w:widowControl w:val="0"/>
        <w:tabs>
          <w:tab w:val="left" w:pos="8789"/>
        </w:tabs>
        <w:autoSpaceDE w:val="0"/>
        <w:autoSpaceDN w:val="0"/>
        <w:adjustRightInd w:val="0"/>
        <w:ind w:right="49"/>
        <w:jc w:val="both"/>
        <w:rPr>
          <w:rFonts w:ascii="Arial" w:hAnsi="Arial" w:cs="Arial"/>
          <w:bCs/>
          <w:sz w:val="22"/>
          <w:szCs w:val="22"/>
        </w:rPr>
      </w:pPr>
    </w:p>
    <w:p w14:paraId="60757CEE" w14:textId="77777777" w:rsidR="00674AA2" w:rsidRPr="00DD45CC" w:rsidRDefault="00674AA2" w:rsidP="00674AA2">
      <w:pPr>
        <w:widowControl w:val="0"/>
        <w:tabs>
          <w:tab w:val="left" w:pos="8789"/>
        </w:tabs>
        <w:autoSpaceDE w:val="0"/>
        <w:autoSpaceDN w:val="0"/>
        <w:adjustRightInd w:val="0"/>
        <w:ind w:right="49"/>
        <w:jc w:val="both"/>
        <w:rPr>
          <w:rFonts w:ascii="Arial" w:hAnsi="Arial" w:cs="Arial"/>
          <w:bCs/>
          <w:sz w:val="22"/>
          <w:szCs w:val="22"/>
        </w:rPr>
      </w:pPr>
      <w:r w:rsidRPr="00DD45CC">
        <w:rPr>
          <w:rFonts w:ascii="Arial" w:hAnsi="Arial" w:cs="Arial"/>
          <w:b/>
          <w:bCs/>
          <w:sz w:val="22"/>
          <w:szCs w:val="22"/>
        </w:rPr>
        <w:t>3. Salarios, prestaciones sociales e indemnizaciones laborales:</w:t>
      </w:r>
      <w:r w:rsidRPr="00DD45CC">
        <w:rPr>
          <w:rFonts w:ascii="Arial" w:hAnsi="Arial" w:cs="Arial"/>
          <w:bCs/>
          <w:sz w:val="22"/>
          <w:szCs w:val="22"/>
        </w:rPr>
        <w:t xml:space="preserve"> Por valor equivalente al cinco por ciento (5%) del valor total del contrato y deberá extenderse por el plazo del contrato y tres (3) años más.</w:t>
      </w:r>
    </w:p>
    <w:p w14:paraId="1646A522" w14:textId="77777777" w:rsidR="00134D20" w:rsidRPr="00DD45CC" w:rsidRDefault="00674AA2" w:rsidP="00134D20">
      <w:pPr>
        <w:pStyle w:val="Prrafodelista"/>
        <w:autoSpaceDE w:val="0"/>
        <w:autoSpaceDN w:val="0"/>
        <w:adjustRightInd w:val="0"/>
        <w:spacing w:before="240" w:after="240"/>
        <w:ind w:left="0"/>
        <w:jc w:val="both"/>
        <w:rPr>
          <w:rFonts w:cs="Arial"/>
          <w:kern w:val="2"/>
          <w:szCs w:val="22"/>
          <w:lang w:eastAsia="es-CO"/>
        </w:rPr>
      </w:pPr>
      <w:r w:rsidRPr="00DD45CC">
        <w:rPr>
          <w:rFonts w:cs="Arial"/>
          <w:b/>
          <w:bCs/>
          <w:szCs w:val="22"/>
        </w:rPr>
        <w:t>4</w:t>
      </w:r>
      <w:r w:rsidRPr="00DD45CC">
        <w:rPr>
          <w:rFonts w:cs="Arial"/>
          <w:bCs/>
          <w:szCs w:val="22"/>
        </w:rPr>
        <w:t xml:space="preserve">. </w:t>
      </w:r>
      <w:r w:rsidR="00134D20" w:rsidRPr="00DD45CC">
        <w:rPr>
          <w:rFonts w:eastAsia="Times New Roman" w:cs="Arial"/>
          <w:b/>
          <w:kern w:val="0"/>
          <w:szCs w:val="22"/>
          <w:lang w:val="es-ES" w:eastAsia="es-CO" w:bidi="ar-SA"/>
        </w:rPr>
        <w:t>Calidad y correcto funcionamiento de los bienes suministrados:</w:t>
      </w:r>
      <w:r w:rsidR="00134D20" w:rsidRPr="00DD45CC">
        <w:rPr>
          <w:rFonts w:cs="Arial"/>
          <w:szCs w:val="22"/>
          <w:lang w:val="es-ES"/>
        </w:rPr>
        <w:t xml:space="preserve"> </w:t>
      </w:r>
      <w:r w:rsidR="00134D20" w:rsidRPr="00DD45CC">
        <w:rPr>
          <w:rFonts w:cs="Arial"/>
          <w:szCs w:val="22"/>
          <w:lang w:eastAsia="es-CO"/>
        </w:rPr>
        <w:t xml:space="preserve">Por valor equivalente al </w:t>
      </w:r>
      <w:r w:rsidR="006209CF" w:rsidRPr="00DD45CC">
        <w:rPr>
          <w:rFonts w:cs="Arial"/>
          <w:szCs w:val="22"/>
          <w:lang w:eastAsia="es-CO"/>
        </w:rPr>
        <w:t>veinte</w:t>
      </w:r>
      <w:r w:rsidR="00134D20" w:rsidRPr="00DD45CC">
        <w:rPr>
          <w:rFonts w:cs="Arial"/>
          <w:szCs w:val="22"/>
          <w:lang w:eastAsia="es-CO"/>
        </w:rPr>
        <w:t xml:space="preserve"> por ciento</w:t>
      </w:r>
      <w:r w:rsidR="006209CF" w:rsidRPr="00DD45CC">
        <w:rPr>
          <w:rFonts w:cs="Arial"/>
          <w:b/>
          <w:szCs w:val="22"/>
          <w:lang w:eastAsia="es-CO"/>
        </w:rPr>
        <w:t xml:space="preserve"> (2</w:t>
      </w:r>
      <w:r w:rsidR="00134D20" w:rsidRPr="00DD45CC">
        <w:rPr>
          <w:rFonts w:cs="Arial"/>
          <w:b/>
          <w:szCs w:val="22"/>
          <w:lang w:eastAsia="es-CO"/>
        </w:rPr>
        <w:t>0%)</w:t>
      </w:r>
      <w:r w:rsidR="00134D20" w:rsidRPr="00DD45CC">
        <w:rPr>
          <w:rFonts w:cs="Arial"/>
          <w:szCs w:val="22"/>
          <w:lang w:eastAsia="es-CO"/>
        </w:rPr>
        <w:t xml:space="preserve"> del valor total del contrato, y con una vigencia igual al plazo de ejecución y seis (6) meses más. </w:t>
      </w:r>
    </w:p>
    <w:p w14:paraId="2F39C7B1" w14:textId="3555F3D1" w:rsidR="00674AA2" w:rsidRPr="00DD45CC" w:rsidRDefault="00134D20" w:rsidP="00674AA2">
      <w:pPr>
        <w:widowControl w:val="0"/>
        <w:tabs>
          <w:tab w:val="left" w:pos="8789"/>
        </w:tabs>
        <w:autoSpaceDE w:val="0"/>
        <w:autoSpaceDN w:val="0"/>
        <w:adjustRightInd w:val="0"/>
        <w:ind w:right="49"/>
        <w:jc w:val="both"/>
        <w:rPr>
          <w:rFonts w:ascii="Arial" w:hAnsi="Arial" w:cs="Arial"/>
          <w:bCs/>
          <w:sz w:val="22"/>
          <w:szCs w:val="22"/>
        </w:rPr>
      </w:pPr>
      <w:r w:rsidRPr="00DD45CC">
        <w:rPr>
          <w:rFonts w:ascii="Arial" w:hAnsi="Arial" w:cs="Arial"/>
          <w:b/>
          <w:bCs/>
          <w:sz w:val="22"/>
          <w:szCs w:val="22"/>
        </w:rPr>
        <w:t xml:space="preserve">5. </w:t>
      </w:r>
      <w:r w:rsidR="00674AA2" w:rsidRPr="00DD45CC">
        <w:rPr>
          <w:rFonts w:ascii="Arial" w:hAnsi="Arial" w:cs="Arial"/>
          <w:b/>
          <w:bCs/>
          <w:sz w:val="22"/>
          <w:szCs w:val="22"/>
        </w:rPr>
        <w:t>Amparo autónomo de responsabilidad extracontractual:</w:t>
      </w:r>
      <w:r w:rsidR="00674AA2" w:rsidRPr="00DD45CC">
        <w:rPr>
          <w:rFonts w:ascii="Arial" w:hAnsi="Arial" w:cs="Arial"/>
          <w:bCs/>
          <w:sz w:val="22"/>
          <w:szCs w:val="22"/>
        </w:rPr>
        <w:t xml:space="preserve"> La garantía se otorgará por doscientos (200) SMMLV, con una vigencia igual a todo el periodo de ejecución del contrato</w:t>
      </w:r>
      <w:r w:rsidR="008C33BD" w:rsidRPr="00DD45CC">
        <w:rPr>
          <w:rFonts w:ascii="Arial" w:hAnsi="Arial" w:cs="Arial"/>
          <w:bCs/>
          <w:sz w:val="22"/>
          <w:szCs w:val="22"/>
        </w:rPr>
        <w:t>.</w:t>
      </w:r>
    </w:p>
    <w:p w14:paraId="56AEAFEF" w14:textId="77777777" w:rsidR="00674AA2" w:rsidRPr="00DD45CC" w:rsidRDefault="00674AA2" w:rsidP="00674AA2">
      <w:pPr>
        <w:widowControl w:val="0"/>
        <w:tabs>
          <w:tab w:val="left" w:pos="8789"/>
        </w:tabs>
        <w:autoSpaceDE w:val="0"/>
        <w:autoSpaceDN w:val="0"/>
        <w:adjustRightInd w:val="0"/>
        <w:ind w:right="49"/>
        <w:jc w:val="both"/>
        <w:rPr>
          <w:rFonts w:ascii="Arial" w:hAnsi="Arial" w:cs="Arial"/>
          <w:bCs/>
          <w:sz w:val="22"/>
          <w:szCs w:val="22"/>
        </w:rPr>
      </w:pPr>
    </w:p>
    <w:p w14:paraId="06A04D7A" w14:textId="77777777" w:rsidR="00674AA2" w:rsidRPr="00DD45CC" w:rsidRDefault="00674AA2" w:rsidP="00674AA2">
      <w:pPr>
        <w:widowControl w:val="0"/>
        <w:tabs>
          <w:tab w:val="left" w:pos="8789"/>
        </w:tabs>
        <w:autoSpaceDE w:val="0"/>
        <w:autoSpaceDN w:val="0"/>
        <w:adjustRightInd w:val="0"/>
        <w:ind w:right="49"/>
        <w:jc w:val="both"/>
        <w:rPr>
          <w:rFonts w:ascii="Arial" w:hAnsi="Arial" w:cs="Arial"/>
          <w:bCs/>
          <w:sz w:val="22"/>
          <w:szCs w:val="22"/>
        </w:rPr>
      </w:pPr>
      <w:r w:rsidRPr="00DD45CC">
        <w:rPr>
          <w:rFonts w:ascii="Arial" w:hAnsi="Arial" w:cs="Arial"/>
          <w:bCs/>
          <w:sz w:val="22"/>
          <w:szCs w:val="22"/>
        </w:rPr>
        <w:t xml:space="preserve">El contratista deberá restablecer el valor de la garantía cuando éste se haya visto reducido por razón de las reclamaciones efectuadas por la entidad contratante. </w:t>
      </w:r>
    </w:p>
    <w:p w14:paraId="4EC8F924" w14:textId="77777777" w:rsidR="00674AA2" w:rsidRPr="00DD45CC" w:rsidRDefault="00674AA2" w:rsidP="00674AA2">
      <w:pPr>
        <w:widowControl w:val="0"/>
        <w:tabs>
          <w:tab w:val="left" w:pos="8789"/>
        </w:tabs>
        <w:autoSpaceDE w:val="0"/>
        <w:autoSpaceDN w:val="0"/>
        <w:adjustRightInd w:val="0"/>
        <w:ind w:right="49"/>
        <w:jc w:val="both"/>
        <w:rPr>
          <w:rFonts w:ascii="Arial" w:hAnsi="Arial" w:cs="Arial"/>
          <w:bCs/>
          <w:sz w:val="22"/>
          <w:szCs w:val="22"/>
        </w:rPr>
      </w:pPr>
    </w:p>
    <w:p w14:paraId="0F0AC049" w14:textId="77777777" w:rsidR="005E331C" w:rsidRPr="00DD45CC" w:rsidRDefault="00674AA2" w:rsidP="005E331C">
      <w:pPr>
        <w:pStyle w:val="Prrafodelista"/>
        <w:ind w:left="0"/>
        <w:jc w:val="both"/>
        <w:rPr>
          <w:rFonts w:cs="Arial"/>
          <w:bCs/>
          <w:szCs w:val="22"/>
        </w:rPr>
      </w:pPr>
      <w:r w:rsidRPr="00DD45CC">
        <w:rPr>
          <w:rFonts w:cs="Arial"/>
          <w:bCs/>
          <w:szCs w:val="22"/>
        </w:rPr>
        <w:t xml:space="preserve">De igual manera, en cualquier evento en que se aumente o se adicione el valor del contrato o se prorrogue su término, el contratista deberá ampliar el valor de la garantía otorgada o ampliar su vigencia, según el caso, de conformidad con lo establecido en el Decreto 1082 de 2015. </w:t>
      </w:r>
    </w:p>
    <w:p w14:paraId="2A7F5AB5" w14:textId="77777777" w:rsidR="005E331C" w:rsidRPr="00DD45CC" w:rsidRDefault="005E331C" w:rsidP="005E331C">
      <w:pPr>
        <w:pStyle w:val="Prrafodelista"/>
        <w:ind w:left="0"/>
        <w:jc w:val="both"/>
        <w:rPr>
          <w:rFonts w:cs="Arial"/>
          <w:bCs/>
          <w:szCs w:val="22"/>
        </w:rPr>
      </w:pPr>
    </w:p>
    <w:p w14:paraId="72C78F58" w14:textId="77777777" w:rsidR="00674AA2" w:rsidRPr="00DD45CC" w:rsidRDefault="00674AA2" w:rsidP="00651E9D">
      <w:pPr>
        <w:pStyle w:val="Prrafodelista"/>
        <w:numPr>
          <w:ilvl w:val="0"/>
          <w:numId w:val="13"/>
        </w:numPr>
        <w:jc w:val="both"/>
        <w:rPr>
          <w:rFonts w:cs="Arial"/>
          <w:b/>
          <w:szCs w:val="22"/>
        </w:rPr>
      </w:pPr>
      <w:r w:rsidRPr="00DD45CC">
        <w:rPr>
          <w:rFonts w:cs="Arial"/>
          <w:b/>
          <w:szCs w:val="22"/>
        </w:rPr>
        <w:t xml:space="preserve">SUPERVISIÓN: </w:t>
      </w:r>
    </w:p>
    <w:p w14:paraId="6CD308A5" w14:textId="77777777" w:rsidR="00674AA2" w:rsidRPr="00DD45CC" w:rsidRDefault="00674AA2" w:rsidP="00674AA2">
      <w:pPr>
        <w:widowControl w:val="0"/>
        <w:autoSpaceDE w:val="0"/>
        <w:autoSpaceDN w:val="0"/>
        <w:adjustRightInd w:val="0"/>
        <w:ind w:right="181"/>
        <w:jc w:val="both"/>
        <w:rPr>
          <w:rFonts w:ascii="Arial" w:hAnsi="Arial" w:cs="Arial"/>
          <w:bCs/>
          <w:sz w:val="22"/>
          <w:szCs w:val="22"/>
        </w:rPr>
      </w:pPr>
    </w:p>
    <w:p w14:paraId="76FF8E82" w14:textId="77777777" w:rsidR="00674AA2" w:rsidRPr="00DD45CC" w:rsidRDefault="00674AA2" w:rsidP="00674AA2">
      <w:pPr>
        <w:keepNext/>
        <w:suppressAutoHyphens/>
        <w:jc w:val="both"/>
        <w:outlineLvl w:val="0"/>
        <w:rPr>
          <w:rFonts w:ascii="Arial" w:hAnsi="Arial" w:cs="Arial"/>
          <w:bCs/>
          <w:sz w:val="22"/>
          <w:szCs w:val="22"/>
        </w:rPr>
      </w:pPr>
      <w:r w:rsidRPr="00DD45CC">
        <w:rPr>
          <w:rFonts w:ascii="Arial" w:hAnsi="Arial" w:cs="Arial"/>
          <w:bCs/>
          <w:sz w:val="22"/>
          <w:szCs w:val="22"/>
        </w:rPr>
        <w:t>El control y seguimiento del presente contrato será efectuado por quien designe la Secretar</w:t>
      </w:r>
      <w:r w:rsidR="00D93BBD" w:rsidRPr="00DD45CC">
        <w:rPr>
          <w:rFonts w:ascii="Arial" w:hAnsi="Arial" w:cs="Arial"/>
          <w:bCs/>
          <w:sz w:val="22"/>
          <w:szCs w:val="22"/>
        </w:rPr>
        <w:t>í</w:t>
      </w:r>
      <w:r w:rsidRPr="00DD45CC">
        <w:rPr>
          <w:rFonts w:ascii="Arial" w:hAnsi="Arial" w:cs="Arial"/>
          <w:bCs/>
          <w:sz w:val="22"/>
          <w:szCs w:val="22"/>
        </w:rPr>
        <w:t>a General.</w:t>
      </w:r>
    </w:p>
    <w:p w14:paraId="450B1912" w14:textId="77777777" w:rsidR="00FA6D82" w:rsidRPr="00DD45CC" w:rsidRDefault="00FA6D82" w:rsidP="00674AA2">
      <w:pPr>
        <w:keepNext/>
        <w:suppressAutoHyphens/>
        <w:jc w:val="both"/>
        <w:outlineLvl w:val="0"/>
        <w:rPr>
          <w:rFonts w:ascii="Arial" w:eastAsia="Bitstream Vera Sans" w:hAnsi="Arial" w:cs="Arial"/>
          <w:b/>
          <w:bCs/>
          <w:kern w:val="1"/>
          <w:sz w:val="22"/>
          <w:szCs w:val="22"/>
          <w:lang w:val="x-none" w:eastAsia="ar-SA" w:bidi="es-ES_tradnl"/>
        </w:rPr>
      </w:pPr>
    </w:p>
    <w:p w14:paraId="55CDAD84" w14:textId="77777777" w:rsidR="00674AA2" w:rsidRPr="00DD45CC" w:rsidRDefault="00674AA2" w:rsidP="00651E9D">
      <w:pPr>
        <w:widowControl w:val="0"/>
        <w:numPr>
          <w:ilvl w:val="0"/>
          <w:numId w:val="13"/>
        </w:numPr>
        <w:suppressAutoHyphens/>
        <w:spacing w:before="120" w:after="120"/>
        <w:jc w:val="both"/>
        <w:rPr>
          <w:rFonts w:ascii="Arial" w:eastAsia="Times New Roman" w:hAnsi="Arial" w:cs="Arial"/>
          <w:b/>
          <w:spacing w:val="-3"/>
          <w:kern w:val="2"/>
          <w:sz w:val="22"/>
          <w:szCs w:val="22"/>
          <w:lang w:eastAsia="hi-IN" w:bidi="hi-IN"/>
        </w:rPr>
      </w:pPr>
      <w:r w:rsidRPr="00DD45CC">
        <w:rPr>
          <w:rFonts w:ascii="Arial" w:eastAsia="Times New Roman" w:hAnsi="Arial" w:cs="Arial"/>
          <w:b/>
          <w:spacing w:val="-3"/>
          <w:kern w:val="1"/>
          <w:sz w:val="22"/>
          <w:szCs w:val="22"/>
          <w:lang w:eastAsia="zh-CN" w:bidi="hi-IN"/>
        </w:rPr>
        <w:t>LA INDICACIÓN DE SI EL PROCESO DE CONTRATACIÓN ESTÁ COBIJADO POR UN ACUERDO COMERCIAL.</w:t>
      </w:r>
    </w:p>
    <w:p w14:paraId="4E8682F5" w14:textId="77777777" w:rsidR="00674AA2" w:rsidRPr="00DD45CC" w:rsidRDefault="00674AA2" w:rsidP="00674AA2">
      <w:pPr>
        <w:widowControl w:val="0"/>
        <w:suppressAutoHyphens/>
        <w:spacing w:before="120" w:after="120"/>
        <w:jc w:val="both"/>
        <w:rPr>
          <w:rFonts w:ascii="Arial" w:eastAsia="DejaVu Sans" w:hAnsi="Arial" w:cs="Arial"/>
          <w:bCs/>
          <w:kern w:val="1"/>
          <w:sz w:val="22"/>
          <w:szCs w:val="22"/>
          <w:lang w:eastAsia="zh-CN" w:bidi="hi-IN"/>
        </w:rPr>
      </w:pPr>
      <w:r w:rsidRPr="00DD45CC">
        <w:rPr>
          <w:rFonts w:ascii="Arial" w:eastAsia="DejaVu Sans" w:hAnsi="Arial" w:cs="Arial"/>
          <w:bCs/>
          <w:kern w:val="1"/>
          <w:sz w:val="22"/>
          <w:szCs w:val="22"/>
          <w:lang w:eastAsia="zh-CN" w:bidi="hi-IN"/>
        </w:rPr>
        <w:t>Conforme a los términos del Decreto 1082 de 2015, los acuerdos comerciales vigentes en Colombia y el manual para el manejo de Acuerdos Comerciales en Procesos de Contratación M-MACPC13 expedido por Colombia Compra Eficiente, no son de aplicación estricta ni obligan a la Comisión Nacional del Servicio Civil a su observancia en los procesos de contratación.</w:t>
      </w:r>
    </w:p>
    <w:p w14:paraId="0111D75C" w14:textId="77777777" w:rsidR="001E19DA" w:rsidRPr="00DD45CC" w:rsidRDefault="001E19DA" w:rsidP="00674AA2">
      <w:pPr>
        <w:widowControl w:val="0"/>
        <w:suppressAutoHyphens/>
        <w:jc w:val="both"/>
        <w:rPr>
          <w:rFonts w:ascii="Arial" w:eastAsia="DejaVu Sans" w:hAnsi="Arial" w:cs="Arial"/>
          <w:kern w:val="1"/>
          <w:sz w:val="22"/>
          <w:szCs w:val="22"/>
          <w:lang w:eastAsia="zh-CN" w:bidi="hi-IN"/>
        </w:rPr>
      </w:pPr>
    </w:p>
    <w:p w14:paraId="195AE153" w14:textId="0CD49452" w:rsidR="006209CF" w:rsidRPr="009904AC" w:rsidRDefault="00674AA2" w:rsidP="00674AA2">
      <w:pPr>
        <w:widowControl w:val="0"/>
        <w:suppressAutoHyphens/>
        <w:jc w:val="both"/>
        <w:rPr>
          <w:rFonts w:ascii="Arial" w:eastAsia="DejaVu Sans" w:hAnsi="Arial" w:cs="Arial"/>
          <w:kern w:val="1"/>
          <w:sz w:val="22"/>
          <w:szCs w:val="22"/>
          <w:lang w:eastAsia="zh-CN" w:bidi="hi-IN"/>
        </w:rPr>
      </w:pPr>
      <w:r w:rsidRPr="00DD45CC">
        <w:rPr>
          <w:rFonts w:ascii="Arial" w:eastAsia="DejaVu Sans" w:hAnsi="Arial" w:cs="Arial"/>
          <w:kern w:val="1"/>
          <w:sz w:val="22"/>
          <w:szCs w:val="22"/>
          <w:lang w:eastAsia="zh-CN" w:bidi="hi-IN"/>
        </w:rPr>
        <w:t xml:space="preserve">Dada en Bogotá D.C., a los </w:t>
      </w:r>
      <w:r w:rsidR="00B560D7" w:rsidRPr="00DD45CC">
        <w:rPr>
          <w:rFonts w:ascii="Arial" w:eastAsia="DejaVu Sans" w:hAnsi="Arial" w:cs="Arial"/>
          <w:kern w:val="1"/>
          <w:sz w:val="22"/>
          <w:szCs w:val="22"/>
          <w:lang w:eastAsia="zh-CN" w:bidi="hi-IN"/>
        </w:rPr>
        <w:t>diecisiete</w:t>
      </w:r>
      <w:r w:rsidR="00E94B00" w:rsidRPr="00DD45CC">
        <w:rPr>
          <w:rFonts w:ascii="Arial" w:eastAsia="DejaVu Sans" w:hAnsi="Arial" w:cs="Arial"/>
          <w:kern w:val="1"/>
          <w:sz w:val="22"/>
          <w:szCs w:val="22"/>
          <w:lang w:eastAsia="zh-CN" w:bidi="hi-IN"/>
        </w:rPr>
        <w:t xml:space="preserve"> </w:t>
      </w:r>
      <w:r w:rsidRPr="00DD45CC">
        <w:rPr>
          <w:rFonts w:ascii="Arial" w:eastAsia="DejaVu Sans" w:hAnsi="Arial" w:cs="Arial"/>
          <w:kern w:val="1"/>
          <w:sz w:val="22"/>
          <w:szCs w:val="22"/>
          <w:lang w:eastAsia="zh-CN" w:bidi="hi-IN"/>
        </w:rPr>
        <w:t>(</w:t>
      </w:r>
      <w:r w:rsidR="00B560D7" w:rsidRPr="00DD45CC">
        <w:rPr>
          <w:rFonts w:ascii="Arial" w:eastAsia="DejaVu Sans" w:hAnsi="Arial" w:cs="Arial"/>
          <w:kern w:val="1"/>
          <w:sz w:val="22"/>
          <w:szCs w:val="22"/>
          <w:lang w:eastAsia="zh-CN" w:bidi="hi-IN"/>
        </w:rPr>
        <w:t>17</w:t>
      </w:r>
      <w:r w:rsidRPr="00DD45CC">
        <w:rPr>
          <w:rFonts w:ascii="Arial" w:eastAsia="DejaVu Sans" w:hAnsi="Arial" w:cs="Arial"/>
          <w:kern w:val="1"/>
          <w:sz w:val="22"/>
          <w:szCs w:val="22"/>
          <w:lang w:eastAsia="zh-CN" w:bidi="hi-IN"/>
        </w:rPr>
        <w:t xml:space="preserve">) días del mes de </w:t>
      </w:r>
      <w:r w:rsidR="009904AC">
        <w:rPr>
          <w:rFonts w:ascii="Arial" w:eastAsia="DejaVu Sans" w:hAnsi="Arial" w:cs="Arial"/>
          <w:kern w:val="1"/>
          <w:sz w:val="22"/>
          <w:szCs w:val="22"/>
          <w:lang w:eastAsia="zh-CN" w:bidi="hi-IN"/>
        </w:rPr>
        <w:t xml:space="preserve">enero </w:t>
      </w:r>
      <w:r w:rsidRPr="009904AC">
        <w:rPr>
          <w:rFonts w:ascii="Arial" w:eastAsia="DejaVu Sans" w:hAnsi="Arial" w:cs="Arial"/>
          <w:kern w:val="1"/>
          <w:sz w:val="22"/>
          <w:szCs w:val="22"/>
          <w:lang w:eastAsia="zh-CN" w:bidi="hi-IN"/>
        </w:rPr>
        <w:t xml:space="preserve">de dos mil </w:t>
      </w:r>
      <w:r w:rsidR="004B02A3" w:rsidRPr="009904AC">
        <w:rPr>
          <w:rFonts w:ascii="Arial" w:eastAsia="DejaVu Sans" w:hAnsi="Arial" w:cs="Arial"/>
          <w:kern w:val="1"/>
          <w:sz w:val="22"/>
          <w:szCs w:val="22"/>
          <w:lang w:eastAsia="zh-CN" w:bidi="hi-IN"/>
        </w:rPr>
        <w:t>veint</w:t>
      </w:r>
      <w:r w:rsidR="009904AC">
        <w:rPr>
          <w:rFonts w:ascii="Arial" w:eastAsia="DejaVu Sans" w:hAnsi="Arial" w:cs="Arial"/>
          <w:kern w:val="1"/>
          <w:sz w:val="22"/>
          <w:szCs w:val="22"/>
          <w:lang w:eastAsia="zh-CN" w:bidi="hi-IN"/>
        </w:rPr>
        <w:t>iuno</w:t>
      </w:r>
      <w:r w:rsidR="000C73AF">
        <w:rPr>
          <w:rFonts w:ascii="Arial" w:eastAsia="DejaVu Sans" w:hAnsi="Arial" w:cs="Arial"/>
          <w:kern w:val="1"/>
          <w:sz w:val="22"/>
          <w:szCs w:val="22"/>
          <w:lang w:eastAsia="zh-CN" w:bidi="hi-IN"/>
        </w:rPr>
        <w:t xml:space="preserve"> </w:t>
      </w:r>
      <w:r w:rsidR="004B02A3" w:rsidRPr="009904AC">
        <w:rPr>
          <w:rFonts w:ascii="Arial" w:eastAsia="DejaVu Sans" w:hAnsi="Arial" w:cs="Arial"/>
          <w:kern w:val="1"/>
          <w:sz w:val="22"/>
          <w:szCs w:val="22"/>
          <w:lang w:eastAsia="zh-CN" w:bidi="hi-IN"/>
        </w:rPr>
        <w:t>(202</w:t>
      </w:r>
      <w:r w:rsidR="009904AC">
        <w:rPr>
          <w:rFonts w:ascii="Arial" w:eastAsia="DejaVu Sans" w:hAnsi="Arial" w:cs="Arial"/>
          <w:kern w:val="1"/>
          <w:sz w:val="22"/>
          <w:szCs w:val="22"/>
          <w:lang w:eastAsia="zh-CN" w:bidi="hi-IN"/>
        </w:rPr>
        <w:t>1</w:t>
      </w:r>
      <w:r w:rsidRPr="009904AC">
        <w:rPr>
          <w:rFonts w:ascii="Arial" w:eastAsia="DejaVu Sans" w:hAnsi="Arial" w:cs="Arial"/>
          <w:kern w:val="1"/>
          <w:sz w:val="22"/>
          <w:szCs w:val="22"/>
          <w:lang w:eastAsia="zh-CN" w:bidi="hi-IN"/>
        </w:rPr>
        <w:t>).</w:t>
      </w:r>
    </w:p>
    <w:p w14:paraId="07D9E99F" w14:textId="77777777" w:rsidR="001D237C" w:rsidRPr="00DD45CC" w:rsidRDefault="001D237C" w:rsidP="00674AA2">
      <w:pPr>
        <w:widowControl w:val="0"/>
        <w:suppressAutoHyphens/>
        <w:jc w:val="both"/>
        <w:rPr>
          <w:rFonts w:ascii="Arial" w:eastAsia="DejaVu Sans" w:hAnsi="Arial" w:cs="Arial"/>
          <w:kern w:val="1"/>
          <w:sz w:val="22"/>
          <w:szCs w:val="22"/>
          <w:lang w:eastAsia="zh-CN" w:bidi="hi-IN"/>
        </w:rPr>
      </w:pPr>
    </w:p>
    <w:p w14:paraId="746D6839" w14:textId="77777777" w:rsidR="00500A9E" w:rsidRPr="00DD45CC" w:rsidRDefault="00500A9E" w:rsidP="00674AA2">
      <w:pPr>
        <w:widowControl w:val="0"/>
        <w:suppressAutoHyphens/>
        <w:jc w:val="both"/>
        <w:rPr>
          <w:rFonts w:ascii="Arial" w:eastAsia="DejaVu Sans" w:hAnsi="Arial" w:cs="Arial"/>
          <w:kern w:val="1"/>
          <w:sz w:val="22"/>
          <w:szCs w:val="22"/>
          <w:lang w:eastAsia="zh-CN" w:bidi="hi-IN"/>
        </w:rPr>
      </w:pPr>
    </w:p>
    <w:p w14:paraId="290C658D" w14:textId="6ABB8D89" w:rsidR="00674AA2" w:rsidRPr="00DD45CC" w:rsidRDefault="00BC602D" w:rsidP="008920F7">
      <w:pPr>
        <w:widowControl w:val="0"/>
        <w:suppressAutoHyphens/>
        <w:jc w:val="center"/>
        <w:rPr>
          <w:rFonts w:ascii="Arial" w:eastAsia="DejaVu Sans" w:hAnsi="Arial" w:cs="Arial"/>
          <w:b/>
          <w:kern w:val="1"/>
          <w:sz w:val="22"/>
          <w:szCs w:val="22"/>
          <w:lang w:eastAsia="zh-CN" w:bidi="hi-IN"/>
        </w:rPr>
      </w:pPr>
      <w:r w:rsidRPr="00DD45CC">
        <w:rPr>
          <w:rFonts w:ascii="Arial" w:eastAsia="DejaVu Sans" w:hAnsi="Arial" w:cs="Arial"/>
          <w:b/>
          <w:kern w:val="1"/>
          <w:sz w:val="22"/>
          <w:szCs w:val="22"/>
          <w:lang w:eastAsia="zh-CN" w:bidi="hi-IN"/>
        </w:rPr>
        <w:t>JORGE ALIRIO ORTEGA CERÓN</w:t>
      </w:r>
    </w:p>
    <w:p w14:paraId="5BA087F2" w14:textId="1086ED70" w:rsidR="00674AA2" w:rsidRPr="00DD45CC" w:rsidRDefault="00674AA2" w:rsidP="001B57AA">
      <w:pPr>
        <w:widowControl w:val="0"/>
        <w:suppressAutoHyphens/>
        <w:jc w:val="center"/>
        <w:rPr>
          <w:rFonts w:ascii="Arial" w:eastAsia="DejaVu Sans" w:hAnsi="Arial" w:cs="Arial"/>
          <w:kern w:val="1"/>
          <w:sz w:val="22"/>
          <w:szCs w:val="22"/>
          <w:lang w:eastAsia="zh-CN" w:bidi="hi-IN"/>
        </w:rPr>
      </w:pPr>
      <w:r w:rsidRPr="00DD45CC">
        <w:rPr>
          <w:rFonts w:ascii="Arial" w:eastAsia="DejaVu Sans" w:hAnsi="Arial" w:cs="Arial"/>
          <w:kern w:val="1"/>
          <w:sz w:val="22"/>
          <w:szCs w:val="22"/>
          <w:lang w:eastAsia="zh-CN" w:bidi="hi-IN"/>
        </w:rPr>
        <w:t>Presidente CNSC</w:t>
      </w:r>
    </w:p>
    <w:p w14:paraId="59B55561" w14:textId="77777777" w:rsidR="00500A9E" w:rsidRPr="00E500C2" w:rsidRDefault="00500A9E" w:rsidP="00674AA2">
      <w:pPr>
        <w:widowControl w:val="0"/>
        <w:suppressAutoHyphens/>
        <w:rPr>
          <w:rFonts w:ascii="Arial" w:eastAsia="DejaVu Sans" w:hAnsi="Arial" w:cs="Arial"/>
          <w:kern w:val="1"/>
          <w:sz w:val="22"/>
          <w:szCs w:val="22"/>
          <w:lang w:eastAsia="hi-IN" w:bidi="hi-IN"/>
        </w:rPr>
      </w:pPr>
    </w:p>
    <w:p w14:paraId="023E162F" w14:textId="4B179C9B" w:rsidR="00674AA2" w:rsidRPr="005B0250" w:rsidRDefault="00674AA2" w:rsidP="00674AA2">
      <w:pPr>
        <w:widowControl w:val="0"/>
        <w:suppressAutoHyphens/>
        <w:rPr>
          <w:rFonts w:ascii="Arial" w:eastAsia="DejaVu Sans" w:hAnsi="Arial" w:cs="Arial"/>
          <w:i/>
          <w:kern w:val="1"/>
          <w:sz w:val="16"/>
          <w:szCs w:val="16"/>
          <w:lang w:eastAsia="hi-IN" w:bidi="hi-IN"/>
        </w:rPr>
      </w:pPr>
      <w:r w:rsidRPr="005B0250">
        <w:rPr>
          <w:rFonts w:ascii="Arial" w:eastAsia="DejaVu Sans" w:hAnsi="Arial" w:cs="Arial"/>
          <w:i/>
          <w:kern w:val="1"/>
          <w:sz w:val="16"/>
          <w:szCs w:val="16"/>
          <w:lang w:eastAsia="hi-IN" w:bidi="hi-IN"/>
        </w:rPr>
        <w:t xml:space="preserve">Proyectó: </w:t>
      </w:r>
      <w:proofErr w:type="spellStart"/>
      <w:r w:rsidRPr="005B0250">
        <w:rPr>
          <w:rFonts w:ascii="Arial" w:eastAsia="DejaVu Sans" w:hAnsi="Arial" w:cs="Arial"/>
          <w:i/>
          <w:kern w:val="1"/>
          <w:sz w:val="16"/>
          <w:szCs w:val="16"/>
          <w:lang w:eastAsia="hi-IN" w:bidi="hi-IN"/>
        </w:rPr>
        <w:t>Natally</w:t>
      </w:r>
      <w:proofErr w:type="spellEnd"/>
      <w:r w:rsidRPr="005B0250">
        <w:rPr>
          <w:rFonts w:ascii="Arial" w:eastAsia="DejaVu Sans" w:hAnsi="Arial" w:cs="Arial"/>
          <w:i/>
          <w:kern w:val="1"/>
          <w:sz w:val="16"/>
          <w:szCs w:val="16"/>
          <w:lang w:eastAsia="hi-IN" w:bidi="hi-IN"/>
        </w:rPr>
        <w:t xml:space="preserve"> Molina</w:t>
      </w:r>
      <w:r w:rsidRPr="005B0250">
        <w:rPr>
          <w:rFonts w:ascii="Arial" w:eastAsia="DejaVu Sans" w:hAnsi="Arial" w:cs="Arial"/>
          <w:i/>
          <w:kern w:val="1"/>
          <w:sz w:val="16"/>
          <w:szCs w:val="16"/>
          <w:lang w:eastAsia="hi-IN" w:bidi="hi-IN"/>
        </w:rPr>
        <w:tab/>
      </w:r>
    </w:p>
    <w:p w14:paraId="22E5B80E" w14:textId="527FB40A" w:rsidR="00674AA2" w:rsidRPr="005B0250" w:rsidRDefault="00674AA2" w:rsidP="00674AA2">
      <w:pPr>
        <w:widowControl w:val="0"/>
        <w:suppressAutoHyphens/>
        <w:rPr>
          <w:rFonts w:ascii="Arial" w:eastAsia="DejaVu Sans" w:hAnsi="Arial" w:cs="Arial"/>
          <w:i/>
          <w:kern w:val="1"/>
          <w:sz w:val="16"/>
          <w:szCs w:val="16"/>
          <w:lang w:eastAsia="hi-IN" w:bidi="hi-IN"/>
        </w:rPr>
      </w:pPr>
      <w:r w:rsidRPr="005B0250">
        <w:rPr>
          <w:rFonts w:ascii="Arial" w:eastAsia="DejaVu Sans" w:hAnsi="Arial" w:cs="Arial"/>
          <w:i/>
          <w:kern w:val="1"/>
          <w:sz w:val="16"/>
          <w:szCs w:val="16"/>
          <w:lang w:eastAsia="hi-IN" w:bidi="hi-IN"/>
        </w:rPr>
        <w:t xml:space="preserve">Revisó: </w:t>
      </w:r>
      <w:r w:rsidR="00284122" w:rsidRPr="005B0250">
        <w:rPr>
          <w:rFonts w:ascii="Arial" w:eastAsia="DejaVu Sans" w:hAnsi="Arial" w:cs="Arial"/>
          <w:i/>
          <w:kern w:val="1"/>
          <w:sz w:val="16"/>
          <w:szCs w:val="16"/>
          <w:lang w:eastAsia="hi-IN" w:bidi="hi-IN"/>
        </w:rPr>
        <w:t>Liliana Moreno</w:t>
      </w:r>
    </w:p>
    <w:p w14:paraId="7D81EE42" w14:textId="13B65269" w:rsidR="005B0250" w:rsidRPr="005B0250" w:rsidRDefault="005B0250" w:rsidP="00674AA2">
      <w:pPr>
        <w:widowControl w:val="0"/>
        <w:suppressAutoHyphens/>
        <w:rPr>
          <w:rFonts w:ascii="Arial" w:eastAsia="DejaVu Sans" w:hAnsi="Arial" w:cs="Arial"/>
          <w:i/>
          <w:kern w:val="1"/>
          <w:sz w:val="16"/>
          <w:szCs w:val="16"/>
          <w:lang w:eastAsia="hi-IN" w:bidi="hi-IN"/>
        </w:rPr>
      </w:pPr>
      <w:r w:rsidRPr="005B0250">
        <w:rPr>
          <w:rFonts w:ascii="Arial" w:eastAsia="DejaVu Sans" w:hAnsi="Arial" w:cs="Arial"/>
          <w:i/>
          <w:kern w:val="1"/>
          <w:sz w:val="16"/>
          <w:szCs w:val="16"/>
          <w:lang w:eastAsia="hi-IN" w:bidi="hi-IN"/>
        </w:rPr>
        <w:t>Revisó Vanessa Torres</w:t>
      </w:r>
    </w:p>
    <w:p w14:paraId="3B5E381C" w14:textId="52E02F43" w:rsidR="005B0250" w:rsidRPr="005B0250" w:rsidRDefault="005B0250" w:rsidP="00674AA2">
      <w:pPr>
        <w:widowControl w:val="0"/>
        <w:suppressAutoHyphens/>
        <w:rPr>
          <w:rFonts w:ascii="Arial" w:eastAsia="DejaVu Sans" w:hAnsi="Arial" w:cs="Arial"/>
          <w:i/>
          <w:kern w:val="1"/>
          <w:sz w:val="16"/>
          <w:szCs w:val="16"/>
          <w:lang w:eastAsia="hi-IN" w:bidi="hi-IN"/>
        </w:rPr>
      </w:pPr>
      <w:r w:rsidRPr="005B0250">
        <w:rPr>
          <w:rFonts w:ascii="Arial" w:eastAsia="DejaVu Sans" w:hAnsi="Arial" w:cs="Arial"/>
          <w:i/>
          <w:kern w:val="1"/>
          <w:sz w:val="16"/>
          <w:szCs w:val="16"/>
          <w:lang w:eastAsia="hi-IN" w:bidi="hi-IN"/>
        </w:rPr>
        <w:t>Revisó: Javier Olaya</w:t>
      </w:r>
    </w:p>
    <w:sectPr w:rsidR="005B0250" w:rsidRPr="005B0250" w:rsidSect="0029067C">
      <w:headerReference w:type="default" r:id="rId9"/>
      <w:footerReference w:type="default" r:id="rId10"/>
      <w:pgSz w:w="12240" w:h="15840" w:code="1"/>
      <w:pgMar w:top="1433" w:right="1418" w:bottom="1418" w:left="1701" w:header="709"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58D4517" w16cid:durableId="23A13B5C"/>
  <w16cid:commentId w16cid:paraId="063694AD" w16cid:durableId="23A13BF8"/>
  <w16cid:commentId w16cid:paraId="113CCE48" w16cid:durableId="23A13BC0"/>
  <w16cid:commentId w16cid:paraId="5027F556" w16cid:durableId="23A13D4A"/>
  <w16cid:commentId w16cid:paraId="31F09601" w16cid:durableId="23A1331F"/>
  <w16cid:commentId w16cid:paraId="4A9EAAE5" w16cid:durableId="23A13320"/>
  <w16cid:commentId w16cid:paraId="27760713" w16cid:durableId="23A13321"/>
  <w16cid:commentId w16cid:paraId="024903A9" w16cid:durableId="23A14014"/>
  <w16cid:commentId w16cid:paraId="7C5B8013" w16cid:durableId="23A14064"/>
  <w16cid:commentId w16cid:paraId="084525B2" w16cid:durableId="23A89955"/>
  <w16cid:commentId w16cid:paraId="373A86FC" w16cid:durableId="23A89956"/>
  <w16cid:commentId w16cid:paraId="0EB64059" w16cid:durableId="23A1440E"/>
  <w16cid:commentId w16cid:paraId="56577D16" w16cid:durableId="23A89958"/>
  <w16cid:commentId w16cid:paraId="6814CEDB" w16cid:durableId="23A1332C"/>
  <w16cid:commentId w16cid:paraId="68B1E315" w16cid:durableId="23A1332E"/>
  <w16cid:commentId w16cid:paraId="3FA3E0BE" w16cid:durableId="23A13330"/>
  <w16cid:commentId w16cid:paraId="17C947E4" w16cid:durableId="23A13334"/>
  <w16cid:commentId w16cid:paraId="48437BC0" w16cid:durableId="23A15622"/>
  <w16cid:commentId w16cid:paraId="103A0593" w16cid:durableId="23A1565D"/>
  <w16cid:commentId w16cid:paraId="501E3DEE" w16cid:durableId="23A15966"/>
  <w16cid:commentId w16cid:paraId="7CEAF7D6" w16cid:durableId="23A159FC"/>
  <w16cid:commentId w16cid:paraId="50BF39B8" w16cid:durableId="23A158E1"/>
  <w16cid:commentId w16cid:paraId="4FFCB697" w16cid:durableId="23A15715"/>
  <w16cid:commentId w16cid:paraId="1FD3358C" w16cid:durableId="23A157CC"/>
  <w16cid:commentId w16cid:paraId="7F912DD0" w16cid:durableId="23A15D2B"/>
  <w16cid:commentId w16cid:paraId="40E40FCD" w16cid:durableId="23A15AFC"/>
  <w16cid:commentId w16cid:paraId="76B3B7F8" w16cid:durableId="23A15D0E"/>
  <w16cid:commentId w16cid:paraId="139BCB17" w16cid:durableId="23A1333A"/>
  <w16cid:commentId w16cid:paraId="0DBA0868" w16cid:durableId="23A1333B"/>
  <w16cid:commentId w16cid:paraId="39D5758F" w16cid:durableId="23A15DD2"/>
  <w16cid:commentId w16cid:paraId="025D51F6" w16cid:durableId="23A1576A"/>
  <w16cid:commentId w16cid:paraId="49C061E7" w16cid:durableId="23A15E01"/>
  <w16cid:commentId w16cid:paraId="1923E31C" w16cid:durableId="23A15C76"/>
  <w16cid:commentId w16cid:paraId="5ED46593" w16cid:durableId="23A15E68"/>
  <w16cid:commentId w16cid:paraId="158225E0" w16cid:durableId="23A15ECE"/>
  <w16cid:commentId w16cid:paraId="054E61A7" w16cid:durableId="23A15F44"/>
  <w16cid:commentId w16cid:paraId="5CF49769" w16cid:durableId="23A16198"/>
  <w16cid:commentId w16cid:paraId="0E3FEE68" w16cid:durableId="23A16281"/>
  <w16cid:commentId w16cid:paraId="32456A28" w16cid:durableId="23A16C48"/>
  <w16cid:commentId w16cid:paraId="40D28D49" w16cid:durableId="23A1333C"/>
  <w16cid:commentId w16cid:paraId="0C110196" w16cid:durableId="23A1333D"/>
  <w16cid:commentId w16cid:paraId="37BEC7ED" w16cid:durableId="23A16DC2"/>
  <w16cid:commentId w16cid:paraId="03D14B52" w16cid:durableId="23A16436"/>
  <w16cid:commentId w16cid:paraId="045FEF07" w16cid:durableId="23A166A4"/>
  <w16cid:commentId w16cid:paraId="63AD70EA" w16cid:durableId="23A166F5"/>
  <w16cid:commentId w16cid:paraId="478FCC73" w16cid:durableId="23A16730"/>
  <w16cid:commentId w16cid:paraId="6A882F19" w16cid:durableId="23A167B1"/>
  <w16cid:commentId w16cid:paraId="76D117F2" w16cid:durableId="23A167FE"/>
  <w16cid:commentId w16cid:paraId="4F53B12F" w16cid:durableId="23A168BA"/>
  <w16cid:commentId w16cid:paraId="528CED2E" w16cid:durableId="23A16A21"/>
  <w16cid:commentId w16cid:paraId="40C766FB" w16cid:durableId="23A169D4"/>
  <w16cid:commentId w16cid:paraId="48900FA3" w16cid:durableId="23A16A4F"/>
  <w16cid:commentId w16cid:paraId="2E23F87B" w16cid:durableId="23A16B2F"/>
  <w16cid:commentId w16cid:paraId="457A131F" w16cid:durableId="23A1333E"/>
  <w16cid:commentId w16cid:paraId="2B8091EB" w16cid:durableId="23A1333F"/>
  <w16cid:commentId w16cid:paraId="020D2A74" w16cid:durableId="23A89983"/>
  <w16cid:commentId w16cid:paraId="5804B70A" w16cid:durableId="23A89984"/>
  <w16cid:commentId w16cid:paraId="56608A3E" w16cid:durableId="23A89985"/>
  <w16cid:commentId w16cid:paraId="49638B4D" w16cid:durableId="23A89986"/>
  <w16cid:commentId w16cid:paraId="4C93FDDD" w16cid:durableId="23A89987"/>
  <w16cid:commentId w16cid:paraId="6FA8FEE0" w16cid:durableId="23A1710E"/>
  <w16cid:commentId w16cid:paraId="698683F9" w16cid:durableId="23A13342"/>
  <w16cid:commentId w16cid:paraId="43FA322B" w16cid:durableId="23A13343"/>
  <w16cid:commentId w16cid:paraId="03BE987B" w16cid:durableId="23A171DE"/>
  <w16cid:commentId w16cid:paraId="120B81D1" w16cid:durableId="23A1721F"/>
  <w16cid:commentId w16cid:paraId="5722F786" w16cid:durableId="23A8998D"/>
  <w16cid:commentId w16cid:paraId="720DC80A" w16cid:durableId="23A1724B"/>
  <w16cid:commentId w16cid:paraId="37BD564C" w16cid:durableId="23A13344"/>
  <w16cid:commentId w16cid:paraId="4D7838AE" w16cid:durableId="23A13345"/>
  <w16cid:commentId w16cid:paraId="6FFAAE8C" w16cid:durableId="23A1737F"/>
  <w16cid:commentId w16cid:paraId="6E8897C0" w16cid:durableId="23A173C4"/>
  <w16cid:commentId w16cid:paraId="799FFA7F" w16cid:durableId="23A175D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B4818C" w14:textId="77777777" w:rsidR="00EF1F45" w:rsidRDefault="00EF1F45" w:rsidP="0095597E">
      <w:r>
        <w:separator/>
      </w:r>
    </w:p>
  </w:endnote>
  <w:endnote w:type="continuationSeparator" w:id="0">
    <w:p w14:paraId="5FE24F0A" w14:textId="77777777" w:rsidR="00EF1F45" w:rsidRDefault="00EF1F45" w:rsidP="00955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umberland">
    <w:altName w:val="Courier New"/>
    <w:charset w:val="00"/>
    <w:family w:val="modern"/>
    <w:pitch w:val="default"/>
  </w:font>
  <w:font w:name="DejaVu Sans">
    <w:altName w:val="Arial"/>
    <w:charset w:val="00"/>
    <w:family w:val="swiss"/>
    <w:pitch w:val="variable"/>
    <w:sig w:usb0="00000000" w:usb1="D200FDFF" w:usb2="0A246029" w:usb3="00000000" w:csb0="000001FF" w:csb1="00000000"/>
  </w:font>
  <w:font w:name="Lohit Hindi">
    <w:altName w:val="MS Gothic"/>
    <w:charset w:val="80"/>
    <w:family w:val="auto"/>
    <w:pitch w:val="variable"/>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Serif">
    <w:panose1 w:val="00000000000000000000"/>
    <w:charset w:val="4D"/>
    <w:family w:val="roman"/>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Helvetica 45 Light">
    <w:charset w:val="00"/>
    <w:family w:val="auto"/>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ArialNarrow">
    <w:charset w:val="00"/>
    <w:family w:val="auto"/>
    <w:pitch w:val="variable"/>
    <w:sig w:usb0="00000287" w:usb1="00000800" w:usb2="00000000" w:usb3="00000000" w:csb0="0000009F" w:csb1="00000000"/>
  </w:font>
  <w:font w:name="Bitstream Vera Sans">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5FACB" w14:textId="77777777" w:rsidR="004E629B" w:rsidRDefault="004E629B">
    <w:pPr>
      <w:pStyle w:val="Piedepgina"/>
    </w:pPr>
  </w:p>
  <w:p w14:paraId="3452ECA7" w14:textId="77777777" w:rsidR="004E629B" w:rsidRPr="00337853" w:rsidRDefault="004E629B" w:rsidP="0033785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70D3DF" w14:textId="77777777" w:rsidR="00EF1F45" w:rsidRDefault="00EF1F45" w:rsidP="0095597E">
      <w:r>
        <w:separator/>
      </w:r>
    </w:p>
  </w:footnote>
  <w:footnote w:type="continuationSeparator" w:id="0">
    <w:p w14:paraId="145FF3AB" w14:textId="77777777" w:rsidR="00EF1F45" w:rsidRDefault="00EF1F45" w:rsidP="009559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8F19D5" w14:textId="77777777" w:rsidR="004E629B" w:rsidRDefault="004E629B">
    <w:pPr>
      <w:pStyle w:val="Encabezado"/>
    </w:pPr>
  </w:p>
  <w:tbl>
    <w:tblPr>
      <w:tblW w:w="9498" w:type="dxa"/>
      <w:jc w:val="center"/>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2410"/>
      <w:gridCol w:w="4961"/>
      <w:gridCol w:w="2127"/>
    </w:tblGrid>
    <w:tr w:rsidR="004E629B" w14:paraId="42597EFC" w14:textId="77777777" w:rsidTr="000B4A98">
      <w:trPr>
        <w:trHeight w:val="274"/>
        <w:jc w:val="center"/>
      </w:trPr>
      <w:tc>
        <w:tcPr>
          <w:tcW w:w="2410" w:type="dxa"/>
          <w:vMerge w:val="restart"/>
          <w:tcBorders>
            <w:top w:val="single" w:sz="4" w:space="0" w:color="000000"/>
            <w:bottom w:val="single" w:sz="4" w:space="0" w:color="000000"/>
            <w:right w:val="single" w:sz="4" w:space="0" w:color="000000"/>
          </w:tcBorders>
        </w:tcPr>
        <w:p w14:paraId="15C4DD63" w14:textId="77777777" w:rsidR="004E629B" w:rsidRDefault="004E629B" w:rsidP="007B20E8">
          <w:pPr>
            <w:tabs>
              <w:tab w:val="center" w:pos="4419"/>
              <w:tab w:val="right" w:pos="8838"/>
            </w:tabs>
            <w:jc w:val="both"/>
            <w:rPr>
              <w:rFonts w:ascii="Arial" w:eastAsia="Arial" w:hAnsi="Arial" w:cs="Arial"/>
              <w:color w:val="000000"/>
              <w:sz w:val="22"/>
              <w:szCs w:val="22"/>
            </w:rPr>
          </w:pPr>
          <w:r>
            <w:rPr>
              <w:noProof/>
              <w:lang w:val="es-CO" w:eastAsia="es-CO"/>
            </w:rPr>
            <w:drawing>
              <wp:anchor distT="114300" distB="114300" distL="114300" distR="114300" simplePos="0" relativeHeight="251659264" behindDoc="0" locked="0" layoutInCell="1" hidden="0" allowOverlap="1" wp14:anchorId="21533009" wp14:editId="0F667D46">
                <wp:simplePos x="0" y="0"/>
                <wp:positionH relativeFrom="column">
                  <wp:posOffset>85726</wp:posOffset>
                </wp:positionH>
                <wp:positionV relativeFrom="paragraph">
                  <wp:posOffset>257175</wp:posOffset>
                </wp:positionV>
                <wp:extent cx="1164913" cy="449898"/>
                <wp:effectExtent l="0" t="0" r="0" b="0"/>
                <wp:wrapTopAndBottom distT="114300" distB="11430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164913" cy="449898"/>
                        </a:xfrm>
                        <a:prstGeom prst="rect">
                          <a:avLst/>
                        </a:prstGeom>
                        <a:ln/>
                      </pic:spPr>
                    </pic:pic>
                  </a:graphicData>
                </a:graphic>
              </wp:anchor>
            </w:drawing>
          </w:r>
        </w:p>
      </w:tc>
      <w:tc>
        <w:tcPr>
          <w:tcW w:w="4961" w:type="dxa"/>
          <w:tcBorders>
            <w:top w:val="single" w:sz="4" w:space="0" w:color="000000"/>
            <w:left w:val="single" w:sz="4" w:space="0" w:color="000000"/>
            <w:bottom w:val="nil"/>
            <w:right w:val="single" w:sz="4" w:space="0" w:color="000000"/>
          </w:tcBorders>
          <w:vAlign w:val="center"/>
        </w:tcPr>
        <w:p w14:paraId="3C6DEC37" w14:textId="77777777" w:rsidR="004E629B" w:rsidRDefault="004E629B" w:rsidP="007B20E8">
          <w:pPr>
            <w:pBdr>
              <w:top w:val="nil"/>
              <w:left w:val="nil"/>
              <w:bottom w:val="nil"/>
              <w:right w:val="nil"/>
              <w:between w:val="nil"/>
            </w:pBdr>
            <w:tabs>
              <w:tab w:val="center" w:pos="4419"/>
              <w:tab w:val="right" w:pos="8838"/>
            </w:tabs>
            <w:jc w:val="center"/>
            <w:rPr>
              <w:rFonts w:ascii="Arial" w:eastAsia="Arial" w:hAnsi="Arial" w:cs="Arial"/>
              <w:b/>
              <w:color w:val="000000"/>
              <w:sz w:val="22"/>
              <w:szCs w:val="22"/>
            </w:rPr>
          </w:pPr>
          <w:r>
            <w:rPr>
              <w:rFonts w:ascii="Arial" w:eastAsia="Arial" w:hAnsi="Arial" w:cs="Arial"/>
              <w:b/>
              <w:color w:val="000000"/>
              <w:sz w:val="22"/>
              <w:szCs w:val="22"/>
            </w:rPr>
            <w:t>FORMATO</w:t>
          </w:r>
        </w:p>
      </w:tc>
      <w:tc>
        <w:tcPr>
          <w:tcW w:w="2127" w:type="dxa"/>
          <w:tcBorders>
            <w:top w:val="single" w:sz="4" w:space="0" w:color="000000"/>
            <w:left w:val="single" w:sz="4" w:space="0" w:color="000000"/>
            <w:bottom w:val="single" w:sz="4" w:space="0" w:color="000000"/>
          </w:tcBorders>
          <w:vAlign w:val="center"/>
        </w:tcPr>
        <w:p w14:paraId="600BDE3C" w14:textId="77777777" w:rsidR="004E629B" w:rsidRDefault="004E629B" w:rsidP="007B20E8">
          <w:pPr>
            <w:pBdr>
              <w:top w:val="nil"/>
              <w:left w:val="nil"/>
              <w:bottom w:val="nil"/>
              <w:right w:val="nil"/>
              <w:between w:val="nil"/>
            </w:pBdr>
            <w:tabs>
              <w:tab w:val="center" w:pos="4419"/>
              <w:tab w:val="right" w:pos="8838"/>
            </w:tabs>
            <w:rPr>
              <w:rFonts w:ascii="Arial" w:eastAsia="Arial" w:hAnsi="Arial" w:cs="Arial"/>
              <w:color w:val="000000"/>
              <w:sz w:val="22"/>
              <w:szCs w:val="22"/>
            </w:rPr>
          </w:pPr>
          <w:r>
            <w:rPr>
              <w:rFonts w:ascii="Arial" w:eastAsia="Arial" w:hAnsi="Arial" w:cs="Arial"/>
              <w:b/>
              <w:color w:val="000000"/>
              <w:sz w:val="22"/>
              <w:szCs w:val="22"/>
            </w:rPr>
            <w:t>Código:</w:t>
          </w:r>
          <w:r>
            <w:rPr>
              <w:rFonts w:ascii="Arial" w:eastAsia="Arial" w:hAnsi="Arial" w:cs="Arial"/>
              <w:color w:val="000000"/>
              <w:sz w:val="22"/>
              <w:szCs w:val="22"/>
            </w:rPr>
            <w:t xml:space="preserve"> </w:t>
          </w:r>
        </w:p>
      </w:tc>
    </w:tr>
    <w:tr w:rsidR="004E629B" w14:paraId="12227A4A" w14:textId="77777777" w:rsidTr="000B4A98">
      <w:trPr>
        <w:trHeight w:val="158"/>
        <w:jc w:val="center"/>
      </w:trPr>
      <w:tc>
        <w:tcPr>
          <w:tcW w:w="2410" w:type="dxa"/>
          <w:vMerge/>
          <w:tcBorders>
            <w:top w:val="single" w:sz="4" w:space="0" w:color="000000"/>
            <w:bottom w:val="single" w:sz="4" w:space="0" w:color="000000"/>
            <w:right w:val="single" w:sz="4" w:space="0" w:color="000000"/>
          </w:tcBorders>
        </w:tcPr>
        <w:p w14:paraId="7E69658E" w14:textId="77777777" w:rsidR="004E629B" w:rsidRDefault="004E629B" w:rsidP="007B20E8">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4961" w:type="dxa"/>
          <w:vMerge w:val="restart"/>
          <w:tcBorders>
            <w:top w:val="nil"/>
            <w:left w:val="single" w:sz="4" w:space="0" w:color="000000"/>
            <w:bottom w:val="single" w:sz="4" w:space="0" w:color="000000"/>
            <w:right w:val="single" w:sz="4" w:space="0" w:color="000000"/>
          </w:tcBorders>
          <w:vAlign w:val="center"/>
        </w:tcPr>
        <w:p w14:paraId="2C69FAE3" w14:textId="77777777" w:rsidR="004E629B" w:rsidRDefault="004E629B" w:rsidP="007B20E8">
          <w:pPr>
            <w:jc w:val="center"/>
            <w:rPr>
              <w:rFonts w:ascii="Arial" w:eastAsia="Arial" w:hAnsi="Arial" w:cs="Arial"/>
              <w:b/>
            </w:rPr>
          </w:pPr>
          <w:r>
            <w:rPr>
              <w:rFonts w:ascii="Arial" w:eastAsia="Arial" w:hAnsi="Arial" w:cs="Arial"/>
              <w:b/>
            </w:rPr>
            <w:t>ESTUDIOS PREVIOS Y DEL SECTOR PARA CONTRATAR BAJO LA MODALIDAD DE SELECCIÓN ABREVIADA DE MENOR CUANTÍA</w:t>
          </w:r>
        </w:p>
      </w:tc>
      <w:tc>
        <w:tcPr>
          <w:tcW w:w="2127" w:type="dxa"/>
          <w:tcBorders>
            <w:top w:val="single" w:sz="4" w:space="0" w:color="000000"/>
            <w:left w:val="single" w:sz="4" w:space="0" w:color="000000"/>
            <w:bottom w:val="single" w:sz="4" w:space="0" w:color="000000"/>
          </w:tcBorders>
          <w:vAlign w:val="center"/>
        </w:tcPr>
        <w:p w14:paraId="78CAAB81" w14:textId="77777777" w:rsidR="004E629B" w:rsidRDefault="004E629B" w:rsidP="007B20E8">
          <w:pPr>
            <w:pBdr>
              <w:top w:val="nil"/>
              <w:left w:val="nil"/>
              <w:bottom w:val="nil"/>
              <w:right w:val="nil"/>
              <w:between w:val="nil"/>
            </w:pBdr>
            <w:tabs>
              <w:tab w:val="center" w:pos="4419"/>
              <w:tab w:val="right" w:pos="8838"/>
            </w:tabs>
            <w:rPr>
              <w:rFonts w:ascii="Arial" w:eastAsia="Arial" w:hAnsi="Arial" w:cs="Arial"/>
              <w:color w:val="000000"/>
              <w:sz w:val="22"/>
              <w:szCs w:val="22"/>
            </w:rPr>
          </w:pPr>
          <w:r>
            <w:rPr>
              <w:rFonts w:ascii="Arial" w:eastAsia="Arial" w:hAnsi="Arial" w:cs="Arial"/>
              <w:b/>
              <w:color w:val="000000"/>
              <w:sz w:val="22"/>
              <w:szCs w:val="22"/>
            </w:rPr>
            <w:t>Versión:</w:t>
          </w:r>
          <w:r>
            <w:rPr>
              <w:rFonts w:ascii="Arial" w:eastAsia="Arial" w:hAnsi="Arial" w:cs="Arial"/>
              <w:color w:val="000000"/>
              <w:sz w:val="22"/>
              <w:szCs w:val="22"/>
            </w:rPr>
            <w:t xml:space="preserve"> </w:t>
          </w:r>
        </w:p>
      </w:tc>
    </w:tr>
    <w:tr w:rsidR="004E629B" w14:paraId="1A865B9D" w14:textId="77777777" w:rsidTr="000B4A98">
      <w:trPr>
        <w:trHeight w:val="205"/>
        <w:jc w:val="center"/>
      </w:trPr>
      <w:tc>
        <w:tcPr>
          <w:tcW w:w="2410" w:type="dxa"/>
          <w:vMerge/>
          <w:tcBorders>
            <w:top w:val="single" w:sz="4" w:space="0" w:color="000000"/>
            <w:bottom w:val="single" w:sz="4" w:space="0" w:color="000000"/>
            <w:right w:val="single" w:sz="4" w:space="0" w:color="000000"/>
          </w:tcBorders>
        </w:tcPr>
        <w:p w14:paraId="4FBA1743" w14:textId="77777777" w:rsidR="004E629B" w:rsidRDefault="004E629B" w:rsidP="007B20E8">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4961" w:type="dxa"/>
          <w:vMerge/>
          <w:tcBorders>
            <w:top w:val="nil"/>
            <w:left w:val="single" w:sz="4" w:space="0" w:color="000000"/>
            <w:bottom w:val="single" w:sz="4" w:space="0" w:color="000000"/>
            <w:right w:val="single" w:sz="4" w:space="0" w:color="000000"/>
          </w:tcBorders>
          <w:vAlign w:val="center"/>
        </w:tcPr>
        <w:p w14:paraId="311B4FE4" w14:textId="77777777" w:rsidR="004E629B" w:rsidRDefault="004E629B" w:rsidP="007B20E8">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2127" w:type="dxa"/>
          <w:tcBorders>
            <w:top w:val="single" w:sz="4" w:space="0" w:color="000000"/>
            <w:left w:val="single" w:sz="4" w:space="0" w:color="000000"/>
            <w:bottom w:val="single" w:sz="4" w:space="0" w:color="000000"/>
          </w:tcBorders>
          <w:vAlign w:val="center"/>
        </w:tcPr>
        <w:p w14:paraId="7FD49C8A" w14:textId="77777777" w:rsidR="004E629B" w:rsidRDefault="004E629B" w:rsidP="007B20E8">
          <w:pPr>
            <w:pBdr>
              <w:top w:val="nil"/>
              <w:left w:val="nil"/>
              <w:bottom w:val="nil"/>
              <w:right w:val="nil"/>
              <w:between w:val="nil"/>
            </w:pBdr>
            <w:tabs>
              <w:tab w:val="center" w:pos="4419"/>
              <w:tab w:val="right" w:pos="8838"/>
            </w:tabs>
            <w:ind w:right="-108"/>
            <w:rPr>
              <w:rFonts w:ascii="Arial" w:eastAsia="Arial" w:hAnsi="Arial" w:cs="Arial"/>
              <w:color w:val="000000"/>
              <w:sz w:val="22"/>
              <w:szCs w:val="22"/>
            </w:rPr>
          </w:pPr>
          <w:r>
            <w:rPr>
              <w:rFonts w:ascii="Arial" w:eastAsia="Arial" w:hAnsi="Arial" w:cs="Arial"/>
              <w:b/>
              <w:color w:val="000000"/>
              <w:sz w:val="22"/>
              <w:szCs w:val="22"/>
            </w:rPr>
            <w:t>Fecha:</w:t>
          </w:r>
          <w:r>
            <w:rPr>
              <w:rFonts w:ascii="Arial" w:eastAsia="Arial" w:hAnsi="Arial" w:cs="Arial"/>
              <w:color w:val="000000"/>
              <w:sz w:val="22"/>
              <w:szCs w:val="22"/>
            </w:rPr>
            <w:t xml:space="preserve"> </w:t>
          </w:r>
        </w:p>
      </w:tc>
    </w:tr>
    <w:tr w:rsidR="004E629B" w14:paraId="4CCAF62E" w14:textId="77777777" w:rsidTr="000B4A98">
      <w:trPr>
        <w:trHeight w:val="207"/>
        <w:jc w:val="center"/>
      </w:trPr>
      <w:tc>
        <w:tcPr>
          <w:tcW w:w="2410" w:type="dxa"/>
          <w:vMerge/>
          <w:tcBorders>
            <w:top w:val="single" w:sz="4" w:space="0" w:color="000000"/>
            <w:bottom w:val="single" w:sz="4" w:space="0" w:color="000000"/>
            <w:right w:val="single" w:sz="4" w:space="0" w:color="000000"/>
          </w:tcBorders>
        </w:tcPr>
        <w:p w14:paraId="2F7544B8" w14:textId="77777777" w:rsidR="004E629B" w:rsidRDefault="004E629B" w:rsidP="007B20E8">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4961" w:type="dxa"/>
          <w:vMerge/>
          <w:tcBorders>
            <w:top w:val="nil"/>
            <w:left w:val="single" w:sz="4" w:space="0" w:color="000000"/>
            <w:bottom w:val="single" w:sz="4" w:space="0" w:color="000000"/>
            <w:right w:val="single" w:sz="4" w:space="0" w:color="000000"/>
          </w:tcBorders>
          <w:vAlign w:val="center"/>
        </w:tcPr>
        <w:p w14:paraId="40DA008A" w14:textId="77777777" w:rsidR="004E629B" w:rsidRDefault="004E629B" w:rsidP="007B20E8">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2127" w:type="dxa"/>
          <w:tcBorders>
            <w:top w:val="single" w:sz="4" w:space="0" w:color="000000"/>
            <w:left w:val="single" w:sz="4" w:space="0" w:color="000000"/>
            <w:bottom w:val="single" w:sz="4" w:space="0" w:color="000000"/>
          </w:tcBorders>
          <w:vAlign w:val="center"/>
        </w:tcPr>
        <w:p w14:paraId="065382BB" w14:textId="5604D582" w:rsidR="004E629B" w:rsidRDefault="004E629B" w:rsidP="007B20E8">
          <w:pPr>
            <w:rPr>
              <w:rFonts w:ascii="Arial" w:eastAsia="Arial" w:hAnsi="Arial" w:cs="Arial"/>
            </w:rPr>
          </w:pPr>
          <w:r>
            <w:rPr>
              <w:rFonts w:ascii="Arial" w:eastAsia="Arial" w:hAnsi="Arial" w:cs="Arial"/>
              <w:b/>
            </w:rPr>
            <w:t>Página</w:t>
          </w:r>
          <w:r>
            <w:rPr>
              <w:rFonts w:ascii="Arial" w:eastAsia="Arial" w:hAnsi="Arial" w:cs="Arial"/>
            </w:rPr>
            <w:t xml:space="preserve"> </w:t>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957F25">
            <w:rPr>
              <w:rFonts w:ascii="Arial" w:eastAsia="Arial" w:hAnsi="Arial" w:cs="Arial"/>
              <w:noProof/>
            </w:rPr>
            <w:t>56</w:t>
          </w:r>
          <w:r>
            <w:rPr>
              <w:rFonts w:ascii="Arial" w:eastAsia="Arial" w:hAnsi="Arial" w:cs="Arial"/>
            </w:rPr>
            <w:fldChar w:fldCharType="end"/>
          </w:r>
          <w:r>
            <w:rPr>
              <w:rFonts w:ascii="Arial" w:eastAsia="Arial" w:hAnsi="Arial" w:cs="Arial"/>
            </w:rPr>
            <w:t xml:space="preserve"> de </w:t>
          </w:r>
          <w:r>
            <w:rPr>
              <w:rFonts w:ascii="Arial" w:eastAsia="Arial" w:hAnsi="Arial" w:cs="Arial"/>
            </w:rPr>
            <w:fldChar w:fldCharType="begin"/>
          </w:r>
          <w:r>
            <w:rPr>
              <w:rFonts w:ascii="Arial" w:eastAsia="Arial" w:hAnsi="Arial" w:cs="Arial"/>
            </w:rPr>
            <w:instrText>NUMPAGES</w:instrText>
          </w:r>
          <w:r>
            <w:rPr>
              <w:rFonts w:ascii="Arial" w:eastAsia="Arial" w:hAnsi="Arial" w:cs="Arial"/>
            </w:rPr>
            <w:fldChar w:fldCharType="separate"/>
          </w:r>
          <w:r w:rsidR="00957F25">
            <w:rPr>
              <w:rFonts w:ascii="Arial" w:eastAsia="Arial" w:hAnsi="Arial" w:cs="Arial"/>
              <w:noProof/>
            </w:rPr>
            <w:t>56</w:t>
          </w:r>
          <w:r>
            <w:rPr>
              <w:rFonts w:ascii="Arial" w:eastAsia="Arial" w:hAnsi="Arial" w:cs="Arial"/>
            </w:rPr>
            <w:fldChar w:fldCharType="end"/>
          </w:r>
        </w:p>
      </w:tc>
    </w:tr>
  </w:tbl>
  <w:p w14:paraId="19590511" w14:textId="77777777" w:rsidR="004E629B" w:rsidRDefault="004E629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name w:val="WW8Num4"/>
    <w:lvl w:ilvl="0">
      <w:start w:val="1"/>
      <w:numFmt w:val="decimal"/>
      <w:pStyle w:val="PLIEGOS1"/>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864"/>
        </w:tabs>
        <w:ind w:left="864" w:hanging="864"/>
      </w:pPr>
      <w:rPr>
        <w:rFonts w:ascii="Symbol" w:hAnsi="Symbol"/>
      </w:rPr>
    </w:lvl>
    <w:lvl w:ilvl="4">
      <w:start w:val="1"/>
      <w:numFmt w:val="decimal"/>
      <w:lvlText w:val="%1.%2.%3.%4.%5"/>
      <w:lvlJc w:val="left"/>
      <w:pPr>
        <w:tabs>
          <w:tab w:val="num" w:pos="1008"/>
        </w:tabs>
        <w:ind w:left="1008" w:hanging="1008"/>
      </w:pPr>
      <w:rPr>
        <w:rFonts w:ascii="Symbol" w:hAnsi="Symbol"/>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0000005"/>
    <w:multiLevelType w:val="multilevel"/>
    <w:tmpl w:val="DFB6D1BE"/>
    <w:lvl w:ilvl="0">
      <w:start w:val="1"/>
      <w:numFmt w:val="decimal"/>
      <w:lvlText w:val="%1."/>
      <w:lvlJc w:val="left"/>
      <w:pPr>
        <w:tabs>
          <w:tab w:val="num" w:pos="348"/>
        </w:tabs>
        <w:ind w:left="1068" w:hanging="360"/>
      </w:pPr>
      <w:rPr>
        <w:rFonts w:cs="Times New Roman"/>
      </w:rPr>
    </w:lvl>
    <w:lvl w:ilvl="1">
      <w:start w:val="1000"/>
      <w:numFmt w:val="decimal"/>
      <w:lvlText w:val="%2"/>
      <w:lvlJc w:val="left"/>
      <w:pPr>
        <w:ind w:left="2208" w:hanging="420"/>
      </w:pPr>
      <w:rPr>
        <w:rFonts w:hint="default"/>
      </w:rPr>
    </w:lvl>
    <w:lvl w:ilvl="2" w:tentative="1">
      <w:start w:val="1"/>
      <w:numFmt w:val="lowerRoman"/>
      <w:lvlText w:val="%3."/>
      <w:lvlJc w:val="right"/>
      <w:pPr>
        <w:ind w:left="2868" w:hanging="180"/>
      </w:pPr>
    </w:lvl>
    <w:lvl w:ilvl="3" w:tentative="1">
      <w:start w:val="1"/>
      <w:numFmt w:val="decimal"/>
      <w:lvlText w:val="%4."/>
      <w:lvlJc w:val="left"/>
      <w:pPr>
        <w:ind w:left="3588" w:hanging="360"/>
      </w:pPr>
    </w:lvl>
    <w:lvl w:ilvl="4" w:tentative="1">
      <w:start w:val="1"/>
      <w:numFmt w:val="lowerLetter"/>
      <w:lvlText w:val="%5."/>
      <w:lvlJc w:val="left"/>
      <w:pPr>
        <w:ind w:left="4308" w:hanging="360"/>
      </w:pPr>
    </w:lvl>
    <w:lvl w:ilvl="5" w:tentative="1">
      <w:start w:val="1"/>
      <w:numFmt w:val="lowerRoman"/>
      <w:lvlText w:val="%6."/>
      <w:lvlJc w:val="right"/>
      <w:pPr>
        <w:ind w:left="5028" w:hanging="180"/>
      </w:pPr>
    </w:lvl>
    <w:lvl w:ilvl="6" w:tentative="1">
      <w:start w:val="1"/>
      <w:numFmt w:val="decimal"/>
      <w:lvlText w:val="%7."/>
      <w:lvlJc w:val="left"/>
      <w:pPr>
        <w:ind w:left="5748" w:hanging="360"/>
      </w:pPr>
    </w:lvl>
    <w:lvl w:ilvl="7" w:tentative="1">
      <w:start w:val="1"/>
      <w:numFmt w:val="lowerLetter"/>
      <w:lvlText w:val="%8."/>
      <w:lvlJc w:val="left"/>
      <w:pPr>
        <w:ind w:left="6468" w:hanging="360"/>
      </w:pPr>
    </w:lvl>
    <w:lvl w:ilvl="8" w:tentative="1">
      <w:start w:val="1"/>
      <w:numFmt w:val="lowerRoman"/>
      <w:lvlText w:val="%9."/>
      <w:lvlJc w:val="right"/>
      <w:pPr>
        <w:ind w:left="7188" w:hanging="180"/>
      </w:pPr>
    </w:lvl>
  </w:abstractNum>
  <w:abstractNum w:abstractNumId="2" w15:restartNumberingAfterBreak="0">
    <w:nsid w:val="00000022"/>
    <w:multiLevelType w:val="hybridMultilevel"/>
    <w:tmpl w:val="5C482A96"/>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23"/>
    <w:multiLevelType w:val="hybridMultilevel"/>
    <w:tmpl w:val="2463B9EA"/>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130407B"/>
    <w:multiLevelType w:val="hybridMultilevel"/>
    <w:tmpl w:val="E65022C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03A03AC8"/>
    <w:multiLevelType w:val="multilevel"/>
    <w:tmpl w:val="F352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61783E"/>
    <w:multiLevelType w:val="multilevel"/>
    <w:tmpl w:val="3AAC4084"/>
    <w:lvl w:ilvl="0">
      <w:start w:val="14"/>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6"/>
      <w:numFmt w:val="decimal"/>
      <w:lvlText w:val="%1.%2.%3"/>
      <w:lvlJc w:val="left"/>
      <w:pPr>
        <w:ind w:left="1854" w:hanging="720"/>
      </w:pPr>
      <w:rPr>
        <w:rFonts w:hint="default"/>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0CB22F75"/>
    <w:multiLevelType w:val="multilevel"/>
    <w:tmpl w:val="BCF4970E"/>
    <w:lvl w:ilvl="0">
      <w:start w:val="1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0024E34"/>
    <w:multiLevelType w:val="hybridMultilevel"/>
    <w:tmpl w:val="CE3EC83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109D1166"/>
    <w:multiLevelType w:val="hybridMultilevel"/>
    <w:tmpl w:val="45A40BB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12EA477D"/>
    <w:multiLevelType w:val="multilevel"/>
    <w:tmpl w:val="F352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4372CF"/>
    <w:multiLevelType w:val="hybridMultilevel"/>
    <w:tmpl w:val="CF2C8668"/>
    <w:lvl w:ilvl="0" w:tplc="CF184B88">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CE94D52"/>
    <w:multiLevelType w:val="hybridMultilevel"/>
    <w:tmpl w:val="5C482A96"/>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1FFC4004"/>
    <w:multiLevelType w:val="hybridMultilevel"/>
    <w:tmpl w:val="C53E6B3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6A53163"/>
    <w:multiLevelType w:val="hybridMultilevel"/>
    <w:tmpl w:val="E65022C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306717BB"/>
    <w:multiLevelType w:val="hybridMultilevel"/>
    <w:tmpl w:val="8CF61B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7BA1CF5"/>
    <w:multiLevelType w:val="hybridMultilevel"/>
    <w:tmpl w:val="2C1A2B8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E32AEA"/>
    <w:multiLevelType w:val="hybridMultilevel"/>
    <w:tmpl w:val="5D2854C8"/>
    <w:lvl w:ilvl="0" w:tplc="1110190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E172F2D"/>
    <w:multiLevelType w:val="multilevel"/>
    <w:tmpl w:val="7AB02054"/>
    <w:lvl w:ilvl="0">
      <w:start w:val="14"/>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B30981"/>
    <w:multiLevelType w:val="hybridMultilevel"/>
    <w:tmpl w:val="7EDAEE18"/>
    <w:lvl w:ilvl="0" w:tplc="A872A5DE">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474F5803"/>
    <w:multiLevelType w:val="multilevel"/>
    <w:tmpl w:val="894A519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565FF7"/>
    <w:multiLevelType w:val="multilevel"/>
    <w:tmpl w:val="94748B86"/>
    <w:lvl w:ilvl="0">
      <w:start w:val="14"/>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0C647B"/>
    <w:multiLevelType w:val="multilevel"/>
    <w:tmpl w:val="346A4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5E2C5B"/>
    <w:multiLevelType w:val="multilevel"/>
    <w:tmpl w:val="F352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711298"/>
    <w:multiLevelType w:val="hybridMultilevel"/>
    <w:tmpl w:val="8DE616C2"/>
    <w:lvl w:ilvl="0" w:tplc="D076F46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25002D"/>
    <w:multiLevelType w:val="multilevel"/>
    <w:tmpl w:val="B6964D52"/>
    <w:lvl w:ilvl="0">
      <w:start w:val="1"/>
      <w:numFmt w:val="decimal"/>
      <w:lvlText w:val="%1."/>
      <w:lvlJc w:val="left"/>
      <w:pPr>
        <w:ind w:left="720" w:hanging="360"/>
      </w:pPr>
      <w:rPr>
        <w:rFonts w:hint="default"/>
        <w:color w:val="auto"/>
      </w:rPr>
    </w:lvl>
    <w:lvl w:ilvl="1">
      <w:start w:val="1"/>
      <w:numFmt w:val="decimal"/>
      <w:isLgl/>
      <w:lvlText w:val="%1.%2"/>
      <w:lvlJc w:val="left"/>
      <w:pPr>
        <w:ind w:left="1113" w:hanging="40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6" w15:restartNumberingAfterBreak="0">
    <w:nsid w:val="5A6D4792"/>
    <w:multiLevelType w:val="hybridMultilevel"/>
    <w:tmpl w:val="E4623A7E"/>
    <w:lvl w:ilvl="0" w:tplc="71AC7070">
      <w:start w:val="13"/>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5DFA0973"/>
    <w:multiLevelType w:val="multilevel"/>
    <w:tmpl w:val="72DA72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DF5957"/>
    <w:multiLevelType w:val="hybridMultilevel"/>
    <w:tmpl w:val="2D9294DA"/>
    <w:lvl w:ilvl="0" w:tplc="AF862C1A">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64A84FB8"/>
    <w:multiLevelType w:val="hybridMultilevel"/>
    <w:tmpl w:val="311EBF78"/>
    <w:lvl w:ilvl="0" w:tplc="26E805A4">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7817C99"/>
    <w:multiLevelType w:val="hybridMultilevel"/>
    <w:tmpl w:val="C7CEA44A"/>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1" w15:restartNumberingAfterBreak="0">
    <w:nsid w:val="696E632A"/>
    <w:multiLevelType w:val="hybridMultilevel"/>
    <w:tmpl w:val="E65022C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6BB310CF"/>
    <w:multiLevelType w:val="hybridMultilevel"/>
    <w:tmpl w:val="BA8C137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70D322A5"/>
    <w:multiLevelType w:val="multilevel"/>
    <w:tmpl w:val="5AFA8738"/>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1F47511"/>
    <w:multiLevelType w:val="hybridMultilevel"/>
    <w:tmpl w:val="CA1C21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21029C9"/>
    <w:multiLevelType w:val="multilevel"/>
    <w:tmpl w:val="1542FCF4"/>
    <w:lvl w:ilvl="0">
      <w:start w:val="1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2155A1B"/>
    <w:multiLevelType w:val="multilevel"/>
    <w:tmpl w:val="F352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354E55"/>
    <w:multiLevelType w:val="multilevel"/>
    <w:tmpl w:val="F352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691C87"/>
    <w:multiLevelType w:val="multilevel"/>
    <w:tmpl w:val="F352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C41B48"/>
    <w:multiLevelType w:val="multilevel"/>
    <w:tmpl w:val="FCC82E7A"/>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B9F4561"/>
    <w:multiLevelType w:val="hybridMultilevel"/>
    <w:tmpl w:val="E65022C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F222001"/>
    <w:multiLevelType w:val="hybridMultilevel"/>
    <w:tmpl w:val="EBD865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1"/>
  </w:num>
  <w:num w:numId="2">
    <w:abstractNumId w:val="15"/>
  </w:num>
  <w:num w:numId="3">
    <w:abstractNumId w:val="0"/>
  </w:num>
  <w:num w:numId="4">
    <w:abstractNumId w:val="1"/>
  </w:num>
  <w:num w:numId="5">
    <w:abstractNumId w:val="30"/>
  </w:num>
  <w:num w:numId="6">
    <w:abstractNumId w:val="34"/>
  </w:num>
  <w:num w:numId="7">
    <w:abstractNumId w:val="35"/>
  </w:num>
  <w:num w:numId="8">
    <w:abstractNumId w:val="39"/>
  </w:num>
  <w:num w:numId="9">
    <w:abstractNumId w:val="32"/>
  </w:num>
  <w:num w:numId="10">
    <w:abstractNumId w:val="29"/>
  </w:num>
  <w:num w:numId="11">
    <w:abstractNumId w:val="11"/>
  </w:num>
  <w:num w:numId="12">
    <w:abstractNumId w:val="21"/>
  </w:num>
  <w:num w:numId="13">
    <w:abstractNumId w:val="33"/>
  </w:num>
  <w:num w:numId="14">
    <w:abstractNumId w:val="16"/>
  </w:num>
  <w:num w:numId="15">
    <w:abstractNumId w:val="19"/>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0"/>
  </w:num>
  <w:num w:numId="19">
    <w:abstractNumId w:val="31"/>
  </w:num>
  <w:num w:numId="20">
    <w:abstractNumId w:val="28"/>
  </w:num>
  <w:num w:numId="21">
    <w:abstractNumId w:val="8"/>
  </w:num>
  <w:num w:numId="22">
    <w:abstractNumId w:val="9"/>
  </w:num>
  <w:num w:numId="23">
    <w:abstractNumId w:val="26"/>
  </w:num>
  <w:num w:numId="24">
    <w:abstractNumId w:val="2"/>
  </w:num>
  <w:num w:numId="25">
    <w:abstractNumId w:val="3"/>
  </w:num>
  <w:num w:numId="26">
    <w:abstractNumId w:val="7"/>
  </w:num>
  <w:num w:numId="27">
    <w:abstractNumId w:val="6"/>
  </w:num>
  <w:num w:numId="28">
    <w:abstractNumId w:val="18"/>
  </w:num>
  <w:num w:numId="29">
    <w:abstractNumId w:val="24"/>
  </w:num>
  <w:num w:numId="30">
    <w:abstractNumId w:val="27"/>
  </w:num>
  <w:num w:numId="31">
    <w:abstractNumId w:val="20"/>
  </w:num>
  <w:num w:numId="32">
    <w:abstractNumId w:val="22"/>
  </w:num>
  <w:num w:numId="33">
    <w:abstractNumId w:val="12"/>
  </w:num>
  <w:num w:numId="34">
    <w:abstractNumId w:val="25"/>
  </w:num>
  <w:num w:numId="35">
    <w:abstractNumId w:val="13"/>
  </w:num>
  <w:num w:numId="36">
    <w:abstractNumId w:val="17"/>
  </w:num>
  <w:num w:numId="37">
    <w:abstractNumId w:val="36"/>
  </w:num>
  <w:num w:numId="38">
    <w:abstractNumId w:val="5"/>
  </w:num>
  <w:num w:numId="39">
    <w:abstractNumId w:val="38"/>
  </w:num>
  <w:num w:numId="40">
    <w:abstractNumId w:val="37"/>
  </w:num>
  <w:num w:numId="41">
    <w:abstractNumId w:val="23"/>
  </w:num>
  <w:num w:numId="42">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97E"/>
    <w:rsid w:val="00000665"/>
    <w:rsid w:val="00000EC3"/>
    <w:rsid w:val="000016C4"/>
    <w:rsid w:val="00002C15"/>
    <w:rsid w:val="00002C83"/>
    <w:rsid w:val="00003200"/>
    <w:rsid w:val="000046EB"/>
    <w:rsid w:val="0000551A"/>
    <w:rsid w:val="00005749"/>
    <w:rsid w:val="00005B5B"/>
    <w:rsid w:val="00006B54"/>
    <w:rsid w:val="000106E1"/>
    <w:rsid w:val="000108C6"/>
    <w:rsid w:val="0001165D"/>
    <w:rsid w:val="00011A73"/>
    <w:rsid w:val="0001246B"/>
    <w:rsid w:val="00012A4C"/>
    <w:rsid w:val="00014212"/>
    <w:rsid w:val="00014B9F"/>
    <w:rsid w:val="000155F4"/>
    <w:rsid w:val="000166D0"/>
    <w:rsid w:val="00016F8F"/>
    <w:rsid w:val="00017589"/>
    <w:rsid w:val="00017968"/>
    <w:rsid w:val="000204E2"/>
    <w:rsid w:val="00020659"/>
    <w:rsid w:val="000209FB"/>
    <w:rsid w:val="000218EC"/>
    <w:rsid w:val="00022605"/>
    <w:rsid w:val="00022780"/>
    <w:rsid w:val="0002311F"/>
    <w:rsid w:val="00023427"/>
    <w:rsid w:val="00023BC1"/>
    <w:rsid w:val="00023C65"/>
    <w:rsid w:val="00024E1D"/>
    <w:rsid w:val="00024FD7"/>
    <w:rsid w:val="0002618F"/>
    <w:rsid w:val="0002672F"/>
    <w:rsid w:val="00026955"/>
    <w:rsid w:val="00027C63"/>
    <w:rsid w:val="00027CB7"/>
    <w:rsid w:val="00030200"/>
    <w:rsid w:val="000305E1"/>
    <w:rsid w:val="00031C8C"/>
    <w:rsid w:val="00031E80"/>
    <w:rsid w:val="0003233F"/>
    <w:rsid w:val="00032DC9"/>
    <w:rsid w:val="000347D5"/>
    <w:rsid w:val="00034F07"/>
    <w:rsid w:val="00035F33"/>
    <w:rsid w:val="000372C5"/>
    <w:rsid w:val="000372D4"/>
    <w:rsid w:val="00041A30"/>
    <w:rsid w:val="0004260D"/>
    <w:rsid w:val="0004324A"/>
    <w:rsid w:val="000439A2"/>
    <w:rsid w:val="00043EFB"/>
    <w:rsid w:val="00045C9A"/>
    <w:rsid w:val="00046D42"/>
    <w:rsid w:val="000470D6"/>
    <w:rsid w:val="00047137"/>
    <w:rsid w:val="00047E8D"/>
    <w:rsid w:val="000508E5"/>
    <w:rsid w:val="0005194E"/>
    <w:rsid w:val="0005232B"/>
    <w:rsid w:val="00052BD5"/>
    <w:rsid w:val="00052E7F"/>
    <w:rsid w:val="00052FE0"/>
    <w:rsid w:val="000530E3"/>
    <w:rsid w:val="000531DB"/>
    <w:rsid w:val="00053271"/>
    <w:rsid w:val="000533C9"/>
    <w:rsid w:val="00053788"/>
    <w:rsid w:val="00054207"/>
    <w:rsid w:val="00054387"/>
    <w:rsid w:val="00054E47"/>
    <w:rsid w:val="000555D8"/>
    <w:rsid w:val="000561B8"/>
    <w:rsid w:val="000573E6"/>
    <w:rsid w:val="00057539"/>
    <w:rsid w:val="00057E13"/>
    <w:rsid w:val="00060F26"/>
    <w:rsid w:val="00060FDB"/>
    <w:rsid w:val="0006154D"/>
    <w:rsid w:val="00062008"/>
    <w:rsid w:val="00062309"/>
    <w:rsid w:val="00062627"/>
    <w:rsid w:val="00062DCE"/>
    <w:rsid w:val="00063008"/>
    <w:rsid w:val="000653A0"/>
    <w:rsid w:val="0006586B"/>
    <w:rsid w:val="0006617D"/>
    <w:rsid w:val="000672BE"/>
    <w:rsid w:val="00067460"/>
    <w:rsid w:val="00067BA4"/>
    <w:rsid w:val="00067E07"/>
    <w:rsid w:val="00070E2B"/>
    <w:rsid w:val="00070F48"/>
    <w:rsid w:val="00071C5C"/>
    <w:rsid w:val="0007342E"/>
    <w:rsid w:val="000744DF"/>
    <w:rsid w:val="00074A31"/>
    <w:rsid w:val="000751AB"/>
    <w:rsid w:val="000759CD"/>
    <w:rsid w:val="00077946"/>
    <w:rsid w:val="00077AF9"/>
    <w:rsid w:val="00077EAC"/>
    <w:rsid w:val="000808DB"/>
    <w:rsid w:val="000822CC"/>
    <w:rsid w:val="00082E31"/>
    <w:rsid w:val="00083B61"/>
    <w:rsid w:val="0008406A"/>
    <w:rsid w:val="00084928"/>
    <w:rsid w:val="00084FA9"/>
    <w:rsid w:val="00085103"/>
    <w:rsid w:val="00086406"/>
    <w:rsid w:val="0008740B"/>
    <w:rsid w:val="0008763F"/>
    <w:rsid w:val="000904BC"/>
    <w:rsid w:val="000917A0"/>
    <w:rsid w:val="00092075"/>
    <w:rsid w:val="00092203"/>
    <w:rsid w:val="00092F85"/>
    <w:rsid w:val="0009338F"/>
    <w:rsid w:val="00093965"/>
    <w:rsid w:val="000940F2"/>
    <w:rsid w:val="000945AB"/>
    <w:rsid w:val="00094BCC"/>
    <w:rsid w:val="000952B1"/>
    <w:rsid w:val="000972E1"/>
    <w:rsid w:val="0009779C"/>
    <w:rsid w:val="0009784E"/>
    <w:rsid w:val="000A1EE8"/>
    <w:rsid w:val="000A1FC0"/>
    <w:rsid w:val="000A212B"/>
    <w:rsid w:val="000A3003"/>
    <w:rsid w:val="000A3230"/>
    <w:rsid w:val="000A3298"/>
    <w:rsid w:val="000A3326"/>
    <w:rsid w:val="000A34BA"/>
    <w:rsid w:val="000A4531"/>
    <w:rsid w:val="000A511D"/>
    <w:rsid w:val="000A5272"/>
    <w:rsid w:val="000A70CA"/>
    <w:rsid w:val="000A70E3"/>
    <w:rsid w:val="000A736A"/>
    <w:rsid w:val="000B0522"/>
    <w:rsid w:val="000B06CA"/>
    <w:rsid w:val="000B080E"/>
    <w:rsid w:val="000B124D"/>
    <w:rsid w:val="000B1D7F"/>
    <w:rsid w:val="000B26E5"/>
    <w:rsid w:val="000B2BFA"/>
    <w:rsid w:val="000B33C4"/>
    <w:rsid w:val="000B4047"/>
    <w:rsid w:val="000B4A98"/>
    <w:rsid w:val="000B6313"/>
    <w:rsid w:val="000B68A7"/>
    <w:rsid w:val="000B7A57"/>
    <w:rsid w:val="000B7D81"/>
    <w:rsid w:val="000B7E5D"/>
    <w:rsid w:val="000C0574"/>
    <w:rsid w:val="000C140A"/>
    <w:rsid w:val="000C1A79"/>
    <w:rsid w:val="000C2323"/>
    <w:rsid w:val="000C2587"/>
    <w:rsid w:val="000C2C22"/>
    <w:rsid w:val="000C2FB4"/>
    <w:rsid w:val="000C381C"/>
    <w:rsid w:val="000C39F9"/>
    <w:rsid w:val="000C3B66"/>
    <w:rsid w:val="000C4378"/>
    <w:rsid w:val="000C5BFB"/>
    <w:rsid w:val="000C67C4"/>
    <w:rsid w:val="000C697F"/>
    <w:rsid w:val="000C6BFD"/>
    <w:rsid w:val="000C6E28"/>
    <w:rsid w:val="000C6E56"/>
    <w:rsid w:val="000C71ED"/>
    <w:rsid w:val="000C73AF"/>
    <w:rsid w:val="000C774E"/>
    <w:rsid w:val="000D08DB"/>
    <w:rsid w:val="000D1061"/>
    <w:rsid w:val="000D130C"/>
    <w:rsid w:val="000D21B3"/>
    <w:rsid w:val="000D255F"/>
    <w:rsid w:val="000D2A3B"/>
    <w:rsid w:val="000D3A68"/>
    <w:rsid w:val="000D4094"/>
    <w:rsid w:val="000D4104"/>
    <w:rsid w:val="000D47E7"/>
    <w:rsid w:val="000D482E"/>
    <w:rsid w:val="000D4DA3"/>
    <w:rsid w:val="000D5120"/>
    <w:rsid w:val="000D51EE"/>
    <w:rsid w:val="000D6031"/>
    <w:rsid w:val="000D63A4"/>
    <w:rsid w:val="000D6DCA"/>
    <w:rsid w:val="000D7041"/>
    <w:rsid w:val="000E06FE"/>
    <w:rsid w:val="000E091F"/>
    <w:rsid w:val="000E13EC"/>
    <w:rsid w:val="000E14DF"/>
    <w:rsid w:val="000E1C80"/>
    <w:rsid w:val="000E2E61"/>
    <w:rsid w:val="000E3CC0"/>
    <w:rsid w:val="000E4C9D"/>
    <w:rsid w:val="000E5156"/>
    <w:rsid w:val="000E6CD9"/>
    <w:rsid w:val="000E6F2F"/>
    <w:rsid w:val="000E7606"/>
    <w:rsid w:val="000E7E14"/>
    <w:rsid w:val="000E7F92"/>
    <w:rsid w:val="000F24F3"/>
    <w:rsid w:val="000F2D5C"/>
    <w:rsid w:val="000F2E6E"/>
    <w:rsid w:val="000F4F0F"/>
    <w:rsid w:val="000F6B54"/>
    <w:rsid w:val="0010082D"/>
    <w:rsid w:val="00100B6F"/>
    <w:rsid w:val="00100F4A"/>
    <w:rsid w:val="001022A3"/>
    <w:rsid w:val="00102795"/>
    <w:rsid w:val="00102DD6"/>
    <w:rsid w:val="001041DE"/>
    <w:rsid w:val="001066DB"/>
    <w:rsid w:val="001067FC"/>
    <w:rsid w:val="00106A02"/>
    <w:rsid w:val="00106B42"/>
    <w:rsid w:val="00107845"/>
    <w:rsid w:val="00107DCF"/>
    <w:rsid w:val="00110272"/>
    <w:rsid w:val="00111506"/>
    <w:rsid w:val="00113ACE"/>
    <w:rsid w:val="00113AF9"/>
    <w:rsid w:val="00114238"/>
    <w:rsid w:val="00116545"/>
    <w:rsid w:val="0011654C"/>
    <w:rsid w:val="0011717C"/>
    <w:rsid w:val="001175D8"/>
    <w:rsid w:val="00117D7C"/>
    <w:rsid w:val="00117D9A"/>
    <w:rsid w:val="00120C38"/>
    <w:rsid w:val="0012123B"/>
    <w:rsid w:val="00121F78"/>
    <w:rsid w:val="00123153"/>
    <w:rsid w:val="00123BC7"/>
    <w:rsid w:val="00123D7C"/>
    <w:rsid w:val="00124483"/>
    <w:rsid w:val="00124533"/>
    <w:rsid w:val="00125CF0"/>
    <w:rsid w:val="0012611D"/>
    <w:rsid w:val="00126371"/>
    <w:rsid w:val="00126550"/>
    <w:rsid w:val="00126D39"/>
    <w:rsid w:val="00126EF2"/>
    <w:rsid w:val="001319DD"/>
    <w:rsid w:val="001325F0"/>
    <w:rsid w:val="00133842"/>
    <w:rsid w:val="00133D27"/>
    <w:rsid w:val="00133FA3"/>
    <w:rsid w:val="001349D2"/>
    <w:rsid w:val="00134A81"/>
    <w:rsid w:val="00134AA0"/>
    <w:rsid w:val="00134D20"/>
    <w:rsid w:val="00134D80"/>
    <w:rsid w:val="00134DA1"/>
    <w:rsid w:val="00135462"/>
    <w:rsid w:val="00135CA2"/>
    <w:rsid w:val="0013606A"/>
    <w:rsid w:val="001360A5"/>
    <w:rsid w:val="0013696B"/>
    <w:rsid w:val="00137AC6"/>
    <w:rsid w:val="001413E8"/>
    <w:rsid w:val="0014212A"/>
    <w:rsid w:val="00142A48"/>
    <w:rsid w:val="00142B43"/>
    <w:rsid w:val="001438E0"/>
    <w:rsid w:val="00144DFD"/>
    <w:rsid w:val="001455C1"/>
    <w:rsid w:val="00150BC0"/>
    <w:rsid w:val="00151DF6"/>
    <w:rsid w:val="00152C5D"/>
    <w:rsid w:val="00153625"/>
    <w:rsid w:val="00154C4D"/>
    <w:rsid w:val="00154CC0"/>
    <w:rsid w:val="00154D21"/>
    <w:rsid w:val="0015630D"/>
    <w:rsid w:val="001566BA"/>
    <w:rsid w:val="00160166"/>
    <w:rsid w:val="001605CF"/>
    <w:rsid w:val="00160B27"/>
    <w:rsid w:val="001613FC"/>
    <w:rsid w:val="00161A37"/>
    <w:rsid w:val="00161B81"/>
    <w:rsid w:val="001623D3"/>
    <w:rsid w:val="00166BFD"/>
    <w:rsid w:val="00166E52"/>
    <w:rsid w:val="001672AE"/>
    <w:rsid w:val="00167500"/>
    <w:rsid w:val="00167E14"/>
    <w:rsid w:val="001714F3"/>
    <w:rsid w:val="0017191B"/>
    <w:rsid w:val="00171A5D"/>
    <w:rsid w:val="001727BD"/>
    <w:rsid w:val="0017324A"/>
    <w:rsid w:val="001733FF"/>
    <w:rsid w:val="0017490F"/>
    <w:rsid w:val="00175A53"/>
    <w:rsid w:val="00175ACB"/>
    <w:rsid w:val="001762EC"/>
    <w:rsid w:val="001766A7"/>
    <w:rsid w:val="0017686C"/>
    <w:rsid w:val="00176AC4"/>
    <w:rsid w:val="00176C03"/>
    <w:rsid w:val="00181660"/>
    <w:rsid w:val="0018250A"/>
    <w:rsid w:val="001839A4"/>
    <w:rsid w:val="0018503E"/>
    <w:rsid w:val="00186A48"/>
    <w:rsid w:val="0018731A"/>
    <w:rsid w:val="00187D63"/>
    <w:rsid w:val="00187FC9"/>
    <w:rsid w:val="001901EE"/>
    <w:rsid w:val="00191EFA"/>
    <w:rsid w:val="001929F3"/>
    <w:rsid w:val="0019346C"/>
    <w:rsid w:val="00193EA4"/>
    <w:rsid w:val="001948FF"/>
    <w:rsid w:val="00194BCB"/>
    <w:rsid w:val="00194D9F"/>
    <w:rsid w:val="00195353"/>
    <w:rsid w:val="001957F0"/>
    <w:rsid w:val="001964D9"/>
    <w:rsid w:val="001974FC"/>
    <w:rsid w:val="001A0201"/>
    <w:rsid w:val="001A0942"/>
    <w:rsid w:val="001A0F5F"/>
    <w:rsid w:val="001A1297"/>
    <w:rsid w:val="001A2655"/>
    <w:rsid w:val="001A2899"/>
    <w:rsid w:val="001A4113"/>
    <w:rsid w:val="001A4286"/>
    <w:rsid w:val="001A443B"/>
    <w:rsid w:val="001A4F4E"/>
    <w:rsid w:val="001A5061"/>
    <w:rsid w:val="001A698D"/>
    <w:rsid w:val="001A78EF"/>
    <w:rsid w:val="001B0C5B"/>
    <w:rsid w:val="001B1DFB"/>
    <w:rsid w:val="001B1E98"/>
    <w:rsid w:val="001B2593"/>
    <w:rsid w:val="001B288A"/>
    <w:rsid w:val="001B509E"/>
    <w:rsid w:val="001B5755"/>
    <w:rsid w:val="001B57AA"/>
    <w:rsid w:val="001B5F78"/>
    <w:rsid w:val="001B6B03"/>
    <w:rsid w:val="001B77DE"/>
    <w:rsid w:val="001B7A5D"/>
    <w:rsid w:val="001B7DBD"/>
    <w:rsid w:val="001B7E34"/>
    <w:rsid w:val="001C0024"/>
    <w:rsid w:val="001C184F"/>
    <w:rsid w:val="001C1B48"/>
    <w:rsid w:val="001C2F47"/>
    <w:rsid w:val="001C3AA2"/>
    <w:rsid w:val="001C45ED"/>
    <w:rsid w:val="001C46CF"/>
    <w:rsid w:val="001C4C5D"/>
    <w:rsid w:val="001C6CFB"/>
    <w:rsid w:val="001C7741"/>
    <w:rsid w:val="001C78F9"/>
    <w:rsid w:val="001C7910"/>
    <w:rsid w:val="001C7B50"/>
    <w:rsid w:val="001D1B91"/>
    <w:rsid w:val="001D237C"/>
    <w:rsid w:val="001D2B4D"/>
    <w:rsid w:val="001D309F"/>
    <w:rsid w:val="001D34E9"/>
    <w:rsid w:val="001D4735"/>
    <w:rsid w:val="001D4792"/>
    <w:rsid w:val="001D4C2F"/>
    <w:rsid w:val="001D60B4"/>
    <w:rsid w:val="001D6BEB"/>
    <w:rsid w:val="001D6EA0"/>
    <w:rsid w:val="001D6EAB"/>
    <w:rsid w:val="001D7E11"/>
    <w:rsid w:val="001D7F7A"/>
    <w:rsid w:val="001E0C1A"/>
    <w:rsid w:val="001E15A0"/>
    <w:rsid w:val="001E19DA"/>
    <w:rsid w:val="001E1AD5"/>
    <w:rsid w:val="001E2383"/>
    <w:rsid w:val="001E26A2"/>
    <w:rsid w:val="001E2F76"/>
    <w:rsid w:val="001E3CCC"/>
    <w:rsid w:val="001E3E9E"/>
    <w:rsid w:val="001E471B"/>
    <w:rsid w:val="001E4C69"/>
    <w:rsid w:val="001E4EC6"/>
    <w:rsid w:val="001E505B"/>
    <w:rsid w:val="001E521C"/>
    <w:rsid w:val="001E5E43"/>
    <w:rsid w:val="001E5F02"/>
    <w:rsid w:val="001E6760"/>
    <w:rsid w:val="001E6B33"/>
    <w:rsid w:val="001E7408"/>
    <w:rsid w:val="001E7F1C"/>
    <w:rsid w:val="001F0108"/>
    <w:rsid w:val="001F03D4"/>
    <w:rsid w:val="001F2D7E"/>
    <w:rsid w:val="001F3107"/>
    <w:rsid w:val="001F44F6"/>
    <w:rsid w:val="001F5538"/>
    <w:rsid w:val="001F5851"/>
    <w:rsid w:val="001F587A"/>
    <w:rsid w:val="001F5885"/>
    <w:rsid w:val="001F5FDC"/>
    <w:rsid w:val="001F6EF1"/>
    <w:rsid w:val="001F6F19"/>
    <w:rsid w:val="002004CD"/>
    <w:rsid w:val="0020285E"/>
    <w:rsid w:val="00202A0E"/>
    <w:rsid w:val="00203CF2"/>
    <w:rsid w:val="002042C9"/>
    <w:rsid w:val="00204A81"/>
    <w:rsid w:val="00204C17"/>
    <w:rsid w:val="00204D1B"/>
    <w:rsid w:val="00206464"/>
    <w:rsid w:val="002068C5"/>
    <w:rsid w:val="0020789D"/>
    <w:rsid w:val="002106B7"/>
    <w:rsid w:val="00210C7A"/>
    <w:rsid w:val="00212A78"/>
    <w:rsid w:val="00212D94"/>
    <w:rsid w:val="00212FFE"/>
    <w:rsid w:val="00213CBC"/>
    <w:rsid w:val="00214D00"/>
    <w:rsid w:val="0021566F"/>
    <w:rsid w:val="00215F59"/>
    <w:rsid w:val="00216C33"/>
    <w:rsid w:val="0021754F"/>
    <w:rsid w:val="00220F02"/>
    <w:rsid w:val="002214CC"/>
    <w:rsid w:val="00221674"/>
    <w:rsid w:val="00221865"/>
    <w:rsid w:val="00222A94"/>
    <w:rsid w:val="00222DB2"/>
    <w:rsid w:val="00222FD7"/>
    <w:rsid w:val="00223CAA"/>
    <w:rsid w:val="00224597"/>
    <w:rsid w:val="00225AA8"/>
    <w:rsid w:val="002274DD"/>
    <w:rsid w:val="00227924"/>
    <w:rsid w:val="00230CF0"/>
    <w:rsid w:val="00230E53"/>
    <w:rsid w:val="002310C9"/>
    <w:rsid w:val="00231919"/>
    <w:rsid w:val="00231DCF"/>
    <w:rsid w:val="002326F0"/>
    <w:rsid w:val="00233687"/>
    <w:rsid w:val="002337D9"/>
    <w:rsid w:val="00233AAC"/>
    <w:rsid w:val="00233AE7"/>
    <w:rsid w:val="00234477"/>
    <w:rsid w:val="002359F0"/>
    <w:rsid w:val="00235A0B"/>
    <w:rsid w:val="0023629D"/>
    <w:rsid w:val="00236898"/>
    <w:rsid w:val="002374CD"/>
    <w:rsid w:val="0023770D"/>
    <w:rsid w:val="00237819"/>
    <w:rsid w:val="0023783F"/>
    <w:rsid w:val="002407CC"/>
    <w:rsid w:val="00240836"/>
    <w:rsid w:val="00240E4F"/>
    <w:rsid w:val="00241042"/>
    <w:rsid w:val="0024111C"/>
    <w:rsid w:val="00241E1D"/>
    <w:rsid w:val="00242065"/>
    <w:rsid w:val="00244818"/>
    <w:rsid w:val="002450C7"/>
    <w:rsid w:val="00245D54"/>
    <w:rsid w:val="002466EB"/>
    <w:rsid w:val="00250526"/>
    <w:rsid w:val="002510B0"/>
    <w:rsid w:val="00251BDE"/>
    <w:rsid w:val="00253009"/>
    <w:rsid w:val="00253275"/>
    <w:rsid w:val="00253360"/>
    <w:rsid w:val="00253E1B"/>
    <w:rsid w:val="002543F9"/>
    <w:rsid w:val="00254646"/>
    <w:rsid w:val="00257B61"/>
    <w:rsid w:val="0026018C"/>
    <w:rsid w:val="00261FE6"/>
    <w:rsid w:val="00264092"/>
    <w:rsid w:val="002656B3"/>
    <w:rsid w:val="00265B94"/>
    <w:rsid w:val="00265E6E"/>
    <w:rsid w:val="002660B0"/>
    <w:rsid w:val="0026653B"/>
    <w:rsid w:val="002665E3"/>
    <w:rsid w:val="00267F33"/>
    <w:rsid w:val="002700D7"/>
    <w:rsid w:val="002715F8"/>
    <w:rsid w:val="00273E99"/>
    <w:rsid w:val="00273F3C"/>
    <w:rsid w:val="002743F4"/>
    <w:rsid w:val="002744CE"/>
    <w:rsid w:val="002753ED"/>
    <w:rsid w:val="0027741C"/>
    <w:rsid w:val="002774DC"/>
    <w:rsid w:val="00277CDA"/>
    <w:rsid w:val="00277FDF"/>
    <w:rsid w:val="002802EC"/>
    <w:rsid w:val="0028089B"/>
    <w:rsid w:val="00281355"/>
    <w:rsid w:val="00281A9C"/>
    <w:rsid w:val="00282545"/>
    <w:rsid w:val="00282A6B"/>
    <w:rsid w:val="00282A79"/>
    <w:rsid w:val="00284122"/>
    <w:rsid w:val="00284FC9"/>
    <w:rsid w:val="00285E37"/>
    <w:rsid w:val="00286CCE"/>
    <w:rsid w:val="002870D2"/>
    <w:rsid w:val="0029067C"/>
    <w:rsid w:val="002908D1"/>
    <w:rsid w:val="0029172C"/>
    <w:rsid w:val="00291AA1"/>
    <w:rsid w:val="00291AAE"/>
    <w:rsid w:val="002925DE"/>
    <w:rsid w:val="00292638"/>
    <w:rsid w:val="00293CE6"/>
    <w:rsid w:val="00293ED9"/>
    <w:rsid w:val="00294A01"/>
    <w:rsid w:val="002952AC"/>
    <w:rsid w:val="00295428"/>
    <w:rsid w:val="00296EB0"/>
    <w:rsid w:val="002973D7"/>
    <w:rsid w:val="0029772C"/>
    <w:rsid w:val="0029788F"/>
    <w:rsid w:val="002A01EC"/>
    <w:rsid w:val="002A043B"/>
    <w:rsid w:val="002A0AE0"/>
    <w:rsid w:val="002A1281"/>
    <w:rsid w:val="002A166F"/>
    <w:rsid w:val="002A236C"/>
    <w:rsid w:val="002A2CBE"/>
    <w:rsid w:val="002A2FE6"/>
    <w:rsid w:val="002A35A2"/>
    <w:rsid w:val="002A53B4"/>
    <w:rsid w:val="002A5486"/>
    <w:rsid w:val="002A58CC"/>
    <w:rsid w:val="002A59E0"/>
    <w:rsid w:val="002A5BA8"/>
    <w:rsid w:val="002A5CD8"/>
    <w:rsid w:val="002A6218"/>
    <w:rsid w:val="002A67AF"/>
    <w:rsid w:val="002A6944"/>
    <w:rsid w:val="002A742D"/>
    <w:rsid w:val="002A7681"/>
    <w:rsid w:val="002B0CB6"/>
    <w:rsid w:val="002B1615"/>
    <w:rsid w:val="002B174D"/>
    <w:rsid w:val="002B275D"/>
    <w:rsid w:val="002B29AD"/>
    <w:rsid w:val="002B360B"/>
    <w:rsid w:val="002B3B3A"/>
    <w:rsid w:val="002B4681"/>
    <w:rsid w:val="002B4C48"/>
    <w:rsid w:val="002B4CDD"/>
    <w:rsid w:val="002B5475"/>
    <w:rsid w:val="002B58E4"/>
    <w:rsid w:val="002B61B8"/>
    <w:rsid w:val="002B6BA0"/>
    <w:rsid w:val="002B6E6E"/>
    <w:rsid w:val="002C0409"/>
    <w:rsid w:val="002C1113"/>
    <w:rsid w:val="002C13CF"/>
    <w:rsid w:val="002C1E92"/>
    <w:rsid w:val="002C237E"/>
    <w:rsid w:val="002C26B8"/>
    <w:rsid w:val="002C2E1B"/>
    <w:rsid w:val="002C3E88"/>
    <w:rsid w:val="002C40FA"/>
    <w:rsid w:val="002C457B"/>
    <w:rsid w:val="002C5940"/>
    <w:rsid w:val="002C7015"/>
    <w:rsid w:val="002C71D0"/>
    <w:rsid w:val="002C7AFD"/>
    <w:rsid w:val="002C7BC5"/>
    <w:rsid w:val="002D0961"/>
    <w:rsid w:val="002D0A18"/>
    <w:rsid w:val="002D10F8"/>
    <w:rsid w:val="002D4280"/>
    <w:rsid w:val="002D54EC"/>
    <w:rsid w:val="002D5BB5"/>
    <w:rsid w:val="002D7250"/>
    <w:rsid w:val="002D740E"/>
    <w:rsid w:val="002D746E"/>
    <w:rsid w:val="002D7DB7"/>
    <w:rsid w:val="002E09D0"/>
    <w:rsid w:val="002E0E8E"/>
    <w:rsid w:val="002E172C"/>
    <w:rsid w:val="002E277B"/>
    <w:rsid w:val="002E2DCC"/>
    <w:rsid w:val="002E378A"/>
    <w:rsid w:val="002E436A"/>
    <w:rsid w:val="002E50BB"/>
    <w:rsid w:val="002E52A5"/>
    <w:rsid w:val="002E5482"/>
    <w:rsid w:val="002E6252"/>
    <w:rsid w:val="002E66F5"/>
    <w:rsid w:val="002E6763"/>
    <w:rsid w:val="002E73FD"/>
    <w:rsid w:val="002F063A"/>
    <w:rsid w:val="002F0F99"/>
    <w:rsid w:val="002F218C"/>
    <w:rsid w:val="002F2F4D"/>
    <w:rsid w:val="002F358D"/>
    <w:rsid w:val="002F3643"/>
    <w:rsid w:val="002F46EA"/>
    <w:rsid w:val="002F60E5"/>
    <w:rsid w:val="002F7A63"/>
    <w:rsid w:val="002F7E8D"/>
    <w:rsid w:val="002F7F4F"/>
    <w:rsid w:val="003005B5"/>
    <w:rsid w:val="00300BF0"/>
    <w:rsid w:val="00301148"/>
    <w:rsid w:val="003013AC"/>
    <w:rsid w:val="003016F8"/>
    <w:rsid w:val="003017C6"/>
    <w:rsid w:val="003017EB"/>
    <w:rsid w:val="003020D7"/>
    <w:rsid w:val="003026FA"/>
    <w:rsid w:val="00302FB9"/>
    <w:rsid w:val="003047D0"/>
    <w:rsid w:val="00304880"/>
    <w:rsid w:val="00304966"/>
    <w:rsid w:val="003051FA"/>
    <w:rsid w:val="00306366"/>
    <w:rsid w:val="003067B7"/>
    <w:rsid w:val="0030758C"/>
    <w:rsid w:val="00307D0A"/>
    <w:rsid w:val="00307E97"/>
    <w:rsid w:val="00310733"/>
    <w:rsid w:val="003116E5"/>
    <w:rsid w:val="00313CA9"/>
    <w:rsid w:val="003150EC"/>
    <w:rsid w:val="00315209"/>
    <w:rsid w:val="00316121"/>
    <w:rsid w:val="00316919"/>
    <w:rsid w:val="0031691A"/>
    <w:rsid w:val="003205C8"/>
    <w:rsid w:val="003210C8"/>
    <w:rsid w:val="00322540"/>
    <w:rsid w:val="00322589"/>
    <w:rsid w:val="00323854"/>
    <w:rsid w:val="003238AF"/>
    <w:rsid w:val="00323ACF"/>
    <w:rsid w:val="003265C4"/>
    <w:rsid w:val="003268B8"/>
    <w:rsid w:val="00326A54"/>
    <w:rsid w:val="00326C11"/>
    <w:rsid w:val="003272F9"/>
    <w:rsid w:val="003275C2"/>
    <w:rsid w:val="0032768E"/>
    <w:rsid w:val="00327934"/>
    <w:rsid w:val="003304CB"/>
    <w:rsid w:val="00330685"/>
    <w:rsid w:val="003306CC"/>
    <w:rsid w:val="0033109E"/>
    <w:rsid w:val="003317D6"/>
    <w:rsid w:val="00331907"/>
    <w:rsid w:val="00332C6A"/>
    <w:rsid w:val="00335339"/>
    <w:rsid w:val="00336984"/>
    <w:rsid w:val="003369C3"/>
    <w:rsid w:val="003370E6"/>
    <w:rsid w:val="00337853"/>
    <w:rsid w:val="003379D2"/>
    <w:rsid w:val="00337FC0"/>
    <w:rsid w:val="00340DFF"/>
    <w:rsid w:val="003411AE"/>
    <w:rsid w:val="00341678"/>
    <w:rsid w:val="00341732"/>
    <w:rsid w:val="00342476"/>
    <w:rsid w:val="003424B5"/>
    <w:rsid w:val="00342680"/>
    <w:rsid w:val="003445B1"/>
    <w:rsid w:val="00344679"/>
    <w:rsid w:val="00344AAA"/>
    <w:rsid w:val="00346A9C"/>
    <w:rsid w:val="00346E60"/>
    <w:rsid w:val="00347F19"/>
    <w:rsid w:val="003511C5"/>
    <w:rsid w:val="0035211B"/>
    <w:rsid w:val="00354611"/>
    <w:rsid w:val="00354BF9"/>
    <w:rsid w:val="003600D3"/>
    <w:rsid w:val="0036041F"/>
    <w:rsid w:val="00360A1E"/>
    <w:rsid w:val="0036185F"/>
    <w:rsid w:val="00361DDC"/>
    <w:rsid w:val="0036265F"/>
    <w:rsid w:val="00363463"/>
    <w:rsid w:val="00363C28"/>
    <w:rsid w:val="00364256"/>
    <w:rsid w:val="0036472E"/>
    <w:rsid w:val="00364986"/>
    <w:rsid w:val="00364B3C"/>
    <w:rsid w:val="0036667E"/>
    <w:rsid w:val="003672FC"/>
    <w:rsid w:val="003704E6"/>
    <w:rsid w:val="003722D5"/>
    <w:rsid w:val="0037272B"/>
    <w:rsid w:val="0037432B"/>
    <w:rsid w:val="00374EE3"/>
    <w:rsid w:val="00376E38"/>
    <w:rsid w:val="00377E14"/>
    <w:rsid w:val="003803F3"/>
    <w:rsid w:val="00382677"/>
    <w:rsid w:val="003833F6"/>
    <w:rsid w:val="00383C97"/>
    <w:rsid w:val="00384E6E"/>
    <w:rsid w:val="0038672F"/>
    <w:rsid w:val="0038784D"/>
    <w:rsid w:val="003878DD"/>
    <w:rsid w:val="003879B1"/>
    <w:rsid w:val="00387A4D"/>
    <w:rsid w:val="0039015C"/>
    <w:rsid w:val="0039056D"/>
    <w:rsid w:val="00391B52"/>
    <w:rsid w:val="00391E2A"/>
    <w:rsid w:val="003920AD"/>
    <w:rsid w:val="003929A8"/>
    <w:rsid w:val="00392E1D"/>
    <w:rsid w:val="00393372"/>
    <w:rsid w:val="00393807"/>
    <w:rsid w:val="003941DA"/>
    <w:rsid w:val="0039454F"/>
    <w:rsid w:val="003953EA"/>
    <w:rsid w:val="00395D66"/>
    <w:rsid w:val="00395D7B"/>
    <w:rsid w:val="00396636"/>
    <w:rsid w:val="00396877"/>
    <w:rsid w:val="00397D29"/>
    <w:rsid w:val="003A0B18"/>
    <w:rsid w:val="003A224A"/>
    <w:rsid w:val="003A2813"/>
    <w:rsid w:val="003A3E76"/>
    <w:rsid w:val="003A5048"/>
    <w:rsid w:val="003A5D3D"/>
    <w:rsid w:val="003A6859"/>
    <w:rsid w:val="003A776A"/>
    <w:rsid w:val="003A7C63"/>
    <w:rsid w:val="003B017F"/>
    <w:rsid w:val="003B153B"/>
    <w:rsid w:val="003B21FB"/>
    <w:rsid w:val="003B24B3"/>
    <w:rsid w:val="003B2A17"/>
    <w:rsid w:val="003B2B36"/>
    <w:rsid w:val="003B38C8"/>
    <w:rsid w:val="003B44B6"/>
    <w:rsid w:val="003B4BCD"/>
    <w:rsid w:val="003B4F00"/>
    <w:rsid w:val="003B58C4"/>
    <w:rsid w:val="003B5EED"/>
    <w:rsid w:val="003B66FA"/>
    <w:rsid w:val="003B6725"/>
    <w:rsid w:val="003C0118"/>
    <w:rsid w:val="003C1389"/>
    <w:rsid w:val="003C1496"/>
    <w:rsid w:val="003C17C7"/>
    <w:rsid w:val="003C1945"/>
    <w:rsid w:val="003C5017"/>
    <w:rsid w:val="003C5DC6"/>
    <w:rsid w:val="003C5E81"/>
    <w:rsid w:val="003C696E"/>
    <w:rsid w:val="003C6EE7"/>
    <w:rsid w:val="003D02BF"/>
    <w:rsid w:val="003D07CD"/>
    <w:rsid w:val="003D0DC0"/>
    <w:rsid w:val="003D1AA3"/>
    <w:rsid w:val="003D261F"/>
    <w:rsid w:val="003D2B00"/>
    <w:rsid w:val="003D3949"/>
    <w:rsid w:val="003D3F59"/>
    <w:rsid w:val="003D47F2"/>
    <w:rsid w:val="003D480E"/>
    <w:rsid w:val="003D61B2"/>
    <w:rsid w:val="003D69BC"/>
    <w:rsid w:val="003D7390"/>
    <w:rsid w:val="003D74C7"/>
    <w:rsid w:val="003D7807"/>
    <w:rsid w:val="003E053A"/>
    <w:rsid w:val="003E0E62"/>
    <w:rsid w:val="003E2377"/>
    <w:rsid w:val="003E36A6"/>
    <w:rsid w:val="003E59F6"/>
    <w:rsid w:val="003E5BB6"/>
    <w:rsid w:val="003E5FBD"/>
    <w:rsid w:val="003E660F"/>
    <w:rsid w:val="003E69E4"/>
    <w:rsid w:val="003E7337"/>
    <w:rsid w:val="003E7735"/>
    <w:rsid w:val="003F0499"/>
    <w:rsid w:val="003F1811"/>
    <w:rsid w:val="003F2FA4"/>
    <w:rsid w:val="003F388B"/>
    <w:rsid w:val="003F38FA"/>
    <w:rsid w:val="003F3CD2"/>
    <w:rsid w:val="003F4164"/>
    <w:rsid w:val="003F4933"/>
    <w:rsid w:val="003F5199"/>
    <w:rsid w:val="003F5310"/>
    <w:rsid w:val="003F6F0F"/>
    <w:rsid w:val="003F7AF5"/>
    <w:rsid w:val="003F7D8C"/>
    <w:rsid w:val="0040029B"/>
    <w:rsid w:val="004022D4"/>
    <w:rsid w:val="004025E8"/>
    <w:rsid w:val="0040398D"/>
    <w:rsid w:val="00404A7B"/>
    <w:rsid w:val="004056AA"/>
    <w:rsid w:val="00405F72"/>
    <w:rsid w:val="00411047"/>
    <w:rsid w:val="00411350"/>
    <w:rsid w:val="00412F90"/>
    <w:rsid w:val="004137AD"/>
    <w:rsid w:val="00413866"/>
    <w:rsid w:val="00414568"/>
    <w:rsid w:val="00414AD6"/>
    <w:rsid w:val="00414B25"/>
    <w:rsid w:val="00415823"/>
    <w:rsid w:val="004165A5"/>
    <w:rsid w:val="004167F6"/>
    <w:rsid w:val="00416993"/>
    <w:rsid w:val="00416AC1"/>
    <w:rsid w:val="00416C54"/>
    <w:rsid w:val="00416F0D"/>
    <w:rsid w:val="00416FD1"/>
    <w:rsid w:val="004170C2"/>
    <w:rsid w:val="00417B53"/>
    <w:rsid w:val="00417E13"/>
    <w:rsid w:val="004209A5"/>
    <w:rsid w:val="00420B2B"/>
    <w:rsid w:val="00420DF4"/>
    <w:rsid w:val="00424F0F"/>
    <w:rsid w:val="00425203"/>
    <w:rsid w:val="00426877"/>
    <w:rsid w:val="0042717D"/>
    <w:rsid w:val="004304B6"/>
    <w:rsid w:val="00431BAD"/>
    <w:rsid w:val="00432153"/>
    <w:rsid w:val="00432F55"/>
    <w:rsid w:val="00433E58"/>
    <w:rsid w:val="00433E8A"/>
    <w:rsid w:val="00433F2A"/>
    <w:rsid w:val="00434A21"/>
    <w:rsid w:val="00436828"/>
    <w:rsid w:val="00437EA9"/>
    <w:rsid w:val="00441088"/>
    <w:rsid w:val="00441098"/>
    <w:rsid w:val="00441D41"/>
    <w:rsid w:val="0044204B"/>
    <w:rsid w:val="004421DB"/>
    <w:rsid w:val="0044236A"/>
    <w:rsid w:val="004433B9"/>
    <w:rsid w:val="004438AB"/>
    <w:rsid w:val="004438CE"/>
    <w:rsid w:val="0044418C"/>
    <w:rsid w:val="004448E7"/>
    <w:rsid w:val="00444A7D"/>
    <w:rsid w:val="004453EE"/>
    <w:rsid w:val="00446956"/>
    <w:rsid w:val="00446BE5"/>
    <w:rsid w:val="00447AF5"/>
    <w:rsid w:val="004503E9"/>
    <w:rsid w:val="0045043F"/>
    <w:rsid w:val="00450F22"/>
    <w:rsid w:val="00451A2A"/>
    <w:rsid w:val="00452FEF"/>
    <w:rsid w:val="0045426A"/>
    <w:rsid w:val="004545CF"/>
    <w:rsid w:val="00455791"/>
    <w:rsid w:val="0045634E"/>
    <w:rsid w:val="0045770B"/>
    <w:rsid w:val="00460488"/>
    <w:rsid w:val="00460F50"/>
    <w:rsid w:val="00463127"/>
    <w:rsid w:val="00465301"/>
    <w:rsid w:val="0046536D"/>
    <w:rsid w:val="00465CB7"/>
    <w:rsid w:val="0046639B"/>
    <w:rsid w:val="00466C7A"/>
    <w:rsid w:val="0046798E"/>
    <w:rsid w:val="00470249"/>
    <w:rsid w:val="00470298"/>
    <w:rsid w:val="004709B8"/>
    <w:rsid w:val="0047205C"/>
    <w:rsid w:val="004720C5"/>
    <w:rsid w:val="004727E8"/>
    <w:rsid w:val="00472C61"/>
    <w:rsid w:val="0047363F"/>
    <w:rsid w:val="00474691"/>
    <w:rsid w:val="0048013E"/>
    <w:rsid w:val="004806FA"/>
    <w:rsid w:val="00482718"/>
    <w:rsid w:val="00482854"/>
    <w:rsid w:val="00482868"/>
    <w:rsid w:val="004828C1"/>
    <w:rsid w:val="00482C53"/>
    <w:rsid w:val="004836D9"/>
    <w:rsid w:val="00483FA7"/>
    <w:rsid w:val="00484018"/>
    <w:rsid w:val="00485089"/>
    <w:rsid w:val="0048570A"/>
    <w:rsid w:val="00485CB6"/>
    <w:rsid w:val="00487043"/>
    <w:rsid w:val="0048709E"/>
    <w:rsid w:val="00487259"/>
    <w:rsid w:val="00490CFE"/>
    <w:rsid w:val="00490F16"/>
    <w:rsid w:val="00491024"/>
    <w:rsid w:val="00491321"/>
    <w:rsid w:val="004913CF"/>
    <w:rsid w:val="00492D1F"/>
    <w:rsid w:val="00492D4E"/>
    <w:rsid w:val="00492F05"/>
    <w:rsid w:val="004944B2"/>
    <w:rsid w:val="00494700"/>
    <w:rsid w:val="00494C7A"/>
    <w:rsid w:val="00495F56"/>
    <w:rsid w:val="00496326"/>
    <w:rsid w:val="00496658"/>
    <w:rsid w:val="004971FB"/>
    <w:rsid w:val="0049752B"/>
    <w:rsid w:val="00497682"/>
    <w:rsid w:val="004A1B4A"/>
    <w:rsid w:val="004A2497"/>
    <w:rsid w:val="004A271A"/>
    <w:rsid w:val="004A2CFA"/>
    <w:rsid w:val="004A32F9"/>
    <w:rsid w:val="004A3996"/>
    <w:rsid w:val="004A3C29"/>
    <w:rsid w:val="004A4AD5"/>
    <w:rsid w:val="004A4BB1"/>
    <w:rsid w:val="004A6B2F"/>
    <w:rsid w:val="004B02A3"/>
    <w:rsid w:val="004B0701"/>
    <w:rsid w:val="004B0C38"/>
    <w:rsid w:val="004B121D"/>
    <w:rsid w:val="004B1C2F"/>
    <w:rsid w:val="004B1F68"/>
    <w:rsid w:val="004B2FA4"/>
    <w:rsid w:val="004B4E97"/>
    <w:rsid w:val="004B5333"/>
    <w:rsid w:val="004B6621"/>
    <w:rsid w:val="004B6BBE"/>
    <w:rsid w:val="004B7B1A"/>
    <w:rsid w:val="004B7B22"/>
    <w:rsid w:val="004C0A39"/>
    <w:rsid w:val="004C1137"/>
    <w:rsid w:val="004C21EB"/>
    <w:rsid w:val="004C411F"/>
    <w:rsid w:val="004C454D"/>
    <w:rsid w:val="004C4C60"/>
    <w:rsid w:val="004C4F9A"/>
    <w:rsid w:val="004C5A53"/>
    <w:rsid w:val="004C6CA7"/>
    <w:rsid w:val="004C6D1F"/>
    <w:rsid w:val="004C7433"/>
    <w:rsid w:val="004C7ED7"/>
    <w:rsid w:val="004D2066"/>
    <w:rsid w:val="004D291E"/>
    <w:rsid w:val="004D34F3"/>
    <w:rsid w:val="004D3FD1"/>
    <w:rsid w:val="004D4786"/>
    <w:rsid w:val="004D4810"/>
    <w:rsid w:val="004D4982"/>
    <w:rsid w:val="004D5D8F"/>
    <w:rsid w:val="004D6FE3"/>
    <w:rsid w:val="004D7B88"/>
    <w:rsid w:val="004E0853"/>
    <w:rsid w:val="004E08B3"/>
    <w:rsid w:val="004E09CB"/>
    <w:rsid w:val="004E1C94"/>
    <w:rsid w:val="004E238F"/>
    <w:rsid w:val="004E2EA8"/>
    <w:rsid w:val="004E3362"/>
    <w:rsid w:val="004E36C2"/>
    <w:rsid w:val="004E3B82"/>
    <w:rsid w:val="004E3F5B"/>
    <w:rsid w:val="004E5899"/>
    <w:rsid w:val="004E6228"/>
    <w:rsid w:val="004E629B"/>
    <w:rsid w:val="004E73AF"/>
    <w:rsid w:val="004F0617"/>
    <w:rsid w:val="004F0B69"/>
    <w:rsid w:val="004F0E04"/>
    <w:rsid w:val="004F2125"/>
    <w:rsid w:val="004F346E"/>
    <w:rsid w:val="004F36A0"/>
    <w:rsid w:val="004F38D5"/>
    <w:rsid w:val="004F3F3B"/>
    <w:rsid w:val="004F5F47"/>
    <w:rsid w:val="004F6147"/>
    <w:rsid w:val="004F710A"/>
    <w:rsid w:val="004F75D4"/>
    <w:rsid w:val="004F7AED"/>
    <w:rsid w:val="00500A6A"/>
    <w:rsid w:val="00500A9E"/>
    <w:rsid w:val="00501338"/>
    <w:rsid w:val="00501E36"/>
    <w:rsid w:val="00504EDE"/>
    <w:rsid w:val="005057FE"/>
    <w:rsid w:val="00505C5C"/>
    <w:rsid w:val="005063D0"/>
    <w:rsid w:val="00506C37"/>
    <w:rsid w:val="005073BF"/>
    <w:rsid w:val="00507D2B"/>
    <w:rsid w:val="00510B90"/>
    <w:rsid w:val="00511216"/>
    <w:rsid w:val="00511230"/>
    <w:rsid w:val="0051126A"/>
    <w:rsid w:val="00511E66"/>
    <w:rsid w:val="00512782"/>
    <w:rsid w:val="00513452"/>
    <w:rsid w:val="00513DDA"/>
    <w:rsid w:val="005142B7"/>
    <w:rsid w:val="0051532A"/>
    <w:rsid w:val="0051587E"/>
    <w:rsid w:val="00515A07"/>
    <w:rsid w:val="00515D2F"/>
    <w:rsid w:val="00516ACC"/>
    <w:rsid w:val="00517E8E"/>
    <w:rsid w:val="005210FB"/>
    <w:rsid w:val="0052370E"/>
    <w:rsid w:val="00523C1D"/>
    <w:rsid w:val="00524365"/>
    <w:rsid w:val="005249C2"/>
    <w:rsid w:val="00524BF9"/>
    <w:rsid w:val="00526200"/>
    <w:rsid w:val="00527831"/>
    <w:rsid w:val="00527939"/>
    <w:rsid w:val="00527D2D"/>
    <w:rsid w:val="00527D83"/>
    <w:rsid w:val="00530DA8"/>
    <w:rsid w:val="0053108B"/>
    <w:rsid w:val="00531337"/>
    <w:rsid w:val="00532B27"/>
    <w:rsid w:val="005332A2"/>
    <w:rsid w:val="005333AE"/>
    <w:rsid w:val="00533696"/>
    <w:rsid w:val="00533C0D"/>
    <w:rsid w:val="00533C2B"/>
    <w:rsid w:val="00536092"/>
    <w:rsid w:val="005360BB"/>
    <w:rsid w:val="005360D2"/>
    <w:rsid w:val="00536EAC"/>
    <w:rsid w:val="0053706A"/>
    <w:rsid w:val="00541908"/>
    <w:rsid w:val="0054201D"/>
    <w:rsid w:val="0054347F"/>
    <w:rsid w:val="00545CCD"/>
    <w:rsid w:val="00550993"/>
    <w:rsid w:val="0055146C"/>
    <w:rsid w:val="0055190E"/>
    <w:rsid w:val="00551921"/>
    <w:rsid w:val="00554FC2"/>
    <w:rsid w:val="00555492"/>
    <w:rsid w:val="00555D21"/>
    <w:rsid w:val="0055798F"/>
    <w:rsid w:val="005579C5"/>
    <w:rsid w:val="00557CD5"/>
    <w:rsid w:val="00557DB3"/>
    <w:rsid w:val="00560B97"/>
    <w:rsid w:val="00560C18"/>
    <w:rsid w:val="00560F22"/>
    <w:rsid w:val="0056143D"/>
    <w:rsid w:val="0056172D"/>
    <w:rsid w:val="00561B9D"/>
    <w:rsid w:val="00563175"/>
    <w:rsid w:val="00563250"/>
    <w:rsid w:val="00563741"/>
    <w:rsid w:val="0056432A"/>
    <w:rsid w:val="00564685"/>
    <w:rsid w:val="00564882"/>
    <w:rsid w:val="00564B02"/>
    <w:rsid w:val="00565D86"/>
    <w:rsid w:val="005661F9"/>
    <w:rsid w:val="005668CD"/>
    <w:rsid w:val="00570527"/>
    <w:rsid w:val="005711C8"/>
    <w:rsid w:val="00571266"/>
    <w:rsid w:val="00572908"/>
    <w:rsid w:val="00573F36"/>
    <w:rsid w:val="00574187"/>
    <w:rsid w:val="005767AC"/>
    <w:rsid w:val="0057742A"/>
    <w:rsid w:val="00577D14"/>
    <w:rsid w:val="00580DFA"/>
    <w:rsid w:val="00581894"/>
    <w:rsid w:val="00581E3D"/>
    <w:rsid w:val="00582185"/>
    <w:rsid w:val="00582978"/>
    <w:rsid w:val="0058308E"/>
    <w:rsid w:val="005838F1"/>
    <w:rsid w:val="00584DDC"/>
    <w:rsid w:val="005862A8"/>
    <w:rsid w:val="00586C45"/>
    <w:rsid w:val="005874C4"/>
    <w:rsid w:val="00587DB0"/>
    <w:rsid w:val="0059066F"/>
    <w:rsid w:val="00590F1C"/>
    <w:rsid w:val="00591038"/>
    <w:rsid w:val="005910EE"/>
    <w:rsid w:val="00591C1F"/>
    <w:rsid w:val="00592659"/>
    <w:rsid w:val="00592BB0"/>
    <w:rsid w:val="00594FF7"/>
    <w:rsid w:val="0059504D"/>
    <w:rsid w:val="00595AE8"/>
    <w:rsid w:val="00595B55"/>
    <w:rsid w:val="00595B9A"/>
    <w:rsid w:val="005963A7"/>
    <w:rsid w:val="0059646F"/>
    <w:rsid w:val="0059678A"/>
    <w:rsid w:val="005968C5"/>
    <w:rsid w:val="00596AB4"/>
    <w:rsid w:val="00596AF7"/>
    <w:rsid w:val="00597D45"/>
    <w:rsid w:val="005A049B"/>
    <w:rsid w:val="005A20E3"/>
    <w:rsid w:val="005A2E42"/>
    <w:rsid w:val="005A37FD"/>
    <w:rsid w:val="005A3A17"/>
    <w:rsid w:val="005A475F"/>
    <w:rsid w:val="005A4EF8"/>
    <w:rsid w:val="005A5674"/>
    <w:rsid w:val="005A735D"/>
    <w:rsid w:val="005B0250"/>
    <w:rsid w:val="005B0602"/>
    <w:rsid w:val="005B1C61"/>
    <w:rsid w:val="005B38BE"/>
    <w:rsid w:val="005B3D14"/>
    <w:rsid w:val="005B44C6"/>
    <w:rsid w:val="005B4666"/>
    <w:rsid w:val="005B4DE2"/>
    <w:rsid w:val="005B5617"/>
    <w:rsid w:val="005C02BE"/>
    <w:rsid w:val="005C0807"/>
    <w:rsid w:val="005C0A11"/>
    <w:rsid w:val="005C100F"/>
    <w:rsid w:val="005C1A76"/>
    <w:rsid w:val="005C3DA2"/>
    <w:rsid w:val="005C4236"/>
    <w:rsid w:val="005C5193"/>
    <w:rsid w:val="005C5AA0"/>
    <w:rsid w:val="005C74B0"/>
    <w:rsid w:val="005C7774"/>
    <w:rsid w:val="005D1637"/>
    <w:rsid w:val="005D1C3A"/>
    <w:rsid w:val="005D3A7A"/>
    <w:rsid w:val="005D405D"/>
    <w:rsid w:val="005D53D0"/>
    <w:rsid w:val="005D56D5"/>
    <w:rsid w:val="005D6053"/>
    <w:rsid w:val="005D64AD"/>
    <w:rsid w:val="005D6C30"/>
    <w:rsid w:val="005D746D"/>
    <w:rsid w:val="005D77E1"/>
    <w:rsid w:val="005E17F5"/>
    <w:rsid w:val="005E2011"/>
    <w:rsid w:val="005E31D8"/>
    <w:rsid w:val="005E331C"/>
    <w:rsid w:val="005E406A"/>
    <w:rsid w:val="005E5E83"/>
    <w:rsid w:val="005E6152"/>
    <w:rsid w:val="005E61C3"/>
    <w:rsid w:val="005E7671"/>
    <w:rsid w:val="005E79FC"/>
    <w:rsid w:val="005F02E1"/>
    <w:rsid w:val="005F230E"/>
    <w:rsid w:val="005F2B77"/>
    <w:rsid w:val="005F38B6"/>
    <w:rsid w:val="005F3E4A"/>
    <w:rsid w:val="005F434F"/>
    <w:rsid w:val="005F443A"/>
    <w:rsid w:val="005F4A5D"/>
    <w:rsid w:val="005F70D2"/>
    <w:rsid w:val="005F7C69"/>
    <w:rsid w:val="0060015D"/>
    <w:rsid w:val="00604346"/>
    <w:rsid w:val="00604DC0"/>
    <w:rsid w:val="006054D6"/>
    <w:rsid w:val="00605EE9"/>
    <w:rsid w:val="00606454"/>
    <w:rsid w:val="00607533"/>
    <w:rsid w:val="0061004F"/>
    <w:rsid w:val="00610584"/>
    <w:rsid w:val="006105E3"/>
    <w:rsid w:val="00611078"/>
    <w:rsid w:val="00611A57"/>
    <w:rsid w:val="006129CB"/>
    <w:rsid w:val="0061340A"/>
    <w:rsid w:val="0061349F"/>
    <w:rsid w:val="00613FBB"/>
    <w:rsid w:val="00614E58"/>
    <w:rsid w:val="00616D6E"/>
    <w:rsid w:val="006176D6"/>
    <w:rsid w:val="006176DF"/>
    <w:rsid w:val="00620699"/>
    <w:rsid w:val="006209CF"/>
    <w:rsid w:val="00622E15"/>
    <w:rsid w:val="00623B9E"/>
    <w:rsid w:val="006245A9"/>
    <w:rsid w:val="00625DF8"/>
    <w:rsid w:val="00626B90"/>
    <w:rsid w:val="00627EEF"/>
    <w:rsid w:val="0063017E"/>
    <w:rsid w:val="00630792"/>
    <w:rsid w:val="00630E5C"/>
    <w:rsid w:val="00631B7B"/>
    <w:rsid w:val="00631EB6"/>
    <w:rsid w:val="0063266F"/>
    <w:rsid w:val="006332A2"/>
    <w:rsid w:val="00633963"/>
    <w:rsid w:val="00635D2F"/>
    <w:rsid w:val="00635DDC"/>
    <w:rsid w:val="00636D2C"/>
    <w:rsid w:val="0063783C"/>
    <w:rsid w:val="006400A9"/>
    <w:rsid w:val="006403D5"/>
    <w:rsid w:val="00640824"/>
    <w:rsid w:val="0064089A"/>
    <w:rsid w:val="00640DFB"/>
    <w:rsid w:val="00640E71"/>
    <w:rsid w:val="00640EEA"/>
    <w:rsid w:val="006411D7"/>
    <w:rsid w:val="00642162"/>
    <w:rsid w:val="00642185"/>
    <w:rsid w:val="00642961"/>
    <w:rsid w:val="00643A60"/>
    <w:rsid w:val="006447D0"/>
    <w:rsid w:val="006451E7"/>
    <w:rsid w:val="00645CA6"/>
    <w:rsid w:val="0064624A"/>
    <w:rsid w:val="0064667C"/>
    <w:rsid w:val="006479C4"/>
    <w:rsid w:val="00647ADD"/>
    <w:rsid w:val="0065109F"/>
    <w:rsid w:val="0065152D"/>
    <w:rsid w:val="00651E9D"/>
    <w:rsid w:val="006522AA"/>
    <w:rsid w:val="00652C65"/>
    <w:rsid w:val="00653470"/>
    <w:rsid w:val="00653997"/>
    <w:rsid w:val="00654807"/>
    <w:rsid w:val="00655D8D"/>
    <w:rsid w:val="00655E09"/>
    <w:rsid w:val="00656624"/>
    <w:rsid w:val="0065797A"/>
    <w:rsid w:val="00660166"/>
    <w:rsid w:val="00661211"/>
    <w:rsid w:val="0066175F"/>
    <w:rsid w:val="00664229"/>
    <w:rsid w:val="006644D6"/>
    <w:rsid w:val="00664DA4"/>
    <w:rsid w:val="006658F1"/>
    <w:rsid w:val="00665A2D"/>
    <w:rsid w:val="00665D1D"/>
    <w:rsid w:val="00666A57"/>
    <w:rsid w:val="00666FC1"/>
    <w:rsid w:val="00670191"/>
    <w:rsid w:val="00671810"/>
    <w:rsid w:val="00673175"/>
    <w:rsid w:val="0067335D"/>
    <w:rsid w:val="00674AA2"/>
    <w:rsid w:val="00680033"/>
    <w:rsid w:val="00680377"/>
    <w:rsid w:val="0068136C"/>
    <w:rsid w:val="006823BB"/>
    <w:rsid w:val="006824C7"/>
    <w:rsid w:val="006832AB"/>
    <w:rsid w:val="006837A8"/>
    <w:rsid w:val="00683A29"/>
    <w:rsid w:val="006844B7"/>
    <w:rsid w:val="00684C54"/>
    <w:rsid w:val="00685720"/>
    <w:rsid w:val="0068587B"/>
    <w:rsid w:val="006859B0"/>
    <w:rsid w:val="00686904"/>
    <w:rsid w:val="006877B0"/>
    <w:rsid w:val="006907D9"/>
    <w:rsid w:val="006912D0"/>
    <w:rsid w:val="00691E36"/>
    <w:rsid w:val="00691E4D"/>
    <w:rsid w:val="0069373D"/>
    <w:rsid w:val="00694EAF"/>
    <w:rsid w:val="0069618A"/>
    <w:rsid w:val="00696381"/>
    <w:rsid w:val="0069670E"/>
    <w:rsid w:val="0069756D"/>
    <w:rsid w:val="006A1254"/>
    <w:rsid w:val="006A16A1"/>
    <w:rsid w:val="006A1D84"/>
    <w:rsid w:val="006A2397"/>
    <w:rsid w:val="006A4951"/>
    <w:rsid w:val="006A49F9"/>
    <w:rsid w:val="006A4E2C"/>
    <w:rsid w:val="006A526F"/>
    <w:rsid w:val="006A5932"/>
    <w:rsid w:val="006A5DAF"/>
    <w:rsid w:val="006A604D"/>
    <w:rsid w:val="006A61AB"/>
    <w:rsid w:val="006A69A6"/>
    <w:rsid w:val="006A69AE"/>
    <w:rsid w:val="006A6EA3"/>
    <w:rsid w:val="006A7453"/>
    <w:rsid w:val="006B0259"/>
    <w:rsid w:val="006B05BB"/>
    <w:rsid w:val="006B0BF8"/>
    <w:rsid w:val="006B1400"/>
    <w:rsid w:val="006B32B6"/>
    <w:rsid w:val="006B36E8"/>
    <w:rsid w:val="006B384B"/>
    <w:rsid w:val="006B3956"/>
    <w:rsid w:val="006B55ED"/>
    <w:rsid w:val="006B6E91"/>
    <w:rsid w:val="006B77C7"/>
    <w:rsid w:val="006B7AFB"/>
    <w:rsid w:val="006B7B9E"/>
    <w:rsid w:val="006B7F83"/>
    <w:rsid w:val="006B7FBD"/>
    <w:rsid w:val="006C0E12"/>
    <w:rsid w:val="006C1094"/>
    <w:rsid w:val="006C126E"/>
    <w:rsid w:val="006C19F5"/>
    <w:rsid w:val="006C1DE5"/>
    <w:rsid w:val="006C24D1"/>
    <w:rsid w:val="006C2A57"/>
    <w:rsid w:val="006C2E5F"/>
    <w:rsid w:val="006C3953"/>
    <w:rsid w:val="006C4135"/>
    <w:rsid w:val="006C4305"/>
    <w:rsid w:val="006C4828"/>
    <w:rsid w:val="006C4A96"/>
    <w:rsid w:val="006C4DBF"/>
    <w:rsid w:val="006C57BC"/>
    <w:rsid w:val="006C6E72"/>
    <w:rsid w:val="006D0831"/>
    <w:rsid w:val="006D194F"/>
    <w:rsid w:val="006D1B6B"/>
    <w:rsid w:val="006D205D"/>
    <w:rsid w:val="006D2B87"/>
    <w:rsid w:val="006D2FE0"/>
    <w:rsid w:val="006D4C13"/>
    <w:rsid w:val="006D5F78"/>
    <w:rsid w:val="006D6387"/>
    <w:rsid w:val="006D63DA"/>
    <w:rsid w:val="006D6BB6"/>
    <w:rsid w:val="006D6FF1"/>
    <w:rsid w:val="006D7390"/>
    <w:rsid w:val="006D7D6B"/>
    <w:rsid w:val="006E04C5"/>
    <w:rsid w:val="006E0727"/>
    <w:rsid w:val="006E07A6"/>
    <w:rsid w:val="006E0C75"/>
    <w:rsid w:val="006E169B"/>
    <w:rsid w:val="006E1D4E"/>
    <w:rsid w:val="006E2171"/>
    <w:rsid w:val="006E285D"/>
    <w:rsid w:val="006E30CD"/>
    <w:rsid w:val="006E32F8"/>
    <w:rsid w:val="006E3722"/>
    <w:rsid w:val="006E44CE"/>
    <w:rsid w:val="006E4B86"/>
    <w:rsid w:val="006E534A"/>
    <w:rsid w:val="006E5A6E"/>
    <w:rsid w:val="006E6463"/>
    <w:rsid w:val="006E78CB"/>
    <w:rsid w:val="006F08D0"/>
    <w:rsid w:val="006F19E1"/>
    <w:rsid w:val="006F2E52"/>
    <w:rsid w:val="006F2ED3"/>
    <w:rsid w:val="006F3118"/>
    <w:rsid w:val="006F383E"/>
    <w:rsid w:val="006F44D0"/>
    <w:rsid w:val="006F50B4"/>
    <w:rsid w:val="006F5273"/>
    <w:rsid w:val="006F6872"/>
    <w:rsid w:val="00700ACA"/>
    <w:rsid w:val="00701EFB"/>
    <w:rsid w:val="00702AB1"/>
    <w:rsid w:val="007039FC"/>
    <w:rsid w:val="00704FCC"/>
    <w:rsid w:val="007050FD"/>
    <w:rsid w:val="0070538A"/>
    <w:rsid w:val="0070604E"/>
    <w:rsid w:val="00706472"/>
    <w:rsid w:val="0070700D"/>
    <w:rsid w:val="0070772A"/>
    <w:rsid w:val="00707F18"/>
    <w:rsid w:val="007101E9"/>
    <w:rsid w:val="00710381"/>
    <w:rsid w:val="007104EA"/>
    <w:rsid w:val="00710869"/>
    <w:rsid w:val="00710D87"/>
    <w:rsid w:val="00710FF2"/>
    <w:rsid w:val="007110C7"/>
    <w:rsid w:val="0071162B"/>
    <w:rsid w:val="0071293A"/>
    <w:rsid w:val="00712BBB"/>
    <w:rsid w:val="00713D41"/>
    <w:rsid w:val="00714D3E"/>
    <w:rsid w:val="00714F40"/>
    <w:rsid w:val="007152C3"/>
    <w:rsid w:val="007155BB"/>
    <w:rsid w:val="00716D30"/>
    <w:rsid w:val="007176F8"/>
    <w:rsid w:val="00720451"/>
    <w:rsid w:val="00720E07"/>
    <w:rsid w:val="00721602"/>
    <w:rsid w:val="00721F99"/>
    <w:rsid w:val="00723249"/>
    <w:rsid w:val="00724313"/>
    <w:rsid w:val="007249AF"/>
    <w:rsid w:val="007253DA"/>
    <w:rsid w:val="00725E78"/>
    <w:rsid w:val="007265AC"/>
    <w:rsid w:val="007271A7"/>
    <w:rsid w:val="007275F0"/>
    <w:rsid w:val="00727EFA"/>
    <w:rsid w:val="007304FA"/>
    <w:rsid w:val="00730828"/>
    <w:rsid w:val="007318F0"/>
    <w:rsid w:val="00732426"/>
    <w:rsid w:val="00732A4D"/>
    <w:rsid w:val="00733A49"/>
    <w:rsid w:val="00734D7D"/>
    <w:rsid w:val="00734ED0"/>
    <w:rsid w:val="00734F56"/>
    <w:rsid w:val="00735D4A"/>
    <w:rsid w:val="007370CE"/>
    <w:rsid w:val="00741B44"/>
    <w:rsid w:val="0074256E"/>
    <w:rsid w:val="00742EA2"/>
    <w:rsid w:val="00743551"/>
    <w:rsid w:val="00743DB3"/>
    <w:rsid w:val="007443C1"/>
    <w:rsid w:val="0074463A"/>
    <w:rsid w:val="00744900"/>
    <w:rsid w:val="00744EC4"/>
    <w:rsid w:val="00746E30"/>
    <w:rsid w:val="0074701B"/>
    <w:rsid w:val="007509E6"/>
    <w:rsid w:val="007527B4"/>
    <w:rsid w:val="007531A4"/>
    <w:rsid w:val="00754653"/>
    <w:rsid w:val="00754D64"/>
    <w:rsid w:val="00754F69"/>
    <w:rsid w:val="00757667"/>
    <w:rsid w:val="00760E08"/>
    <w:rsid w:val="00761598"/>
    <w:rsid w:val="00762D65"/>
    <w:rsid w:val="007630B8"/>
    <w:rsid w:val="00763E5F"/>
    <w:rsid w:val="007643E9"/>
    <w:rsid w:val="00764B0D"/>
    <w:rsid w:val="007651B2"/>
    <w:rsid w:val="00765694"/>
    <w:rsid w:val="007656D9"/>
    <w:rsid w:val="00765A40"/>
    <w:rsid w:val="00766242"/>
    <w:rsid w:val="00766D67"/>
    <w:rsid w:val="00766F6B"/>
    <w:rsid w:val="00767DBF"/>
    <w:rsid w:val="00767F1D"/>
    <w:rsid w:val="007700EE"/>
    <w:rsid w:val="00770372"/>
    <w:rsid w:val="00771AF2"/>
    <w:rsid w:val="00771F3F"/>
    <w:rsid w:val="0077239E"/>
    <w:rsid w:val="007730E6"/>
    <w:rsid w:val="00774342"/>
    <w:rsid w:val="0077607A"/>
    <w:rsid w:val="00776B21"/>
    <w:rsid w:val="00777082"/>
    <w:rsid w:val="00777161"/>
    <w:rsid w:val="007812B2"/>
    <w:rsid w:val="007826FB"/>
    <w:rsid w:val="00783961"/>
    <w:rsid w:val="00783D47"/>
    <w:rsid w:val="00784952"/>
    <w:rsid w:val="00785848"/>
    <w:rsid w:val="00785CF2"/>
    <w:rsid w:val="00785D95"/>
    <w:rsid w:val="00785FA4"/>
    <w:rsid w:val="00786444"/>
    <w:rsid w:val="00786A0C"/>
    <w:rsid w:val="00786CB7"/>
    <w:rsid w:val="007879BF"/>
    <w:rsid w:val="007913BD"/>
    <w:rsid w:val="0079171C"/>
    <w:rsid w:val="00791C1C"/>
    <w:rsid w:val="00791C72"/>
    <w:rsid w:val="00791F5F"/>
    <w:rsid w:val="00791FCC"/>
    <w:rsid w:val="007934FD"/>
    <w:rsid w:val="007936FC"/>
    <w:rsid w:val="00793AF8"/>
    <w:rsid w:val="00794106"/>
    <w:rsid w:val="00794833"/>
    <w:rsid w:val="00794BF0"/>
    <w:rsid w:val="0079572D"/>
    <w:rsid w:val="00796FC0"/>
    <w:rsid w:val="007971D8"/>
    <w:rsid w:val="007A05A9"/>
    <w:rsid w:val="007A0ADB"/>
    <w:rsid w:val="007A15E4"/>
    <w:rsid w:val="007A1F98"/>
    <w:rsid w:val="007A23A4"/>
    <w:rsid w:val="007A297F"/>
    <w:rsid w:val="007A3146"/>
    <w:rsid w:val="007A4C68"/>
    <w:rsid w:val="007A5400"/>
    <w:rsid w:val="007A5C24"/>
    <w:rsid w:val="007A5FFE"/>
    <w:rsid w:val="007A603F"/>
    <w:rsid w:val="007A63D8"/>
    <w:rsid w:val="007A6729"/>
    <w:rsid w:val="007A6EE1"/>
    <w:rsid w:val="007A7583"/>
    <w:rsid w:val="007A7698"/>
    <w:rsid w:val="007A7D5C"/>
    <w:rsid w:val="007B06AA"/>
    <w:rsid w:val="007B091D"/>
    <w:rsid w:val="007B0D3B"/>
    <w:rsid w:val="007B10A6"/>
    <w:rsid w:val="007B167A"/>
    <w:rsid w:val="007B1AF7"/>
    <w:rsid w:val="007B20E8"/>
    <w:rsid w:val="007B2782"/>
    <w:rsid w:val="007B32AC"/>
    <w:rsid w:val="007B3687"/>
    <w:rsid w:val="007B3A4C"/>
    <w:rsid w:val="007B3E26"/>
    <w:rsid w:val="007B5FFE"/>
    <w:rsid w:val="007B65E0"/>
    <w:rsid w:val="007B69D8"/>
    <w:rsid w:val="007B74E4"/>
    <w:rsid w:val="007C046D"/>
    <w:rsid w:val="007C0FF2"/>
    <w:rsid w:val="007C1491"/>
    <w:rsid w:val="007C185B"/>
    <w:rsid w:val="007C2530"/>
    <w:rsid w:val="007C2D43"/>
    <w:rsid w:val="007C2DFC"/>
    <w:rsid w:val="007C30F5"/>
    <w:rsid w:val="007C3715"/>
    <w:rsid w:val="007C387A"/>
    <w:rsid w:val="007C4867"/>
    <w:rsid w:val="007C4CAA"/>
    <w:rsid w:val="007C4CD6"/>
    <w:rsid w:val="007C5E26"/>
    <w:rsid w:val="007C5FC3"/>
    <w:rsid w:val="007C5FC4"/>
    <w:rsid w:val="007C7A57"/>
    <w:rsid w:val="007D151B"/>
    <w:rsid w:val="007D1C44"/>
    <w:rsid w:val="007D1E5C"/>
    <w:rsid w:val="007D2073"/>
    <w:rsid w:val="007D2415"/>
    <w:rsid w:val="007D2B26"/>
    <w:rsid w:val="007D3141"/>
    <w:rsid w:val="007D37C0"/>
    <w:rsid w:val="007D3861"/>
    <w:rsid w:val="007D3A4E"/>
    <w:rsid w:val="007D51B7"/>
    <w:rsid w:val="007D5EEC"/>
    <w:rsid w:val="007D5F1E"/>
    <w:rsid w:val="007D6EE1"/>
    <w:rsid w:val="007E04E4"/>
    <w:rsid w:val="007E07A9"/>
    <w:rsid w:val="007E07F8"/>
    <w:rsid w:val="007E086C"/>
    <w:rsid w:val="007E0FA4"/>
    <w:rsid w:val="007E0FCA"/>
    <w:rsid w:val="007E1A4A"/>
    <w:rsid w:val="007E25AB"/>
    <w:rsid w:val="007E3D70"/>
    <w:rsid w:val="007E3F6D"/>
    <w:rsid w:val="007E44FF"/>
    <w:rsid w:val="007E5E9D"/>
    <w:rsid w:val="007E68B2"/>
    <w:rsid w:val="007E6A5D"/>
    <w:rsid w:val="007E6AD4"/>
    <w:rsid w:val="007E7F29"/>
    <w:rsid w:val="007E7FAE"/>
    <w:rsid w:val="007F0792"/>
    <w:rsid w:val="007F142F"/>
    <w:rsid w:val="007F1CF5"/>
    <w:rsid w:val="007F1EDE"/>
    <w:rsid w:val="007F20F7"/>
    <w:rsid w:val="007F28A5"/>
    <w:rsid w:val="007F3CD8"/>
    <w:rsid w:val="007F426D"/>
    <w:rsid w:val="007F4D12"/>
    <w:rsid w:val="007F4F44"/>
    <w:rsid w:val="007F525F"/>
    <w:rsid w:val="007F7EB9"/>
    <w:rsid w:val="00800CD0"/>
    <w:rsid w:val="00801129"/>
    <w:rsid w:val="0080117F"/>
    <w:rsid w:val="0080172A"/>
    <w:rsid w:val="00802584"/>
    <w:rsid w:val="00802CA4"/>
    <w:rsid w:val="00802FA0"/>
    <w:rsid w:val="00802FB2"/>
    <w:rsid w:val="008036F2"/>
    <w:rsid w:val="00803BE7"/>
    <w:rsid w:val="00803CC8"/>
    <w:rsid w:val="00805794"/>
    <w:rsid w:val="008064E5"/>
    <w:rsid w:val="00806B89"/>
    <w:rsid w:val="00807E72"/>
    <w:rsid w:val="0081040A"/>
    <w:rsid w:val="00810E8A"/>
    <w:rsid w:val="008111DD"/>
    <w:rsid w:val="00812169"/>
    <w:rsid w:val="00812456"/>
    <w:rsid w:val="00812580"/>
    <w:rsid w:val="00812824"/>
    <w:rsid w:val="0081299C"/>
    <w:rsid w:val="00813ED3"/>
    <w:rsid w:val="0081424C"/>
    <w:rsid w:val="00814AA9"/>
    <w:rsid w:val="00814B90"/>
    <w:rsid w:val="0081578F"/>
    <w:rsid w:val="00817501"/>
    <w:rsid w:val="0081766B"/>
    <w:rsid w:val="0082010E"/>
    <w:rsid w:val="008203EE"/>
    <w:rsid w:val="008209CA"/>
    <w:rsid w:val="00820B8B"/>
    <w:rsid w:val="00821228"/>
    <w:rsid w:val="008216BA"/>
    <w:rsid w:val="00821B56"/>
    <w:rsid w:val="0082260E"/>
    <w:rsid w:val="00824572"/>
    <w:rsid w:val="0082471C"/>
    <w:rsid w:val="008247A9"/>
    <w:rsid w:val="0082517D"/>
    <w:rsid w:val="0082551D"/>
    <w:rsid w:val="00825D8B"/>
    <w:rsid w:val="00826D69"/>
    <w:rsid w:val="008270EC"/>
    <w:rsid w:val="00827798"/>
    <w:rsid w:val="008304FD"/>
    <w:rsid w:val="00830681"/>
    <w:rsid w:val="00830925"/>
    <w:rsid w:val="00830D1B"/>
    <w:rsid w:val="00830FF0"/>
    <w:rsid w:val="0083140B"/>
    <w:rsid w:val="008320BF"/>
    <w:rsid w:val="00832B4F"/>
    <w:rsid w:val="00833354"/>
    <w:rsid w:val="00834F2C"/>
    <w:rsid w:val="00835832"/>
    <w:rsid w:val="00835989"/>
    <w:rsid w:val="00835BEB"/>
    <w:rsid w:val="00835CBB"/>
    <w:rsid w:val="008371B9"/>
    <w:rsid w:val="00837453"/>
    <w:rsid w:val="00837D4F"/>
    <w:rsid w:val="00837FE8"/>
    <w:rsid w:val="00840B11"/>
    <w:rsid w:val="00842018"/>
    <w:rsid w:val="0084300C"/>
    <w:rsid w:val="00843D7A"/>
    <w:rsid w:val="0084420D"/>
    <w:rsid w:val="0084466E"/>
    <w:rsid w:val="00845962"/>
    <w:rsid w:val="008460A8"/>
    <w:rsid w:val="008461AC"/>
    <w:rsid w:val="00846805"/>
    <w:rsid w:val="00847427"/>
    <w:rsid w:val="00850235"/>
    <w:rsid w:val="008502BE"/>
    <w:rsid w:val="00851587"/>
    <w:rsid w:val="00852144"/>
    <w:rsid w:val="00852482"/>
    <w:rsid w:val="00852E60"/>
    <w:rsid w:val="00852FDA"/>
    <w:rsid w:val="008531C3"/>
    <w:rsid w:val="008531E4"/>
    <w:rsid w:val="00853440"/>
    <w:rsid w:val="00853BB9"/>
    <w:rsid w:val="00854507"/>
    <w:rsid w:val="00854E6D"/>
    <w:rsid w:val="00854EED"/>
    <w:rsid w:val="00854F62"/>
    <w:rsid w:val="008566F4"/>
    <w:rsid w:val="00856F15"/>
    <w:rsid w:val="008574AB"/>
    <w:rsid w:val="00857CCF"/>
    <w:rsid w:val="00857CD0"/>
    <w:rsid w:val="00857DA0"/>
    <w:rsid w:val="0086083F"/>
    <w:rsid w:val="00860925"/>
    <w:rsid w:val="00863536"/>
    <w:rsid w:val="00863A45"/>
    <w:rsid w:val="00863CD7"/>
    <w:rsid w:val="00863E96"/>
    <w:rsid w:val="0086482C"/>
    <w:rsid w:val="00864CFC"/>
    <w:rsid w:val="00865608"/>
    <w:rsid w:val="00865E48"/>
    <w:rsid w:val="008666D7"/>
    <w:rsid w:val="00866E52"/>
    <w:rsid w:val="00867006"/>
    <w:rsid w:val="00867131"/>
    <w:rsid w:val="0086793F"/>
    <w:rsid w:val="00867E77"/>
    <w:rsid w:val="00870419"/>
    <w:rsid w:val="008708A4"/>
    <w:rsid w:val="00871205"/>
    <w:rsid w:val="00871675"/>
    <w:rsid w:val="0087215D"/>
    <w:rsid w:val="00872495"/>
    <w:rsid w:val="00872B0C"/>
    <w:rsid w:val="008737B6"/>
    <w:rsid w:val="00874818"/>
    <w:rsid w:val="00875325"/>
    <w:rsid w:val="0087563A"/>
    <w:rsid w:val="00875827"/>
    <w:rsid w:val="0087689E"/>
    <w:rsid w:val="008768FA"/>
    <w:rsid w:val="00876E1B"/>
    <w:rsid w:val="00877D7F"/>
    <w:rsid w:val="00880D19"/>
    <w:rsid w:val="008815D5"/>
    <w:rsid w:val="008823CB"/>
    <w:rsid w:val="0088264D"/>
    <w:rsid w:val="00882E6A"/>
    <w:rsid w:val="00883A7C"/>
    <w:rsid w:val="00884A76"/>
    <w:rsid w:val="00884B06"/>
    <w:rsid w:val="00884C91"/>
    <w:rsid w:val="00884E52"/>
    <w:rsid w:val="008856D9"/>
    <w:rsid w:val="00885992"/>
    <w:rsid w:val="00885D81"/>
    <w:rsid w:val="00886306"/>
    <w:rsid w:val="008868FC"/>
    <w:rsid w:val="00887579"/>
    <w:rsid w:val="00887773"/>
    <w:rsid w:val="00890C08"/>
    <w:rsid w:val="00891171"/>
    <w:rsid w:val="008920F7"/>
    <w:rsid w:val="0089457B"/>
    <w:rsid w:val="008948F3"/>
    <w:rsid w:val="00894CF3"/>
    <w:rsid w:val="00895011"/>
    <w:rsid w:val="008951E1"/>
    <w:rsid w:val="00895861"/>
    <w:rsid w:val="008959E6"/>
    <w:rsid w:val="00895AD5"/>
    <w:rsid w:val="008A009D"/>
    <w:rsid w:val="008A030C"/>
    <w:rsid w:val="008A1267"/>
    <w:rsid w:val="008A175D"/>
    <w:rsid w:val="008A1D45"/>
    <w:rsid w:val="008A27E1"/>
    <w:rsid w:val="008A28F2"/>
    <w:rsid w:val="008A2DA6"/>
    <w:rsid w:val="008A3C96"/>
    <w:rsid w:val="008A4895"/>
    <w:rsid w:val="008A50E1"/>
    <w:rsid w:val="008A579B"/>
    <w:rsid w:val="008A5A0E"/>
    <w:rsid w:val="008A70FB"/>
    <w:rsid w:val="008A7306"/>
    <w:rsid w:val="008A7AA2"/>
    <w:rsid w:val="008A7AEE"/>
    <w:rsid w:val="008B09E7"/>
    <w:rsid w:val="008B1129"/>
    <w:rsid w:val="008B3490"/>
    <w:rsid w:val="008B3CE2"/>
    <w:rsid w:val="008B41E4"/>
    <w:rsid w:val="008B4201"/>
    <w:rsid w:val="008B48A5"/>
    <w:rsid w:val="008B550E"/>
    <w:rsid w:val="008B5652"/>
    <w:rsid w:val="008B57C9"/>
    <w:rsid w:val="008B65E5"/>
    <w:rsid w:val="008B6ED2"/>
    <w:rsid w:val="008B71D0"/>
    <w:rsid w:val="008B75DB"/>
    <w:rsid w:val="008C0836"/>
    <w:rsid w:val="008C09FC"/>
    <w:rsid w:val="008C0D07"/>
    <w:rsid w:val="008C105C"/>
    <w:rsid w:val="008C2069"/>
    <w:rsid w:val="008C3290"/>
    <w:rsid w:val="008C33BD"/>
    <w:rsid w:val="008C35F2"/>
    <w:rsid w:val="008C3647"/>
    <w:rsid w:val="008C3ED4"/>
    <w:rsid w:val="008C4415"/>
    <w:rsid w:val="008C49B1"/>
    <w:rsid w:val="008C574C"/>
    <w:rsid w:val="008C5DD8"/>
    <w:rsid w:val="008C6181"/>
    <w:rsid w:val="008C6399"/>
    <w:rsid w:val="008C67EB"/>
    <w:rsid w:val="008C6ACC"/>
    <w:rsid w:val="008C747C"/>
    <w:rsid w:val="008C7DB4"/>
    <w:rsid w:val="008D3B83"/>
    <w:rsid w:val="008D5250"/>
    <w:rsid w:val="008D5415"/>
    <w:rsid w:val="008D72EA"/>
    <w:rsid w:val="008D7704"/>
    <w:rsid w:val="008D77D6"/>
    <w:rsid w:val="008E1CDB"/>
    <w:rsid w:val="008E1EA7"/>
    <w:rsid w:val="008E56C6"/>
    <w:rsid w:val="008E6794"/>
    <w:rsid w:val="008E6A4B"/>
    <w:rsid w:val="008E6FD7"/>
    <w:rsid w:val="008E7CF7"/>
    <w:rsid w:val="008F1D44"/>
    <w:rsid w:val="008F1F73"/>
    <w:rsid w:val="008F2975"/>
    <w:rsid w:val="008F2DF6"/>
    <w:rsid w:val="008F4055"/>
    <w:rsid w:val="008F4307"/>
    <w:rsid w:val="008F47F8"/>
    <w:rsid w:val="008F75C4"/>
    <w:rsid w:val="008F7B71"/>
    <w:rsid w:val="009000BB"/>
    <w:rsid w:val="00900898"/>
    <w:rsid w:val="00902089"/>
    <w:rsid w:val="00903026"/>
    <w:rsid w:val="00903CB4"/>
    <w:rsid w:val="00904D5D"/>
    <w:rsid w:val="00904EAB"/>
    <w:rsid w:val="00906054"/>
    <w:rsid w:val="00906D38"/>
    <w:rsid w:val="009079B3"/>
    <w:rsid w:val="00910004"/>
    <w:rsid w:val="00910968"/>
    <w:rsid w:val="00910DE8"/>
    <w:rsid w:val="009111C1"/>
    <w:rsid w:val="009116B7"/>
    <w:rsid w:val="00911F4C"/>
    <w:rsid w:val="009127A0"/>
    <w:rsid w:val="00912C88"/>
    <w:rsid w:val="00913F07"/>
    <w:rsid w:val="00913FB4"/>
    <w:rsid w:val="00913FF2"/>
    <w:rsid w:val="00915D02"/>
    <w:rsid w:val="00916159"/>
    <w:rsid w:val="009162E6"/>
    <w:rsid w:val="00920499"/>
    <w:rsid w:val="009213F9"/>
    <w:rsid w:val="00921E54"/>
    <w:rsid w:val="0092361F"/>
    <w:rsid w:val="00925794"/>
    <w:rsid w:val="00925F9B"/>
    <w:rsid w:val="00927C07"/>
    <w:rsid w:val="00927E33"/>
    <w:rsid w:val="00930340"/>
    <w:rsid w:val="009304F6"/>
    <w:rsid w:val="00931085"/>
    <w:rsid w:val="00931764"/>
    <w:rsid w:val="00931D93"/>
    <w:rsid w:val="009322D3"/>
    <w:rsid w:val="00932F33"/>
    <w:rsid w:val="0093316C"/>
    <w:rsid w:val="00933368"/>
    <w:rsid w:val="009344E8"/>
    <w:rsid w:val="0093476A"/>
    <w:rsid w:val="0093528D"/>
    <w:rsid w:val="00936AC9"/>
    <w:rsid w:val="00936CB0"/>
    <w:rsid w:val="0093752C"/>
    <w:rsid w:val="00937555"/>
    <w:rsid w:val="009378B1"/>
    <w:rsid w:val="009402D6"/>
    <w:rsid w:val="00940D77"/>
    <w:rsid w:val="0094142A"/>
    <w:rsid w:val="00941C13"/>
    <w:rsid w:val="00941FD3"/>
    <w:rsid w:val="00942158"/>
    <w:rsid w:val="0094390C"/>
    <w:rsid w:val="00944AC6"/>
    <w:rsid w:val="0094561D"/>
    <w:rsid w:val="00946278"/>
    <w:rsid w:val="009463E4"/>
    <w:rsid w:val="0094645C"/>
    <w:rsid w:val="00947163"/>
    <w:rsid w:val="00947B37"/>
    <w:rsid w:val="00947BE2"/>
    <w:rsid w:val="00950197"/>
    <w:rsid w:val="00950396"/>
    <w:rsid w:val="00950C5C"/>
    <w:rsid w:val="00950E0B"/>
    <w:rsid w:val="00951209"/>
    <w:rsid w:val="00952584"/>
    <w:rsid w:val="00954C0A"/>
    <w:rsid w:val="009554BE"/>
    <w:rsid w:val="0095597E"/>
    <w:rsid w:val="00955B73"/>
    <w:rsid w:val="009572DA"/>
    <w:rsid w:val="00957BA4"/>
    <w:rsid w:val="00957F25"/>
    <w:rsid w:val="00960641"/>
    <w:rsid w:val="00960EC0"/>
    <w:rsid w:val="00962434"/>
    <w:rsid w:val="00962811"/>
    <w:rsid w:val="00963101"/>
    <w:rsid w:val="009645F1"/>
    <w:rsid w:val="00964B89"/>
    <w:rsid w:val="00965EA7"/>
    <w:rsid w:val="0096635F"/>
    <w:rsid w:val="00966830"/>
    <w:rsid w:val="00966A82"/>
    <w:rsid w:val="00966FAF"/>
    <w:rsid w:val="009671F2"/>
    <w:rsid w:val="009673B3"/>
    <w:rsid w:val="009677EC"/>
    <w:rsid w:val="00970698"/>
    <w:rsid w:val="00970999"/>
    <w:rsid w:val="00970B92"/>
    <w:rsid w:val="00970C2E"/>
    <w:rsid w:val="00970DDD"/>
    <w:rsid w:val="0097140C"/>
    <w:rsid w:val="009723CB"/>
    <w:rsid w:val="00972653"/>
    <w:rsid w:val="009736BA"/>
    <w:rsid w:val="00973A93"/>
    <w:rsid w:val="00974101"/>
    <w:rsid w:val="00975120"/>
    <w:rsid w:val="009753E1"/>
    <w:rsid w:val="009755AB"/>
    <w:rsid w:val="0097698B"/>
    <w:rsid w:val="00977080"/>
    <w:rsid w:val="00977697"/>
    <w:rsid w:val="00977839"/>
    <w:rsid w:val="009778BB"/>
    <w:rsid w:val="00977951"/>
    <w:rsid w:val="009802DC"/>
    <w:rsid w:val="00982094"/>
    <w:rsid w:val="00982D25"/>
    <w:rsid w:val="00983124"/>
    <w:rsid w:val="00983184"/>
    <w:rsid w:val="00983459"/>
    <w:rsid w:val="0098420D"/>
    <w:rsid w:val="009848E4"/>
    <w:rsid w:val="009904AC"/>
    <w:rsid w:val="00990806"/>
    <w:rsid w:val="00990C60"/>
    <w:rsid w:val="009915A3"/>
    <w:rsid w:val="00991877"/>
    <w:rsid w:val="00992E69"/>
    <w:rsid w:val="00992F7A"/>
    <w:rsid w:val="009939D7"/>
    <w:rsid w:val="00994525"/>
    <w:rsid w:val="009952F7"/>
    <w:rsid w:val="00995A6F"/>
    <w:rsid w:val="0099648F"/>
    <w:rsid w:val="009967C1"/>
    <w:rsid w:val="00997A1D"/>
    <w:rsid w:val="00997DFC"/>
    <w:rsid w:val="009A0469"/>
    <w:rsid w:val="009A1072"/>
    <w:rsid w:val="009A1AA9"/>
    <w:rsid w:val="009A2DAF"/>
    <w:rsid w:val="009A345F"/>
    <w:rsid w:val="009A3D9E"/>
    <w:rsid w:val="009A4539"/>
    <w:rsid w:val="009A461F"/>
    <w:rsid w:val="009A59AF"/>
    <w:rsid w:val="009A5D06"/>
    <w:rsid w:val="009A5F53"/>
    <w:rsid w:val="009A6872"/>
    <w:rsid w:val="009A75BE"/>
    <w:rsid w:val="009B14FC"/>
    <w:rsid w:val="009B2FAB"/>
    <w:rsid w:val="009B304E"/>
    <w:rsid w:val="009B34C8"/>
    <w:rsid w:val="009B372B"/>
    <w:rsid w:val="009B3969"/>
    <w:rsid w:val="009B45E7"/>
    <w:rsid w:val="009B4940"/>
    <w:rsid w:val="009B4B25"/>
    <w:rsid w:val="009B5137"/>
    <w:rsid w:val="009B516D"/>
    <w:rsid w:val="009B5415"/>
    <w:rsid w:val="009B5AF4"/>
    <w:rsid w:val="009B6944"/>
    <w:rsid w:val="009B6953"/>
    <w:rsid w:val="009B79B5"/>
    <w:rsid w:val="009C07FB"/>
    <w:rsid w:val="009C0D59"/>
    <w:rsid w:val="009C121D"/>
    <w:rsid w:val="009C14DB"/>
    <w:rsid w:val="009C2133"/>
    <w:rsid w:val="009C29C8"/>
    <w:rsid w:val="009C2C89"/>
    <w:rsid w:val="009C342D"/>
    <w:rsid w:val="009C4374"/>
    <w:rsid w:val="009C4EE0"/>
    <w:rsid w:val="009C5889"/>
    <w:rsid w:val="009C689C"/>
    <w:rsid w:val="009C6F4E"/>
    <w:rsid w:val="009C78DD"/>
    <w:rsid w:val="009D0AA5"/>
    <w:rsid w:val="009D2311"/>
    <w:rsid w:val="009D23C8"/>
    <w:rsid w:val="009D318A"/>
    <w:rsid w:val="009D44AE"/>
    <w:rsid w:val="009D4BEA"/>
    <w:rsid w:val="009D584A"/>
    <w:rsid w:val="009D684E"/>
    <w:rsid w:val="009D6B2A"/>
    <w:rsid w:val="009D74FE"/>
    <w:rsid w:val="009D7DF5"/>
    <w:rsid w:val="009D7F85"/>
    <w:rsid w:val="009E0697"/>
    <w:rsid w:val="009E0BA3"/>
    <w:rsid w:val="009E1054"/>
    <w:rsid w:val="009E11B2"/>
    <w:rsid w:val="009E2DAD"/>
    <w:rsid w:val="009E2E08"/>
    <w:rsid w:val="009E344A"/>
    <w:rsid w:val="009E3757"/>
    <w:rsid w:val="009E39A1"/>
    <w:rsid w:val="009E43D2"/>
    <w:rsid w:val="009E5D03"/>
    <w:rsid w:val="009E5E25"/>
    <w:rsid w:val="009E614C"/>
    <w:rsid w:val="009E7179"/>
    <w:rsid w:val="009E7BC5"/>
    <w:rsid w:val="009E7CC2"/>
    <w:rsid w:val="009F159A"/>
    <w:rsid w:val="009F1DD4"/>
    <w:rsid w:val="009F255B"/>
    <w:rsid w:val="009F3002"/>
    <w:rsid w:val="009F4CA7"/>
    <w:rsid w:val="009F5BEC"/>
    <w:rsid w:val="009F7C7B"/>
    <w:rsid w:val="009F7E2B"/>
    <w:rsid w:val="00A00177"/>
    <w:rsid w:val="00A0054F"/>
    <w:rsid w:val="00A0072C"/>
    <w:rsid w:val="00A00CED"/>
    <w:rsid w:val="00A01500"/>
    <w:rsid w:val="00A025FA"/>
    <w:rsid w:val="00A02D72"/>
    <w:rsid w:val="00A03621"/>
    <w:rsid w:val="00A04367"/>
    <w:rsid w:val="00A05042"/>
    <w:rsid w:val="00A05694"/>
    <w:rsid w:val="00A0578D"/>
    <w:rsid w:val="00A05A24"/>
    <w:rsid w:val="00A05B70"/>
    <w:rsid w:val="00A062A0"/>
    <w:rsid w:val="00A07D38"/>
    <w:rsid w:val="00A10036"/>
    <w:rsid w:val="00A109BF"/>
    <w:rsid w:val="00A115D9"/>
    <w:rsid w:val="00A12E5F"/>
    <w:rsid w:val="00A147A3"/>
    <w:rsid w:val="00A15078"/>
    <w:rsid w:val="00A160CE"/>
    <w:rsid w:val="00A16757"/>
    <w:rsid w:val="00A16860"/>
    <w:rsid w:val="00A17641"/>
    <w:rsid w:val="00A200AB"/>
    <w:rsid w:val="00A20EE2"/>
    <w:rsid w:val="00A2139A"/>
    <w:rsid w:val="00A21806"/>
    <w:rsid w:val="00A22150"/>
    <w:rsid w:val="00A22287"/>
    <w:rsid w:val="00A22A06"/>
    <w:rsid w:val="00A236E1"/>
    <w:rsid w:val="00A24C21"/>
    <w:rsid w:val="00A24D57"/>
    <w:rsid w:val="00A251E7"/>
    <w:rsid w:val="00A25609"/>
    <w:rsid w:val="00A276EA"/>
    <w:rsid w:val="00A27812"/>
    <w:rsid w:val="00A27ABB"/>
    <w:rsid w:val="00A3065E"/>
    <w:rsid w:val="00A30E4F"/>
    <w:rsid w:val="00A31171"/>
    <w:rsid w:val="00A323B1"/>
    <w:rsid w:val="00A32606"/>
    <w:rsid w:val="00A33046"/>
    <w:rsid w:val="00A33F66"/>
    <w:rsid w:val="00A3552C"/>
    <w:rsid w:val="00A35E8A"/>
    <w:rsid w:val="00A36B15"/>
    <w:rsid w:val="00A36C0A"/>
    <w:rsid w:val="00A37482"/>
    <w:rsid w:val="00A40231"/>
    <w:rsid w:val="00A408C1"/>
    <w:rsid w:val="00A40E1D"/>
    <w:rsid w:val="00A410C6"/>
    <w:rsid w:val="00A41592"/>
    <w:rsid w:val="00A41C09"/>
    <w:rsid w:val="00A4389B"/>
    <w:rsid w:val="00A4392C"/>
    <w:rsid w:val="00A43B55"/>
    <w:rsid w:val="00A43D0F"/>
    <w:rsid w:val="00A44C4B"/>
    <w:rsid w:val="00A47C45"/>
    <w:rsid w:val="00A47CCB"/>
    <w:rsid w:val="00A47E25"/>
    <w:rsid w:val="00A503A5"/>
    <w:rsid w:val="00A5087C"/>
    <w:rsid w:val="00A50B0C"/>
    <w:rsid w:val="00A52160"/>
    <w:rsid w:val="00A53A2E"/>
    <w:rsid w:val="00A547DF"/>
    <w:rsid w:val="00A54C7A"/>
    <w:rsid w:val="00A54E08"/>
    <w:rsid w:val="00A55138"/>
    <w:rsid w:val="00A5739A"/>
    <w:rsid w:val="00A57814"/>
    <w:rsid w:val="00A578EC"/>
    <w:rsid w:val="00A62559"/>
    <w:rsid w:val="00A62988"/>
    <w:rsid w:val="00A62D92"/>
    <w:rsid w:val="00A63BD7"/>
    <w:rsid w:val="00A64E7B"/>
    <w:rsid w:val="00A65082"/>
    <w:rsid w:val="00A65593"/>
    <w:rsid w:val="00A655A7"/>
    <w:rsid w:val="00A65712"/>
    <w:rsid w:val="00A66B70"/>
    <w:rsid w:val="00A679C2"/>
    <w:rsid w:val="00A67B0B"/>
    <w:rsid w:val="00A705E3"/>
    <w:rsid w:val="00A70955"/>
    <w:rsid w:val="00A723E2"/>
    <w:rsid w:val="00A73032"/>
    <w:rsid w:val="00A7396B"/>
    <w:rsid w:val="00A74540"/>
    <w:rsid w:val="00A7534B"/>
    <w:rsid w:val="00A753CA"/>
    <w:rsid w:val="00A77180"/>
    <w:rsid w:val="00A7719D"/>
    <w:rsid w:val="00A7774D"/>
    <w:rsid w:val="00A77764"/>
    <w:rsid w:val="00A779C6"/>
    <w:rsid w:val="00A77DED"/>
    <w:rsid w:val="00A80631"/>
    <w:rsid w:val="00A80658"/>
    <w:rsid w:val="00A8082F"/>
    <w:rsid w:val="00A8154D"/>
    <w:rsid w:val="00A81FAB"/>
    <w:rsid w:val="00A820A4"/>
    <w:rsid w:val="00A82213"/>
    <w:rsid w:val="00A8245E"/>
    <w:rsid w:val="00A82733"/>
    <w:rsid w:val="00A828CC"/>
    <w:rsid w:val="00A83799"/>
    <w:rsid w:val="00A83A9F"/>
    <w:rsid w:val="00A83D6F"/>
    <w:rsid w:val="00A8624A"/>
    <w:rsid w:val="00A8669E"/>
    <w:rsid w:val="00A866B6"/>
    <w:rsid w:val="00A87365"/>
    <w:rsid w:val="00A8754C"/>
    <w:rsid w:val="00A87CC2"/>
    <w:rsid w:val="00A901F3"/>
    <w:rsid w:val="00A9100A"/>
    <w:rsid w:val="00A91C8D"/>
    <w:rsid w:val="00A923DD"/>
    <w:rsid w:val="00A9287F"/>
    <w:rsid w:val="00A92AB3"/>
    <w:rsid w:val="00A93641"/>
    <w:rsid w:val="00A936B1"/>
    <w:rsid w:val="00A9524A"/>
    <w:rsid w:val="00A954A5"/>
    <w:rsid w:val="00A95692"/>
    <w:rsid w:val="00A9777E"/>
    <w:rsid w:val="00AA022A"/>
    <w:rsid w:val="00AA0C66"/>
    <w:rsid w:val="00AA1946"/>
    <w:rsid w:val="00AA33F1"/>
    <w:rsid w:val="00AA364B"/>
    <w:rsid w:val="00AA40CC"/>
    <w:rsid w:val="00AA737E"/>
    <w:rsid w:val="00AA78A9"/>
    <w:rsid w:val="00AB0021"/>
    <w:rsid w:val="00AB0976"/>
    <w:rsid w:val="00AB0E02"/>
    <w:rsid w:val="00AB1C9F"/>
    <w:rsid w:val="00AB3647"/>
    <w:rsid w:val="00AB393B"/>
    <w:rsid w:val="00AB4BFA"/>
    <w:rsid w:val="00AB5B8D"/>
    <w:rsid w:val="00AB5CB8"/>
    <w:rsid w:val="00AB6968"/>
    <w:rsid w:val="00AB742D"/>
    <w:rsid w:val="00AB75B3"/>
    <w:rsid w:val="00AB7F1C"/>
    <w:rsid w:val="00AC14DE"/>
    <w:rsid w:val="00AC27F5"/>
    <w:rsid w:val="00AC2DD2"/>
    <w:rsid w:val="00AC30DD"/>
    <w:rsid w:val="00AC3A4F"/>
    <w:rsid w:val="00AC3FE8"/>
    <w:rsid w:val="00AC5057"/>
    <w:rsid w:val="00AC5182"/>
    <w:rsid w:val="00AC5351"/>
    <w:rsid w:val="00AC57A8"/>
    <w:rsid w:val="00AC5B0F"/>
    <w:rsid w:val="00AC5C3B"/>
    <w:rsid w:val="00AC5E2C"/>
    <w:rsid w:val="00AC63C9"/>
    <w:rsid w:val="00AD0480"/>
    <w:rsid w:val="00AD0E8F"/>
    <w:rsid w:val="00AD1243"/>
    <w:rsid w:val="00AD1871"/>
    <w:rsid w:val="00AD2775"/>
    <w:rsid w:val="00AD2D02"/>
    <w:rsid w:val="00AD2FB9"/>
    <w:rsid w:val="00AD36AD"/>
    <w:rsid w:val="00AD4AE3"/>
    <w:rsid w:val="00AD7FCE"/>
    <w:rsid w:val="00AE0510"/>
    <w:rsid w:val="00AE19F3"/>
    <w:rsid w:val="00AE574D"/>
    <w:rsid w:val="00AE6401"/>
    <w:rsid w:val="00AF079A"/>
    <w:rsid w:val="00AF0F0E"/>
    <w:rsid w:val="00AF1426"/>
    <w:rsid w:val="00AF204F"/>
    <w:rsid w:val="00AF2CCF"/>
    <w:rsid w:val="00AF306A"/>
    <w:rsid w:val="00AF4745"/>
    <w:rsid w:val="00AF494E"/>
    <w:rsid w:val="00AF4C3A"/>
    <w:rsid w:val="00AF4D8A"/>
    <w:rsid w:val="00AF510F"/>
    <w:rsid w:val="00AF5932"/>
    <w:rsid w:val="00AF5B32"/>
    <w:rsid w:val="00AF5B7E"/>
    <w:rsid w:val="00AF609D"/>
    <w:rsid w:val="00AF6476"/>
    <w:rsid w:val="00AF6CD8"/>
    <w:rsid w:val="00AF7773"/>
    <w:rsid w:val="00AF79E3"/>
    <w:rsid w:val="00AF7C58"/>
    <w:rsid w:val="00B0074D"/>
    <w:rsid w:val="00B00CFE"/>
    <w:rsid w:val="00B036E2"/>
    <w:rsid w:val="00B0391E"/>
    <w:rsid w:val="00B04383"/>
    <w:rsid w:val="00B0475B"/>
    <w:rsid w:val="00B04A49"/>
    <w:rsid w:val="00B05755"/>
    <w:rsid w:val="00B06316"/>
    <w:rsid w:val="00B06854"/>
    <w:rsid w:val="00B06A16"/>
    <w:rsid w:val="00B07F5C"/>
    <w:rsid w:val="00B11757"/>
    <w:rsid w:val="00B117C1"/>
    <w:rsid w:val="00B12936"/>
    <w:rsid w:val="00B133C1"/>
    <w:rsid w:val="00B1458D"/>
    <w:rsid w:val="00B14926"/>
    <w:rsid w:val="00B14E91"/>
    <w:rsid w:val="00B14EB2"/>
    <w:rsid w:val="00B14F3C"/>
    <w:rsid w:val="00B15E81"/>
    <w:rsid w:val="00B16FB0"/>
    <w:rsid w:val="00B16FD0"/>
    <w:rsid w:val="00B17ACA"/>
    <w:rsid w:val="00B2066A"/>
    <w:rsid w:val="00B20FAF"/>
    <w:rsid w:val="00B2142E"/>
    <w:rsid w:val="00B21497"/>
    <w:rsid w:val="00B24762"/>
    <w:rsid w:val="00B24D0B"/>
    <w:rsid w:val="00B2598B"/>
    <w:rsid w:val="00B25C86"/>
    <w:rsid w:val="00B25E40"/>
    <w:rsid w:val="00B26A4E"/>
    <w:rsid w:val="00B26C15"/>
    <w:rsid w:val="00B26C7B"/>
    <w:rsid w:val="00B27F74"/>
    <w:rsid w:val="00B3016B"/>
    <w:rsid w:val="00B30D61"/>
    <w:rsid w:val="00B31403"/>
    <w:rsid w:val="00B320DE"/>
    <w:rsid w:val="00B32D2C"/>
    <w:rsid w:val="00B33033"/>
    <w:rsid w:val="00B33995"/>
    <w:rsid w:val="00B352B9"/>
    <w:rsid w:val="00B3789C"/>
    <w:rsid w:val="00B408F6"/>
    <w:rsid w:val="00B4092C"/>
    <w:rsid w:val="00B40C5A"/>
    <w:rsid w:val="00B41059"/>
    <w:rsid w:val="00B41820"/>
    <w:rsid w:val="00B42161"/>
    <w:rsid w:val="00B43324"/>
    <w:rsid w:val="00B43448"/>
    <w:rsid w:val="00B440D7"/>
    <w:rsid w:val="00B4455F"/>
    <w:rsid w:val="00B44811"/>
    <w:rsid w:val="00B44BC2"/>
    <w:rsid w:val="00B44C7B"/>
    <w:rsid w:val="00B450E8"/>
    <w:rsid w:val="00B467A0"/>
    <w:rsid w:val="00B47564"/>
    <w:rsid w:val="00B4792D"/>
    <w:rsid w:val="00B502D4"/>
    <w:rsid w:val="00B51FD9"/>
    <w:rsid w:val="00B535A7"/>
    <w:rsid w:val="00B55123"/>
    <w:rsid w:val="00B5534A"/>
    <w:rsid w:val="00B55EE9"/>
    <w:rsid w:val="00B55FB0"/>
    <w:rsid w:val="00B560C2"/>
    <w:rsid w:val="00B560D7"/>
    <w:rsid w:val="00B56678"/>
    <w:rsid w:val="00B56DC9"/>
    <w:rsid w:val="00B61877"/>
    <w:rsid w:val="00B61975"/>
    <w:rsid w:val="00B62536"/>
    <w:rsid w:val="00B637AB"/>
    <w:rsid w:val="00B63B2D"/>
    <w:rsid w:val="00B6484C"/>
    <w:rsid w:val="00B64DF1"/>
    <w:rsid w:val="00B6522F"/>
    <w:rsid w:val="00B65AD3"/>
    <w:rsid w:val="00B660D0"/>
    <w:rsid w:val="00B66251"/>
    <w:rsid w:val="00B66C92"/>
    <w:rsid w:val="00B70D66"/>
    <w:rsid w:val="00B70E7D"/>
    <w:rsid w:val="00B715BB"/>
    <w:rsid w:val="00B71A2A"/>
    <w:rsid w:val="00B71B37"/>
    <w:rsid w:val="00B72652"/>
    <w:rsid w:val="00B74357"/>
    <w:rsid w:val="00B75B37"/>
    <w:rsid w:val="00B76C8E"/>
    <w:rsid w:val="00B76D89"/>
    <w:rsid w:val="00B779C9"/>
    <w:rsid w:val="00B813AB"/>
    <w:rsid w:val="00B816F8"/>
    <w:rsid w:val="00B81725"/>
    <w:rsid w:val="00B81BE2"/>
    <w:rsid w:val="00B82C4C"/>
    <w:rsid w:val="00B8313A"/>
    <w:rsid w:val="00B8552B"/>
    <w:rsid w:val="00B8662D"/>
    <w:rsid w:val="00B87F64"/>
    <w:rsid w:val="00B91BC4"/>
    <w:rsid w:val="00B9215D"/>
    <w:rsid w:val="00B927B0"/>
    <w:rsid w:val="00B93A46"/>
    <w:rsid w:val="00B94096"/>
    <w:rsid w:val="00B94B58"/>
    <w:rsid w:val="00B97811"/>
    <w:rsid w:val="00BA4CB1"/>
    <w:rsid w:val="00BA4ECA"/>
    <w:rsid w:val="00BA5D11"/>
    <w:rsid w:val="00BA5EFE"/>
    <w:rsid w:val="00BB11AD"/>
    <w:rsid w:val="00BB1C39"/>
    <w:rsid w:val="00BB1E7E"/>
    <w:rsid w:val="00BB273C"/>
    <w:rsid w:val="00BB2799"/>
    <w:rsid w:val="00BB279F"/>
    <w:rsid w:val="00BB3946"/>
    <w:rsid w:val="00BB3A37"/>
    <w:rsid w:val="00BB4589"/>
    <w:rsid w:val="00BB4A15"/>
    <w:rsid w:val="00BB5961"/>
    <w:rsid w:val="00BB606C"/>
    <w:rsid w:val="00BB64D7"/>
    <w:rsid w:val="00BB6F17"/>
    <w:rsid w:val="00BB6FC9"/>
    <w:rsid w:val="00BB76C9"/>
    <w:rsid w:val="00BC0D1A"/>
    <w:rsid w:val="00BC1347"/>
    <w:rsid w:val="00BC13D3"/>
    <w:rsid w:val="00BC268D"/>
    <w:rsid w:val="00BC278D"/>
    <w:rsid w:val="00BC4492"/>
    <w:rsid w:val="00BC483C"/>
    <w:rsid w:val="00BC4A86"/>
    <w:rsid w:val="00BC5050"/>
    <w:rsid w:val="00BC5D60"/>
    <w:rsid w:val="00BC602D"/>
    <w:rsid w:val="00BC64F7"/>
    <w:rsid w:val="00BD00A5"/>
    <w:rsid w:val="00BD05F8"/>
    <w:rsid w:val="00BD0FFE"/>
    <w:rsid w:val="00BD2388"/>
    <w:rsid w:val="00BD2BFF"/>
    <w:rsid w:val="00BD3A5F"/>
    <w:rsid w:val="00BD3C64"/>
    <w:rsid w:val="00BD431A"/>
    <w:rsid w:val="00BD47FE"/>
    <w:rsid w:val="00BD4BA3"/>
    <w:rsid w:val="00BD4D42"/>
    <w:rsid w:val="00BD63EB"/>
    <w:rsid w:val="00BD6D7C"/>
    <w:rsid w:val="00BD7198"/>
    <w:rsid w:val="00BD7289"/>
    <w:rsid w:val="00BD7AA2"/>
    <w:rsid w:val="00BE04E0"/>
    <w:rsid w:val="00BE2152"/>
    <w:rsid w:val="00BE255A"/>
    <w:rsid w:val="00BE26B0"/>
    <w:rsid w:val="00BE4309"/>
    <w:rsid w:val="00BE4E8B"/>
    <w:rsid w:val="00BE538D"/>
    <w:rsid w:val="00BE5886"/>
    <w:rsid w:val="00BE5BA8"/>
    <w:rsid w:val="00BE5D20"/>
    <w:rsid w:val="00BE5F0D"/>
    <w:rsid w:val="00BE64B5"/>
    <w:rsid w:val="00BE7134"/>
    <w:rsid w:val="00BE7F9E"/>
    <w:rsid w:val="00BF0640"/>
    <w:rsid w:val="00BF096C"/>
    <w:rsid w:val="00BF1156"/>
    <w:rsid w:val="00BF142A"/>
    <w:rsid w:val="00BF1C2F"/>
    <w:rsid w:val="00BF200C"/>
    <w:rsid w:val="00BF2CDE"/>
    <w:rsid w:val="00BF32D0"/>
    <w:rsid w:val="00BF3A89"/>
    <w:rsid w:val="00BF3E19"/>
    <w:rsid w:val="00BF43B6"/>
    <w:rsid w:val="00BF45F8"/>
    <w:rsid w:val="00BF4913"/>
    <w:rsid w:val="00BF4E68"/>
    <w:rsid w:val="00BF5516"/>
    <w:rsid w:val="00BF578B"/>
    <w:rsid w:val="00BF5CC6"/>
    <w:rsid w:val="00BF6073"/>
    <w:rsid w:val="00BF70FC"/>
    <w:rsid w:val="00BF752B"/>
    <w:rsid w:val="00C0151E"/>
    <w:rsid w:val="00C01FB5"/>
    <w:rsid w:val="00C02C36"/>
    <w:rsid w:val="00C03281"/>
    <w:rsid w:val="00C03842"/>
    <w:rsid w:val="00C05336"/>
    <w:rsid w:val="00C0610F"/>
    <w:rsid w:val="00C06452"/>
    <w:rsid w:val="00C06715"/>
    <w:rsid w:val="00C0779A"/>
    <w:rsid w:val="00C07A94"/>
    <w:rsid w:val="00C07D2A"/>
    <w:rsid w:val="00C07FD5"/>
    <w:rsid w:val="00C10B35"/>
    <w:rsid w:val="00C10B8B"/>
    <w:rsid w:val="00C1121A"/>
    <w:rsid w:val="00C11966"/>
    <w:rsid w:val="00C11B39"/>
    <w:rsid w:val="00C121BC"/>
    <w:rsid w:val="00C125AA"/>
    <w:rsid w:val="00C12B62"/>
    <w:rsid w:val="00C13E26"/>
    <w:rsid w:val="00C14F83"/>
    <w:rsid w:val="00C165B9"/>
    <w:rsid w:val="00C169C1"/>
    <w:rsid w:val="00C17BAF"/>
    <w:rsid w:val="00C20566"/>
    <w:rsid w:val="00C2062B"/>
    <w:rsid w:val="00C216A2"/>
    <w:rsid w:val="00C25267"/>
    <w:rsid w:val="00C25759"/>
    <w:rsid w:val="00C25764"/>
    <w:rsid w:val="00C267BF"/>
    <w:rsid w:val="00C2777A"/>
    <w:rsid w:val="00C30833"/>
    <w:rsid w:val="00C30F16"/>
    <w:rsid w:val="00C30F65"/>
    <w:rsid w:val="00C31645"/>
    <w:rsid w:val="00C31ACD"/>
    <w:rsid w:val="00C3221A"/>
    <w:rsid w:val="00C32421"/>
    <w:rsid w:val="00C33051"/>
    <w:rsid w:val="00C333FE"/>
    <w:rsid w:val="00C349A0"/>
    <w:rsid w:val="00C359B5"/>
    <w:rsid w:val="00C359EB"/>
    <w:rsid w:val="00C361D7"/>
    <w:rsid w:val="00C37804"/>
    <w:rsid w:val="00C4002C"/>
    <w:rsid w:val="00C40596"/>
    <w:rsid w:val="00C405BE"/>
    <w:rsid w:val="00C41036"/>
    <w:rsid w:val="00C42276"/>
    <w:rsid w:val="00C424BF"/>
    <w:rsid w:val="00C4373B"/>
    <w:rsid w:val="00C43E6E"/>
    <w:rsid w:val="00C45217"/>
    <w:rsid w:val="00C4590B"/>
    <w:rsid w:val="00C46E10"/>
    <w:rsid w:val="00C50112"/>
    <w:rsid w:val="00C50C1E"/>
    <w:rsid w:val="00C50D1D"/>
    <w:rsid w:val="00C513FA"/>
    <w:rsid w:val="00C52AAC"/>
    <w:rsid w:val="00C5348B"/>
    <w:rsid w:val="00C53F52"/>
    <w:rsid w:val="00C540C8"/>
    <w:rsid w:val="00C54345"/>
    <w:rsid w:val="00C551AB"/>
    <w:rsid w:val="00C55460"/>
    <w:rsid w:val="00C55A90"/>
    <w:rsid w:val="00C56B91"/>
    <w:rsid w:val="00C57B2D"/>
    <w:rsid w:val="00C57C25"/>
    <w:rsid w:val="00C60B50"/>
    <w:rsid w:val="00C61B38"/>
    <w:rsid w:val="00C64A37"/>
    <w:rsid w:val="00C65924"/>
    <w:rsid w:val="00C67B0B"/>
    <w:rsid w:val="00C71392"/>
    <w:rsid w:val="00C71BFF"/>
    <w:rsid w:val="00C733E4"/>
    <w:rsid w:val="00C737D2"/>
    <w:rsid w:val="00C74873"/>
    <w:rsid w:val="00C74A8C"/>
    <w:rsid w:val="00C75A11"/>
    <w:rsid w:val="00C75A6E"/>
    <w:rsid w:val="00C75D26"/>
    <w:rsid w:val="00C763CA"/>
    <w:rsid w:val="00C765EC"/>
    <w:rsid w:val="00C77D26"/>
    <w:rsid w:val="00C80C67"/>
    <w:rsid w:val="00C81D45"/>
    <w:rsid w:val="00C8302E"/>
    <w:rsid w:val="00C83294"/>
    <w:rsid w:val="00C832CE"/>
    <w:rsid w:val="00C83C47"/>
    <w:rsid w:val="00C84212"/>
    <w:rsid w:val="00C8479E"/>
    <w:rsid w:val="00C85210"/>
    <w:rsid w:val="00C85D1A"/>
    <w:rsid w:val="00C85E14"/>
    <w:rsid w:val="00C8683F"/>
    <w:rsid w:val="00C86A07"/>
    <w:rsid w:val="00C87D42"/>
    <w:rsid w:val="00C9006D"/>
    <w:rsid w:val="00C90BAE"/>
    <w:rsid w:val="00C91AAC"/>
    <w:rsid w:val="00C91DE7"/>
    <w:rsid w:val="00C94761"/>
    <w:rsid w:val="00C96C8E"/>
    <w:rsid w:val="00C975FD"/>
    <w:rsid w:val="00C97E1A"/>
    <w:rsid w:val="00CA11F7"/>
    <w:rsid w:val="00CA1CC8"/>
    <w:rsid w:val="00CA1D20"/>
    <w:rsid w:val="00CA3002"/>
    <w:rsid w:val="00CA3802"/>
    <w:rsid w:val="00CA3ADA"/>
    <w:rsid w:val="00CA3D09"/>
    <w:rsid w:val="00CA45AF"/>
    <w:rsid w:val="00CA56AA"/>
    <w:rsid w:val="00CA62FF"/>
    <w:rsid w:val="00CA6435"/>
    <w:rsid w:val="00CA66C6"/>
    <w:rsid w:val="00CA7217"/>
    <w:rsid w:val="00CA7BC9"/>
    <w:rsid w:val="00CB0F02"/>
    <w:rsid w:val="00CB37CF"/>
    <w:rsid w:val="00CB4146"/>
    <w:rsid w:val="00CB50B8"/>
    <w:rsid w:val="00CB5342"/>
    <w:rsid w:val="00CB5458"/>
    <w:rsid w:val="00CB5544"/>
    <w:rsid w:val="00CB6408"/>
    <w:rsid w:val="00CB6486"/>
    <w:rsid w:val="00CB7B98"/>
    <w:rsid w:val="00CC0E2E"/>
    <w:rsid w:val="00CC137F"/>
    <w:rsid w:val="00CC288C"/>
    <w:rsid w:val="00CC2EB5"/>
    <w:rsid w:val="00CC3131"/>
    <w:rsid w:val="00CC4071"/>
    <w:rsid w:val="00CC4F68"/>
    <w:rsid w:val="00CC5262"/>
    <w:rsid w:val="00CC6ADB"/>
    <w:rsid w:val="00CC785D"/>
    <w:rsid w:val="00CC7F4F"/>
    <w:rsid w:val="00CD057B"/>
    <w:rsid w:val="00CD0CE1"/>
    <w:rsid w:val="00CD1876"/>
    <w:rsid w:val="00CD20E4"/>
    <w:rsid w:val="00CD222C"/>
    <w:rsid w:val="00CD256A"/>
    <w:rsid w:val="00CD29B5"/>
    <w:rsid w:val="00CD2A1B"/>
    <w:rsid w:val="00CD2DD8"/>
    <w:rsid w:val="00CD3B1D"/>
    <w:rsid w:val="00CD3FD5"/>
    <w:rsid w:val="00CD42EA"/>
    <w:rsid w:val="00CD4473"/>
    <w:rsid w:val="00CD4FD9"/>
    <w:rsid w:val="00CD5A47"/>
    <w:rsid w:val="00CD6984"/>
    <w:rsid w:val="00CD7AA8"/>
    <w:rsid w:val="00CD7C62"/>
    <w:rsid w:val="00CE007B"/>
    <w:rsid w:val="00CE02D3"/>
    <w:rsid w:val="00CE132F"/>
    <w:rsid w:val="00CE2988"/>
    <w:rsid w:val="00CE40D1"/>
    <w:rsid w:val="00CE4C41"/>
    <w:rsid w:val="00CE66B2"/>
    <w:rsid w:val="00CE6C0C"/>
    <w:rsid w:val="00CF219F"/>
    <w:rsid w:val="00CF3B0F"/>
    <w:rsid w:val="00CF3BE8"/>
    <w:rsid w:val="00CF6645"/>
    <w:rsid w:val="00CF6BA2"/>
    <w:rsid w:val="00CF6D67"/>
    <w:rsid w:val="00CF7031"/>
    <w:rsid w:val="00CF7246"/>
    <w:rsid w:val="00D006A2"/>
    <w:rsid w:val="00D011E3"/>
    <w:rsid w:val="00D01916"/>
    <w:rsid w:val="00D01B1B"/>
    <w:rsid w:val="00D028A0"/>
    <w:rsid w:val="00D03D16"/>
    <w:rsid w:val="00D0489F"/>
    <w:rsid w:val="00D0496B"/>
    <w:rsid w:val="00D04AD1"/>
    <w:rsid w:val="00D051F2"/>
    <w:rsid w:val="00D06E59"/>
    <w:rsid w:val="00D06FF5"/>
    <w:rsid w:val="00D075E7"/>
    <w:rsid w:val="00D10028"/>
    <w:rsid w:val="00D10717"/>
    <w:rsid w:val="00D10D56"/>
    <w:rsid w:val="00D12BDA"/>
    <w:rsid w:val="00D1300B"/>
    <w:rsid w:val="00D1303F"/>
    <w:rsid w:val="00D13203"/>
    <w:rsid w:val="00D1384E"/>
    <w:rsid w:val="00D14201"/>
    <w:rsid w:val="00D144B8"/>
    <w:rsid w:val="00D1624C"/>
    <w:rsid w:val="00D202E7"/>
    <w:rsid w:val="00D20734"/>
    <w:rsid w:val="00D21888"/>
    <w:rsid w:val="00D220A9"/>
    <w:rsid w:val="00D22485"/>
    <w:rsid w:val="00D225D6"/>
    <w:rsid w:val="00D22B83"/>
    <w:rsid w:val="00D236D2"/>
    <w:rsid w:val="00D238ED"/>
    <w:rsid w:val="00D24FAD"/>
    <w:rsid w:val="00D24FF9"/>
    <w:rsid w:val="00D250B0"/>
    <w:rsid w:val="00D259A8"/>
    <w:rsid w:val="00D259DA"/>
    <w:rsid w:val="00D25DFA"/>
    <w:rsid w:val="00D26EE4"/>
    <w:rsid w:val="00D275F6"/>
    <w:rsid w:val="00D27D9D"/>
    <w:rsid w:val="00D305EA"/>
    <w:rsid w:val="00D31685"/>
    <w:rsid w:val="00D31957"/>
    <w:rsid w:val="00D323AA"/>
    <w:rsid w:val="00D33DC8"/>
    <w:rsid w:val="00D34920"/>
    <w:rsid w:val="00D3504C"/>
    <w:rsid w:val="00D3515A"/>
    <w:rsid w:val="00D362E0"/>
    <w:rsid w:val="00D36A91"/>
    <w:rsid w:val="00D36AF0"/>
    <w:rsid w:val="00D3715D"/>
    <w:rsid w:val="00D377BD"/>
    <w:rsid w:val="00D40032"/>
    <w:rsid w:val="00D40359"/>
    <w:rsid w:val="00D404B2"/>
    <w:rsid w:val="00D409F3"/>
    <w:rsid w:val="00D417F8"/>
    <w:rsid w:val="00D41820"/>
    <w:rsid w:val="00D41FC3"/>
    <w:rsid w:val="00D42A23"/>
    <w:rsid w:val="00D42E27"/>
    <w:rsid w:val="00D479A4"/>
    <w:rsid w:val="00D50061"/>
    <w:rsid w:val="00D50223"/>
    <w:rsid w:val="00D50CDE"/>
    <w:rsid w:val="00D51330"/>
    <w:rsid w:val="00D5168D"/>
    <w:rsid w:val="00D51ADA"/>
    <w:rsid w:val="00D51B22"/>
    <w:rsid w:val="00D52420"/>
    <w:rsid w:val="00D53400"/>
    <w:rsid w:val="00D53454"/>
    <w:rsid w:val="00D54405"/>
    <w:rsid w:val="00D54A4D"/>
    <w:rsid w:val="00D54D75"/>
    <w:rsid w:val="00D54DF8"/>
    <w:rsid w:val="00D55F02"/>
    <w:rsid w:val="00D5615F"/>
    <w:rsid w:val="00D567BA"/>
    <w:rsid w:val="00D57345"/>
    <w:rsid w:val="00D573A3"/>
    <w:rsid w:val="00D57EA9"/>
    <w:rsid w:val="00D60AE2"/>
    <w:rsid w:val="00D60B6D"/>
    <w:rsid w:val="00D60D0E"/>
    <w:rsid w:val="00D61340"/>
    <w:rsid w:val="00D6146C"/>
    <w:rsid w:val="00D62046"/>
    <w:rsid w:val="00D6257B"/>
    <w:rsid w:val="00D626E3"/>
    <w:rsid w:val="00D630A8"/>
    <w:rsid w:val="00D64170"/>
    <w:rsid w:val="00D64911"/>
    <w:rsid w:val="00D64A47"/>
    <w:rsid w:val="00D652D3"/>
    <w:rsid w:val="00D670E0"/>
    <w:rsid w:val="00D673CA"/>
    <w:rsid w:val="00D7046C"/>
    <w:rsid w:val="00D706D8"/>
    <w:rsid w:val="00D70E93"/>
    <w:rsid w:val="00D71255"/>
    <w:rsid w:val="00D73E37"/>
    <w:rsid w:val="00D754E3"/>
    <w:rsid w:val="00D756B9"/>
    <w:rsid w:val="00D75844"/>
    <w:rsid w:val="00D75FF4"/>
    <w:rsid w:val="00D771F1"/>
    <w:rsid w:val="00D77551"/>
    <w:rsid w:val="00D77E1C"/>
    <w:rsid w:val="00D80B9D"/>
    <w:rsid w:val="00D81328"/>
    <w:rsid w:val="00D8161F"/>
    <w:rsid w:val="00D81CD9"/>
    <w:rsid w:val="00D82878"/>
    <w:rsid w:val="00D8344C"/>
    <w:rsid w:val="00D83D83"/>
    <w:rsid w:val="00D85B35"/>
    <w:rsid w:val="00D8668A"/>
    <w:rsid w:val="00D86927"/>
    <w:rsid w:val="00D86E4F"/>
    <w:rsid w:val="00D87703"/>
    <w:rsid w:val="00D87955"/>
    <w:rsid w:val="00D908DC"/>
    <w:rsid w:val="00D9178D"/>
    <w:rsid w:val="00D92B3B"/>
    <w:rsid w:val="00D9303C"/>
    <w:rsid w:val="00D93150"/>
    <w:rsid w:val="00D93B7F"/>
    <w:rsid w:val="00D93BBD"/>
    <w:rsid w:val="00D93D73"/>
    <w:rsid w:val="00D952FD"/>
    <w:rsid w:val="00D95ACC"/>
    <w:rsid w:val="00D95E85"/>
    <w:rsid w:val="00D96217"/>
    <w:rsid w:val="00D964B7"/>
    <w:rsid w:val="00D96568"/>
    <w:rsid w:val="00D96A2B"/>
    <w:rsid w:val="00D9781A"/>
    <w:rsid w:val="00D97F3F"/>
    <w:rsid w:val="00DA04D6"/>
    <w:rsid w:val="00DA0B93"/>
    <w:rsid w:val="00DA2DCA"/>
    <w:rsid w:val="00DA325D"/>
    <w:rsid w:val="00DA3386"/>
    <w:rsid w:val="00DA34AF"/>
    <w:rsid w:val="00DA3738"/>
    <w:rsid w:val="00DA3848"/>
    <w:rsid w:val="00DA3F8B"/>
    <w:rsid w:val="00DA3FA1"/>
    <w:rsid w:val="00DA4663"/>
    <w:rsid w:val="00DA4744"/>
    <w:rsid w:val="00DA48E9"/>
    <w:rsid w:val="00DA5091"/>
    <w:rsid w:val="00DA6630"/>
    <w:rsid w:val="00DA6BCE"/>
    <w:rsid w:val="00DA7697"/>
    <w:rsid w:val="00DA78F7"/>
    <w:rsid w:val="00DB024D"/>
    <w:rsid w:val="00DB1521"/>
    <w:rsid w:val="00DB21D3"/>
    <w:rsid w:val="00DB2691"/>
    <w:rsid w:val="00DB2854"/>
    <w:rsid w:val="00DB2E00"/>
    <w:rsid w:val="00DB313D"/>
    <w:rsid w:val="00DB33D7"/>
    <w:rsid w:val="00DB3F68"/>
    <w:rsid w:val="00DB56BF"/>
    <w:rsid w:val="00DB5AEC"/>
    <w:rsid w:val="00DB67B4"/>
    <w:rsid w:val="00DB7366"/>
    <w:rsid w:val="00DB73DC"/>
    <w:rsid w:val="00DB7872"/>
    <w:rsid w:val="00DC07CD"/>
    <w:rsid w:val="00DC1330"/>
    <w:rsid w:val="00DC1E7F"/>
    <w:rsid w:val="00DC1F34"/>
    <w:rsid w:val="00DC34BC"/>
    <w:rsid w:val="00DC34FC"/>
    <w:rsid w:val="00DC3789"/>
    <w:rsid w:val="00DC4433"/>
    <w:rsid w:val="00DC469D"/>
    <w:rsid w:val="00DC67FE"/>
    <w:rsid w:val="00DC72E0"/>
    <w:rsid w:val="00DC7AA8"/>
    <w:rsid w:val="00DC7C8F"/>
    <w:rsid w:val="00DC7FD1"/>
    <w:rsid w:val="00DD0144"/>
    <w:rsid w:val="00DD029D"/>
    <w:rsid w:val="00DD0F9F"/>
    <w:rsid w:val="00DD1304"/>
    <w:rsid w:val="00DD14E8"/>
    <w:rsid w:val="00DD15DC"/>
    <w:rsid w:val="00DD1A59"/>
    <w:rsid w:val="00DD1BBF"/>
    <w:rsid w:val="00DD2B8C"/>
    <w:rsid w:val="00DD45CC"/>
    <w:rsid w:val="00DD467B"/>
    <w:rsid w:val="00DD4747"/>
    <w:rsid w:val="00DD5D3B"/>
    <w:rsid w:val="00DD6AF6"/>
    <w:rsid w:val="00DD6D7A"/>
    <w:rsid w:val="00DE076E"/>
    <w:rsid w:val="00DE0B8E"/>
    <w:rsid w:val="00DE29C3"/>
    <w:rsid w:val="00DE4BFF"/>
    <w:rsid w:val="00DE5008"/>
    <w:rsid w:val="00DE638B"/>
    <w:rsid w:val="00DE6401"/>
    <w:rsid w:val="00DE7A76"/>
    <w:rsid w:val="00DF042A"/>
    <w:rsid w:val="00DF1050"/>
    <w:rsid w:val="00DF1411"/>
    <w:rsid w:val="00DF1949"/>
    <w:rsid w:val="00DF232F"/>
    <w:rsid w:val="00DF33C0"/>
    <w:rsid w:val="00DF4A17"/>
    <w:rsid w:val="00DF4DC4"/>
    <w:rsid w:val="00DF4F6A"/>
    <w:rsid w:val="00DF639E"/>
    <w:rsid w:val="00DF668D"/>
    <w:rsid w:val="00E01621"/>
    <w:rsid w:val="00E025FE"/>
    <w:rsid w:val="00E02B34"/>
    <w:rsid w:val="00E03024"/>
    <w:rsid w:val="00E0388A"/>
    <w:rsid w:val="00E04B8D"/>
    <w:rsid w:val="00E04F4E"/>
    <w:rsid w:val="00E05302"/>
    <w:rsid w:val="00E0542A"/>
    <w:rsid w:val="00E06FD5"/>
    <w:rsid w:val="00E10501"/>
    <w:rsid w:val="00E107B9"/>
    <w:rsid w:val="00E10929"/>
    <w:rsid w:val="00E10E88"/>
    <w:rsid w:val="00E11482"/>
    <w:rsid w:val="00E12B3A"/>
    <w:rsid w:val="00E131FA"/>
    <w:rsid w:val="00E140A9"/>
    <w:rsid w:val="00E144B1"/>
    <w:rsid w:val="00E14749"/>
    <w:rsid w:val="00E152A0"/>
    <w:rsid w:val="00E169A9"/>
    <w:rsid w:val="00E1709F"/>
    <w:rsid w:val="00E17D67"/>
    <w:rsid w:val="00E17E84"/>
    <w:rsid w:val="00E20A04"/>
    <w:rsid w:val="00E217A6"/>
    <w:rsid w:val="00E21AE5"/>
    <w:rsid w:val="00E22B0E"/>
    <w:rsid w:val="00E23ADF"/>
    <w:rsid w:val="00E24A08"/>
    <w:rsid w:val="00E24FA8"/>
    <w:rsid w:val="00E25161"/>
    <w:rsid w:val="00E253AF"/>
    <w:rsid w:val="00E25664"/>
    <w:rsid w:val="00E26ADD"/>
    <w:rsid w:val="00E27F37"/>
    <w:rsid w:val="00E308CA"/>
    <w:rsid w:val="00E30EF2"/>
    <w:rsid w:val="00E312E4"/>
    <w:rsid w:val="00E31330"/>
    <w:rsid w:val="00E3162A"/>
    <w:rsid w:val="00E31E71"/>
    <w:rsid w:val="00E321C2"/>
    <w:rsid w:val="00E324DE"/>
    <w:rsid w:val="00E33B63"/>
    <w:rsid w:val="00E34750"/>
    <w:rsid w:val="00E35608"/>
    <w:rsid w:val="00E36CF3"/>
    <w:rsid w:val="00E371E9"/>
    <w:rsid w:val="00E37445"/>
    <w:rsid w:val="00E37A25"/>
    <w:rsid w:val="00E4079A"/>
    <w:rsid w:val="00E40907"/>
    <w:rsid w:val="00E42465"/>
    <w:rsid w:val="00E42B1F"/>
    <w:rsid w:val="00E43010"/>
    <w:rsid w:val="00E430A7"/>
    <w:rsid w:val="00E434E3"/>
    <w:rsid w:val="00E43DBD"/>
    <w:rsid w:val="00E44452"/>
    <w:rsid w:val="00E45031"/>
    <w:rsid w:val="00E45A22"/>
    <w:rsid w:val="00E47B6C"/>
    <w:rsid w:val="00E500C2"/>
    <w:rsid w:val="00E50153"/>
    <w:rsid w:val="00E50AB8"/>
    <w:rsid w:val="00E50FC1"/>
    <w:rsid w:val="00E52191"/>
    <w:rsid w:val="00E52355"/>
    <w:rsid w:val="00E5307B"/>
    <w:rsid w:val="00E537D7"/>
    <w:rsid w:val="00E53F48"/>
    <w:rsid w:val="00E5566D"/>
    <w:rsid w:val="00E55D25"/>
    <w:rsid w:val="00E568C6"/>
    <w:rsid w:val="00E56FF8"/>
    <w:rsid w:val="00E57094"/>
    <w:rsid w:val="00E57395"/>
    <w:rsid w:val="00E57ECD"/>
    <w:rsid w:val="00E604F8"/>
    <w:rsid w:val="00E60793"/>
    <w:rsid w:val="00E60C40"/>
    <w:rsid w:val="00E61AB5"/>
    <w:rsid w:val="00E62B29"/>
    <w:rsid w:val="00E62C28"/>
    <w:rsid w:val="00E63DAB"/>
    <w:rsid w:val="00E64300"/>
    <w:rsid w:val="00E643DE"/>
    <w:rsid w:val="00E645D9"/>
    <w:rsid w:val="00E64A46"/>
    <w:rsid w:val="00E652DF"/>
    <w:rsid w:val="00E66535"/>
    <w:rsid w:val="00E67394"/>
    <w:rsid w:val="00E678FB"/>
    <w:rsid w:val="00E70266"/>
    <w:rsid w:val="00E70736"/>
    <w:rsid w:val="00E71626"/>
    <w:rsid w:val="00E717DC"/>
    <w:rsid w:val="00E72B87"/>
    <w:rsid w:val="00E72F48"/>
    <w:rsid w:val="00E731D4"/>
    <w:rsid w:val="00E73545"/>
    <w:rsid w:val="00E736F1"/>
    <w:rsid w:val="00E73E0B"/>
    <w:rsid w:val="00E74AE7"/>
    <w:rsid w:val="00E752D3"/>
    <w:rsid w:val="00E75A43"/>
    <w:rsid w:val="00E7622A"/>
    <w:rsid w:val="00E7649B"/>
    <w:rsid w:val="00E7687A"/>
    <w:rsid w:val="00E77018"/>
    <w:rsid w:val="00E77239"/>
    <w:rsid w:val="00E7773B"/>
    <w:rsid w:val="00E80305"/>
    <w:rsid w:val="00E80383"/>
    <w:rsid w:val="00E80565"/>
    <w:rsid w:val="00E80624"/>
    <w:rsid w:val="00E815F8"/>
    <w:rsid w:val="00E81C6B"/>
    <w:rsid w:val="00E81F97"/>
    <w:rsid w:val="00E82EC9"/>
    <w:rsid w:val="00E83876"/>
    <w:rsid w:val="00E84E57"/>
    <w:rsid w:val="00E85702"/>
    <w:rsid w:val="00E85D6F"/>
    <w:rsid w:val="00E864CC"/>
    <w:rsid w:val="00E86548"/>
    <w:rsid w:val="00E86F29"/>
    <w:rsid w:val="00E87790"/>
    <w:rsid w:val="00E90616"/>
    <w:rsid w:val="00E912D4"/>
    <w:rsid w:val="00E91A13"/>
    <w:rsid w:val="00E94530"/>
    <w:rsid w:val="00E94555"/>
    <w:rsid w:val="00E94A77"/>
    <w:rsid w:val="00E94B00"/>
    <w:rsid w:val="00E94BC4"/>
    <w:rsid w:val="00E9501F"/>
    <w:rsid w:val="00EA0E36"/>
    <w:rsid w:val="00EA2656"/>
    <w:rsid w:val="00EA2872"/>
    <w:rsid w:val="00EA2D46"/>
    <w:rsid w:val="00EA34E0"/>
    <w:rsid w:val="00EA39D4"/>
    <w:rsid w:val="00EA443F"/>
    <w:rsid w:val="00EA5071"/>
    <w:rsid w:val="00EA5C0B"/>
    <w:rsid w:val="00EA5F76"/>
    <w:rsid w:val="00EA63EC"/>
    <w:rsid w:val="00EA685F"/>
    <w:rsid w:val="00EA70AC"/>
    <w:rsid w:val="00EA72C9"/>
    <w:rsid w:val="00EB115F"/>
    <w:rsid w:val="00EB18AF"/>
    <w:rsid w:val="00EB22F2"/>
    <w:rsid w:val="00EB3C93"/>
    <w:rsid w:val="00EB43A9"/>
    <w:rsid w:val="00EB4C5D"/>
    <w:rsid w:val="00EB4E8A"/>
    <w:rsid w:val="00EB52A9"/>
    <w:rsid w:val="00EB54C0"/>
    <w:rsid w:val="00EB557C"/>
    <w:rsid w:val="00EB55AD"/>
    <w:rsid w:val="00EB6ED0"/>
    <w:rsid w:val="00EB6F5C"/>
    <w:rsid w:val="00EB71B2"/>
    <w:rsid w:val="00EB7483"/>
    <w:rsid w:val="00EC1478"/>
    <w:rsid w:val="00EC1D83"/>
    <w:rsid w:val="00EC1ED6"/>
    <w:rsid w:val="00EC3E4E"/>
    <w:rsid w:val="00EC5229"/>
    <w:rsid w:val="00EC6568"/>
    <w:rsid w:val="00EC7065"/>
    <w:rsid w:val="00EC7A5D"/>
    <w:rsid w:val="00ED15AA"/>
    <w:rsid w:val="00ED15E5"/>
    <w:rsid w:val="00ED250E"/>
    <w:rsid w:val="00ED2D45"/>
    <w:rsid w:val="00ED377A"/>
    <w:rsid w:val="00ED3C6C"/>
    <w:rsid w:val="00ED41C7"/>
    <w:rsid w:val="00ED4C7C"/>
    <w:rsid w:val="00ED5402"/>
    <w:rsid w:val="00ED6031"/>
    <w:rsid w:val="00ED7E79"/>
    <w:rsid w:val="00EE02CB"/>
    <w:rsid w:val="00EE0AEC"/>
    <w:rsid w:val="00EE1289"/>
    <w:rsid w:val="00EE15EE"/>
    <w:rsid w:val="00EE22FD"/>
    <w:rsid w:val="00EE27C2"/>
    <w:rsid w:val="00EE3192"/>
    <w:rsid w:val="00EE49F0"/>
    <w:rsid w:val="00EE6D66"/>
    <w:rsid w:val="00EE7290"/>
    <w:rsid w:val="00EE75D1"/>
    <w:rsid w:val="00EE76BF"/>
    <w:rsid w:val="00EF028E"/>
    <w:rsid w:val="00EF082C"/>
    <w:rsid w:val="00EF1242"/>
    <w:rsid w:val="00EF15FC"/>
    <w:rsid w:val="00EF1F45"/>
    <w:rsid w:val="00EF2296"/>
    <w:rsid w:val="00EF4196"/>
    <w:rsid w:val="00EF46C3"/>
    <w:rsid w:val="00EF4C66"/>
    <w:rsid w:val="00EF506F"/>
    <w:rsid w:val="00EF5B3D"/>
    <w:rsid w:val="00EF776A"/>
    <w:rsid w:val="00F000D1"/>
    <w:rsid w:val="00F01343"/>
    <w:rsid w:val="00F01E69"/>
    <w:rsid w:val="00F02367"/>
    <w:rsid w:val="00F029E9"/>
    <w:rsid w:val="00F02B29"/>
    <w:rsid w:val="00F02CCB"/>
    <w:rsid w:val="00F107F1"/>
    <w:rsid w:val="00F11867"/>
    <w:rsid w:val="00F13478"/>
    <w:rsid w:val="00F13697"/>
    <w:rsid w:val="00F13C19"/>
    <w:rsid w:val="00F1410B"/>
    <w:rsid w:val="00F14743"/>
    <w:rsid w:val="00F1720F"/>
    <w:rsid w:val="00F2004A"/>
    <w:rsid w:val="00F20810"/>
    <w:rsid w:val="00F212F0"/>
    <w:rsid w:val="00F21B89"/>
    <w:rsid w:val="00F22219"/>
    <w:rsid w:val="00F222B2"/>
    <w:rsid w:val="00F23D21"/>
    <w:rsid w:val="00F23F27"/>
    <w:rsid w:val="00F23F2B"/>
    <w:rsid w:val="00F241E1"/>
    <w:rsid w:val="00F245D2"/>
    <w:rsid w:val="00F255E4"/>
    <w:rsid w:val="00F2604C"/>
    <w:rsid w:val="00F261F9"/>
    <w:rsid w:val="00F26792"/>
    <w:rsid w:val="00F27046"/>
    <w:rsid w:val="00F2719F"/>
    <w:rsid w:val="00F275F3"/>
    <w:rsid w:val="00F27CDB"/>
    <w:rsid w:val="00F3043E"/>
    <w:rsid w:val="00F305D1"/>
    <w:rsid w:val="00F3066F"/>
    <w:rsid w:val="00F30833"/>
    <w:rsid w:val="00F3108D"/>
    <w:rsid w:val="00F3226F"/>
    <w:rsid w:val="00F32707"/>
    <w:rsid w:val="00F3293C"/>
    <w:rsid w:val="00F339F4"/>
    <w:rsid w:val="00F3468E"/>
    <w:rsid w:val="00F35CFD"/>
    <w:rsid w:val="00F37703"/>
    <w:rsid w:val="00F407F0"/>
    <w:rsid w:val="00F41749"/>
    <w:rsid w:val="00F41954"/>
    <w:rsid w:val="00F4330A"/>
    <w:rsid w:val="00F4530D"/>
    <w:rsid w:val="00F45C9B"/>
    <w:rsid w:val="00F47508"/>
    <w:rsid w:val="00F502B7"/>
    <w:rsid w:val="00F50385"/>
    <w:rsid w:val="00F50479"/>
    <w:rsid w:val="00F50A95"/>
    <w:rsid w:val="00F50B11"/>
    <w:rsid w:val="00F50CFC"/>
    <w:rsid w:val="00F51235"/>
    <w:rsid w:val="00F51695"/>
    <w:rsid w:val="00F51F81"/>
    <w:rsid w:val="00F528A3"/>
    <w:rsid w:val="00F53416"/>
    <w:rsid w:val="00F538AD"/>
    <w:rsid w:val="00F5444D"/>
    <w:rsid w:val="00F5609C"/>
    <w:rsid w:val="00F56554"/>
    <w:rsid w:val="00F5777B"/>
    <w:rsid w:val="00F57B8B"/>
    <w:rsid w:val="00F57BAE"/>
    <w:rsid w:val="00F6083F"/>
    <w:rsid w:val="00F61ED4"/>
    <w:rsid w:val="00F62BAA"/>
    <w:rsid w:val="00F63C25"/>
    <w:rsid w:val="00F6408B"/>
    <w:rsid w:val="00F64C30"/>
    <w:rsid w:val="00F6560E"/>
    <w:rsid w:val="00F65914"/>
    <w:rsid w:val="00F65B47"/>
    <w:rsid w:val="00F666F4"/>
    <w:rsid w:val="00F66A3A"/>
    <w:rsid w:val="00F66D54"/>
    <w:rsid w:val="00F66F35"/>
    <w:rsid w:val="00F673B7"/>
    <w:rsid w:val="00F67604"/>
    <w:rsid w:val="00F70A89"/>
    <w:rsid w:val="00F71052"/>
    <w:rsid w:val="00F71C7E"/>
    <w:rsid w:val="00F7224F"/>
    <w:rsid w:val="00F73440"/>
    <w:rsid w:val="00F747D0"/>
    <w:rsid w:val="00F748B7"/>
    <w:rsid w:val="00F751A3"/>
    <w:rsid w:val="00F75EE0"/>
    <w:rsid w:val="00F7602E"/>
    <w:rsid w:val="00F76344"/>
    <w:rsid w:val="00F76716"/>
    <w:rsid w:val="00F76CBA"/>
    <w:rsid w:val="00F76CC5"/>
    <w:rsid w:val="00F77AB8"/>
    <w:rsid w:val="00F8021E"/>
    <w:rsid w:val="00F806EE"/>
    <w:rsid w:val="00F80C50"/>
    <w:rsid w:val="00F83834"/>
    <w:rsid w:val="00F846DC"/>
    <w:rsid w:val="00F84774"/>
    <w:rsid w:val="00F85702"/>
    <w:rsid w:val="00F86572"/>
    <w:rsid w:val="00F86779"/>
    <w:rsid w:val="00F87143"/>
    <w:rsid w:val="00F87DBC"/>
    <w:rsid w:val="00F906B8"/>
    <w:rsid w:val="00F91123"/>
    <w:rsid w:val="00F91EC1"/>
    <w:rsid w:val="00F94148"/>
    <w:rsid w:val="00F94D0B"/>
    <w:rsid w:val="00F95224"/>
    <w:rsid w:val="00F95995"/>
    <w:rsid w:val="00F95E22"/>
    <w:rsid w:val="00F96918"/>
    <w:rsid w:val="00F978CB"/>
    <w:rsid w:val="00F97D7C"/>
    <w:rsid w:val="00F97F35"/>
    <w:rsid w:val="00FA07C3"/>
    <w:rsid w:val="00FA0FBE"/>
    <w:rsid w:val="00FA1D31"/>
    <w:rsid w:val="00FA211D"/>
    <w:rsid w:val="00FA2642"/>
    <w:rsid w:val="00FA2E49"/>
    <w:rsid w:val="00FA30F2"/>
    <w:rsid w:val="00FA33F6"/>
    <w:rsid w:val="00FA3B0D"/>
    <w:rsid w:val="00FA4113"/>
    <w:rsid w:val="00FA4AC1"/>
    <w:rsid w:val="00FA5120"/>
    <w:rsid w:val="00FA5D8E"/>
    <w:rsid w:val="00FA5F95"/>
    <w:rsid w:val="00FA6B6C"/>
    <w:rsid w:val="00FA6D82"/>
    <w:rsid w:val="00FA7A04"/>
    <w:rsid w:val="00FB0159"/>
    <w:rsid w:val="00FB0309"/>
    <w:rsid w:val="00FB04C9"/>
    <w:rsid w:val="00FB0D85"/>
    <w:rsid w:val="00FB14B6"/>
    <w:rsid w:val="00FB1906"/>
    <w:rsid w:val="00FB2686"/>
    <w:rsid w:val="00FB3229"/>
    <w:rsid w:val="00FB4014"/>
    <w:rsid w:val="00FB4AFE"/>
    <w:rsid w:val="00FB54F1"/>
    <w:rsid w:val="00FB5B85"/>
    <w:rsid w:val="00FB6D59"/>
    <w:rsid w:val="00FB7C39"/>
    <w:rsid w:val="00FC06E2"/>
    <w:rsid w:val="00FC0E08"/>
    <w:rsid w:val="00FC0FB6"/>
    <w:rsid w:val="00FC16D9"/>
    <w:rsid w:val="00FC1762"/>
    <w:rsid w:val="00FC2333"/>
    <w:rsid w:val="00FC2340"/>
    <w:rsid w:val="00FC6C77"/>
    <w:rsid w:val="00FC7627"/>
    <w:rsid w:val="00FD14ED"/>
    <w:rsid w:val="00FD1565"/>
    <w:rsid w:val="00FD15B7"/>
    <w:rsid w:val="00FD29E0"/>
    <w:rsid w:val="00FD338B"/>
    <w:rsid w:val="00FD3542"/>
    <w:rsid w:val="00FD39D3"/>
    <w:rsid w:val="00FD3A71"/>
    <w:rsid w:val="00FD41E2"/>
    <w:rsid w:val="00FD5A32"/>
    <w:rsid w:val="00FD7949"/>
    <w:rsid w:val="00FE0003"/>
    <w:rsid w:val="00FE04B0"/>
    <w:rsid w:val="00FE12BB"/>
    <w:rsid w:val="00FE167E"/>
    <w:rsid w:val="00FE19F5"/>
    <w:rsid w:val="00FE2C54"/>
    <w:rsid w:val="00FE36D2"/>
    <w:rsid w:val="00FE5E4A"/>
    <w:rsid w:val="00FE79CF"/>
    <w:rsid w:val="00FE7AD3"/>
    <w:rsid w:val="00FF0435"/>
    <w:rsid w:val="00FF0B77"/>
    <w:rsid w:val="00FF2031"/>
    <w:rsid w:val="00FF400F"/>
    <w:rsid w:val="00FF4029"/>
    <w:rsid w:val="00FF58B0"/>
    <w:rsid w:val="00FF5AA3"/>
    <w:rsid w:val="00FF6194"/>
    <w:rsid w:val="00FF61CC"/>
    <w:rsid w:val="00FF6E37"/>
    <w:rsid w:val="00FF7216"/>
    <w:rsid w:val="00FF7996"/>
    <w:rsid w:val="00FF7B2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A51E0F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B91"/>
    <w:rPr>
      <w:rFonts w:ascii="Times New Roman" w:hAnsi="Times New Roman"/>
      <w:sz w:val="24"/>
      <w:szCs w:val="24"/>
      <w:lang w:val="es-ES_tradnl" w:eastAsia="es-ES_tradnl"/>
    </w:rPr>
  </w:style>
  <w:style w:type="paragraph" w:styleId="Ttulo1">
    <w:name w:val="heading 1"/>
    <w:basedOn w:val="Normal"/>
    <w:next w:val="Normal"/>
    <w:link w:val="Ttulo1Car"/>
    <w:qFormat/>
    <w:rsid w:val="00F4330A"/>
    <w:pPr>
      <w:keepNext/>
      <w:outlineLvl w:val="0"/>
    </w:pPr>
    <w:rPr>
      <w:rFonts w:ascii="Arial" w:eastAsia="Times New Roman" w:hAnsi="Arial"/>
      <w:b/>
      <w:szCs w:val="20"/>
      <w:lang w:val="es-CO" w:eastAsia="es-ES"/>
    </w:rPr>
  </w:style>
  <w:style w:type="paragraph" w:styleId="Ttulo2">
    <w:name w:val="heading 2"/>
    <w:basedOn w:val="Normal"/>
    <w:next w:val="Normal"/>
    <w:link w:val="Ttulo2Car"/>
    <w:qFormat/>
    <w:rsid w:val="00F4330A"/>
    <w:pPr>
      <w:keepNext/>
      <w:spacing w:before="240" w:after="60"/>
      <w:outlineLvl w:val="1"/>
    </w:pPr>
    <w:rPr>
      <w:rFonts w:ascii="Arial" w:eastAsia="Times New Roman" w:hAnsi="Arial"/>
      <w:b/>
      <w:bCs/>
      <w:i/>
      <w:iCs/>
      <w:sz w:val="28"/>
      <w:szCs w:val="28"/>
      <w:lang w:val="es-CO" w:eastAsia="es-ES"/>
    </w:rPr>
  </w:style>
  <w:style w:type="paragraph" w:styleId="Ttulo3">
    <w:name w:val="heading 3"/>
    <w:basedOn w:val="Normal"/>
    <w:next w:val="Normal"/>
    <w:link w:val="Ttulo3Car"/>
    <w:qFormat/>
    <w:rsid w:val="00F4330A"/>
    <w:pPr>
      <w:keepNext/>
      <w:spacing w:before="240" w:after="60"/>
      <w:outlineLvl w:val="2"/>
    </w:pPr>
    <w:rPr>
      <w:rFonts w:ascii="Arial" w:eastAsia="Times New Roman" w:hAnsi="Arial"/>
      <w:b/>
      <w:bCs/>
      <w:sz w:val="26"/>
      <w:szCs w:val="26"/>
      <w:lang w:val="es-CO" w:eastAsia="es-ES"/>
    </w:rPr>
  </w:style>
  <w:style w:type="paragraph" w:styleId="Ttulo4">
    <w:name w:val="heading 4"/>
    <w:basedOn w:val="Normal"/>
    <w:next w:val="Normal"/>
    <w:link w:val="Ttulo4Car"/>
    <w:qFormat/>
    <w:rsid w:val="00F4330A"/>
    <w:pPr>
      <w:keepNext/>
      <w:spacing w:before="240" w:after="60"/>
      <w:outlineLvl w:val="3"/>
    </w:pPr>
    <w:rPr>
      <w:rFonts w:eastAsia="Times New Roman"/>
      <w:b/>
      <w:bCs/>
      <w:sz w:val="28"/>
      <w:szCs w:val="28"/>
      <w:lang w:val="es-CO" w:eastAsia="es-ES"/>
    </w:rPr>
  </w:style>
  <w:style w:type="paragraph" w:styleId="Ttulo5">
    <w:name w:val="heading 5"/>
    <w:basedOn w:val="Normal"/>
    <w:next w:val="Normal"/>
    <w:link w:val="Ttulo5Car"/>
    <w:qFormat/>
    <w:rsid w:val="00F4330A"/>
    <w:pPr>
      <w:spacing w:before="240" w:after="60"/>
      <w:outlineLvl w:val="4"/>
    </w:pPr>
    <w:rPr>
      <w:rFonts w:eastAsia="Times New Roman"/>
      <w:b/>
      <w:bCs/>
      <w:i/>
      <w:iCs/>
      <w:sz w:val="26"/>
      <w:szCs w:val="26"/>
      <w:lang w:val="es-CO" w:eastAsia="es-ES"/>
    </w:rPr>
  </w:style>
  <w:style w:type="paragraph" w:styleId="Ttulo8">
    <w:name w:val="heading 8"/>
    <w:basedOn w:val="Normal"/>
    <w:next w:val="Normal"/>
    <w:link w:val="Ttulo8Car"/>
    <w:qFormat/>
    <w:rsid w:val="00F4330A"/>
    <w:pPr>
      <w:spacing w:before="240" w:after="60"/>
      <w:outlineLvl w:val="7"/>
    </w:pPr>
    <w:rPr>
      <w:rFonts w:eastAsia="Times New Roman"/>
      <w:i/>
      <w:iCs/>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
    <w:basedOn w:val="Normal"/>
    <w:link w:val="EncabezadoCar"/>
    <w:uiPriority w:val="99"/>
    <w:unhideWhenUsed/>
    <w:rsid w:val="0095597E"/>
    <w:pPr>
      <w:tabs>
        <w:tab w:val="center" w:pos="4419"/>
        <w:tab w:val="right" w:pos="8838"/>
      </w:tabs>
    </w:pPr>
    <w:rPr>
      <w:rFonts w:ascii="Calibri" w:hAnsi="Calibri"/>
      <w:sz w:val="22"/>
      <w:szCs w:val="22"/>
      <w:lang w:val="es-CO" w:eastAsia="en-US"/>
    </w:rPr>
  </w:style>
  <w:style w:type="character" w:customStyle="1" w:styleId="EncabezadoCar">
    <w:name w:val="Encabezado Car"/>
    <w:aliases w:val="he Car"/>
    <w:basedOn w:val="Fuentedeprrafopredeter"/>
    <w:link w:val="Encabezado"/>
    <w:uiPriority w:val="99"/>
    <w:rsid w:val="0095597E"/>
  </w:style>
  <w:style w:type="paragraph" w:styleId="Piedepgina">
    <w:name w:val="footer"/>
    <w:basedOn w:val="Normal"/>
    <w:link w:val="PiedepginaCar"/>
    <w:uiPriority w:val="99"/>
    <w:unhideWhenUsed/>
    <w:rsid w:val="0095597E"/>
    <w:pPr>
      <w:tabs>
        <w:tab w:val="center" w:pos="4419"/>
        <w:tab w:val="right" w:pos="8838"/>
      </w:tabs>
    </w:pPr>
    <w:rPr>
      <w:rFonts w:ascii="Calibri" w:hAnsi="Calibri"/>
      <w:sz w:val="22"/>
      <w:szCs w:val="22"/>
      <w:lang w:val="es-CO" w:eastAsia="en-US"/>
    </w:rPr>
  </w:style>
  <w:style w:type="character" w:customStyle="1" w:styleId="PiedepginaCar">
    <w:name w:val="Pie de página Car"/>
    <w:basedOn w:val="Fuentedeprrafopredeter"/>
    <w:link w:val="Piedepgina"/>
    <w:uiPriority w:val="99"/>
    <w:rsid w:val="0095597E"/>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rsid w:val="00BE7134"/>
    <w:pPr>
      <w:spacing w:before="100" w:beforeAutospacing="1" w:after="100" w:afterAutospacing="1"/>
    </w:pPr>
    <w:rPr>
      <w:rFonts w:eastAsia="Times New Roman"/>
      <w:lang w:val="es-CO" w:eastAsia="en-US"/>
    </w:rPr>
  </w:style>
  <w:style w:type="character" w:customStyle="1" w:styleId="WW-Textonoproporcional1111111111111111111111111111111111111111111111111111111">
    <w:name w:val="WW-Texto no proporcional1111111111111111111111111111111111111111111111111111111"/>
    <w:rsid w:val="007D1E5C"/>
    <w:rPr>
      <w:rFonts w:ascii="Cumberland" w:eastAsia="Cumberland" w:hAnsi="Cumberland" w:cs="Cumberland"/>
    </w:rPr>
  </w:style>
  <w:style w:type="character" w:styleId="Hipervnculo">
    <w:name w:val="Hyperlink"/>
    <w:uiPriority w:val="99"/>
    <w:rsid w:val="007D1E5C"/>
    <w:rPr>
      <w:color w:val="0000FF"/>
      <w:u w:val="single"/>
    </w:rPr>
  </w:style>
  <w:style w:type="character" w:customStyle="1" w:styleId="apple-converted-space">
    <w:name w:val="apple-converted-space"/>
    <w:rsid w:val="007D1E5C"/>
  </w:style>
  <w:style w:type="paragraph" w:styleId="Textoindependiente">
    <w:name w:val="Body Text"/>
    <w:aliases w:val="bt,body text,contents,body tesx,Subsection Body Text,TextindepT2"/>
    <w:basedOn w:val="Normal"/>
    <w:link w:val="TextoindependienteCar"/>
    <w:uiPriority w:val="99"/>
    <w:rsid w:val="007D1E5C"/>
    <w:pPr>
      <w:widowControl w:val="0"/>
      <w:suppressAutoHyphens/>
      <w:spacing w:after="120"/>
    </w:pPr>
    <w:rPr>
      <w:rFonts w:ascii="Arial" w:eastAsia="DejaVu Sans" w:hAnsi="Arial" w:cs="Lohit Hindi"/>
      <w:kern w:val="1"/>
      <w:sz w:val="22"/>
      <w:lang w:val="es-CO" w:eastAsia="hi-IN" w:bidi="hi-IN"/>
    </w:rPr>
  </w:style>
  <w:style w:type="character" w:customStyle="1" w:styleId="TextoindependienteCar">
    <w:name w:val="Texto independiente Car"/>
    <w:aliases w:val="bt Car,body text Car,contents Car,body tesx Car,Subsection Body Text Car,TextindepT2 Car"/>
    <w:link w:val="Textoindependiente"/>
    <w:uiPriority w:val="99"/>
    <w:rsid w:val="007D1E5C"/>
    <w:rPr>
      <w:rFonts w:ascii="Arial" w:eastAsia="DejaVu Sans" w:hAnsi="Arial" w:cs="Lohit Hindi"/>
      <w:kern w:val="1"/>
      <w:sz w:val="22"/>
      <w:szCs w:val="24"/>
      <w:lang w:eastAsia="hi-IN" w:bidi="hi-IN"/>
    </w:rPr>
  </w:style>
  <w:style w:type="paragraph" w:customStyle="1" w:styleId="Normaldef">
    <w:name w:val="Normal def"/>
    <w:basedOn w:val="Normal"/>
    <w:rsid w:val="007D1E5C"/>
    <w:pPr>
      <w:widowControl w:val="0"/>
      <w:suppressAutoHyphens/>
      <w:jc w:val="both"/>
    </w:pPr>
    <w:rPr>
      <w:rFonts w:ascii="Arial" w:eastAsia="DejaVu Sans" w:hAnsi="Arial" w:cs="Lohit Hindi"/>
      <w:kern w:val="1"/>
      <w:sz w:val="22"/>
      <w:lang w:val="es-CO" w:eastAsia="hi-IN" w:bidi="hi-IN"/>
    </w:rPr>
  </w:style>
  <w:style w:type="character" w:styleId="Textoennegrita">
    <w:name w:val="Strong"/>
    <w:uiPriority w:val="22"/>
    <w:qFormat/>
    <w:rsid w:val="007D1E5C"/>
    <w:rPr>
      <w:b/>
      <w:bCs/>
    </w:rPr>
  </w:style>
  <w:style w:type="paragraph" w:styleId="Prrafodelista">
    <w:name w:val="List Paragraph"/>
    <w:aliases w:val="HOJA,Bolita,Párrafo de lista4,BOLADEF,Párrafo de lista3,Párrafo de lista21,BOLA,Nivel 1 OS,Colorful List Accent 1,Colorful List - Accent 11,Párrafo CRIS,Párrafo de lista2,List Paragraph"/>
    <w:basedOn w:val="Normal"/>
    <w:link w:val="PrrafodelistaCar"/>
    <w:uiPriority w:val="34"/>
    <w:qFormat/>
    <w:rsid w:val="007D1E5C"/>
    <w:pPr>
      <w:widowControl w:val="0"/>
      <w:suppressAutoHyphens/>
      <w:ind w:left="708"/>
    </w:pPr>
    <w:rPr>
      <w:rFonts w:ascii="Arial" w:eastAsia="DejaVu Sans" w:hAnsi="Arial" w:cs="Mangal"/>
      <w:kern w:val="1"/>
      <w:sz w:val="22"/>
      <w:lang w:val="es-CO" w:eastAsia="hi-IN" w:bidi="hi-IN"/>
    </w:rPr>
  </w:style>
  <w:style w:type="paragraph" w:styleId="Puesto">
    <w:name w:val="Title"/>
    <w:basedOn w:val="Normal"/>
    <w:link w:val="PuestoCar1"/>
    <w:qFormat/>
    <w:rsid w:val="007D1E5C"/>
    <w:pPr>
      <w:jc w:val="center"/>
      <w:outlineLvl w:val="0"/>
    </w:pPr>
    <w:rPr>
      <w:rFonts w:ascii="Arial" w:eastAsia="Times New Roman" w:hAnsi="Arial"/>
      <w:b/>
      <w:bCs/>
      <w:color w:val="000000"/>
      <w:kern w:val="28"/>
      <w:lang w:val="es-CO" w:eastAsia="es-ES"/>
    </w:rPr>
  </w:style>
  <w:style w:type="character" w:customStyle="1" w:styleId="PuestoCar1">
    <w:name w:val="Puesto Car1"/>
    <w:link w:val="Puesto"/>
    <w:rsid w:val="007D1E5C"/>
    <w:rPr>
      <w:rFonts w:ascii="Arial" w:eastAsia="Times New Roman" w:hAnsi="Arial"/>
      <w:b/>
      <w:bCs/>
      <w:color w:val="000000"/>
      <w:kern w:val="28"/>
      <w:sz w:val="24"/>
      <w:szCs w:val="24"/>
      <w:lang w:eastAsia="es-ES"/>
    </w:rPr>
  </w:style>
  <w:style w:type="paragraph" w:styleId="Sinespaciado">
    <w:name w:val="No Spacing"/>
    <w:aliases w:val="Nota de pie de página"/>
    <w:link w:val="SinespaciadoCar"/>
    <w:uiPriority w:val="1"/>
    <w:qFormat/>
    <w:rsid w:val="001D7E11"/>
    <w:rPr>
      <w:rFonts w:eastAsia="Times New Roman"/>
      <w:sz w:val="22"/>
      <w:szCs w:val="22"/>
      <w:lang w:val="en-US"/>
    </w:rPr>
  </w:style>
  <w:style w:type="paragraph" w:customStyle="1" w:styleId="Sinespaciado1">
    <w:name w:val="Sin espaciado1"/>
    <w:qFormat/>
    <w:rsid w:val="001D7E11"/>
    <w:rPr>
      <w:rFonts w:ascii="Times New Roman" w:eastAsia="Times New Roman" w:hAnsi="Times New Roman"/>
      <w:lang w:val="es-ES" w:eastAsia="es-ES"/>
    </w:rPr>
  </w:style>
  <w:style w:type="paragraph" w:styleId="Textodeglobo">
    <w:name w:val="Balloon Text"/>
    <w:basedOn w:val="Normal"/>
    <w:link w:val="TextodegloboCar"/>
    <w:semiHidden/>
    <w:unhideWhenUsed/>
    <w:rsid w:val="00F91EC1"/>
    <w:rPr>
      <w:rFonts w:ascii="Tahoma" w:hAnsi="Tahoma"/>
      <w:sz w:val="16"/>
      <w:szCs w:val="16"/>
      <w:lang w:val="es-CO" w:eastAsia="en-US"/>
    </w:rPr>
  </w:style>
  <w:style w:type="character" w:customStyle="1" w:styleId="TextodegloboCar">
    <w:name w:val="Texto de globo Car"/>
    <w:link w:val="Textodeglobo"/>
    <w:semiHidden/>
    <w:rsid w:val="00F91EC1"/>
    <w:rPr>
      <w:rFonts w:ascii="Tahoma" w:hAnsi="Tahoma" w:cs="Tahoma"/>
      <w:sz w:val="16"/>
      <w:szCs w:val="16"/>
      <w:lang w:eastAsia="en-US"/>
    </w:rPr>
  </w:style>
  <w:style w:type="table" w:styleId="Tablaconcuadrcula">
    <w:name w:val="Table Grid"/>
    <w:basedOn w:val="Tablanormal"/>
    <w:uiPriority w:val="39"/>
    <w:rsid w:val="00DD5D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1964D9"/>
    <w:rPr>
      <w:i/>
      <w:iCs/>
    </w:rPr>
  </w:style>
  <w:style w:type="paragraph" w:customStyle="1" w:styleId="subtitulos">
    <w:name w:val="subtitulos"/>
    <w:basedOn w:val="Normal"/>
    <w:rsid w:val="00700ACA"/>
    <w:pPr>
      <w:spacing w:before="100" w:beforeAutospacing="1" w:after="100" w:afterAutospacing="1"/>
    </w:pPr>
    <w:rPr>
      <w:rFonts w:eastAsia="Times New Roman"/>
      <w:lang w:val="es-CO" w:eastAsia="es-CO"/>
    </w:rPr>
  </w:style>
  <w:style w:type="character" w:styleId="Refdecomentario">
    <w:name w:val="annotation reference"/>
    <w:uiPriority w:val="99"/>
    <w:unhideWhenUsed/>
    <w:rsid w:val="002C237E"/>
    <w:rPr>
      <w:sz w:val="16"/>
      <w:szCs w:val="16"/>
    </w:rPr>
  </w:style>
  <w:style w:type="paragraph" w:styleId="Textocomentario">
    <w:name w:val="annotation text"/>
    <w:basedOn w:val="Normal"/>
    <w:link w:val="TextocomentarioCar"/>
    <w:uiPriority w:val="99"/>
    <w:unhideWhenUsed/>
    <w:rsid w:val="002C237E"/>
    <w:pPr>
      <w:spacing w:after="200" w:line="276" w:lineRule="auto"/>
    </w:pPr>
    <w:rPr>
      <w:rFonts w:ascii="Calibri" w:hAnsi="Calibri"/>
      <w:sz w:val="20"/>
      <w:szCs w:val="20"/>
      <w:lang w:val="es-CO" w:eastAsia="en-US"/>
    </w:rPr>
  </w:style>
  <w:style w:type="character" w:customStyle="1" w:styleId="TextocomentarioCar">
    <w:name w:val="Texto comentario Car"/>
    <w:link w:val="Textocomentario"/>
    <w:uiPriority w:val="99"/>
    <w:rsid w:val="002C237E"/>
    <w:rPr>
      <w:lang w:eastAsia="en-US"/>
    </w:rPr>
  </w:style>
  <w:style w:type="paragraph" w:styleId="Asuntodelcomentario">
    <w:name w:val="annotation subject"/>
    <w:basedOn w:val="Textocomentario"/>
    <w:next w:val="Textocomentario"/>
    <w:link w:val="AsuntodelcomentarioCar"/>
    <w:semiHidden/>
    <w:unhideWhenUsed/>
    <w:rsid w:val="002C237E"/>
    <w:rPr>
      <w:b/>
      <w:bCs/>
    </w:rPr>
  </w:style>
  <w:style w:type="character" w:customStyle="1" w:styleId="AsuntodelcomentarioCar">
    <w:name w:val="Asunto del comentario Car"/>
    <w:link w:val="Asuntodelcomentario"/>
    <w:semiHidden/>
    <w:rsid w:val="002C237E"/>
    <w:rPr>
      <w:b/>
      <w:bCs/>
      <w:lang w:eastAsia="en-U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Párrafo CRIS Car,Párrafo de lista2 Car"/>
    <w:link w:val="Prrafodelista"/>
    <w:uiPriority w:val="34"/>
    <w:locked/>
    <w:rsid w:val="008B75DB"/>
    <w:rPr>
      <w:rFonts w:ascii="Arial" w:eastAsia="DejaVu Sans" w:hAnsi="Arial" w:cs="Mangal"/>
      <w:kern w:val="1"/>
      <w:sz w:val="22"/>
      <w:szCs w:val="24"/>
      <w:lang w:eastAsia="hi-IN" w:bidi="hi-IN"/>
    </w:rPr>
  </w:style>
  <w:style w:type="paragraph" w:styleId="Textonotapie">
    <w:name w:val="footnote text"/>
    <w:aliases w:val="texto de nota al pie"/>
    <w:basedOn w:val="Normal"/>
    <w:link w:val="TextonotapieCar"/>
    <w:uiPriority w:val="99"/>
    <w:unhideWhenUsed/>
    <w:rsid w:val="00536EAC"/>
    <w:pPr>
      <w:spacing w:after="200" w:line="276" w:lineRule="auto"/>
    </w:pPr>
    <w:rPr>
      <w:rFonts w:ascii="Calibri" w:hAnsi="Calibri"/>
      <w:sz w:val="20"/>
      <w:szCs w:val="20"/>
      <w:lang w:val="es-CO" w:eastAsia="en-US"/>
    </w:rPr>
  </w:style>
  <w:style w:type="character" w:customStyle="1" w:styleId="TextonotapieCar">
    <w:name w:val="Texto nota pie Car"/>
    <w:aliases w:val="texto de nota al pie Car"/>
    <w:link w:val="Textonotapie"/>
    <w:uiPriority w:val="99"/>
    <w:rsid w:val="00536EAC"/>
    <w:rPr>
      <w:lang w:eastAsia="en-US"/>
    </w:rPr>
  </w:style>
  <w:style w:type="character" w:styleId="Refdenotaalpie">
    <w:name w:val="footnote reference"/>
    <w:aliases w:val="Texto de nota al pie,Ref. de nota al pie 2,Pie de Página,FC,Texto de nota al pi"/>
    <w:uiPriority w:val="99"/>
    <w:unhideWhenUsed/>
    <w:rsid w:val="00536EAC"/>
    <w:rPr>
      <w:vertAlign w:val="superscript"/>
    </w:rPr>
  </w:style>
  <w:style w:type="character" w:customStyle="1" w:styleId="tgc">
    <w:name w:val="_tgc"/>
    <w:rsid w:val="00536EAC"/>
  </w:style>
  <w:style w:type="paragraph" w:styleId="Revisin">
    <w:name w:val="Revision"/>
    <w:hidden/>
    <w:uiPriority w:val="99"/>
    <w:semiHidden/>
    <w:rsid w:val="006054D6"/>
    <w:rPr>
      <w:sz w:val="22"/>
      <w:szCs w:val="22"/>
      <w:lang w:eastAsia="en-US"/>
    </w:rPr>
  </w:style>
  <w:style w:type="character" w:customStyle="1" w:styleId="Ttulo1Car">
    <w:name w:val="Título 1 Car"/>
    <w:link w:val="Ttulo1"/>
    <w:rsid w:val="00F4330A"/>
    <w:rPr>
      <w:rFonts w:ascii="Arial" w:eastAsia="Times New Roman" w:hAnsi="Arial"/>
      <w:b/>
      <w:sz w:val="24"/>
      <w:lang w:eastAsia="es-ES"/>
    </w:rPr>
  </w:style>
  <w:style w:type="character" w:customStyle="1" w:styleId="Ttulo2Car">
    <w:name w:val="Título 2 Car"/>
    <w:link w:val="Ttulo2"/>
    <w:rsid w:val="00F4330A"/>
    <w:rPr>
      <w:rFonts w:ascii="Arial" w:eastAsia="Times New Roman" w:hAnsi="Arial"/>
      <w:b/>
      <w:bCs/>
      <w:i/>
      <w:iCs/>
      <w:sz w:val="28"/>
      <w:szCs w:val="28"/>
      <w:lang w:eastAsia="es-ES"/>
    </w:rPr>
  </w:style>
  <w:style w:type="character" w:customStyle="1" w:styleId="Ttulo3Car">
    <w:name w:val="Título 3 Car"/>
    <w:link w:val="Ttulo3"/>
    <w:rsid w:val="00F4330A"/>
    <w:rPr>
      <w:rFonts w:ascii="Arial" w:eastAsia="Times New Roman" w:hAnsi="Arial"/>
      <w:b/>
      <w:bCs/>
      <w:sz w:val="26"/>
      <w:szCs w:val="26"/>
      <w:lang w:eastAsia="es-ES"/>
    </w:rPr>
  </w:style>
  <w:style w:type="character" w:customStyle="1" w:styleId="Ttulo4Car">
    <w:name w:val="Título 4 Car"/>
    <w:link w:val="Ttulo4"/>
    <w:rsid w:val="00F4330A"/>
    <w:rPr>
      <w:rFonts w:ascii="Times New Roman" w:eastAsia="Times New Roman" w:hAnsi="Times New Roman"/>
      <w:b/>
      <w:bCs/>
      <w:sz w:val="28"/>
      <w:szCs w:val="28"/>
      <w:lang w:eastAsia="es-ES"/>
    </w:rPr>
  </w:style>
  <w:style w:type="character" w:customStyle="1" w:styleId="Ttulo5Car">
    <w:name w:val="Título 5 Car"/>
    <w:link w:val="Ttulo5"/>
    <w:rsid w:val="00F4330A"/>
    <w:rPr>
      <w:rFonts w:ascii="Times New Roman" w:eastAsia="Times New Roman" w:hAnsi="Times New Roman"/>
      <w:b/>
      <w:bCs/>
      <w:i/>
      <w:iCs/>
      <w:sz w:val="26"/>
      <w:szCs w:val="26"/>
      <w:lang w:eastAsia="es-ES"/>
    </w:rPr>
  </w:style>
  <w:style w:type="character" w:customStyle="1" w:styleId="Ttulo8Car">
    <w:name w:val="Título 8 Car"/>
    <w:link w:val="Ttulo8"/>
    <w:rsid w:val="00F4330A"/>
    <w:rPr>
      <w:rFonts w:ascii="Times New Roman" w:eastAsia="Times New Roman" w:hAnsi="Times New Roman"/>
      <w:i/>
      <w:iCs/>
      <w:sz w:val="24"/>
      <w:szCs w:val="24"/>
      <w:lang w:eastAsia="es-ES"/>
    </w:rPr>
  </w:style>
  <w:style w:type="paragraph" w:styleId="Sangradetextonormal">
    <w:name w:val="Body Text Indent"/>
    <w:basedOn w:val="Normal"/>
    <w:link w:val="SangradetextonormalCar"/>
    <w:rsid w:val="00F4330A"/>
    <w:pPr>
      <w:ind w:left="360"/>
      <w:jc w:val="both"/>
    </w:pPr>
    <w:rPr>
      <w:rFonts w:ascii="Arial" w:eastAsia="Times New Roman" w:hAnsi="Arial"/>
      <w:szCs w:val="20"/>
      <w:lang w:val="es-CO" w:eastAsia="es-ES"/>
    </w:rPr>
  </w:style>
  <w:style w:type="character" w:customStyle="1" w:styleId="SangradetextonormalCar">
    <w:name w:val="Sangría de texto normal Car"/>
    <w:link w:val="Sangradetextonormal"/>
    <w:rsid w:val="00F4330A"/>
    <w:rPr>
      <w:rFonts w:ascii="Arial" w:eastAsia="Times New Roman" w:hAnsi="Arial"/>
      <w:sz w:val="24"/>
      <w:lang w:eastAsia="es-ES"/>
    </w:rPr>
  </w:style>
  <w:style w:type="character" w:styleId="Nmerodepgina">
    <w:name w:val="page number"/>
    <w:basedOn w:val="Fuentedeprrafopredeter"/>
    <w:rsid w:val="00F4330A"/>
  </w:style>
  <w:style w:type="paragraph" w:styleId="Textoindependiente2">
    <w:name w:val="Body Text 2"/>
    <w:basedOn w:val="Normal"/>
    <w:link w:val="Textoindependiente2Car"/>
    <w:uiPriority w:val="99"/>
    <w:rsid w:val="00F4330A"/>
    <w:pPr>
      <w:spacing w:after="120" w:line="480" w:lineRule="auto"/>
    </w:pPr>
    <w:rPr>
      <w:rFonts w:eastAsia="Times New Roman"/>
      <w:sz w:val="20"/>
      <w:szCs w:val="20"/>
      <w:lang w:val="es-CO" w:eastAsia="es-ES"/>
    </w:rPr>
  </w:style>
  <w:style w:type="character" w:customStyle="1" w:styleId="Textoindependiente2Car">
    <w:name w:val="Texto independiente 2 Car"/>
    <w:link w:val="Textoindependiente2"/>
    <w:uiPriority w:val="99"/>
    <w:rsid w:val="00F4330A"/>
    <w:rPr>
      <w:rFonts w:ascii="Times New Roman" w:eastAsia="Times New Roman" w:hAnsi="Times New Roman"/>
      <w:lang w:eastAsia="es-ES"/>
    </w:rPr>
  </w:style>
  <w:style w:type="paragraph" w:customStyle="1" w:styleId="Car">
    <w:name w:val="Car"/>
    <w:basedOn w:val="Normal"/>
    <w:rsid w:val="00F4330A"/>
    <w:pPr>
      <w:spacing w:after="160" w:line="240" w:lineRule="exact"/>
    </w:pPr>
    <w:rPr>
      <w:rFonts w:ascii="Verdana" w:eastAsia="Times New Roman" w:hAnsi="Verdana"/>
      <w:sz w:val="20"/>
      <w:szCs w:val="20"/>
      <w:lang w:val="en-US" w:eastAsia="en-US"/>
    </w:rPr>
  </w:style>
  <w:style w:type="paragraph" w:customStyle="1" w:styleId="CarCarCarCarCarCarCar">
    <w:name w:val="Car Car Car Car Car Car Car"/>
    <w:basedOn w:val="Normal"/>
    <w:rsid w:val="00F4330A"/>
    <w:pPr>
      <w:spacing w:after="160" w:line="240" w:lineRule="exact"/>
    </w:pPr>
    <w:rPr>
      <w:rFonts w:ascii="Verdana" w:eastAsia="Times New Roman" w:hAnsi="Verdana"/>
      <w:sz w:val="20"/>
      <w:szCs w:val="20"/>
      <w:lang w:val="en-US" w:eastAsia="en-US"/>
    </w:rPr>
  </w:style>
  <w:style w:type="paragraph" w:styleId="Sangra3detindependiente">
    <w:name w:val="Body Text Indent 3"/>
    <w:basedOn w:val="Normal"/>
    <w:link w:val="Sangra3detindependienteCar"/>
    <w:rsid w:val="00F4330A"/>
    <w:pPr>
      <w:spacing w:after="120"/>
      <w:ind w:left="283"/>
    </w:pPr>
    <w:rPr>
      <w:rFonts w:eastAsia="Times New Roman"/>
      <w:sz w:val="16"/>
      <w:szCs w:val="16"/>
      <w:lang w:val="es-CO" w:eastAsia="es-ES"/>
    </w:rPr>
  </w:style>
  <w:style w:type="character" w:customStyle="1" w:styleId="Sangra3detindependienteCar">
    <w:name w:val="Sangría 3 de t. independiente Car"/>
    <w:link w:val="Sangra3detindependiente"/>
    <w:rsid w:val="00F4330A"/>
    <w:rPr>
      <w:rFonts w:ascii="Times New Roman" w:eastAsia="Times New Roman" w:hAnsi="Times New Roman"/>
      <w:sz w:val="16"/>
      <w:szCs w:val="16"/>
      <w:lang w:eastAsia="es-ES"/>
    </w:rPr>
  </w:style>
  <w:style w:type="paragraph" w:customStyle="1" w:styleId="MARITZA3">
    <w:name w:val="MARITZA3"/>
    <w:rsid w:val="00F4330A"/>
    <w:pPr>
      <w:widowControl w:val="0"/>
      <w:tabs>
        <w:tab w:val="left" w:pos="-720"/>
        <w:tab w:val="left" w:pos="0"/>
      </w:tabs>
      <w:suppressAutoHyphens/>
      <w:jc w:val="both"/>
    </w:pPr>
    <w:rPr>
      <w:rFonts w:ascii="Courier New" w:eastAsia="Times New Roman" w:hAnsi="Courier New"/>
      <w:snapToGrid w:val="0"/>
      <w:spacing w:val="-2"/>
      <w:sz w:val="24"/>
      <w:lang w:val="en-US" w:eastAsia="es-ES"/>
    </w:rPr>
  </w:style>
  <w:style w:type="paragraph" w:customStyle="1" w:styleId="BodyText21">
    <w:name w:val="Body Text 21"/>
    <w:basedOn w:val="Normal"/>
    <w:rsid w:val="00F4330A"/>
    <w:pPr>
      <w:suppressAutoHyphens/>
      <w:spacing w:before="120" w:after="120"/>
      <w:jc w:val="both"/>
    </w:pPr>
    <w:rPr>
      <w:rFonts w:ascii="Arial" w:eastAsia="Times New Roman" w:hAnsi="Arial"/>
      <w:sz w:val="22"/>
      <w:szCs w:val="20"/>
      <w:lang w:eastAsia="es-ES"/>
    </w:rPr>
  </w:style>
  <w:style w:type="paragraph" w:customStyle="1" w:styleId="Car2CarCarCarCarCarCar">
    <w:name w:val="Car2 Car Car Car Car Car Car"/>
    <w:basedOn w:val="Normal"/>
    <w:rsid w:val="00F4330A"/>
    <w:pPr>
      <w:spacing w:after="160" w:line="240" w:lineRule="exact"/>
    </w:pPr>
    <w:rPr>
      <w:rFonts w:ascii="Verdana" w:eastAsia="Times New Roman" w:hAnsi="Verdana"/>
      <w:sz w:val="20"/>
      <w:szCs w:val="20"/>
      <w:lang w:val="en-US" w:eastAsia="en-US"/>
    </w:rPr>
  </w:style>
  <w:style w:type="paragraph" w:customStyle="1" w:styleId="BodyText23">
    <w:name w:val="Body Text 23"/>
    <w:basedOn w:val="Normal"/>
    <w:rsid w:val="00F4330A"/>
    <w:pPr>
      <w:jc w:val="both"/>
    </w:pPr>
    <w:rPr>
      <w:rFonts w:eastAsia="Times New Roman"/>
      <w:szCs w:val="20"/>
      <w:lang w:eastAsia="es-ES"/>
    </w:rPr>
  </w:style>
  <w:style w:type="character" w:customStyle="1" w:styleId="lema1">
    <w:name w:val="lema1"/>
    <w:rsid w:val="00F4330A"/>
    <w:rPr>
      <w:rFonts w:ascii="Verdana" w:hAnsi="Verdana" w:hint="default"/>
      <w:b/>
      <w:bCs/>
      <w:color w:val="FF0000"/>
      <w:sz w:val="36"/>
      <w:szCs w:val="36"/>
    </w:rPr>
  </w:style>
  <w:style w:type="paragraph" w:customStyle="1" w:styleId="Formulario">
    <w:name w:val="Formulario"/>
    <w:basedOn w:val="Normal"/>
    <w:next w:val="Normal"/>
    <w:rsid w:val="00F4330A"/>
    <w:pPr>
      <w:suppressAutoHyphens/>
      <w:jc w:val="center"/>
    </w:pPr>
    <w:rPr>
      <w:rFonts w:ascii="Arial" w:eastAsia="Times New Roman" w:hAnsi="Arial"/>
      <w:b/>
      <w:sz w:val="28"/>
      <w:szCs w:val="20"/>
      <w:lang w:eastAsia="es-ES"/>
    </w:rPr>
  </w:style>
  <w:style w:type="paragraph" w:customStyle="1" w:styleId="CarCarCarCar">
    <w:name w:val="Car Car Car Car"/>
    <w:basedOn w:val="Normal"/>
    <w:rsid w:val="00F4330A"/>
    <w:pPr>
      <w:spacing w:after="160" w:line="240" w:lineRule="exact"/>
    </w:pPr>
    <w:rPr>
      <w:rFonts w:ascii="Verdana" w:eastAsia="Times New Roman" w:hAnsi="Verdana"/>
      <w:sz w:val="20"/>
      <w:szCs w:val="20"/>
      <w:lang w:val="en-US" w:eastAsia="en-US"/>
    </w:rPr>
  </w:style>
  <w:style w:type="paragraph" w:customStyle="1" w:styleId="BodyText32">
    <w:name w:val="Body Text 32"/>
    <w:basedOn w:val="Normal"/>
    <w:rsid w:val="00F4330A"/>
    <w:pPr>
      <w:overflowPunct w:val="0"/>
      <w:autoSpaceDE w:val="0"/>
      <w:autoSpaceDN w:val="0"/>
      <w:adjustRightInd w:val="0"/>
      <w:jc w:val="both"/>
      <w:textAlignment w:val="baseline"/>
    </w:pPr>
    <w:rPr>
      <w:rFonts w:ascii="Arial" w:eastAsia="Times New Roman" w:hAnsi="Arial"/>
      <w:sz w:val="22"/>
      <w:szCs w:val="20"/>
      <w:u w:val="single"/>
      <w:lang w:val="es-CO" w:eastAsia="es-ES"/>
    </w:rPr>
  </w:style>
  <w:style w:type="paragraph" w:customStyle="1" w:styleId="CarCarCarCar0">
    <w:name w:val="Car Car Car Car"/>
    <w:basedOn w:val="Normal"/>
    <w:rsid w:val="00F4330A"/>
    <w:pPr>
      <w:spacing w:after="160" w:line="240" w:lineRule="exact"/>
    </w:pPr>
    <w:rPr>
      <w:rFonts w:ascii="Verdana" w:eastAsia="Times New Roman" w:hAnsi="Verdana"/>
      <w:sz w:val="20"/>
      <w:szCs w:val="20"/>
      <w:lang w:val="en-US" w:eastAsia="en-US"/>
    </w:rPr>
  </w:style>
  <w:style w:type="paragraph" w:customStyle="1" w:styleId="Car0">
    <w:name w:val="Car"/>
    <w:basedOn w:val="Normal"/>
    <w:rsid w:val="00F4330A"/>
    <w:pPr>
      <w:spacing w:after="160" w:line="240" w:lineRule="exact"/>
    </w:pPr>
    <w:rPr>
      <w:rFonts w:ascii="Verdana" w:eastAsia="Times New Roman" w:hAnsi="Verdana"/>
      <w:sz w:val="20"/>
      <w:szCs w:val="20"/>
      <w:lang w:val="en-US"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F4330A"/>
    <w:rPr>
      <w:rFonts w:ascii="Times New Roman" w:eastAsia="Times New Roman" w:hAnsi="Times New Roman"/>
      <w:sz w:val="24"/>
      <w:szCs w:val="24"/>
    </w:rPr>
  </w:style>
  <w:style w:type="paragraph" w:customStyle="1" w:styleId="CarCarCarCarCarCarCar0">
    <w:name w:val="Car Car Car Car Car Car Car"/>
    <w:basedOn w:val="Normal"/>
    <w:rsid w:val="00F4330A"/>
    <w:pPr>
      <w:spacing w:after="160" w:line="240" w:lineRule="exact"/>
    </w:pPr>
    <w:rPr>
      <w:rFonts w:ascii="Verdana" w:eastAsia="Times New Roman" w:hAnsi="Verdana"/>
      <w:sz w:val="20"/>
      <w:szCs w:val="20"/>
      <w:lang w:val="en-US" w:eastAsia="en-US"/>
    </w:rPr>
  </w:style>
  <w:style w:type="paragraph" w:customStyle="1" w:styleId="Car2CarCarCarCarCarCar0">
    <w:name w:val="Car2 Car Car Car Car Car Car"/>
    <w:basedOn w:val="Normal"/>
    <w:rsid w:val="00F4330A"/>
    <w:pPr>
      <w:spacing w:after="160" w:line="240" w:lineRule="exact"/>
    </w:pPr>
    <w:rPr>
      <w:rFonts w:ascii="Verdana" w:eastAsia="Times New Roman" w:hAnsi="Verdana"/>
      <w:sz w:val="20"/>
      <w:szCs w:val="20"/>
      <w:lang w:val="en-US" w:eastAsia="en-US"/>
    </w:rPr>
  </w:style>
  <w:style w:type="character" w:styleId="Hipervnculovisitado">
    <w:name w:val="FollowedHyperlink"/>
    <w:rsid w:val="00F4330A"/>
    <w:rPr>
      <w:color w:val="800080"/>
      <w:u w:val="single"/>
    </w:rPr>
  </w:style>
  <w:style w:type="paragraph" w:styleId="Sangra2detindependiente">
    <w:name w:val="Body Text Indent 2"/>
    <w:basedOn w:val="Normal"/>
    <w:link w:val="Sangra2detindependienteCar"/>
    <w:rsid w:val="00F4330A"/>
    <w:pPr>
      <w:tabs>
        <w:tab w:val="left" w:pos="709"/>
      </w:tabs>
      <w:ind w:left="1418" w:hanging="1418"/>
      <w:jc w:val="both"/>
    </w:pPr>
    <w:rPr>
      <w:rFonts w:ascii="Arial" w:eastAsia="Times New Roman" w:hAnsi="Arial"/>
      <w:b/>
      <w:szCs w:val="20"/>
      <w:lang w:eastAsia="es-ES"/>
    </w:rPr>
  </w:style>
  <w:style w:type="character" w:customStyle="1" w:styleId="Sangra2detindependienteCar">
    <w:name w:val="Sangría 2 de t. independiente Car"/>
    <w:link w:val="Sangra2detindependiente"/>
    <w:rsid w:val="00F4330A"/>
    <w:rPr>
      <w:rFonts w:ascii="Arial" w:eastAsia="Times New Roman" w:hAnsi="Arial"/>
      <w:b/>
      <w:sz w:val="24"/>
      <w:lang w:val="es-ES_tradnl" w:eastAsia="es-ES"/>
    </w:rPr>
  </w:style>
  <w:style w:type="paragraph" w:customStyle="1" w:styleId="Textoindependiente21">
    <w:name w:val="Texto independiente 21"/>
    <w:basedOn w:val="Normal"/>
    <w:rsid w:val="00F4330A"/>
    <w:pPr>
      <w:jc w:val="both"/>
    </w:pPr>
    <w:rPr>
      <w:rFonts w:eastAsia="Times New Roman"/>
      <w:szCs w:val="20"/>
      <w:lang w:eastAsia="es-ES"/>
    </w:rPr>
  </w:style>
  <w:style w:type="paragraph" w:styleId="Subttulo">
    <w:name w:val="Subtitle"/>
    <w:basedOn w:val="Normal"/>
    <w:link w:val="SubttuloCar"/>
    <w:qFormat/>
    <w:rsid w:val="00F4330A"/>
    <w:pPr>
      <w:tabs>
        <w:tab w:val="left" w:pos="567"/>
      </w:tabs>
      <w:ind w:left="567" w:right="51" w:hanging="567"/>
      <w:jc w:val="both"/>
      <w:outlineLvl w:val="1"/>
    </w:pPr>
    <w:rPr>
      <w:rFonts w:ascii="Arial" w:eastAsia="Times New Roman" w:hAnsi="Arial"/>
      <w:b/>
      <w:bCs/>
      <w:color w:val="000000"/>
      <w:sz w:val="20"/>
      <w:szCs w:val="20"/>
      <w:lang w:val="es-CO" w:eastAsia="es-ES"/>
    </w:rPr>
  </w:style>
  <w:style w:type="character" w:customStyle="1" w:styleId="SubttuloCar">
    <w:name w:val="Subtítulo Car"/>
    <w:link w:val="Subttulo"/>
    <w:rsid w:val="00F4330A"/>
    <w:rPr>
      <w:rFonts w:ascii="Arial" w:eastAsia="Times New Roman" w:hAnsi="Arial"/>
      <w:b/>
      <w:bCs/>
      <w:color w:val="000000"/>
      <w:lang w:eastAsia="es-ES"/>
    </w:rPr>
  </w:style>
  <w:style w:type="paragraph" w:customStyle="1" w:styleId="Subttulo2">
    <w:name w:val="Subtítulo 2"/>
    <w:basedOn w:val="Subttulo"/>
    <w:next w:val="Normal"/>
    <w:rsid w:val="00F4330A"/>
    <w:pPr>
      <w:ind w:right="0" w:hanging="737"/>
    </w:pPr>
  </w:style>
  <w:style w:type="paragraph" w:customStyle="1" w:styleId="Prrafodelista1">
    <w:name w:val="Párrafo de lista1"/>
    <w:basedOn w:val="Normal"/>
    <w:uiPriority w:val="34"/>
    <w:qFormat/>
    <w:rsid w:val="00F4330A"/>
    <w:pPr>
      <w:ind w:left="708"/>
    </w:pPr>
    <w:rPr>
      <w:rFonts w:eastAsia="Times New Roman"/>
      <w:sz w:val="20"/>
      <w:szCs w:val="20"/>
      <w:lang w:val="es-CO" w:eastAsia="es-ES"/>
    </w:rPr>
  </w:style>
  <w:style w:type="paragraph" w:customStyle="1" w:styleId="bodytextindent3">
    <w:name w:val="bodytextindent3"/>
    <w:basedOn w:val="Normal"/>
    <w:rsid w:val="00F4330A"/>
    <w:pPr>
      <w:ind w:left="567" w:hanging="567"/>
      <w:jc w:val="both"/>
    </w:pPr>
    <w:rPr>
      <w:rFonts w:eastAsia="Times New Roman"/>
      <w:sz w:val="20"/>
      <w:szCs w:val="20"/>
      <w:lang w:val="es-CO" w:eastAsia="es-ES"/>
    </w:rPr>
  </w:style>
  <w:style w:type="paragraph" w:styleId="Lista">
    <w:name w:val="List"/>
    <w:basedOn w:val="Normal"/>
    <w:rsid w:val="00F4330A"/>
    <w:pPr>
      <w:ind w:left="283" w:hanging="283"/>
    </w:pPr>
    <w:rPr>
      <w:rFonts w:ascii="MS Serif" w:eastAsia="MS Mincho" w:hAnsi="MS Serif"/>
      <w:szCs w:val="20"/>
      <w:lang w:eastAsia="es-ES"/>
    </w:rPr>
  </w:style>
  <w:style w:type="paragraph" w:customStyle="1" w:styleId="Textoindependiente31">
    <w:name w:val="Texto independiente 31"/>
    <w:basedOn w:val="Normal"/>
    <w:rsid w:val="00F4330A"/>
    <w:pPr>
      <w:tabs>
        <w:tab w:val="left" w:pos="-284"/>
      </w:tabs>
      <w:jc w:val="both"/>
    </w:pPr>
    <w:rPr>
      <w:rFonts w:ascii="Arial" w:eastAsia="MS Mincho" w:hAnsi="Arial"/>
      <w:b/>
      <w:sz w:val="28"/>
      <w:szCs w:val="20"/>
      <w:lang w:val="es-CO" w:eastAsia="es-ES"/>
    </w:rPr>
  </w:style>
  <w:style w:type="character" w:customStyle="1" w:styleId="definicion1">
    <w:name w:val="definicion1"/>
    <w:rsid w:val="00F4330A"/>
    <w:rPr>
      <w:rFonts w:ascii="Verdana" w:hAnsi="Verdana" w:hint="default"/>
      <w:b w:val="0"/>
      <w:bCs w:val="0"/>
      <w:color w:val="000000"/>
      <w:sz w:val="24"/>
      <w:szCs w:val="24"/>
    </w:rPr>
  </w:style>
  <w:style w:type="character" w:customStyle="1" w:styleId="ejemplo1">
    <w:name w:val="ejemplo1"/>
    <w:rsid w:val="00F4330A"/>
    <w:rPr>
      <w:rFonts w:ascii="Times New Roman" w:hAnsi="Times New Roman" w:cs="Times New Roman" w:hint="default"/>
      <w:b w:val="0"/>
      <w:bCs w:val="0"/>
      <w:i/>
      <w:iCs/>
      <w:color w:val="666666"/>
      <w:sz w:val="28"/>
      <w:szCs w:val="28"/>
    </w:rPr>
  </w:style>
  <w:style w:type="character" w:customStyle="1" w:styleId="numero1">
    <w:name w:val="numero1"/>
    <w:rsid w:val="00F4330A"/>
    <w:rPr>
      <w:rFonts w:ascii="Verdana" w:hAnsi="Verdana" w:hint="default"/>
      <w:b/>
      <w:bCs/>
      <w:color w:val="FF0000"/>
      <w:sz w:val="22"/>
      <w:szCs w:val="22"/>
    </w:rPr>
  </w:style>
  <w:style w:type="paragraph" w:customStyle="1" w:styleId="MARITZA4">
    <w:name w:val="MARITZA4"/>
    <w:basedOn w:val="MARITZA3"/>
    <w:rsid w:val="00F4330A"/>
    <w:pPr>
      <w:jc w:val="center"/>
    </w:pPr>
    <w:rPr>
      <w:rFonts w:eastAsia="MS Mincho"/>
      <w:b/>
    </w:rPr>
  </w:style>
  <w:style w:type="paragraph" w:customStyle="1" w:styleId="Default">
    <w:name w:val="Default"/>
    <w:qFormat/>
    <w:rsid w:val="00F4330A"/>
    <w:pPr>
      <w:autoSpaceDE w:val="0"/>
      <w:autoSpaceDN w:val="0"/>
      <w:adjustRightInd w:val="0"/>
    </w:pPr>
    <w:rPr>
      <w:rFonts w:ascii="Arial" w:eastAsia="Times New Roman" w:hAnsi="Arial" w:cs="Arial"/>
      <w:color w:val="000000"/>
      <w:sz w:val="24"/>
      <w:szCs w:val="24"/>
      <w:lang w:val="es-ES" w:eastAsia="es-ES"/>
    </w:rPr>
  </w:style>
  <w:style w:type="paragraph" w:customStyle="1" w:styleId="BodyText22">
    <w:name w:val="Body Text 22"/>
    <w:basedOn w:val="Normal"/>
    <w:rsid w:val="00F4330A"/>
    <w:pPr>
      <w:widowControl w:val="0"/>
      <w:tabs>
        <w:tab w:val="left" w:pos="0"/>
      </w:tabs>
      <w:suppressAutoHyphens/>
      <w:jc w:val="both"/>
    </w:pPr>
    <w:rPr>
      <w:rFonts w:ascii="Tahoma" w:eastAsia="Times New Roman" w:hAnsi="Tahoma"/>
      <w:spacing w:val="-2"/>
      <w:sz w:val="22"/>
      <w:szCs w:val="20"/>
      <w:lang w:val="es-CO" w:eastAsia="es-ES"/>
    </w:rPr>
  </w:style>
  <w:style w:type="paragraph" w:customStyle="1" w:styleId="MARITZA6">
    <w:name w:val="MARITZA6"/>
    <w:basedOn w:val="Normal"/>
    <w:rsid w:val="00F4330A"/>
    <w:pPr>
      <w:widowControl w:val="0"/>
      <w:tabs>
        <w:tab w:val="left" w:pos="-720"/>
        <w:tab w:val="left" w:pos="0"/>
      </w:tabs>
      <w:suppressAutoHyphens/>
      <w:jc w:val="center"/>
    </w:pPr>
    <w:rPr>
      <w:rFonts w:eastAsia="Wingdings" w:cs="Wingdings"/>
      <w:b/>
      <w:spacing w:val="-2"/>
      <w:szCs w:val="20"/>
      <w:lang w:eastAsia="es-ES"/>
    </w:rPr>
  </w:style>
  <w:style w:type="paragraph" w:styleId="Textoindependiente3">
    <w:name w:val="Body Text 3"/>
    <w:basedOn w:val="Normal"/>
    <w:link w:val="Textoindependiente3Car"/>
    <w:rsid w:val="00F4330A"/>
    <w:pPr>
      <w:spacing w:after="120"/>
    </w:pPr>
    <w:rPr>
      <w:rFonts w:eastAsia="Times New Roman"/>
      <w:sz w:val="16"/>
      <w:szCs w:val="16"/>
      <w:lang w:val="es-CO" w:eastAsia="es-ES"/>
    </w:rPr>
  </w:style>
  <w:style w:type="character" w:customStyle="1" w:styleId="Textoindependiente3Car">
    <w:name w:val="Texto independiente 3 Car"/>
    <w:link w:val="Textoindependiente3"/>
    <w:rsid w:val="00F4330A"/>
    <w:rPr>
      <w:rFonts w:ascii="Times New Roman" w:eastAsia="Times New Roman" w:hAnsi="Times New Roman"/>
      <w:sz w:val="16"/>
      <w:szCs w:val="16"/>
      <w:lang w:eastAsia="es-ES"/>
    </w:rPr>
  </w:style>
  <w:style w:type="character" w:customStyle="1" w:styleId="EstiloTtulo2TimesNewRomanNegritaCar">
    <w:name w:val="Estilo Título 2 + Times New Roman Negrita Car"/>
    <w:rsid w:val="00F4330A"/>
    <w:rPr>
      <w:rFonts w:ascii="Symbol" w:hAnsi="Symbol"/>
      <w:b/>
      <w:bCs/>
      <w:sz w:val="24"/>
      <w:lang w:val="es-ES" w:eastAsia="es-ES" w:bidi="ar-SA"/>
    </w:rPr>
  </w:style>
  <w:style w:type="paragraph" w:styleId="Textosinformato">
    <w:name w:val="Plain Text"/>
    <w:basedOn w:val="Normal"/>
    <w:link w:val="TextosinformatoCar"/>
    <w:rsid w:val="00F4330A"/>
    <w:rPr>
      <w:rFonts w:ascii="Courier New" w:eastAsia="Times New Roman" w:hAnsi="Courier New"/>
      <w:sz w:val="20"/>
      <w:szCs w:val="20"/>
      <w:lang w:val="es-CO" w:eastAsia="es-ES"/>
    </w:rPr>
  </w:style>
  <w:style w:type="character" w:customStyle="1" w:styleId="TextosinformatoCar">
    <w:name w:val="Texto sin formato Car"/>
    <w:link w:val="Textosinformato"/>
    <w:rsid w:val="00F4330A"/>
    <w:rPr>
      <w:rFonts w:ascii="Courier New" w:eastAsia="Times New Roman" w:hAnsi="Courier New"/>
      <w:lang w:eastAsia="es-ES"/>
    </w:rPr>
  </w:style>
  <w:style w:type="paragraph" w:styleId="TDC2">
    <w:name w:val="toc 2"/>
    <w:basedOn w:val="Ttulo2"/>
    <w:next w:val="Ttulo2"/>
    <w:autoRedefine/>
    <w:semiHidden/>
    <w:rsid w:val="00F4330A"/>
    <w:pPr>
      <w:tabs>
        <w:tab w:val="right" w:leader="dot" w:pos="8830"/>
      </w:tabs>
      <w:spacing w:after="0"/>
      <w:jc w:val="both"/>
    </w:pPr>
    <w:rPr>
      <w:rFonts w:eastAsia="Arial Unicode MS"/>
      <w:b w:val="0"/>
      <w:i w:val="0"/>
      <w:noProof/>
      <w:color w:val="000000"/>
      <w:sz w:val="22"/>
      <w:szCs w:val="22"/>
    </w:rPr>
  </w:style>
  <w:style w:type="paragraph" w:customStyle="1" w:styleId="MARITZA2">
    <w:name w:val="MARITZA2"/>
    <w:rsid w:val="00F4330A"/>
    <w:pPr>
      <w:widowControl w:val="0"/>
      <w:jc w:val="both"/>
    </w:pPr>
    <w:rPr>
      <w:rFonts w:ascii="Courier New" w:eastAsia="Times New Roman" w:hAnsi="Courier New" w:cs="Courier New"/>
      <w:snapToGrid w:val="0"/>
      <w:lang w:val="es-ES" w:eastAsia="es-ES"/>
    </w:rPr>
  </w:style>
  <w:style w:type="paragraph" w:customStyle="1" w:styleId="Ttulo10">
    <w:name w:val="Título1"/>
    <w:basedOn w:val="Normal"/>
    <w:next w:val="Puesto"/>
    <w:uiPriority w:val="10"/>
    <w:qFormat/>
    <w:rsid w:val="00F4330A"/>
    <w:pPr>
      <w:jc w:val="center"/>
      <w:outlineLvl w:val="0"/>
    </w:pPr>
    <w:rPr>
      <w:rFonts w:ascii="Arial" w:eastAsia="Times New Roman" w:hAnsi="Arial"/>
      <w:b/>
      <w:bCs/>
      <w:color w:val="000000"/>
      <w:kern w:val="28"/>
      <w:lang w:val="es-CO" w:eastAsia="es-ES"/>
    </w:rPr>
  </w:style>
  <w:style w:type="paragraph" w:styleId="HTMLconformatoprevio">
    <w:name w:val="HTML Preformatted"/>
    <w:basedOn w:val="Normal"/>
    <w:link w:val="HTMLconformatoprevioCar"/>
    <w:rsid w:val="00F433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olor w:val="000000"/>
      <w:sz w:val="20"/>
      <w:szCs w:val="20"/>
      <w:lang w:val="es-CO" w:eastAsia="es-ES"/>
    </w:rPr>
  </w:style>
  <w:style w:type="character" w:customStyle="1" w:styleId="HTMLconformatoprevioCar">
    <w:name w:val="HTML con formato previo Car"/>
    <w:link w:val="HTMLconformatoprevio"/>
    <w:rsid w:val="00F4330A"/>
    <w:rPr>
      <w:rFonts w:ascii="Courier New" w:eastAsia="Times New Roman" w:hAnsi="Courier New"/>
      <w:color w:val="000000"/>
      <w:lang w:eastAsia="es-ES"/>
    </w:rPr>
  </w:style>
  <w:style w:type="paragraph" w:styleId="Textodebloque">
    <w:name w:val="Block Text"/>
    <w:basedOn w:val="Default"/>
    <w:next w:val="Default"/>
    <w:rsid w:val="00F4330A"/>
    <w:rPr>
      <w:rFonts w:cs="Times New Roman"/>
      <w:color w:val="auto"/>
    </w:rPr>
  </w:style>
  <w:style w:type="paragraph" w:customStyle="1" w:styleId="BodyText28">
    <w:name w:val="Body Text 28"/>
    <w:basedOn w:val="Normal"/>
    <w:rsid w:val="00F4330A"/>
    <w:pPr>
      <w:widowControl w:val="0"/>
      <w:overflowPunct w:val="0"/>
      <w:autoSpaceDE w:val="0"/>
      <w:autoSpaceDN w:val="0"/>
      <w:adjustRightInd w:val="0"/>
      <w:jc w:val="both"/>
      <w:textAlignment w:val="baseline"/>
    </w:pPr>
    <w:rPr>
      <w:rFonts w:ascii="Arial" w:eastAsia="Times New Roman" w:hAnsi="Arial"/>
      <w:sz w:val="22"/>
      <w:szCs w:val="20"/>
      <w:lang w:val="es-CO" w:eastAsia="es-ES"/>
    </w:rPr>
  </w:style>
  <w:style w:type="paragraph" w:customStyle="1" w:styleId="ecmsonormal">
    <w:name w:val="ec_msonormal"/>
    <w:basedOn w:val="Normal"/>
    <w:rsid w:val="00F4330A"/>
    <w:pPr>
      <w:spacing w:after="324"/>
    </w:pPr>
    <w:rPr>
      <w:rFonts w:eastAsia="Times New Roman"/>
      <w:lang w:val="es-CO" w:eastAsia="es-CO"/>
    </w:rPr>
  </w:style>
  <w:style w:type="character" w:customStyle="1" w:styleId="textonavy1">
    <w:name w:val="texto_navy1"/>
    <w:rsid w:val="00F4330A"/>
    <w:rPr>
      <w:color w:val="000080"/>
    </w:rPr>
  </w:style>
  <w:style w:type="character" w:customStyle="1" w:styleId="textored1">
    <w:name w:val="texto_red1"/>
    <w:rsid w:val="00F4330A"/>
    <w:rPr>
      <w:color w:val="FF0000"/>
    </w:rPr>
  </w:style>
  <w:style w:type="paragraph" w:customStyle="1" w:styleId="ecxmsonormal">
    <w:name w:val="ecxmsonormal"/>
    <w:basedOn w:val="Normal"/>
    <w:rsid w:val="00F4330A"/>
    <w:pPr>
      <w:spacing w:after="324"/>
    </w:pPr>
    <w:rPr>
      <w:rFonts w:eastAsia="Times New Roman"/>
      <w:lang w:val="es-CO" w:eastAsia="es-CO"/>
    </w:rPr>
  </w:style>
  <w:style w:type="character" w:customStyle="1" w:styleId="textonavy">
    <w:name w:val="texto_navy"/>
    <w:basedOn w:val="Fuentedeprrafopredeter"/>
    <w:rsid w:val="00F4330A"/>
  </w:style>
  <w:style w:type="paragraph" w:customStyle="1" w:styleId="Norm">
    <w:name w:val="Norm"/>
    <w:basedOn w:val="Normal"/>
    <w:rsid w:val="00F4330A"/>
    <w:pPr>
      <w:widowControl w:val="0"/>
      <w:tabs>
        <w:tab w:val="left" w:pos="960"/>
        <w:tab w:val="right" w:leader="underscore" w:pos="8840"/>
      </w:tabs>
      <w:ind w:left="482"/>
      <w:jc w:val="both"/>
    </w:pPr>
    <w:rPr>
      <w:rFonts w:ascii="Arial" w:eastAsia="Times New Roman" w:hAnsi="Arial"/>
      <w:i/>
      <w:sz w:val="22"/>
      <w:szCs w:val="20"/>
      <w:lang w:val="es-CO" w:eastAsia="en-US"/>
    </w:rPr>
  </w:style>
  <w:style w:type="paragraph" w:customStyle="1" w:styleId="Predeterminado">
    <w:name w:val="Predeterminado"/>
    <w:rsid w:val="00F4330A"/>
    <w:pPr>
      <w:widowControl w:val="0"/>
    </w:pPr>
    <w:rPr>
      <w:rFonts w:ascii="Times New Roman" w:eastAsia="Times New Roman" w:hAnsi="Times New Roman"/>
      <w:lang w:val="es-ES" w:eastAsia="es-ES"/>
    </w:rPr>
  </w:style>
  <w:style w:type="paragraph" w:customStyle="1" w:styleId="BodyText31">
    <w:name w:val="Body Text 31"/>
    <w:basedOn w:val="Normal"/>
    <w:rsid w:val="00F4330A"/>
    <w:pPr>
      <w:widowControl w:val="0"/>
      <w:jc w:val="both"/>
    </w:pPr>
    <w:rPr>
      <w:rFonts w:ascii="Arial" w:eastAsia="Times New Roman" w:hAnsi="Arial"/>
      <w:szCs w:val="20"/>
      <w:lang w:val="en-US" w:eastAsia="es-ES"/>
    </w:rPr>
  </w:style>
  <w:style w:type="paragraph" w:customStyle="1" w:styleId="bodytext310">
    <w:name w:val="bodytext31"/>
    <w:basedOn w:val="Normal"/>
    <w:rsid w:val="00F4330A"/>
    <w:pPr>
      <w:overflowPunct w:val="0"/>
      <w:autoSpaceDE w:val="0"/>
      <w:autoSpaceDN w:val="0"/>
      <w:jc w:val="both"/>
    </w:pPr>
    <w:rPr>
      <w:rFonts w:ascii="Arial" w:eastAsia="Times New Roman" w:hAnsi="Arial" w:cs="Arial"/>
      <w:sz w:val="20"/>
      <w:szCs w:val="20"/>
      <w:lang w:eastAsia="es-ES"/>
    </w:rPr>
  </w:style>
  <w:style w:type="paragraph" w:customStyle="1" w:styleId="CUERPOTEXTO">
    <w:name w:val="CUERPO TEXTO"/>
    <w:rsid w:val="00F4330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styleId="TDC1">
    <w:name w:val="toc 1"/>
    <w:basedOn w:val="Normal"/>
    <w:next w:val="Normal"/>
    <w:autoRedefine/>
    <w:rsid w:val="00F4330A"/>
    <w:rPr>
      <w:rFonts w:eastAsia="Times New Roman"/>
      <w:sz w:val="20"/>
      <w:szCs w:val="20"/>
      <w:lang w:eastAsia="es-ES"/>
    </w:rPr>
  </w:style>
  <w:style w:type="character" w:customStyle="1" w:styleId="shorttext1">
    <w:name w:val="short_text1"/>
    <w:rsid w:val="00F4330A"/>
    <w:rPr>
      <w:sz w:val="29"/>
      <w:szCs w:val="29"/>
    </w:rPr>
  </w:style>
  <w:style w:type="paragraph" w:customStyle="1" w:styleId="textoarticulocompletounescop">
    <w:name w:val="textoarticulocompletounescop"/>
    <w:basedOn w:val="Normal"/>
    <w:rsid w:val="00F4330A"/>
    <w:pPr>
      <w:spacing w:before="100" w:beforeAutospacing="1" w:after="100" w:afterAutospacing="1"/>
    </w:pPr>
    <w:rPr>
      <w:rFonts w:eastAsia="Times New Roman"/>
      <w:lang w:val="es-CO" w:eastAsia="es-CO"/>
    </w:rPr>
  </w:style>
  <w:style w:type="paragraph" w:customStyle="1" w:styleId="Pa4">
    <w:name w:val="Pa4"/>
    <w:basedOn w:val="Default"/>
    <w:next w:val="Default"/>
    <w:uiPriority w:val="99"/>
    <w:rsid w:val="00F4330A"/>
    <w:pPr>
      <w:spacing w:line="201" w:lineRule="atLeast"/>
    </w:pPr>
    <w:rPr>
      <w:rFonts w:ascii="Helvetica 45 Light" w:hAnsi="Helvetica 45 Light" w:cs="Times New Roman"/>
      <w:color w:val="auto"/>
      <w:lang w:val="es-CO" w:eastAsia="es-CO"/>
    </w:rPr>
  </w:style>
  <w:style w:type="character" w:customStyle="1" w:styleId="A6">
    <w:name w:val="A6"/>
    <w:uiPriority w:val="99"/>
    <w:rsid w:val="00F4330A"/>
    <w:rPr>
      <w:rFonts w:cs="Helvetica 45 Light"/>
      <w:color w:val="000000"/>
      <w:sz w:val="18"/>
      <w:szCs w:val="18"/>
    </w:rPr>
  </w:style>
  <w:style w:type="paragraph" w:customStyle="1" w:styleId="PLIEGOS1">
    <w:name w:val="PLIEGOS1"/>
    <w:basedOn w:val="Ttulo1"/>
    <w:qFormat/>
    <w:rsid w:val="00F4330A"/>
    <w:pPr>
      <w:numPr>
        <w:numId w:val="3"/>
      </w:numPr>
      <w:suppressAutoHyphens/>
      <w:spacing w:line="260" w:lineRule="exact"/>
      <w:jc w:val="both"/>
    </w:pPr>
    <w:rPr>
      <w:rFonts w:ascii="Verdana" w:hAnsi="Verdana"/>
      <w:bCs/>
      <w:sz w:val="20"/>
      <w:lang w:eastAsia="ar-SA"/>
    </w:rPr>
  </w:style>
  <w:style w:type="paragraph" w:customStyle="1" w:styleId="textoarticulocompletop">
    <w:name w:val="textoarticulocompletop"/>
    <w:basedOn w:val="Normal"/>
    <w:rsid w:val="00F4330A"/>
    <w:pPr>
      <w:spacing w:before="100" w:beforeAutospacing="1" w:after="100" w:afterAutospacing="1"/>
    </w:pPr>
    <w:rPr>
      <w:rFonts w:eastAsia="Times New Roman"/>
      <w:lang w:val="es-CO" w:eastAsia="es-CO"/>
    </w:rPr>
  </w:style>
  <w:style w:type="character" w:styleId="CitaHTML">
    <w:name w:val="HTML Cite"/>
    <w:uiPriority w:val="99"/>
    <w:unhideWhenUsed/>
    <w:rsid w:val="00F4330A"/>
    <w:rPr>
      <w:i/>
      <w:iCs/>
    </w:rPr>
  </w:style>
  <w:style w:type="paragraph" w:customStyle="1" w:styleId="western">
    <w:name w:val="western"/>
    <w:basedOn w:val="Normal"/>
    <w:rsid w:val="00F4330A"/>
    <w:pPr>
      <w:spacing w:before="100" w:beforeAutospacing="1" w:after="100" w:afterAutospacing="1"/>
    </w:pPr>
    <w:rPr>
      <w:rFonts w:eastAsia="Times New Roman"/>
      <w:lang w:val="es-CO" w:eastAsia="es-CO"/>
    </w:rPr>
  </w:style>
  <w:style w:type="paragraph" w:customStyle="1" w:styleId="Listavistosa-nfasis11">
    <w:name w:val="Lista vistosa - Énfasis 11"/>
    <w:basedOn w:val="Normal"/>
    <w:uiPriority w:val="34"/>
    <w:qFormat/>
    <w:rsid w:val="00F4330A"/>
    <w:pPr>
      <w:ind w:left="708"/>
    </w:pPr>
    <w:rPr>
      <w:rFonts w:eastAsia="Times New Roman"/>
      <w:sz w:val="20"/>
      <w:szCs w:val="20"/>
      <w:lang w:val="es-CO" w:eastAsia="es-ES"/>
    </w:rPr>
  </w:style>
  <w:style w:type="character" w:customStyle="1" w:styleId="SinespaciadoCar">
    <w:name w:val="Sin espaciado Car"/>
    <w:aliases w:val="Nota de pie de página Car"/>
    <w:link w:val="Sinespaciado"/>
    <w:uiPriority w:val="1"/>
    <w:locked/>
    <w:rsid w:val="00F4330A"/>
    <w:rPr>
      <w:rFonts w:eastAsia="Times New Roman"/>
      <w:sz w:val="22"/>
      <w:szCs w:val="22"/>
      <w:lang w:val="en-US" w:bidi="ar-SA"/>
    </w:rPr>
  </w:style>
  <w:style w:type="character" w:customStyle="1" w:styleId="PuestoCar">
    <w:name w:val="Puesto Car"/>
    <w:uiPriority w:val="10"/>
    <w:rsid w:val="00F4330A"/>
    <w:rPr>
      <w:rFonts w:ascii="Calibri Light" w:eastAsia="Times New Roman" w:hAnsi="Calibri Light" w:cs="Times New Roman"/>
      <w:b/>
      <w:bCs/>
      <w:kern w:val="28"/>
      <w:sz w:val="32"/>
      <w:szCs w:val="32"/>
      <w:lang w:eastAsia="en-US"/>
    </w:rPr>
  </w:style>
  <w:style w:type="table" w:customStyle="1" w:styleId="Listamedia11">
    <w:name w:val="Lista media 11"/>
    <w:basedOn w:val="Tablanormal"/>
    <w:uiPriority w:val="65"/>
    <w:rsid w:val="002A548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ombreadomedio2-nfasis6">
    <w:name w:val="Medium Shading 2 Accent 6"/>
    <w:basedOn w:val="Tablanormal"/>
    <w:uiPriority w:val="64"/>
    <w:rsid w:val="002A548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stamedia1-nfasis11">
    <w:name w:val="Lista media 1 - Énfasis 11"/>
    <w:basedOn w:val="Tablanormal"/>
    <w:uiPriority w:val="65"/>
    <w:rsid w:val="002A5486"/>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customStyle="1" w:styleId="Sombreadoclaro-nfasis11">
    <w:name w:val="Sombreado claro - Énfasis 11"/>
    <w:basedOn w:val="Tablanormal"/>
    <w:uiPriority w:val="60"/>
    <w:rsid w:val="008B48A5"/>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Cuadrculaclara-nfasis11">
    <w:name w:val="Cuadrícula clara - Énfasis 11"/>
    <w:basedOn w:val="Tablanormal"/>
    <w:uiPriority w:val="62"/>
    <w:rsid w:val="0063017E"/>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anormal21">
    <w:name w:val="Tabla normal 21"/>
    <w:basedOn w:val="Tablanormal"/>
    <w:uiPriority w:val="42"/>
    <w:rsid w:val="00120C3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Cuadrculadetablaclara1">
    <w:name w:val="Cuadrícula de tabla clara1"/>
    <w:basedOn w:val="Tablanormal"/>
    <w:uiPriority w:val="40"/>
    <w:rsid w:val="006A604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8">
    <w:name w:val="Pa8"/>
    <w:basedOn w:val="Default"/>
    <w:next w:val="Default"/>
    <w:uiPriority w:val="99"/>
    <w:rsid w:val="00CD2A1B"/>
    <w:pPr>
      <w:spacing w:line="201" w:lineRule="atLeast"/>
    </w:pPr>
    <w:rPr>
      <w:rFonts w:ascii="TradeGothic Light" w:eastAsia="Calibri" w:hAnsi="TradeGothic Light" w:cs="Times New Roman"/>
      <w:color w:val="auto"/>
      <w:lang w:val="es-CO" w:eastAsia="es-CO"/>
    </w:rPr>
  </w:style>
  <w:style w:type="character" w:customStyle="1" w:styleId="A19">
    <w:name w:val="A19"/>
    <w:uiPriority w:val="99"/>
    <w:rsid w:val="00CD2A1B"/>
    <w:rPr>
      <w:rFonts w:cs="TradeGothic Light"/>
      <w:i/>
      <w:iCs/>
      <w:color w:val="000000"/>
      <w:sz w:val="15"/>
      <w:szCs w:val="15"/>
    </w:rPr>
  </w:style>
  <w:style w:type="paragraph" w:customStyle="1" w:styleId="xnormaldef">
    <w:name w:val="x_normaldef"/>
    <w:basedOn w:val="Normal"/>
    <w:rsid w:val="008C7DB4"/>
    <w:pPr>
      <w:spacing w:before="100" w:beforeAutospacing="1" w:after="100" w:afterAutospacing="1"/>
    </w:pPr>
    <w:rPr>
      <w:rFonts w:eastAsia="Times New Roman"/>
      <w:lang w:val="es-ES" w:eastAsia="es-ES"/>
    </w:rPr>
  </w:style>
  <w:style w:type="paragraph" w:customStyle="1" w:styleId="xmsonormal">
    <w:name w:val="x_msonormal"/>
    <w:basedOn w:val="Normal"/>
    <w:rsid w:val="00047137"/>
    <w:pPr>
      <w:spacing w:before="100" w:beforeAutospacing="1" w:after="100" w:afterAutospacing="1"/>
    </w:pPr>
    <w:rPr>
      <w:rFonts w:eastAsia="Times New Roman"/>
      <w:lang w:val="es-ES" w:eastAsia="es-ES"/>
    </w:rPr>
  </w:style>
  <w:style w:type="paragraph" w:customStyle="1" w:styleId="Sinespaciado2">
    <w:name w:val="Sin espaciado2"/>
    <w:rsid w:val="00997A1D"/>
    <w:pPr>
      <w:suppressAutoHyphens/>
    </w:pPr>
    <w:rPr>
      <w:sz w:val="22"/>
      <w:szCs w:val="22"/>
      <w:lang w:eastAsia="hi-IN" w:bidi="hi-IN"/>
    </w:rPr>
  </w:style>
  <w:style w:type="paragraph" w:customStyle="1" w:styleId="Listamulticolor-nfasis11">
    <w:name w:val="Lista multicolor - Énfasis 11"/>
    <w:basedOn w:val="Normal"/>
    <w:link w:val="Listamulticolor-nfasis1Car"/>
    <w:qFormat/>
    <w:rsid w:val="00D1624C"/>
    <w:pPr>
      <w:spacing w:after="200"/>
      <w:ind w:left="708"/>
    </w:pPr>
    <w:rPr>
      <w:rFonts w:ascii="Calibri" w:hAnsi="Calibri"/>
      <w:sz w:val="22"/>
      <w:szCs w:val="22"/>
      <w:lang w:val="es-CO" w:eastAsia="en-US"/>
    </w:rPr>
  </w:style>
  <w:style w:type="character" w:customStyle="1" w:styleId="Listamulticolor-nfasis1Car">
    <w:name w:val="Lista multicolor - Énfasis 1 Car"/>
    <w:link w:val="Listamulticolor-nfasis11"/>
    <w:rsid w:val="00D1624C"/>
    <w:rPr>
      <w:sz w:val="22"/>
      <w:szCs w:val="22"/>
      <w:lang w:eastAsia="en-US"/>
    </w:rPr>
  </w:style>
  <w:style w:type="paragraph" w:customStyle="1" w:styleId="Invias-TextoCuadros">
    <w:name w:val="Invias-Texto Cuadros"/>
    <w:autoRedefine/>
    <w:uiPriority w:val="99"/>
    <w:qFormat/>
    <w:rsid w:val="00845962"/>
    <w:pPr>
      <w:jc w:val="center"/>
    </w:pPr>
    <w:rPr>
      <w:rFonts w:ascii="Arial Narrow" w:eastAsia="Times New Roman" w:hAnsi="Arial Narrow" w:cs="Arial"/>
      <w:b/>
      <w:caps/>
      <w:noProof/>
      <w:color w:val="FF0000"/>
      <w:sz w:val="24"/>
      <w:szCs w:val="24"/>
      <w:lang w:val="es-ES"/>
    </w:rPr>
  </w:style>
  <w:style w:type="paragraph" w:customStyle="1" w:styleId="InviasNormal">
    <w:name w:val="Invias Normal"/>
    <w:basedOn w:val="Normal"/>
    <w:link w:val="InviasNormalCar"/>
    <w:qFormat/>
    <w:rsid w:val="00845962"/>
    <w:pPr>
      <w:tabs>
        <w:tab w:val="left" w:pos="-142"/>
      </w:tabs>
      <w:autoSpaceDE w:val="0"/>
      <w:autoSpaceDN w:val="0"/>
      <w:adjustRightInd w:val="0"/>
      <w:spacing w:before="120" w:after="240"/>
      <w:jc w:val="both"/>
    </w:pPr>
    <w:rPr>
      <w:rFonts w:ascii="Arial Narrow" w:eastAsia="Times New Roman" w:hAnsi="Arial Narrow"/>
      <w:lang w:val="es-CO" w:eastAsia="es-ES"/>
    </w:rPr>
  </w:style>
  <w:style w:type="character" w:customStyle="1" w:styleId="InviasNormalCar">
    <w:name w:val="Invias Normal Car"/>
    <w:link w:val="InviasNormal"/>
    <w:locked/>
    <w:rsid w:val="00845962"/>
    <w:rPr>
      <w:rFonts w:ascii="Arial Narrow" w:eastAsia="Times New Roman" w:hAnsi="Arial Narrow"/>
      <w:sz w:val="24"/>
      <w:szCs w:val="24"/>
      <w:lang w:eastAsia="es-ES"/>
    </w:rPr>
  </w:style>
  <w:style w:type="table" w:customStyle="1" w:styleId="Tablanormal210">
    <w:name w:val="Tabla normal 21"/>
    <w:basedOn w:val="Tablanormal"/>
    <w:uiPriority w:val="42"/>
    <w:rsid w:val="00674AA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Cuadrculadetablaclara10">
    <w:name w:val="Cuadrícula de tabla clara1"/>
    <w:basedOn w:val="Tablanormal"/>
    <w:uiPriority w:val="40"/>
    <w:rsid w:val="00674AA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674AA2"/>
    <w:pPr>
      <w:widowControl w:val="0"/>
      <w:autoSpaceDE w:val="0"/>
      <w:autoSpaceDN w:val="0"/>
      <w:adjustRightInd w:val="0"/>
    </w:pPr>
    <w:rPr>
      <w:rFonts w:ascii="Arial" w:eastAsia="Times New Roman" w:hAnsi="Arial" w:cs="Arial"/>
    </w:rPr>
  </w:style>
  <w:style w:type="character" w:customStyle="1" w:styleId="EncabezadoCar1">
    <w:name w:val="Encabezado Car1"/>
    <w:uiPriority w:val="99"/>
    <w:rsid w:val="006A2397"/>
    <w:rPr>
      <w:rFonts w:ascii="Calibri" w:eastAsia="Calibri" w:hAnsi="Calibri"/>
      <w:sz w:val="22"/>
      <w:szCs w:val="22"/>
      <w:lang w:eastAsia="zh-CN"/>
    </w:rPr>
  </w:style>
  <w:style w:type="character" w:customStyle="1" w:styleId="xninguno">
    <w:name w:val="x_ninguno"/>
    <w:basedOn w:val="Fuentedeprrafopredeter"/>
    <w:rsid w:val="007110C7"/>
  </w:style>
  <w:style w:type="character" w:customStyle="1" w:styleId="xhyperlink4">
    <w:name w:val="x_hyperlink4"/>
    <w:basedOn w:val="Fuentedeprrafopredeter"/>
    <w:rsid w:val="007110C7"/>
  </w:style>
  <w:style w:type="character" w:customStyle="1" w:styleId="xxapple-converted-space">
    <w:name w:val="x_x_apple-converted-space"/>
    <w:basedOn w:val="Fuentedeprrafopredeter"/>
    <w:rsid w:val="001D1B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47330">
      <w:bodyDiv w:val="1"/>
      <w:marLeft w:val="0"/>
      <w:marRight w:val="0"/>
      <w:marTop w:val="0"/>
      <w:marBottom w:val="0"/>
      <w:divBdr>
        <w:top w:val="none" w:sz="0" w:space="0" w:color="auto"/>
        <w:left w:val="none" w:sz="0" w:space="0" w:color="auto"/>
        <w:bottom w:val="none" w:sz="0" w:space="0" w:color="auto"/>
        <w:right w:val="none" w:sz="0" w:space="0" w:color="auto"/>
      </w:divBdr>
    </w:div>
    <w:div w:id="59446055">
      <w:bodyDiv w:val="1"/>
      <w:marLeft w:val="0"/>
      <w:marRight w:val="0"/>
      <w:marTop w:val="0"/>
      <w:marBottom w:val="0"/>
      <w:divBdr>
        <w:top w:val="none" w:sz="0" w:space="0" w:color="auto"/>
        <w:left w:val="none" w:sz="0" w:space="0" w:color="auto"/>
        <w:bottom w:val="none" w:sz="0" w:space="0" w:color="auto"/>
        <w:right w:val="none" w:sz="0" w:space="0" w:color="auto"/>
      </w:divBdr>
    </w:div>
    <w:div w:id="62335092">
      <w:bodyDiv w:val="1"/>
      <w:marLeft w:val="0"/>
      <w:marRight w:val="0"/>
      <w:marTop w:val="0"/>
      <w:marBottom w:val="0"/>
      <w:divBdr>
        <w:top w:val="none" w:sz="0" w:space="0" w:color="auto"/>
        <w:left w:val="none" w:sz="0" w:space="0" w:color="auto"/>
        <w:bottom w:val="none" w:sz="0" w:space="0" w:color="auto"/>
        <w:right w:val="none" w:sz="0" w:space="0" w:color="auto"/>
      </w:divBdr>
    </w:div>
    <w:div w:id="80614062">
      <w:bodyDiv w:val="1"/>
      <w:marLeft w:val="0"/>
      <w:marRight w:val="0"/>
      <w:marTop w:val="0"/>
      <w:marBottom w:val="0"/>
      <w:divBdr>
        <w:top w:val="none" w:sz="0" w:space="0" w:color="auto"/>
        <w:left w:val="none" w:sz="0" w:space="0" w:color="auto"/>
        <w:bottom w:val="none" w:sz="0" w:space="0" w:color="auto"/>
        <w:right w:val="none" w:sz="0" w:space="0" w:color="auto"/>
      </w:divBdr>
    </w:div>
    <w:div w:id="81488120">
      <w:bodyDiv w:val="1"/>
      <w:marLeft w:val="0"/>
      <w:marRight w:val="0"/>
      <w:marTop w:val="0"/>
      <w:marBottom w:val="0"/>
      <w:divBdr>
        <w:top w:val="none" w:sz="0" w:space="0" w:color="auto"/>
        <w:left w:val="none" w:sz="0" w:space="0" w:color="auto"/>
        <w:bottom w:val="none" w:sz="0" w:space="0" w:color="auto"/>
        <w:right w:val="none" w:sz="0" w:space="0" w:color="auto"/>
      </w:divBdr>
    </w:div>
    <w:div w:id="97719774">
      <w:bodyDiv w:val="1"/>
      <w:marLeft w:val="0"/>
      <w:marRight w:val="0"/>
      <w:marTop w:val="0"/>
      <w:marBottom w:val="0"/>
      <w:divBdr>
        <w:top w:val="none" w:sz="0" w:space="0" w:color="auto"/>
        <w:left w:val="none" w:sz="0" w:space="0" w:color="auto"/>
        <w:bottom w:val="none" w:sz="0" w:space="0" w:color="auto"/>
        <w:right w:val="none" w:sz="0" w:space="0" w:color="auto"/>
      </w:divBdr>
    </w:div>
    <w:div w:id="103036377">
      <w:bodyDiv w:val="1"/>
      <w:marLeft w:val="0"/>
      <w:marRight w:val="0"/>
      <w:marTop w:val="0"/>
      <w:marBottom w:val="0"/>
      <w:divBdr>
        <w:top w:val="none" w:sz="0" w:space="0" w:color="auto"/>
        <w:left w:val="none" w:sz="0" w:space="0" w:color="auto"/>
        <w:bottom w:val="none" w:sz="0" w:space="0" w:color="auto"/>
        <w:right w:val="none" w:sz="0" w:space="0" w:color="auto"/>
      </w:divBdr>
    </w:div>
    <w:div w:id="123818744">
      <w:bodyDiv w:val="1"/>
      <w:marLeft w:val="0"/>
      <w:marRight w:val="0"/>
      <w:marTop w:val="0"/>
      <w:marBottom w:val="0"/>
      <w:divBdr>
        <w:top w:val="none" w:sz="0" w:space="0" w:color="auto"/>
        <w:left w:val="none" w:sz="0" w:space="0" w:color="auto"/>
        <w:bottom w:val="none" w:sz="0" w:space="0" w:color="auto"/>
        <w:right w:val="none" w:sz="0" w:space="0" w:color="auto"/>
      </w:divBdr>
    </w:div>
    <w:div w:id="130370311">
      <w:bodyDiv w:val="1"/>
      <w:marLeft w:val="0"/>
      <w:marRight w:val="0"/>
      <w:marTop w:val="0"/>
      <w:marBottom w:val="0"/>
      <w:divBdr>
        <w:top w:val="none" w:sz="0" w:space="0" w:color="auto"/>
        <w:left w:val="none" w:sz="0" w:space="0" w:color="auto"/>
        <w:bottom w:val="none" w:sz="0" w:space="0" w:color="auto"/>
        <w:right w:val="none" w:sz="0" w:space="0" w:color="auto"/>
      </w:divBdr>
    </w:div>
    <w:div w:id="138155286">
      <w:bodyDiv w:val="1"/>
      <w:marLeft w:val="0"/>
      <w:marRight w:val="0"/>
      <w:marTop w:val="0"/>
      <w:marBottom w:val="0"/>
      <w:divBdr>
        <w:top w:val="none" w:sz="0" w:space="0" w:color="auto"/>
        <w:left w:val="none" w:sz="0" w:space="0" w:color="auto"/>
        <w:bottom w:val="none" w:sz="0" w:space="0" w:color="auto"/>
        <w:right w:val="none" w:sz="0" w:space="0" w:color="auto"/>
      </w:divBdr>
    </w:div>
    <w:div w:id="154492600">
      <w:bodyDiv w:val="1"/>
      <w:marLeft w:val="0"/>
      <w:marRight w:val="0"/>
      <w:marTop w:val="0"/>
      <w:marBottom w:val="0"/>
      <w:divBdr>
        <w:top w:val="none" w:sz="0" w:space="0" w:color="auto"/>
        <w:left w:val="none" w:sz="0" w:space="0" w:color="auto"/>
        <w:bottom w:val="none" w:sz="0" w:space="0" w:color="auto"/>
        <w:right w:val="none" w:sz="0" w:space="0" w:color="auto"/>
      </w:divBdr>
    </w:div>
    <w:div w:id="157231973">
      <w:bodyDiv w:val="1"/>
      <w:marLeft w:val="0"/>
      <w:marRight w:val="0"/>
      <w:marTop w:val="0"/>
      <w:marBottom w:val="0"/>
      <w:divBdr>
        <w:top w:val="none" w:sz="0" w:space="0" w:color="auto"/>
        <w:left w:val="none" w:sz="0" w:space="0" w:color="auto"/>
        <w:bottom w:val="none" w:sz="0" w:space="0" w:color="auto"/>
        <w:right w:val="none" w:sz="0" w:space="0" w:color="auto"/>
      </w:divBdr>
    </w:div>
    <w:div w:id="167911025">
      <w:bodyDiv w:val="1"/>
      <w:marLeft w:val="0"/>
      <w:marRight w:val="0"/>
      <w:marTop w:val="0"/>
      <w:marBottom w:val="0"/>
      <w:divBdr>
        <w:top w:val="none" w:sz="0" w:space="0" w:color="auto"/>
        <w:left w:val="none" w:sz="0" w:space="0" w:color="auto"/>
        <w:bottom w:val="none" w:sz="0" w:space="0" w:color="auto"/>
        <w:right w:val="none" w:sz="0" w:space="0" w:color="auto"/>
      </w:divBdr>
    </w:div>
    <w:div w:id="197282490">
      <w:bodyDiv w:val="1"/>
      <w:marLeft w:val="0"/>
      <w:marRight w:val="0"/>
      <w:marTop w:val="0"/>
      <w:marBottom w:val="0"/>
      <w:divBdr>
        <w:top w:val="none" w:sz="0" w:space="0" w:color="auto"/>
        <w:left w:val="none" w:sz="0" w:space="0" w:color="auto"/>
        <w:bottom w:val="none" w:sz="0" w:space="0" w:color="auto"/>
        <w:right w:val="none" w:sz="0" w:space="0" w:color="auto"/>
      </w:divBdr>
    </w:div>
    <w:div w:id="201334125">
      <w:bodyDiv w:val="1"/>
      <w:marLeft w:val="0"/>
      <w:marRight w:val="0"/>
      <w:marTop w:val="0"/>
      <w:marBottom w:val="0"/>
      <w:divBdr>
        <w:top w:val="none" w:sz="0" w:space="0" w:color="auto"/>
        <w:left w:val="none" w:sz="0" w:space="0" w:color="auto"/>
        <w:bottom w:val="none" w:sz="0" w:space="0" w:color="auto"/>
        <w:right w:val="none" w:sz="0" w:space="0" w:color="auto"/>
      </w:divBdr>
    </w:div>
    <w:div w:id="208037111">
      <w:bodyDiv w:val="1"/>
      <w:marLeft w:val="0"/>
      <w:marRight w:val="0"/>
      <w:marTop w:val="0"/>
      <w:marBottom w:val="0"/>
      <w:divBdr>
        <w:top w:val="none" w:sz="0" w:space="0" w:color="auto"/>
        <w:left w:val="none" w:sz="0" w:space="0" w:color="auto"/>
        <w:bottom w:val="none" w:sz="0" w:space="0" w:color="auto"/>
        <w:right w:val="none" w:sz="0" w:space="0" w:color="auto"/>
      </w:divBdr>
    </w:div>
    <w:div w:id="213464825">
      <w:bodyDiv w:val="1"/>
      <w:marLeft w:val="0"/>
      <w:marRight w:val="0"/>
      <w:marTop w:val="0"/>
      <w:marBottom w:val="0"/>
      <w:divBdr>
        <w:top w:val="none" w:sz="0" w:space="0" w:color="auto"/>
        <w:left w:val="none" w:sz="0" w:space="0" w:color="auto"/>
        <w:bottom w:val="none" w:sz="0" w:space="0" w:color="auto"/>
        <w:right w:val="none" w:sz="0" w:space="0" w:color="auto"/>
      </w:divBdr>
    </w:div>
    <w:div w:id="223177599">
      <w:bodyDiv w:val="1"/>
      <w:marLeft w:val="0"/>
      <w:marRight w:val="0"/>
      <w:marTop w:val="0"/>
      <w:marBottom w:val="0"/>
      <w:divBdr>
        <w:top w:val="none" w:sz="0" w:space="0" w:color="auto"/>
        <w:left w:val="none" w:sz="0" w:space="0" w:color="auto"/>
        <w:bottom w:val="none" w:sz="0" w:space="0" w:color="auto"/>
        <w:right w:val="none" w:sz="0" w:space="0" w:color="auto"/>
      </w:divBdr>
    </w:div>
    <w:div w:id="233394633">
      <w:bodyDiv w:val="1"/>
      <w:marLeft w:val="0"/>
      <w:marRight w:val="0"/>
      <w:marTop w:val="0"/>
      <w:marBottom w:val="0"/>
      <w:divBdr>
        <w:top w:val="none" w:sz="0" w:space="0" w:color="auto"/>
        <w:left w:val="none" w:sz="0" w:space="0" w:color="auto"/>
        <w:bottom w:val="none" w:sz="0" w:space="0" w:color="auto"/>
        <w:right w:val="none" w:sz="0" w:space="0" w:color="auto"/>
      </w:divBdr>
    </w:div>
    <w:div w:id="241255261">
      <w:bodyDiv w:val="1"/>
      <w:marLeft w:val="0"/>
      <w:marRight w:val="0"/>
      <w:marTop w:val="0"/>
      <w:marBottom w:val="0"/>
      <w:divBdr>
        <w:top w:val="none" w:sz="0" w:space="0" w:color="auto"/>
        <w:left w:val="none" w:sz="0" w:space="0" w:color="auto"/>
        <w:bottom w:val="none" w:sz="0" w:space="0" w:color="auto"/>
        <w:right w:val="none" w:sz="0" w:space="0" w:color="auto"/>
      </w:divBdr>
    </w:div>
    <w:div w:id="245039439">
      <w:bodyDiv w:val="1"/>
      <w:marLeft w:val="0"/>
      <w:marRight w:val="0"/>
      <w:marTop w:val="0"/>
      <w:marBottom w:val="0"/>
      <w:divBdr>
        <w:top w:val="none" w:sz="0" w:space="0" w:color="auto"/>
        <w:left w:val="none" w:sz="0" w:space="0" w:color="auto"/>
        <w:bottom w:val="none" w:sz="0" w:space="0" w:color="auto"/>
        <w:right w:val="none" w:sz="0" w:space="0" w:color="auto"/>
      </w:divBdr>
    </w:div>
    <w:div w:id="249972085">
      <w:bodyDiv w:val="1"/>
      <w:marLeft w:val="0"/>
      <w:marRight w:val="0"/>
      <w:marTop w:val="0"/>
      <w:marBottom w:val="0"/>
      <w:divBdr>
        <w:top w:val="none" w:sz="0" w:space="0" w:color="auto"/>
        <w:left w:val="none" w:sz="0" w:space="0" w:color="auto"/>
        <w:bottom w:val="none" w:sz="0" w:space="0" w:color="auto"/>
        <w:right w:val="none" w:sz="0" w:space="0" w:color="auto"/>
      </w:divBdr>
    </w:div>
    <w:div w:id="287014219">
      <w:bodyDiv w:val="1"/>
      <w:marLeft w:val="0"/>
      <w:marRight w:val="0"/>
      <w:marTop w:val="0"/>
      <w:marBottom w:val="0"/>
      <w:divBdr>
        <w:top w:val="none" w:sz="0" w:space="0" w:color="auto"/>
        <w:left w:val="none" w:sz="0" w:space="0" w:color="auto"/>
        <w:bottom w:val="none" w:sz="0" w:space="0" w:color="auto"/>
        <w:right w:val="none" w:sz="0" w:space="0" w:color="auto"/>
      </w:divBdr>
    </w:div>
    <w:div w:id="315455336">
      <w:bodyDiv w:val="1"/>
      <w:marLeft w:val="0"/>
      <w:marRight w:val="0"/>
      <w:marTop w:val="0"/>
      <w:marBottom w:val="0"/>
      <w:divBdr>
        <w:top w:val="none" w:sz="0" w:space="0" w:color="auto"/>
        <w:left w:val="none" w:sz="0" w:space="0" w:color="auto"/>
        <w:bottom w:val="none" w:sz="0" w:space="0" w:color="auto"/>
        <w:right w:val="none" w:sz="0" w:space="0" w:color="auto"/>
      </w:divBdr>
    </w:div>
    <w:div w:id="316419486">
      <w:bodyDiv w:val="1"/>
      <w:marLeft w:val="0"/>
      <w:marRight w:val="0"/>
      <w:marTop w:val="0"/>
      <w:marBottom w:val="0"/>
      <w:divBdr>
        <w:top w:val="none" w:sz="0" w:space="0" w:color="auto"/>
        <w:left w:val="none" w:sz="0" w:space="0" w:color="auto"/>
        <w:bottom w:val="none" w:sz="0" w:space="0" w:color="auto"/>
        <w:right w:val="none" w:sz="0" w:space="0" w:color="auto"/>
      </w:divBdr>
    </w:div>
    <w:div w:id="324747254">
      <w:bodyDiv w:val="1"/>
      <w:marLeft w:val="0"/>
      <w:marRight w:val="0"/>
      <w:marTop w:val="0"/>
      <w:marBottom w:val="0"/>
      <w:divBdr>
        <w:top w:val="none" w:sz="0" w:space="0" w:color="auto"/>
        <w:left w:val="none" w:sz="0" w:space="0" w:color="auto"/>
        <w:bottom w:val="none" w:sz="0" w:space="0" w:color="auto"/>
        <w:right w:val="none" w:sz="0" w:space="0" w:color="auto"/>
      </w:divBdr>
    </w:div>
    <w:div w:id="332152938">
      <w:bodyDiv w:val="1"/>
      <w:marLeft w:val="0"/>
      <w:marRight w:val="0"/>
      <w:marTop w:val="0"/>
      <w:marBottom w:val="0"/>
      <w:divBdr>
        <w:top w:val="none" w:sz="0" w:space="0" w:color="auto"/>
        <w:left w:val="none" w:sz="0" w:space="0" w:color="auto"/>
        <w:bottom w:val="none" w:sz="0" w:space="0" w:color="auto"/>
        <w:right w:val="none" w:sz="0" w:space="0" w:color="auto"/>
      </w:divBdr>
    </w:div>
    <w:div w:id="335229413">
      <w:bodyDiv w:val="1"/>
      <w:marLeft w:val="0"/>
      <w:marRight w:val="0"/>
      <w:marTop w:val="0"/>
      <w:marBottom w:val="0"/>
      <w:divBdr>
        <w:top w:val="none" w:sz="0" w:space="0" w:color="auto"/>
        <w:left w:val="none" w:sz="0" w:space="0" w:color="auto"/>
        <w:bottom w:val="none" w:sz="0" w:space="0" w:color="auto"/>
        <w:right w:val="none" w:sz="0" w:space="0" w:color="auto"/>
      </w:divBdr>
    </w:div>
    <w:div w:id="336617291">
      <w:bodyDiv w:val="1"/>
      <w:marLeft w:val="0"/>
      <w:marRight w:val="0"/>
      <w:marTop w:val="0"/>
      <w:marBottom w:val="0"/>
      <w:divBdr>
        <w:top w:val="none" w:sz="0" w:space="0" w:color="auto"/>
        <w:left w:val="none" w:sz="0" w:space="0" w:color="auto"/>
        <w:bottom w:val="none" w:sz="0" w:space="0" w:color="auto"/>
        <w:right w:val="none" w:sz="0" w:space="0" w:color="auto"/>
      </w:divBdr>
    </w:div>
    <w:div w:id="357433654">
      <w:bodyDiv w:val="1"/>
      <w:marLeft w:val="0"/>
      <w:marRight w:val="0"/>
      <w:marTop w:val="0"/>
      <w:marBottom w:val="0"/>
      <w:divBdr>
        <w:top w:val="none" w:sz="0" w:space="0" w:color="auto"/>
        <w:left w:val="none" w:sz="0" w:space="0" w:color="auto"/>
        <w:bottom w:val="none" w:sz="0" w:space="0" w:color="auto"/>
        <w:right w:val="none" w:sz="0" w:space="0" w:color="auto"/>
      </w:divBdr>
    </w:div>
    <w:div w:id="370107235">
      <w:bodyDiv w:val="1"/>
      <w:marLeft w:val="0"/>
      <w:marRight w:val="0"/>
      <w:marTop w:val="0"/>
      <w:marBottom w:val="0"/>
      <w:divBdr>
        <w:top w:val="none" w:sz="0" w:space="0" w:color="auto"/>
        <w:left w:val="none" w:sz="0" w:space="0" w:color="auto"/>
        <w:bottom w:val="none" w:sz="0" w:space="0" w:color="auto"/>
        <w:right w:val="none" w:sz="0" w:space="0" w:color="auto"/>
      </w:divBdr>
    </w:div>
    <w:div w:id="372703604">
      <w:bodyDiv w:val="1"/>
      <w:marLeft w:val="0"/>
      <w:marRight w:val="0"/>
      <w:marTop w:val="0"/>
      <w:marBottom w:val="0"/>
      <w:divBdr>
        <w:top w:val="none" w:sz="0" w:space="0" w:color="auto"/>
        <w:left w:val="none" w:sz="0" w:space="0" w:color="auto"/>
        <w:bottom w:val="none" w:sz="0" w:space="0" w:color="auto"/>
        <w:right w:val="none" w:sz="0" w:space="0" w:color="auto"/>
      </w:divBdr>
    </w:div>
    <w:div w:id="385304650">
      <w:bodyDiv w:val="1"/>
      <w:marLeft w:val="0"/>
      <w:marRight w:val="0"/>
      <w:marTop w:val="0"/>
      <w:marBottom w:val="0"/>
      <w:divBdr>
        <w:top w:val="none" w:sz="0" w:space="0" w:color="auto"/>
        <w:left w:val="none" w:sz="0" w:space="0" w:color="auto"/>
        <w:bottom w:val="none" w:sz="0" w:space="0" w:color="auto"/>
        <w:right w:val="none" w:sz="0" w:space="0" w:color="auto"/>
      </w:divBdr>
    </w:div>
    <w:div w:id="394623027">
      <w:bodyDiv w:val="1"/>
      <w:marLeft w:val="0"/>
      <w:marRight w:val="0"/>
      <w:marTop w:val="0"/>
      <w:marBottom w:val="0"/>
      <w:divBdr>
        <w:top w:val="none" w:sz="0" w:space="0" w:color="auto"/>
        <w:left w:val="none" w:sz="0" w:space="0" w:color="auto"/>
        <w:bottom w:val="none" w:sz="0" w:space="0" w:color="auto"/>
        <w:right w:val="none" w:sz="0" w:space="0" w:color="auto"/>
      </w:divBdr>
    </w:div>
    <w:div w:id="404651430">
      <w:bodyDiv w:val="1"/>
      <w:marLeft w:val="0"/>
      <w:marRight w:val="0"/>
      <w:marTop w:val="0"/>
      <w:marBottom w:val="0"/>
      <w:divBdr>
        <w:top w:val="none" w:sz="0" w:space="0" w:color="auto"/>
        <w:left w:val="none" w:sz="0" w:space="0" w:color="auto"/>
        <w:bottom w:val="none" w:sz="0" w:space="0" w:color="auto"/>
        <w:right w:val="none" w:sz="0" w:space="0" w:color="auto"/>
      </w:divBdr>
    </w:div>
    <w:div w:id="405686483">
      <w:bodyDiv w:val="1"/>
      <w:marLeft w:val="0"/>
      <w:marRight w:val="0"/>
      <w:marTop w:val="0"/>
      <w:marBottom w:val="0"/>
      <w:divBdr>
        <w:top w:val="none" w:sz="0" w:space="0" w:color="auto"/>
        <w:left w:val="none" w:sz="0" w:space="0" w:color="auto"/>
        <w:bottom w:val="none" w:sz="0" w:space="0" w:color="auto"/>
        <w:right w:val="none" w:sz="0" w:space="0" w:color="auto"/>
      </w:divBdr>
    </w:div>
    <w:div w:id="410548318">
      <w:bodyDiv w:val="1"/>
      <w:marLeft w:val="0"/>
      <w:marRight w:val="0"/>
      <w:marTop w:val="0"/>
      <w:marBottom w:val="0"/>
      <w:divBdr>
        <w:top w:val="none" w:sz="0" w:space="0" w:color="auto"/>
        <w:left w:val="none" w:sz="0" w:space="0" w:color="auto"/>
        <w:bottom w:val="none" w:sz="0" w:space="0" w:color="auto"/>
        <w:right w:val="none" w:sz="0" w:space="0" w:color="auto"/>
      </w:divBdr>
    </w:div>
    <w:div w:id="421030201">
      <w:bodyDiv w:val="1"/>
      <w:marLeft w:val="0"/>
      <w:marRight w:val="0"/>
      <w:marTop w:val="0"/>
      <w:marBottom w:val="0"/>
      <w:divBdr>
        <w:top w:val="none" w:sz="0" w:space="0" w:color="auto"/>
        <w:left w:val="none" w:sz="0" w:space="0" w:color="auto"/>
        <w:bottom w:val="none" w:sz="0" w:space="0" w:color="auto"/>
        <w:right w:val="none" w:sz="0" w:space="0" w:color="auto"/>
      </w:divBdr>
    </w:div>
    <w:div w:id="442726339">
      <w:bodyDiv w:val="1"/>
      <w:marLeft w:val="0"/>
      <w:marRight w:val="0"/>
      <w:marTop w:val="0"/>
      <w:marBottom w:val="0"/>
      <w:divBdr>
        <w:top w:val="none" w:sz="0" w:space="0" w:color="auto"/>
        <w:left w:val="none" w:sz="0" w:space="0" w:color="auto"/>
        <w:bottom w:val="none" w:sz="0" w:space="0" w:color="auto"/>
        <w:right w:val="none" w:sz="0" w:space="0" w:color="auto"/>
      </w:divBdr>
    </w:div>
    <w:div w:id="449931607">
      <w:bodyDiv w:val="1"/>
      <w:marLeft w:val="0"/>
      <w:marRight w:val="0"/>
      <w:marTop w:val="0"/>
      <w:marBottom w:val="0"/>
      <w:divBdr>
        <w:top w:val="none" w:sz="0" w:space="0" w:color="auto"/>
        <w:left w:val="none" w:sz="0" w:space="0" w:color="auto"/>
        <w:bottom w:val="none" w:sz="0" w:space="0" w:color="auto"/>
        <w:right w:val="none" w:sz="0" w:space="0" w:color="auto"/>
      </w:divBdr>
    </w:div>
    <w:div w:id="457145323">
      <w:bodyDiv w:val="1"/>
      <w:marLeft w:val="0"/>
      <w:marRight w:val="0"/>
      <w:marTop w:val="0"/>
      <w:marBottom w:val="0"/>
      <w:divBdr>
        <w:top w:val="none" w:sz="0" w:space="0" w:color="auto"/>
        <w:left w:val="none" w:sz="0" w:space="0" w:color="auto"/>
        <w:bottom w:val="none" w:sz="0" w:space="0" w:color="auto"/>
        <w:right w:val="none" w:sz="0" w:space="0" w:color="auto"/>
      </w:divBdr>
    </w:div>
    <w:div w:id="463230547">
      <w:bodyDiv w:val="1"/>
      <w:marLeft w:val="0"/>
      <w:marRight w:val="0"/>
      <w:marTop w:val="0"/>
      <w:marBottom w:val="0"/>
      <w:divBdr>
        <w:top w:val="none" w:sz="0" w:space="0" w:color="auto"/>
        <w:left w:val="none" w:sz="0" w:space="0" w:color="auto"/>
        <w:bottom w:val="none" w:sz="0" w:space="0" w:color="auto"/>
        <w:right w:val="none" w:sz="0" w:space="0" w:color="auto"/>
      </w:divBdr>
    </w:div>
    <w:div w:id="487867300">
      <w:bodyDiv w:val="1"/>
      <w:marLeft w:val="0"/>
      <w:marRight w:val="0"/>
      <w:marTop w:val="0"/>
      <w:marBottom w:val="0"/>
      <w:divBdr>
        <w:top w:val="none" w:sz="0" w:space="0" w:color="auto"/>
        <w:left w:val="none" w:sz="0" w:space="0" w:color="auto"/>
        <w:bottom w:val="none" w:sz="0" w:space="0" w:color="auto"/>
        <w:right w:val="none" w:sz="0" w:space="0" w:color="auto"/>
      </w:divBdr>
    </w:div>
    <w:div w:id="492916292">
      <w:bodyDiv w:val="1"/>
      <w:marLeft w:val="0"/>
      <w:marRight w:val="0"/>
      <w:marTop w:val="0"/>
      <w:marBottom w:val="0"/>
      <w:divBdr>
        <w:top w:val="none" w:sz="0" w:space="0" w:color="auto"/>
        <w:left w:val="none" w:sz="0" w:space="0" w:color="auto"/>
        <w:bottom w:val="none" w:sz="0" w:space="0" w:color="auto"/>
        <w:right w:val="none" w:sz="0" w:space="0" w:color="auto"/>
      </w:divBdr>
    </w:div>
    <w:div w:id="511191527">
      <w:bodyDiv w:val="1"/>
      <w:marLeft w:val="0"/>
      <w:marRight w:val="0"/>
      <w:marTop w:val="0"/>
      <w:marBottom w:val="0"/>
      <w:divBdr>
        <w:top w:val="none" w:sz="0" w:space="0" w:color="auto"/>
        <w:left w:val="none" w:sz="0" w:space="0" w:color="auto"/>
        <w:bottom w:val="none" w:sz="0" w:space="0" w:color="auto"/>
        <w:right w:val="none" w:sz="0" w:space="0" w:color="auto"/>
      </w:divBdr>
    </w:div>
    <w:div w:id="511383182">
      <w:bodyDiv w:val="1"/>
      <w:marLeft w:val="0"/>
      <w:marRight w:val="0"/>
      <w:marTop w:val="0"/>
      <w:marBottom w:val="0"/>
      <w:divBdr>
        <w:top w:val="none" w:sz="0" w:space="0" w:color="auto"/>
        <w:left w:val="none" w:sz="0" w:space="0" w:color="auto"/>
        <w:bottom w:val="none" w:sz="0" w:space="0" w:color="auto"/>
        <w:right w:val="none" w:sz="0" w:space="0" w:color="auto"/>
      </w:divBdr>
    </w:div>
    <w:div w:id="513417213">
      <w:bodyDiv w:val="1"/>
      <w:marLeft w:val="0"/>
      <w:marRight w:val="0"/>
      <w:marTop w:val="0"/>
      <w:marBottom w:val="0"/>
      <w:divBdr>
        <w:top w:val="none" w:sz="0" w:space="0" w:color="auto"/>
        <w:left w:val="none" w:sz="0" w:space="0" w:color="auto"/>
        <w:bottom w:val="none" w:sz="0" w:space="0" w:color="auto"/>
        <w:right w:val="none" w:sz="0" w:space="0" w:color="auto"/>
      </w:divBdr>
    </w:div>
    <w:div w:id="521555986">
      <w:bodyDiv w:val="1"/>
      <w:marLeft w:val="0"/>
      <w:marRight w:val="0"/>
      <w:marTop w:val="0"/>
      <w:marBottom w:val="0"/>
      <w:divBdr>
        <w:top w:val="none" w:sz="0" w:space="0" w:color="auto"/>
        <w:left w:val="none" w:sz="0" w:space="0" w:color="auto"/>
        <w:bottom w:val="none" w:sz="0" w:space="0" w:color="auto"/>
        <w:right w:val="none" w:sz="0" w:space="0" w:color="auto"/>
      </w:divBdr>
    </w:div>
    <w:div w:id="527062305">
      <w:bodyDiv w:val="1"/>
      <w:marLeft w:val="0"/>
      <w:marRight w:val="0"/>
      <w:marTop w:val="0"/>
      <w:marBottom w:val="0"/>
      <w:divBdr>
        <w:top w:val="none" w:sz="0" w:space="0" w:color="auto"/>
        <w:left w:val="none" w:sz="0" w:space="0" w:color="auto"/>
        <w:bottom w:val="none" w:sz="0" w:space="0" w:color="auto"/>
        <w:right w:val="none" w:sz="0" w:space="0" w:color="auto"/>
      </w:divBdr>
    </w:div>
    <w:div w:id="532694058">
      <w:bodyDiv w:val="1"/>
      <w:marLeft w:val="0"/>
      <w:marRight w:val="0"/>
      <w:marTop w:val="0"/>
      <w:marBottom w:val="0"/>
      <w:divBdr>
        <w:top w:val="none" w:sz="0" w:space="0" w:color="auto"/>
        <w:left w:val="none" w:sz="0" w:space="0" w:color="auto"/>
        <w:bottom w:val="none" w:sz="0" w:space="0" w:color="auto"/>
        <w:right w:val="none" w:sz="0" w:space="0" w:color="auto"/>
      </w:divBdr>
      <w:divsChild>
        <w:div w:id="567812910">
          <w:marLeft w:val="0"/>
          <w:marRight w:val="0"/>
          <w:marTop w:val="0"/>
          <w:marBottom w:val="0"/>
          <w:divBdr>
            <w:top w:val="none" w:sz="0" w:space="0" w:color="auto"/>
            <w:left w:val="none" w:sz="0" w:space="0" w:color="auto"/>
            <w:bottom w:val="none" w:sz="0" w:space="0" w:color="auto"/>
            <w:right w:val="none" w:sz="0" w:space="0" w:color="auto"/>
          </w:divBdr>
        </w:div>
      </w:divsChild>
    </w:div>
    <w:div w:id="536161482">
      <w:bodyDiv w:val="1"/>
      <w:marLeft w:val="0"/>
      <w:marRight w:val="0"/>
      <w:marTop w:val="0"/>
      <w:marBottom w:val="0"/>
      <w:divBdr>
        <w:top w:val="none" w:sz="0" w:space="0" w:color="auto"/>
        <w:left w:val="none" w:sz="0" w:space="0" w:color="auto"/>
        <w:bottom w:val="none" w:sz="0" w:space="0" w:color="auto"/>
        <w:right w:val="none" w:sz="0" w:space="0" w:color="auto"/>
      </w:divBdr>
    </w:div>
    <w:div w:id="550310103">
      <w:bodyDiv w:val="1"/>
      <w:marLeft w:val="0"/>
      <w:marRight w:val="0"/>
      <w:marTop w:val="0"/>
      <w:marBottom w:val="0"/>
      <w:divBdr>
        <w:top w:val="none" w:sz="0" w:space="0" w:color="auto"/>
        <w:left w:val="none" w:sz="0" w:space="0" w:color="auto"/>
        <w:bottom w:val="none" w:sz="0" w:space="0" w:color="auto"/>
        <w:right w:val="none" w:sz="0" w:space="0" w:color="auto"/>
      </w:divBdr>
    </w:div>
    <w:div w:id="555750348">
      <w:bodyDiv w:val="1"/>
      <w:marLeft w:val="0"/>
      <w:marRight w:val="0"/>
      <w:marTop w:val="0"/>
      <w:marBottom w:val="0"/>
      <w:divBdr>
        <w:top w:val="none" w:sz="0" w:space="0" w:color="auto"/>
        <w:left w:val="none" w:sz="0" w:space="0" w:color="auto"/>
        <w:bottom w:val="none" w:sz="0" w:space="0" w:color="auto"/>
        <w:right w:val="none" w:sz="0" w:space="0" w:color="auto"/>
      </w:divBdr>
    </w:div>
    <w:div w:id="567691326">
      <w:bodyDiv w:val="1"/>
      <w:marLeft w:val="0"/>
      <w:marRight w:val="0"/>
      <w:marTop w:val="0"/>
      <w:marBottom w:val="0"/>
      <w:divBdr>
        <w:top w:val="none" w:sz="0" w:space="0" w:color="auto"/>
        <w:left w:val="none" w:sz="0" w:space="0" w:color="auto"/>
        <w:bottom w:val="none" w:sz="0" w:space="0" w:color="auto"/>
        <w:right w:val="none" w:sz="0" w:space="0" w:color="auto"/>
      </w:divBdr>
    </w:div>
    <w:div w:id="570962852">
      <w:bodyDiv w:val="1"/>
      <w:marLeft w:val="0"/>
      <w:marRight w:val="0"/>
      <w:marTop w:val="0"/>
      <w:marBottom w:val="0"/>
      <w:divBdr>
        <w:top w:val="none" w:sz="0" w:space="0" w:color="auto"/>
        <w:left w:val="none" w:sz="0" w:space="0" w:color="auto"/>
        <w:bottom w:val="none" w:sz="0" w:space="0" w:color="auto"/>
        <w:right w:val="none" w:sz="0" w:space="0" w:color="auto"/>
      </w:divBdr>
    </w:div>
    <w:div w:id="573661822">
      <w:bodyDiv w:val="1"/>
      <w:marLeft w:val="0"/>
      <w:marRight w:val="0"/>
      <w:marTop w:val="0"/>
      <w:marBottom w:val="0"/>
      <w:divBdr>
        <w:top w:val="none" w:sz="0" w:space="0" w:color="auto"/>
        <w:left w:val="none" w:sz="0" w:space="0" w:color="auto"/>
        <w:bottom w:val="none" w:sz="0" w:space="0" w:color="auto"/>
        <w:right w:val="none" w:sz="0" w:space="0" w:color="auto"/>
      </w:divBdr>
    </w:div>
    <w:div w:id="575818414">
      <w:bodyDiv w:val="1"/>
      <w:marLeft w:val="0"/>
      <w:marRight w:val="0"/>
      <w:marTop w:val="0"/>
      <w:marBottom w:val="0"/>
      <w:divBdr>
        <w:top w:val="none" w:sz="0" w:space="0" w:color="auto"/>
        <w:left w:val="none" w:sz="0" w:space="0" w:color="auto"/>
        <w:bottom w:val="none" w:sz="0" w:space="0" w:color="auto"/>
        <w:right w:val="none" w:sz="0" w:space="0" w:color="auto"/>
      </w:divBdr>
    </w:div>
    <w:div w:id="577717011">
      <w:bodyDiv w:val="1"/>
      <w:marLeft w:val="0"/>
      <w:marRight w:val="0"/>
      <w:marTop w:val="0"/>
      <w:marBottom w:val="0"/>
      <w:divBdr>
        <w:top w:val="none" w:sz="0" w:space="0" w:color="auto"/>
        <w:left w:val="none" w:sz="0" w:space="0" w:color="auto"/>
        <w:bottom w:val="none" w:sz="0" w:space="0" w:color="auto"/>
        <w:right w:val="none" w:sz="0" w:space="0" w:color="auto"/>
      </w:divBdr>
    </w:div>
    <w:div w:id="600263341">
      <w:bodyDiv w:val="1"/>
      <w:marLeft w:val="0"/>
      <w:marRight w:val="0"/>
      <w:marTop w:val="0"/>
      <w:marBottom w:val="0"/>
      <w:divBdr>
        <w:top w:val="none" w:sz="0" w:space="0" w:color="auto"/>
        <w:left w:val="none" w:sz="0" w:space="0" w:color="auto"/>
        <w:bottom w:val="none" w:sz="0" w:space="0" w:color="auto"/>
        <w:right w:val="none" w:sz="0" w:space="0" w:color="auto"/>
      </w:divBdr>
    </w:div>
    <w:div w:id="607004543">
      <w:bodyDiv w:val="1"/>
      <w:marLeft w:val="0"/>
      <w:marRight w:val="0"/>
      <w:marTop w:val="0"/>
      <w:marBottom w:val="0"/>
      <w:divBdr>
        <w:top w:val="none" w:sz="0" w:space="0" w:color="auto"/>
        <w:left w:val="none" w:sz="0" w:space="0" w:color="auto"/>
        <w:bottom w:val="none" w:sz="0" w:space="0" w:color="auto"/>
        <w:right w:val="none" w:sz="0" w:space="0" w:color="auto"/>
      </w:divBdr>
    </w:div>
    <w:div w:id="607856458">
      <w:bodyDiv w:val="1"/>
      <w:marLeft w:val="0"/>
      <w:marRight w:val="0"/>
      <w:marTop w:val="0"/>
      <w:marBottom w:val="0"/>
      <w:divBdr>
        <w:top w:val="none" w:sz="0" w:space="0" w:color="auto"/>
        <w:left w:val="none" w:sz="0" w:space="0" w:color="auto"/>
        <w:bottom w:val="none" w:sz="0" w:space="0" w:color="auto"/>
        <w:right w:val="none" w:sz="0" w:space="0" w:color="auto"/>
      </w:divBdr>
    </w:div>
    <w:div w:id="612858175">
      <w:bodyDiv w:val="1"/>
      <w:marLeft w:val="0"/>
      <w:marRight w:val="0"/>
      <w:marTop w:val="0"/>
      <w:marBottom w:val="0"/>
      <w:divBdr>
        <w:top w:val="none" w:sz="0" w:space="0" w:color="auto"/>
        <w:left w:val="none" w:sz="0" w:space="0" w:color="auto"/>
        <w:bottom w:val="none" w:sz="0" w:space="0" w:color="auto"/>
        <w:right w:val="none" w:sz="0" w:space="0" w:color="auto"/>
      </w:divBdr>
    </w:div>
    <w:div w:id="622813026">
      <w:bodyDiv w:val="1"/>
      <w:marLeft w:val="0"/>
      <w:marRight w:val="0"/>
      <w:marTop w:val="0"/>
      <w:marBottom w:val="0"/>
      <w:divBdr>
        <w:top w:val="none" w:sz="0" w:space="0" w:color="auto"/>
        <w:left w:val="none" w:sz="0" w:space="0" w:color="auto"/>
        <w:bottom w:val="none" w:sz="0" w:space="0" w:color="auto"/>
        <w:right w:val="none" w:sz="0" w:space="0" w:color="auto"/>
      </w:divBdr>
    </w:div>
    <w:div w:id="636684885">
      <w:bodyDiv w:val="1"/>
      <w:marLeft w:val="0"/>
      <w:marRight w:val="0"/>
      <w:marTop w:val="0"/>
      <w:marBottom w:val="0"/>
      <w:divBdr>
        <w:top w:val="none" w:sz="0" w:space="0" w:color="auto"/>
        <w:left w:val="none" w:sz="0" w:space="0" w:color="auto"/>
        <w:bottom w:val="none" w:sz="0" w:space="0" w:color="auto"/>
        <w:right w:val="none" w:sz="0" w:space="0" w:color="auto"/>
      </w:divBdr>
    </w:div>
    <w:div w:id="644971759">
      <w:bodyDiv w:val="1"/>
      <w:marLeft w:val="0"/>
      <w:marRight w:val="0"/>
      <w:marTop w:val="0"/>
      <w:marBottom w:val="0"/>
      <w:divBdr>
        <w:top w:val="none" w:sz="0" w:space="0" w:color="auto"/>
        <w:left w:val="none" w:sz="0" w:space="0" w:color="auto"/>
        <w:bottom w:val="none" w:sz="0" w:space="0" w:color="auto"/>
        <w:right w:val="none" w:sz="0" w:space="0" w:color="auto"/>
      </w:divBdr>
    </w:div>
    <w:div w:id="660163030">
      <w:bodyDiv w:val="1"/>
      <w:marLeft w:val="0"/>
      <w:marRight w:val="0"/>
      <w:marTop w:val="0"/>
      <w:marBottom w:val="0"/>
      <w:divBdr>
        <w:top w:val="none" w:sz="0" w:space="0" w:color="auto"/>
        <w:left w:val="none" w:sz="0" w:space="0" w:color="auto"/>
        <w:bottom w:val="none" w:sz="0" w:space="0" w:color="auto"/>
        <w:right w:val="none" w:sz="0" w:space="0" w:color="auto"/>
      </w:divBdr>
    </w:div>
    <w:div w:id="680402005">
      <w:bodyDiv w:val="1"/>
      <w:marLeft w:val="0"/>
      <w:marRight w:val="0"/>
      <w:marTop w:val="0"/>
      <w:marBottom w:val="0"/>
      <w:divBdr>
        <w:top w:val="none" w:sz="0" w:space="0" w:color="auto"/>
        <w:left w:val="none" w:sz="0" w:space="0" w:color="auto"/>
        <w:bottom w:val="none" w:sz="0" w:space="0" w:color="auto"/>
        <w:right w:val="none" w:sz="0" w:space="0" w:color="auto"/>
      </w:divBdr>
    </w:div>
    <w:div w:id="691108713">
      <w:bodyDiv w:val="1"/>
      <w:marLeft w:val="0"/>
      <w:marRight w:val="0"/>
      <w:marTop w:val="0"/>
      <w:marBottom w:val="0"/>
      <w:divBdr>
        <w:top w:val="none" w:sz="0" w:space="0" w:color="auto"/>
        <w:left w:val="none" w:sz="0" w:space="0" w:color="auto"/>
        <w:bottom w:val="none" w:sz="0" w:space="0" w:color="auto"/>
        <w:right w:val="none" w:sz="0" w:space="0" w:color="auto"/>
      </w:divBdr>
    </w:div>
    <w:div w:id="691691682">
      <w:bodyDiv w:val="1"/>
      <w:marLeft w:val="0"/>
      <w:marRight w:val="0"/>
      <w:marTop w:val="0"/>
      <w:marBottom w:val="0"/>
      <w:divBdr>
        <w:top w:val="none" w:sz="0" w:space="0" w:color="auto"/>
        <w:left w:val="none" w:sz="0" w:space="0" w:color="auto"/>
        <w:bottom w:val="none" w:sz="0" w:space="0" w:color="auto"/>
        <w:right w:val="none" w:sz="0" w:space="0" w:color="auto"/>
      </w:divBdr>
    </w:div>
    <w:div w:id="698118584">
      <w:bodyDiv w:val="1"/>
      <w:marLeft w:val="0"/>
      <w:marRight w:val="0"/>
      <w:marTop w:val="0"/>
      <w:marBottom w:val="0"/>
      <w:divBdr>
        <w:top w:val="none" w:sz="0" w:space="0" w:color="auto"/>
        <w:left w:val="none" w:sz="0" w:space="0" w:color="auto"/>
        <w:bottom w:val="none" w:sz="0" w:space="0" w:color="auto"/>
        <w:right w:val="none" w:sz="0" w:space="0" w:color="auto"/>
      </w:divBdr>
    </w:div>
    <w:div w:id="737361489">
      <w:bodyDiv w:val="1"/>
      <w:marLeft w:val="0"/>
      <w:marRight w:val="0"/>
      <w:marTop w:val="0"/>
      <w:marBottom w:val="0"/>
      <w:divBdr>
        <w:top w:val="none" w:sz="0" w:space="0" w:color="auto"/>
        <w:left w:val="none" w:sz="0" w:space="0" w:color="auto"/>
        <w:bottom w:val="none" w:sz="0" w:space="0" w:color="auto"/>
        <w:right w:val="none" w:sz="0" w:space="0" w:color="auto"/>
      </w:divBdr>
    </w:div>
    <w:div w:id="759108030">
      <w:bodyDiv w:val="1"/>
      <w:marLeft w:val="0"/>
      <w:marRight w:val="0"/>
      <w:marTop w:val="0"/>
      <w:marBottom w:val="0"/>
      <w:divBdr>
        <w:top w:val="none" w:sz="0" w:space="0" w:color="auto"/>
        <w:left w:val="none" w:sz="0" w:space="0" w:color="auto"/>
        <w:bottom w:val="none" w:sz="0" w:space="0" w:color="auto"/>
        <w:right w:val="none" w:sz="0" w:space="0" w:color="auto"/>
      </w:divBdr>
    </w:div>
    <w:div w:id="782457051">
      <w:bodyDiv w:val="1"/>
      <w:marLeft w:val="0"/>
      <w:marRight w:val="0"/>
      <w:marTop w:val="0"/>
      <w:marBottom w:val="0"/>
      <w:divBdr>
        <w:top w:val="none" w:sz="0" w:space="0" w:color="auto"/>
        <w:left w:val="none" w:sz="0" w:space="0" w:color="auto"/>
        <w:bottom w:val="none" w:sz="0" w:space="0" w:color="auto"/>
        <w:right w:val="none" w:sz="0" w:space="0" w:color="auto"/>
      </w:divBdr>
    </w:div>
    <w:div w:id="802305254">
      <w:bodyDiv w:val="1"/>
      <w:marLeft w:val="0"/>
      <w:marRight w:val="0"/>
      <w:marTop w:val="0"/>
      <w:marBottom w:val="0"/>
      <w:divBdr>
        <w:top w:val="none" w:sz="0" w:space="0" w:color="auto"/>
        <w:left w:val="none" w:sz="0" w:space="0" w:color="auto"/>
        <w:bottom w:val="none" w:sz="0" w:space="0" w:color="auto"/>
        <w:right w:val="none" w:sz="0" w:space="0" w:color="auto"/>
      </w:divBdr>
    </w:div>
    <w:div w:id="805973380">
      <w:bodyDiv w:val="1"/>
      <w:marLeft w:val="0"/>
      <w:marRight w:val="0"/>
      <w:marTop w:val="0"/>
      <w:marBottom w:val="0"/>
      <w:divBdr>
        <w:top w:val="none" w:sz="0" w:space="0" w:color="auto"/>
        <w:left w:val="none" w:sz="0" w:space="0" w:color="auto"/>
        <w:bottom w:val="none" w:sz="0" w:space="0" w:color="auto"/>
        <w:right w:val="none" w:sz="0" w:space="0" w:color="auto"/>
      </w:divBdr>
    </w:div>
    <w:div w:id="821504533">
      <w:bodyDiv w:val="1"/>
      <w:marLeft w:val="0"/>
      <w:marRight w:val="0"/>
      <w:marTop w:val="0"/>
      <w:marBottom w:val="0"/>
      <w:divBdr>
        <w:top w:val="none" w:sz="0" w:space="0" w:color="auto"/>
        <w:left w:val="none" w:sz="0" w:space="0" w:color="auto"/>
        <w:bottom w:val="none" w:sz="0" w:space="0" w:color="auto"/>
        <w:right w:val="none" w:sz="0" w:space="0" w:color="auto"/>
      </w:divBdr>
    </w:div>
    <w:div w:id="847908368">
      <w:bodyDiv w:val="1"/>
      <w:marLeft w:val="0"/>
      <w:marRight w:val="0"/>
      <w:marTop w:val="0"/>
      <w:marBottom w:val="0"/>
      <w:divBdr>
        <w:top w:val="none" w:sz="0" w:space="0" w:color="auto"/>
        <w:left w:val="none" w:sz="0" w:space="0" w:color="auto"/>
        <w:bottom w:val="none" w:sz="0" w:space="0" w:color="auto"/>
        <w:right w:val="none" w:sz="0" w:space="0" w:color="auto"/>
      </w:divBdr>
    </w:div>
    <w:div w:id="852064909">
      <w:bodyDiv w:val="1"/>
      <w:marLeft w:val="0"/>
      <w:marRight w:val="0"/>
      <w:marTop w:val="0"/>
      <w:marBottom w:val="0"/>
      <w:divBdr>
        <w:top w:val="none" w:sz="0" w:space="0" w:color="auto"/>
        <w:left w:val="none" w:sz="0" w:space="0" w:color="auto"/>
        <w:bottom w:val="none" w:sz="0" w:space="0" w:color="auto"/>
        <w:right w:val="none" w:sz="0" w:space="0" w:color="auto"/>
      </w:divBdr>
    </w:div>
    <w:div w:id="868223289">
      <w:bodyDiv w:val="1"/>
      <w:marLeft w:val="0"/>
      <w:marRight w:val="0"/>
      <w:marTop w:val="0"/>
      <w:marBottom w:val="0"/>
      <w:divBdr>
        <w:top w:val="none" w:sz="0" w:space="0" w:color="auto"/>
        <w:left w:val="none" w:sz="0" w:space="0" w:color="auto"/>
        <w:bottom w:val="none" w:sz="0" w:space="0" w:color="auto"/>
        <w:right w:val="none" w:sz="0" w:space="0" w:color="auto"/>
      </w:divBdr>
    </w:div>
    <w:div w:id="871306163">
      <w:bodyDiv w:val="1"/>
      <w:marLeft w:val="0"/>
      <w:marRight w:val="0"/>
      <w:marTop w:val="0"/>
      <w:marBottom w:val="0"/>
      <w:divBdr>
        <w:top w:val="none" w:sz="0" w:space="0" w:color="auto"/>
        <w:left w:val="none" w:sz="0" w:space="0" w:color="auto"/>
        <w:bottom w:val="none" w:sz="0" w:space="0" w:color="auto"/>
        <w:right w:val="none" w:sz="0" w:space="0" w:color="auto"/>
      </w:divBdr>
    </w:div>
    <w:div w:id="871839401">
      <w:bodyDiv w:val="1"/>
      <w:marLeft w:val="0"/>
      <w:marRight w:val="0"/>
      <w:marTop w:val="0"/>
      <w:marBottom w:val="0"/>
      <w:divBdr>
        <w:top w:val="none" w:sz="0" w:space="0" w:color="auto"/>
        <w:left w:val="none" w:sz="0" w:space="0" w:color="auto"/>
        <w:bottom w:val="none" w:sz="0" w:space="0" w:color="auto"/>
        <w:right w:val="none" w:sz="0" w:space="0" w:color="auto"/>
      </w:divBdr>
    </w:div>
    <w:div w:id="872695530">
      <w:bodyDiv w:val="1"/>
      <w:marLeft w:val="0"/>
      <w:marRight w:val="0"/>
      <w:marTop w:val="0"/>
      <w:marBottom w:val="0"/>
      <w:divBdr>
        <w:top w:val="none" w:sz="0" w:space="0" w:color="auto"/>
        <w:left w:val="none" w:sz="0" w:space="0" w:color="auto"/>
        <w:bottom w:val="none" w:sz="0" w:space="0" w:color="auto"/>
        <w:right w:val="none" w:sz="0" w:space="0" w:color="auto"/>
      </w:divBdr>
    </w:div>
    <w:div w:id="891307903">
      <w:bodyDiv w:val="1"/>
      <w:marLeft w:val="0"/>
      <w:marRight w:val="0"/>
      <w:marTop w:val="0"/>
      <w:marBottom w:val="0"/>
      <w:divBdr>
        <w:top w:val="none" w:sz="0" w:space="0" w:color="auto"/>
        <w:left w:val="none" w:sz="0" w:space="0" w:color="auto"/>
        <w:bottom w:val="none" w:sz="0" w:space="0" w:color="auto"/>
        <w:right w:val="none" w:sz="0" w:space="0" w:color="auto"/>
      </w:divBdr>
    </w:div>
    <w:div w:id="915281196">
      <w:bodyDiv w:val="1"/>
      <w:marLeft w:val="0"/>
      <w:marRight w:val="0"/>
      <w:marTop w:val="0"/>
      <w:marBottom w:val="0"/>
      <w:divBdr>
        <w:top w:val="none" w:sz="0" w:space="0" w:color="auto"/>
        <w:left w:val="none" w:sz="0" w:space="0" w:color="auto"/>
        <w:bottom w:val="none" w:sz="0" w:space="0" w:color="auto"/>
        <w:right w:val="none" w:sz="0" w:space="0" w:color="auto"/>
      </w:divBdr>
    </w:div>
    <w:div w:id="953635767">
      <w:bodyDiv w:val="1"/>
      <w:marLeft w:val="0"/>
      <w:marRight w:val="0"/>
      <w:marTop w:val="0"/>
      <w:marBottom w:val="0"/>
      <w:divBdr>
        <w:top w:val="none" w:sz="0" w:space="0" w:color="auto"/>
        <w:left w:val="none" w:sz="0" w:space="0" w:color="auto"/>
        <w:bottom w:val="none" w:sz="0" w:space="0" w:color="auto"/>
        <w:right w:val="none" w:sz="0" w:space="0" w:color="auto"/>
      </w:divBdr>
    </w:div>
    <w:div w:id="971401783">
      <w:bodyDiv w:val="1"/>
      <w:marLeft w:val="0"/>
      <w:marRight w:val="0"/>
      <w:marTop w:val="0"/>
      <w:marBottom w:val="0"/>
      <w:divBdr>
        <w:top w:val="none" w:sz="0" w:space="0" w:color="auto"/>
        <w:left w:val="none" w:sz="0" w:space="0" w:color="auto"/>
        <w:bottom w:val="none" w:sz="0" w:space="0" w:color="auto"/>
        <w:right w:val="none" w:sz="0" w:space="0" w:color="auto"/>
      </w:divBdr>
    </w:div>
    <w:div w:id="984237817">
      <w:bodyDiv w:val="1"/>
      <w:marLeft w:val="0"/>
      <w:marRight w:val="0"/>
      <w:marTop w:val="0"/>
      <w:marBottom w:val="0"/>
      <w:divBdr>
        <w:top w:val="none" w:sz="0" w:space="0" w:color="auto"/>
        <w:left w:val="none" w:sz="0" w:space="0" w:color="auto"/>
        <w:bottom w:val="none" w:sz="0" w:space="0" w:color="auto"/>
        <w:right w:val="none" w:sz="0" w:space="0" w:color="auto"/>
      </w:divBdr>
    </w:div>
    <w:div w:id="999039622">
      <w:bodyDiv w:val="1"/>
      <w:marLeft w:val="0"/>
      <w:marRight w:val="0"/>
      <w:marTop w:val="0"/>
      <w:marBottom w:val="0"/>
      <w:divBdr>
        <w:top w:val="none" w:sz="0" w:space="0" w:color="auto"/>
        <w:left w:val="none" w:sz="0" w:space="0" w:color="auto"/>
        <w:bottom w:val="none" w:sz="0" w:space="0" w:color="auto"/>
        <w:right w:val="none" w:sz="0" w:space="0" w:color="auto"/>
      </w:divBdr>
      <w:divsChild>
        <w:div w:id="725374873">
          <w:marLeft w:val="0"/>
          <w:marRight w:val="0"/>
          <w:marTop w:val="0"/>
          <w:marBottom w:val="0"/>
          <w:divBdr>
            <w:top w:val="none" w:sz="0" w:space="0" w:color="auto"/>
            <w:left w:val="none" w:sz="0" w:space="0" w:color="auto"/>
            <w:bottom w:val="none" w:sz="0" w:space="0" w:color="auto"/>
            <w:right w:val="none" w:sz="0" w:space="0" w:color="auto"/>
          </w:divBdr>
        </w:div>
      </w:divsChild>
    </w:div>
    <w:div w:id="1003624770">
      <w:bodyDiv w:val="1"/>
      <w:marLeft w:val="0"/>
      <w:marRight w:val="0"/>
      <w:marTop w:val="0"/>
      <w:marBottom w:val="0"/>
      <w:divBdr>
        <w:top w:val="none" w:sz="0" w:space="0" w:color="auto"/>
        <w:left w:val="none" w:sz="0" w:space="0" w:color="auto"/>
        <w:bottom w:val="none" w:sz="0" w:space="0" w:color="auto"/>
        <w:right w:val="none" w:sz="0" w:space="0" w:color="auto"/>
      </w:divBdr>
    </w:div>
    <w:div w:id="1004358542">
      <w:bodyDiv w:val="1"/>
      <w:marLeft w:val="0"/>
      <w:marRight w:val="0"/>
      <w:marTop w:val="0"/>
      <w:marBottom w:val="0"/>
      <w:divBdr>
        <w:top w:val="none" w:sz="0" w:space="0" w:color="auto"/>
        <w:left w:val="none" w:sz="0" w:space="0" w:color="auto"/>
        <w:bottom w:val="none" w:sz="0" w:space="0" w:color="auto"/>
        <w:right w:val="none" w:sz="0" w:space="0" w:color="auto"/>
      </w:divBdr>
    </w:div>
    <w:div w:id="1015689214">
      <w:bodyDiv w:val="1"/>
      <w:marLeft w:val="0"/>
      <w:marRight w:val="0"/>
      <w:marTop w:val="0"/>
      <w:marBottom w:val="0"/>
      <w:divBdr>
        <w:top w:val="none" w:sz="0" w:space="0" w:color="auto"/>
        <w:left w:val="none" w:sz="0" w:space="0" w:color="auto"/>
        <w:bottom w:val="none" w:sz="0" w:space="0" w:color="auto"/>
        <w:right w:val="none" w:sz="0" w:space="0" w:color="auto"/>
      </w:divBdr>
    </w:div>
    <w:div w:id="1026171733">
      <w:bodyDiv w:val="1"/>
      <w:marLeft w:val="0"/>
      <w:marRight w:val="0"/>
      <w:marTop w:val="0"/>
      <w:marBottom w:val="0"/>
      <w:divBdr>
        <w:top w:val="none" w:sz="0" w:space="0" w:color="auto"/>
        <w:left w:val="none" w:sz="0" w:space="0" w:color="auto"/>
        <w:bottom w:val="none" w:sz="0" w:space="0" w:color="auto"/>
        <w:right w:val="none" w:sz="0" w:space="0" w:color="auto"/>
      </w:divBdr>
    </w:div>
    <w:div w:id="1035545099">
      <w:bodyDiv w:val="1"/>
      <w:marLeft w:val="0"/>
      <w:marRight w:val="0"/>
      <w:marTop w:val="0"/>
      <w:marBottom w:val="0"/>
      <w:divBdr>
        <w:top w:val="none" w:sz="0" w:space="0" w:color="auto"/>
        <w:left w:val="none" w:sz="0" w:space="0" w:color="auto"/>
        <w:bottom w:val="none" w:sz="0" w:space="0" w:color="auto"/>
        <w:right w:val="none" w:sz="0" w:space="0" w:color="auto"/>
      </w:divBdr>
    </w:div>
    <w:div w:id="1036201432">
      <w:bodyDiv w:val="1"/>
      <w:marLeft w:val="0"/>
      <w:marRight w:val="0"/>
      <w:marTop w:val="0"/>
      <w:marBottom w:val="0"/>
      <w:divBdr>
        <w:top w:val="none" w:sz="0" w:space="0" w:color="auto"/>
        <w:left w:val="none" w:sz="0" w:space="0" w:color="auto"/>
        <w:bottom w:val="none" w:sz="0" w:space="0" w:color="auto"/>
        <w:right w:val="none" w:sz="0" w:space="0" w:color="auto"/>
      </w:divBdr>
    </w:div>
    <w:div w:id="1043024060">
      <w:bodyDiv w:val="1"/>
      <w:marLeft w:val="0"/>
      <w:marRight w:val="0"/>
      <w:marTop w:val="0"/>
      <w:marBottom w:val="0"/>
      <w:divBdr>
        <w:top w:val="none" w:sz="0" w:space="0" w:color="auto"/>
        <w:left w:val="none" w:sz="0" w:space="0" w:color="auto"/>
        <w:bottom w:val="none" w:sz="0" w:space="0" w:color="auto"/>
        <w:right w:val="none" w:sz="0" w:space="0" w:color="auto"/>
      </w:divBdr>
    </w:div>
    <w:div w:id="1053164637">
      <w:bodyDiv w:val="1"/>
      <w:marLeft w:val="0"/>
      <w:marRight w:val="0"/>
      <w:marTop w:val="0"/>
      <w:marBottom w:val="0"/>
      <w:divBdr>
        <w:top w:val="none" w:sz="0" w:space="0" w:color="auto"/>
        <w:left w:val="none" w:sz="0" w:space="0" w:color="auto"/>
        <w:bottom w:val="none" w:sz="0" w:space="0" w:color="auto"/>
        <w:right w:val="none" w:sz="0" w:space="0" w:color="auto"/>
      </w:divBdr>
    </w:div>
    <w:div w:id="1057169656">
      <w:bodyDiv w:val="1"/>
      <w:marLeft w:val="0"/>
      <w:marRight w:val="0"/>
      <w:marTop w:val="0"/>
      <w:marBottom w:val="0"/>
      <w:divBdr>
        <w:top w:val="none" w:sz="0" w:space="0" w:color="auto"/>
        <w:left w:val="none" w:sz="0" w:space="0" w:color="auto"/>
        <w:bottom w:val="none" w:sz="0" w:space="0" w:color="auto"/>
        <w:right w:val="none" w:sz="0" w:space="0" w:color="auto"/>
      </w:divBdr>
    </w:div>
    <w:div w:id="1065451455">
      <w:bodyDiv w:val="1"/>
      <w:marLeft w:val="0"/>
      <w:marRight w:val="0"/>
      <w:marTop w:val="0"/>
      <w:marBottom w:val="0"/>
      <w:divBdr>
        <w:top w:val="none" w:sz="0" w:space="0" w:color="auto"/>
        <w:left w:val="none" w:sz="0" w:space="0" w:color="auto"/>
        <w:bottom w:val="none" w:sz="0" w:space="0" w:color="auto"/>
        <w:right w:val="none" w:sz="0" w:space="0" w:color="auto"/>
      </w:divBdr>
    </w:div>
    <w:div w:id="1069695235">
      <w:bodyDiv w:val="1"/>
      <w:marLeft w:val="0"/>
      <w:marRight w:val="0"/>
      <w:marTop w:val="0"/>
      <w:marBottom w:val="0"/>
      <w:divBdr>
        <w:top w:val="none" w:sz="0" w:space="0" w:color="auto"/>
        <w:left w:val="none" w:sz="0" w:space="0" w:color="auto"/>
        <w:bottom w:val="none" w:sz="0" w:space="0" w:color="auto"/>
        <w:right w:val="none" w:sz="0" w:space="0" w:color="auto"/>
      </w:divBdr>
    </w:div>
    <w:div w:id="1072851229">
      <w:bodyDiv w:val="1"/>
      <w:marLeft w:val="0"/>
      <w:marRight w:val="0"/>
      <w:marTop w:val="0"/>
      <w:marBottom w:val="0"/>
      <w:divBdr>
        <w:top w:val="none" w:sz="0" w:space="0" w:color="auto"/>
        <w:left w:val="none" w:sz="0" w:space="0" w:color="auto"/>
        <w:bottom w:val="none" w:sz="0" w:space="0" w:color="auto"/>
        <w:right w:val="none" w:sz="0" w:space="0" w:color="auto"/>
      </w:divBdr>
    </w:div>
    <w:div w:id="1082987514">
      <w:bodyDiv w:val="1"/>
      <w:marLeft w:val="0"/>
      <w:marRight w:val="0"/>
      <w:marTop w:val="0"/>
      <w:marBottom w:val="0"/>
      <w:divBdr>
        <w:top w:val="none" w:sz="0" w:space="0" w:color="auto"/>
        <w:left w:val="none" w:sz="0" w:space="0" w:color="auto"/>
        <w:bottom w:val="none" w:sz="0" w:space="0" w:color="auto"/>
        <w:right w:val="none" w:sz="0" w:space="0" w:color="auto"/>
      </w:divBdr>
    </w:div>
    <w:div w:id="1088886280">
      <w:bodyDiv w:val="1"/>
      <w:marLeft w:val="0"/>
      <w:marRight w:val="0"/>
      <w:marTop w:val="0"/>
      <w:marBottom w:val="0"/>
      <w:divBdr>
        <w:top w:val="none" w:sz="0" w:space="0" w:color="auto"/>
        <w:left w:val="none" w:sz="0" w:space="0" w:color="auto"/>
        <w:bottom w:val="none" w:sz="0" w:space="0" w:color="auto"/>
        <w:right w:val="none" w:sz="0" w:space="0" w:color="auto"/>
      </w:divBdr>
    </w:div>
    <w:div w:id="1118446550">
      <w:bodyDiv w:val="1"/>
      <w:marLeft w:val="0"/>
      <w:marRight w:val="0"/>
      <w:marTop w:val="0"/>
      <w:marBottom w:val="0"/>
      <w:divBdr>
        <w:top w:val="none" w:sz="0" w:space="0" w:color="auto"/>
        <w:left w:val="none" w:sz="0" w:space="0" w:color="auto"/>
        <w:bottom w:val="none" w:sz="0" w:space="0" w:color="auto"/>
        <w:right w:val="none" w:sz="0" w:space="0" w:color="auto"/>
      </w:divBdr>
    </w:div>
    <w:div w:id="1124886608">
      <w:bodyDiv w:val="1"/>
      <w:marLeft w:val="0"/>
      <w:marRight w:val="0"/>
      <w:marTop w:val="0"/>
      <w:marBottom w:val="0"/>
      <w:divBdr>
        <w:top w:val="none" w:sz="0" w:space="0" w:color="auto"/>
        <w:left w:val="none" w:sz="0" w:space="0" w:color="auto"/>
        <w:bottom w:val="none" w:sz="0" w:space="0" w:color="auto"/>
        <w:right w:val="none" w:sz="0" w:space="0" w:color="auto"/>
      </w:divBdr>
    </w:div>
    <w:div w:id="1145119917">
      <w:bodyDiv w:val="1"/>
      <w:marLeft w:val="0"/>
      <w:marRight w:val="0"/>
      <w:marTop w:val="0"/>
      <w:marBottom w:val="0"/>
      <w:divBdr>
        <w:top w:val="none" w:sz="0" w:space="0" w:color="auto"/>
        <w:left w:val="none" w:sz="0" w:space="0" w:color="auto"/>
        <w:bottom w:val="none" w:sz="0" w:space="0" w:color="auto"/>
        <w:right w:val="none" w:sz="0" w:space="0" w:color="auto"/>
      </w:divBdr>
    </w:div>
    <w:div w:id="1160316744">
      <w:bodyDiv w:val="1"/>
      <w:marLeft w:val="0"/>
      <w:marRight w:val="0"/>
      <w:marTop w:val="0"/>
      <w:marBottom w:val="0"/>
      <w:divBdr>
        <w:top w:val="none" w:sz="0" w:space="0" w:color="auto"/>
        <w:left w:val="none" w:sz="0" w:space="0" w:color="auto"/>
        <w:bottom w:val="none" w:sz="0" w:space="0" w:color="auto"/>
        <w:right w:val="none" w:sz="0" w:space="0" w:color="auto"/>
      </w:divBdr>
    </w:div>
    <w:div w:id="1161652419">
      <w:bodyDiv w:val="1"/>
      <w:marLeft w:val="0"/>
      <w:marRight w:val="0"/>
      <w:marTop w:val="0"/>
      <w:marBottom w:val="0"/>
      <w:divBdr>
        <w:top w:val="none" w:sz="0" w:space="0" w:color="auto"/>
        <w:left w:val="none" w:sz="0" w:space="0" w:color="auto"/>
        <w:bottom w:val="none" w:sz="0" w:space="0" w:color="auto"/>
        <w:right w:val="none" w:sz="0" w:space="0" w:color="auto"/>
      </w:divBdr>
    </w:div>
    <w:div w:id="1164541208">
      <w:bodyDiv w:val="1"/>
      <w:marLeft w:val="0"/>
      <w:marRight w:val="0"/>
      <w:marTop w:val="0"/>
      <w:marBottom w:val="0"/>
      <w:divBdr>
        <w:top w:val="none" w:sz="0" w:space="0" w:color="auto"/>
        <w:left w:val="none" w:sz="0" w:space="0" w:color="auto"/>
        <w:bottom w:val="none" w:sz="0" w:space="0" w:color="auto"/>
        <w:right w:val="none" w:sz="0" w:space="0" w:color="auto"/>
      </w:divBdr>
    </w:div>
    <w:div w:id="1203325157">
      <w:bodyDiv w:val="1"/>
      <w:marLeft w:val="0"/>
      <w:marRight w:val="0"/>
      <w:marTop w:val="0"/>
      <w:marBottom w:val="0"/>
      <w:divBdr>
        <w:top w:val="none" w:sz="0" w:space="0" w:color="auto"/>
        <w:left w:val="none" w:sz="0" w:space="0" w:color="auto"/>
        <w:bottom w:val="none" w:sz="0" w:space="0" w:color="auto"/>
        <w:right w:val="none" w:sz="0" w:space="0" w:color="auto"/>
      </w:divBdr>
    </w:div>
    <w:div w:id="1203859995">
      <w:bodyDiv w:val="1"/>
      <w:marLeft w:val="0"/>
      <w:marRight w:val="0"/>
      <w:marTop w:val="0"/>
      <w:marBottom w:val="0"/>
      <w:divBdr>
        <w:top w:val="none" w:sz="0" w:space="0" w:color="auto"/>
        <w:left w:val="none" w:sz="0" w:space="0" w:color="auto"/>
        <w:bottom w:val="none" w:sz="0" w:space="0" w:color="auto"/>
        <w:right w:val="none" w:sz="0" w:space="0" w:color="auto"/>
      </w:divBdr>
    </w:div>
    <w:div w:id="1221206579">
      <w:bodyDiv w:val="1"/>
      <w:marLeft w:val="0"/>
      <w:marRight w:val="0"/>
      <w:marTop w:val="0"/>
      <w:marBottom w:val="0"/>
      <w:divBdr>
        <w:top w:val="none" w:sz="0" w:space="0" w:color="auto"/>
        <w:left w:val="none" w:sz="0" w:space="0" w:color="auto"/>
        <w:bottom w:val="none" w:sz="0" w:space="0" w:color="auto"/>
        <w:right w:val="none" w:sz="0" w:space="0" w:color="auto"/>
      </w:divBdr>
    </w:div>
    <w:div w:id="1223833640">
      <w:bodyDiv w:val="1"/>
      <w:marLeft w:val="0"/>
      <w:marRight w:val="0"/>
      <w:marTop w:val="0"/>
      <w:marBottom w:val="0"/>
      <w:divBdr>
        <w:top w:val="none" w:sz="0" w:space="0" w:color="auto"/>
        <w:left w:val="none" w:sz="0" w:space="0" w:color="auto"/>
        <w:bottom w:val="none" w:sz="0" w:space="0" w:color="auto"/>
        <w:right w:val="none" w:sz="0" w:space="0" w:color="auto"/>
      </w:divBdr>
    </w:div>
    <w:div w:id="1227062861">
      <w:bodyDiv w:val="1"/>
      <w:marLeft w:val="0"/>
      <w:marRight w:val="0"/>
      <w:marTop w:val="0"/>
      <w:marBottom w:val="0"/>
      <w:divBdr>
        <w:top w:val="none" w:sz="0" w:space="0" w:color="auto"/>
        <w:left w:val="none" w:sz="0" w:space="0" w:color="auto"/>
        <w:bottom w:val="none" w:sz="0" w:space="0" w:color="auto"/>
        <w:right w:val="none" w:sz="0" w:space="0" w:color="auto"/>
      </w:divBdr>
    </w:div>
    <w:div w:id="1227377268">
      <w:bodyDiv w:val="1"/>
      <w:marLeft w:val="0"/>
      <w:marRight w:val="0"/>
      <w:marTop w:val="0"/>
      <w:marBottom w:val="0"/>
      <w:divBdr>
        <w:top w:val="none" w:sz="0" w:space="0" w:color="auto"/>
        <w:left w:val="none" w:sz="0" w:space="0" w:color="auto"/>
        <w:bottom w:val="none" w:sz="0" w:space="0" w:color="auto"/>
        <w:right w:val="none" w:sz="0" w:space="0" w:color="auto"/>
      </w:divBdr>
    </w:div>
    <w:div w:id="1232348682">
      <w:bodyDiv w:val="1"/>
      <w:marLeft w:val="0"/>
      <w:marRight w:val="0"/>
      <w:marTop w:val="0"/>
      <w:marBottom w:val="0"/>
      <w:divBdr>
        <w:top w:val="none" w:sz="0" w:space="0" w:color="auto"/>
        <w:left w:val="none" w:sz="0" w:space="0" w:color="auto"/>
        <w:bottom w:val="none" w:sz="0" w:space="0" w:color="auto"/>
        <w:right w:val="none" w:sz="0" w:space="0" w:color="auto"/>
      </w:divBdr>
    </w:div>
    <w:div w:id="1271205073">
      <w:bodyDiv w:val="1"/>
      <w:marLeft w:val="0"/>
      <w:marRight w:val="0"/>
      <w:marTop w:val="0"/>
      <w:marBottom w:val="0"/>
      <w:divBdr>
        <w:top w:val="none" w:sz="0" w:space="0" w:color="auto"/>
        <w:left w:val="none" w:sz="0" w:space="0" w:color="auto"/>
        <w:bottom w:val="none" w:sz="0" w:space="0" w:color="auto"/>
        <w:right w:val="none" w:sz="0" w:space="0" w:color="auto"/>
      </w:divBdr>
    </w:div>
    <w:div w:id="1295913552">
      <w:bodyDiv w:val="1"/>
      <w:marLeft w:val="0"/>
      <w:marRight w:val="0"/>
      <w:marTop w:val="0"/>
      <w:marBottom w:val="0"/>
      <w:divBdr>
        <w:top w:val="none" w:sz="0" w:space="0" w:color="auto"/>
        <w:left w:val="none" w:sz="0" w:space="0" w:color="auto"/>
        <w:bottom w:val="none" w:sz="0" w:space="0" w:color="auto"/>
        <w:right w:val="none" w:sz="0" w:space="0" w:color="auto"/>
      </w:divBdr>
    </w:div>
    <w:div w:id="1299343038">
      <w:bodyDiv w:val="1"/>
      <w:marLeft w:val="0"/>
      <w:marRight w:val="0"/>
      <w:marTop w:val="0"/>
      <w:marBottom w:val="0"/>
      <w:divBdr>
        <w:top w:val="none" w:sz="0" w:space="0" w:color="auto"/>
        <w:left w:val="none" w:sz="0" w:space="0" w:color="auto"/>
        <w:bottom w:val="none" w:sz="0" w:space="0" w:color="auto"/>
        <w:right w:val="none" w:sz="0" w:space="0" w:color="auto"/>
      </w:divBdr>
    </w:div>
    <w:div w:id="1301886315">
      <w:bodyDiv w:val="1"/>
      <w:marLeft w:val="0"/>
      <w:marRight w:val="0"/>
      <w:marTop w:val="0"/>
      <w:marBottom w:val="0"/>
      <w:divBdr>
        <w:top w:val="none" w:sz="0" w:space="0" w:color="auto"/>
        <w:left w:val="none" w:sz="0" w:space="0" w:color="auto"/>
        <w:bottom w:val="none" w:sz="0" w:space="0" w:color="auto"/>
        <w:right w:val="none" w:sz="0" w:space="0" w:color="auto"/>
      </w:divBdr>
    </w:div>
    <w:div w:id="1331905965">
      <w:bodyDiv w:val="1"/>
      <w:marLeft w:val="0"/>
      <w:marRight w:val="0"/>
      <w:marTop w:val="0"/>
      <w:marBottom w:val="0"/>
      <w:divBdr>
        <w:top w:val="none" w:sz="0" w:space="0" w:color="auto"/>
        <w:left w:val="none" w:sz="0" w:space="0" w:color="auto"/>
        <w:bottom w:val="none" w:sz="0" w:space="0" w:color="auto"/>
        <w:right w:val="none" w:sz="0" w:space="0" w:color="auto"/>
      </w:divBdr>
    </w:div>
    <w:div w:id="1334139904">
      <w:bodyDiv w:val="1"/>
      <w:marLeft w:val="0"/>
      <w:marRight w:val="0"/>
      <w:marTop w:val="0"/>
      <w:marBottom w:val="0"/>
      <w:divBdr>
        <w:top w:val="none" w:sz="0" w:space="0" w:color="auto"/>
        <w:left w:val="none" w:sz="0" w:space="0" w:color="auto"/>
        <w:bottom w:val="none" w:sz="0" w:space="0" w:color="auto"/>
        <w:right w:val="none" w:sz="0" w:space="0" w:color="auto"/>
      </w:divBdr>
    </w:div>
    <w:div w:id="1340080439">
      <w:bodyDiv w:val="1"/>
      <w:marLeft w:val="0"/>
      <w:marRight w:val="0"/>
      <w:marTop w:val="0"/>
      <w:marBottom w:val="0"/>
      <w:divBdr>
        <w:top w:val="none" w:sz="0" w:space="0" w:color="auto"/>
        <w:left w:val="none" w:sz="0" w:space="0" w:color="auto"/>
        <w:bottom w:val="none" w:sz="0" w:space="0" w:color="auto"/>
        <w:right w:val="none" w:sz="0" w:space="0" w:color="auto"/>
      </w:divBdr>
    </w:div>
    <w:div w:id="1353335480">
      <w:bodyDiv w:val="1"/>
      <w:marLeft w:val="0"/>
      <w:marRight w:val="0"/>
      <w:marTop w:val="0"/>
      <w:marBottom w:val="0"/>
      <w:divBdr>
        <w:top w:val="none" w:sz="0" w:space="0" w:color="auto"/>
        <w:left w:val="none" w:sz="0" w:space="0" w:color="auto"/>
        <w:bottom w:val="none" w:sz="0" w:space="0" w:color="auto"/>
        <w:right w:val="none" w:sz="0" w:space="0" w:color="auto"/>
      </w:divBdr>
    </w:div>
    <w:div w:id="1361782766">
      <w:bodyDiv w:val="1"/>
      <w:marLeft w:val="0"/>
      <w:marRight w:val="0"/>
      <w:marTop w:val="0"/>
      <w:marBottom w:val="0"/>
      <w:divBdr>
        <w:top w:val="none" w:sz="0" w:space="0" w:color="auto"/>
        <w:left w:val="none" w:sz="0" w:space="0" w:color="auto"/>
        <w:bottom w:val="none" w:sz="0" w:space="0" w:color="auto"/>
        <w:right w:val="none" w:sz="0" w:space="0" w:color="auto"/>
      </w:divBdr>
    </w:div>
    <w:div w:id="1363936866">
      <w:bodyDiv w:val="1"/>
      <w:marLeft w:val="0"/>
      <w:marRight w:val="0"/>
      <w:marTop w:val="0"/>
      <w:marBottom w:val="0"/>
      <w:divBdr>
        <w:top w:val="none" w:sz="0" w:space="0" w:color="auto"/>
        <w:left w:val="none" w:sz="0" w:space="0" w:color="auto"/>
        <w:bottom w:val="none" w:sz="0" w:space="0" w:color="auto"/>
        <w:right w:val="none" w:sz="0" w:space="0" w:color="auto"/>
      </w:divBdr>
    </w:div>
    <w:div w:id="1369531972">
      <w:bodyDiv w:val="1"/>
      <w:marLeft w:val="0"/>
      <w:marRight w:val="0"/>
      <w:marTop w:val="0"/>
      <w:marBottom w:val="0"/>
      <w:divBdr>
        <w:top w:val="none" w:sz="0" w:space="0" w:color="auto"/>
        <w:left w:val="none" w:sz="0" w:space="0" w:color="auto"/>
        <w:bottom w:val="none" w:sz="0" w:space="0" w:color="auto"/>
        <w:right w:val="none" w:sz="0" w:space="0" w:color="auto"/>
      </w:divBdr>
    </w:div>
    <w:div w:id="1369572258">
      <w:bodyDiv w:val="1"/>
      <w:marLeft w:val="0"/>
      <w:marRight w:val="0"/>
      <w:marTop w:val="0"/>
      <w:marBottom w:val="0"/>
      <w:divBdr>
        <w:top w:val="none" w:sz="0" w:space="0" w:color="auto"/>
        <w:left w:val="none" w:sz="0" w:space="0" w:color="auto"/>
        <w:bottom w:val="none" w:sz="0" w:space="0" w:color="auto"/>
        <w:right w:val="none" w:sz="0" w:space="0" w:color="auto"/>
      </w:divBdr>
    </w:div>
    <w:div w:id="1376199264">
      <w:bodyDiv w:val="1"/>
      <w:marLeft w:val="0"/>
      <w:marRight w:val="0"/>
      <w:marTop w:val="0"/>
      <w:marBottom w:val="0"/>
      <w:divBdr>
        <w:top w:val="none" w:sz="0" w:space="0" w:color="auto"/>
        <w:left w:val="none" w:sz="0" w:space="0" w:color="auto"/>
        <w:bottom w:val="none" w:sz="0" w:space="0" w:color="auto"/>
        <w:right w:val="none" w:sz="0" w:space="0" w:color="auto"/>
      </w:divBdr>
    </w:div>
    <w:div w:id="1378816600">
      <w:bodyDiv w:val="1"/>
      <w:marLeft w:val="0"/>
      <w:marRight w:val="0"/>
      <w:marTop w:val="0"/>
      <w:marBottom w:val="0"/>
      <w:divBdr>
        <w:top w:val="none" w:sz="0" w:space="0" w:color="auto"/>
        <w:left w:val="none" w:sz="0" w:space="0" w:color="auto"/>
        <w:bottom w:val="none" w:sz="0" w:space="0" w:color="auto"/>
        <w:right w:val="none" w:sz="0" w:space="0" w:color="auto"/>
      </w:divBdr>
    </w:div>
    <w:div w:id="1384137435">
      <w:bodyDiv w:val="1"/>
      <w:marLeft w:val="0"/>
      <w:marRight w:val="0"/>
      <w:marTop w:val="0"/>
      <w:marBottom w:val="0"/>
      <w:divBdr>
        <w:top w:val="none" w:sz="0" w:space="0" w:color="auto"/>
        <w:left w:val="none" w:sz="0" w:space="0" w:color="auto"/>
        <w:bottom w:val="none" w:sz="0" w:space="0" w:color="auto"/>
        <w:right w:val="none" w:sz="0" w:space="0" w:color="auto"/>
      </w:divBdr>
    </w:div>
    <w:div w:id="1414201501">
      <w:bodyDiv w:val="1"/>
      <w:marLeft w:val="0"/>
      <w:marRight w:val="0"/>
      <w:marTop w:val="0"/>
      <w:marBottom w:val="0"/>
      <w:divBdr>
        <w:top w:val="none" w:sz="0" w:space="0" w:color="auto"/>
        <w:left w:val="none" w:sz="0" w:space="0" w:color="auto"/>
        <w:bottom w:val="none" w:sz="0" w:space="0" w:color="auto"/>
        <w:right w:val="none" w:sz="0" w:space="0" w:color="auto"/>
      </w:divBdr>
    </w:div>
    <w:div w:id="1461457094">
      <w:bodyDiv w:val="1"/>
      <w:marLeft w:val="0"/>
      <w:marRight w:val="0"/>
      <w:marTop w:val="0"/>
      <w:marBottom w:val="0"/>
      <w:divBdr>
        <w:top w:val="none" w:sz="0" w:space="0" w:color="auto"/>
        <w:left w:val="none" w:sz="0" w:space="0" w:color="auto"/>
        <w:bottom w:val="none" w:sz="0" w:space="0" w:color="auto"/>
        <w:right w:val="none" w:sz="0" w:space="0" w:color="auto"/>
      </w:divBdr>
    </w:div>
    <w:div w:id="1480927557">
      <w:bodyDiv w:val="1"/>
      <w:marLeft w:val="0"/>
      <w:marRight w:val="0"/>
      <w:marTop w:val="0"/>
      <w:marBottom w:val="0"/>
      <w:divBdr>
        <w:top w:val="none" w:sz="0" w:space="0" w:color="auto"/>
        <w:left w:val="none" w:sz="0" w:space="0" w:color="auto"/>
        <w:bottom w:val="none" w:sz="0" w:space="0" w:color="auto"/>
        <w:right w:val="none" w:sz="0" w:space="0" w:color="auto"/>
      </w:divBdr>
    </w:div>
    <w:div w:id="1484352868">
      <w:bodyDiv w:val="1"/>
      <w:marLeft w:val="0"/>
      <w:marRight w:val="0"/>
      <w:marTop w:val="0"/>
      <w:marBottom w:val="0"/>
      <w:divBdr>
        <w:top w:val="none" w:sz="0" w:space="0" w:color="auto"/>
        <w:left w:val="none" w:sz="0" w:space="0" w:color="auto"/>
        <w:bottom w:val="none" w:sz="0" w:space="0" w:color="auto"/>
        <w:right w:val="none" w:sz="0" w:space="0" w:color="auto"/>
      </w:divBdr>
    </w:div>
    <w:div w:id="1486895196">
      <w:bodyDiv w:val="1"/>
      <w:marLeft w:val="0"/>
      <w:marRight w:val="0"/>
      <w:marTop w:val="0"/>
      <w:marBottom w:val="0"/>
      <w:divBdr>
        <w:top w:val="none" w:sz="0" w:space="0" w:color="auto"/>
        <w:left w:val="none" w:sz="0" w:space="0" w:color="auto"/>
        <w:bottom w:val="none" w:sz="0" w:space="0" w:color="auto"/>
        <w:right w:val="none" w:sz="0" w:space="0" w:color="auto"/>
      </w:divBdr>
    </w:div>
    <w:div w:id="1491168109">
      <w:bodyDiv w:val="1"/>
      <w:marLeft w:val="0"/>
      <w:marRight w:val="0"/>
      <w:marTop w:val="0"/>
      <w:marBottom w:val="0"/>
      <w:divBdr>
        <w:top w:val="none" w:sz="0" w:space="0" w:color="auto"/>
        <w:left w:val="none" w:sz="0" w:space="0" w:color="auto"/>
        <w:bottom w:val="none" w:sz="0" w:space="0" w:color="auto"/>
        <w:right w:val="none" w:sz="0" w:space="0" w:color="auto"/>
      </w:divBdr>
    </w:div>
    <w:div w:id="1552889185">
      <w:bodyDiv w:val="1"/>
      <w:marLeft w:val="0"/>
      <w:marRight w:val="0"/>
      <w:marTop w:val="0"/>
      <w:marBottom w:val="0"/>
      <w:divBdr>
        <w:top w:val="none" w:sz="0" w:space="0" w:color="auto"/>
        <w:left w:val="none" w:sz="0" w:space="0" w:color="auto"/>
        <w:bottom w:val="none" w:sz="0" w:space="0" w:color="auto"/>
        <w:right w:val="none" w:sz="0" w:space="0" w:color="auto"/>
      </w:divBdr>
    </w:div>
    <w:div w:id="1583643009">
      <w:bodyDiv w:val="1"/>
      <w:marLeft w:val="0"/>
      <w:marRight w:val="0"/>
      <w:marTop w:val="0"/>
      <w:marBottom w:val="0"/>
      <w:divBdr>
        <w:top w:val="none" w:sz="0" w:space="0" w:color="auto"/>
        <w:left w:val="none" w:sz="0" w:space="0" w:color="auto"/>
        <w:bottom w:val="none" w:sz="0" w:space="0" w:color="auto"/>
        <w:right w:val="none" w:sz="0" w:space="0" w:color="auto"/>
      </w:divBdr>
    </w:div>
    <w:div w:id="1584559110">
      <w:bodyDiv w:val="1"/>
      <w:marLeft w:val="0"/>
      <w:marRight w:val="0"/>
      <w:marTop w:val="0"/>
      <w:marBottom w:val="0"/>
      <w:divBdr>
        <w:top w:val="none" w:sz="0" w:space="0" w:color="auto"/>
        <w:left w:val="none" w:sz="0" w:space="0" w:color="auto"/>
        <w:bottom w:val="none" w:sz="0" w:space="0" w:color="auto"/>
        <w:right w:val="none" w:sz="0" w:space="0" w:color="auto"/>
      </w:divBdr>
    </w:div>
    <w:div w:id="1606767980">
      <w:bodyDiv w:val="1"/>
      <w:marLeft w:val="0"/>
      <w:marRight w:val="0"/>
      <w:marTop w:val="0"/>
      <w:marBottom w:val="0"/>
      <w:divBdr>
        <w:top w:val="none" w:sz="0" w:space="0" w:color="auto"/>
        <w:left w:val="none" w:sz="0" w:space="0" w:color="auto"/>
        <w:bottom w:val="none" w:sz="0" w:space="0" w:color="auto"/>
        <w:right w:val="none" w:sz="0" w:space="0" w:color="auto"/>
      </w:divBdr>
    </w:div>
    <w:div w:id="1638878245">
      <w:bodyDiv w:val="1"/>
      <w:marLeft w:val="0"/>
      <w:marRight w:val="0"/>
      <w:marTop w:val="0"/>
      <w:marBottom w:val="0"/>
      <w:divBdr>
        <w:top w:val="none" w:sz="0" w:space="0" w:color="auto"/>
        <w:left w:val="none" w:sz="0" w:space="0" w:color="auto"/>
        <w:bottom w:val="none" w:sz="0" w:space="0" w:color="auto"/>
        <w:right w:val="none" w:sz="0" w:space="0" w:color="auto"/>
      </w:divBdr>
    </w:div>
    <w:div w:id="1642225669">
      <w:bodyDiv w:val="1"/>
      <w:marLeft w:val="0"/>
      <w:marRight w:val="0"/>
      <w:marTop w:val="0"/>
      <w:marBottom w:val="0"/>
      <w:divBdr>
        <w:top w:val="none" w:sz="0" w:space="0" w:color="auto"/>
        <w:left w:val="none" w:sz="0" w:space="0" w:color="auto"/>
        <w:bottom w:val="none" w:sz="0" w:space="0" w:color="auto"/>
        <w:right w:val="none" w:sz="0" w:space="0" w:color="auto"/>
      </w:divBdr>
    </w:div>
    <w:div w:id="1653100384">
      <w:bodyDiv w:val="1"/>
      <w:marLeft w:val="0"/>
      <w:marRight w:val="0"/>
      <w:marTop w:val="0"/>
      <w:marBottom w:val="0"/>
      <w:divBdr>
        <w:top w:val="none" w:sz="0" w:space="0" w:color="auto"/>
        <w:left w:val="none" w:sz="0" w:space="0" w:color="auto"/>
        <w:bottom w:val="none" w:sz="0" w:space="0" w:color="auto"/>
        <w:right w:val="none" w:sz="0" w:space="0" w:color="auto"/>
      </w:divBdr>
    </w:div>
    <w:div w:id="1662810054">
      <w:bodyDiv w:val="1"/>
      <w:marLeft w:val="0"/>
      <w:marRight w:val="0"/>
      <w:marTop w:val="0"/>
      <w:marBottom w:val="0"/>
      <w:divBdr>
        <w:top w:val="none" w:sz="0" w:space="0" w:color="auto"/>
        <w:left w:val="none" w:sz="0" w:space="0" w:color="auto"/>
        <w:bottom w:val="none" w:sz="0" w:space="0" w:color="auto"/>
        <w:right w:val="none" w:sz="0" w:space="0" w:color="auto"/>
      </w:divBdr>
    </w:div>
    <w:div w:id="1704943598">
      <w:bodyDiv w:val="1"/>
      <w:marLeft w:val="0"/>
      <w:marRight w:val="0"/>
      <w:marTop w:val="0"/>
      <w:marBottom w:val="0"/>
      <w:divBdr>
        <w:top w:val="none" w:sz="0" w:space="0" w:color="auto"/>
        <w:left w:val="none" w:sz="0" w:space="0" w:color="auto"/>
        <w:bottom w:val="none" w:sz="0" w:space="0" w:color="auto"/>
        <w:right w:val="none" w:sz="0" w:space="0" w:color="auto"/>
      </w:divBdr>
    </w:div>
    <w:div w:id="1722897161">
      <w:bodyDiv w:val="1"/>
      <w:marLeft w:val="0"/>
      <w:marRight w:val="0"/>
      <w:marTop w:val="0"/>
      <w:marBottom w:val="0"/>
      <w:divBdr>
        <w:top w:val="none" w:sz="0" w:space="0" w:color="auto"/>
        <w:left w:val="none" w:sz="0" w:space="0" w:color="auto"/>
        <w:bottom w:val="none" w:sz="0" w:space="0" w:color="auto"/>
        <w:right w:val="none" w:sz="0" w:space="0" w:color="auto"/>
      </w:divBdr>
    </w:div>
    <w:div w:id="1752192172">
      <w:bodyDiv w:val="1"/>
      <w:marLeft w:val="0"/>
      <w:marRight w:val="0"/>
      <w:marTop w:val="0"/>
      <w:marBottom w:val="0"/>
      <w:divBdr>
        <w:top w:val="none" w:sz="0" w:space="0" w:color="auto"/>
        <w:left w:val="none" w:sz="0" w:space="0" w:color="auto"/>
        <w:bottom w:val="none" w:sz="0" w:space="0" w:color="auto"/>
        <w:right w:val="none" w:sz="0" w:space="0" w:color="auto"/>
      </w:divBdr>
    </w:div>
    <w:div w:id="1774276955">
      <w:bodyDiv w:val="1"/>
      <w:marLeft w:val="0"/>
      <w:marRight w:val="0"/>
      <w:marTop w:val="0"/>
      <w:marBottom w:val="0"/>
      <w:divBdr>
        <w:top w:val="none" w:sz="0" w:space="0" w:color="auto"/>
        <w:left w:val="none" w:sz="0" w:space="0" w:color="auto"/>
        <w:bottom w:val="none" w:sz="0" w:space="0" w:color="auto"/>
        <w:right w:val="none" w:sz="0" w:space="0" w:color="auto"/>
      </w:divBdr>
    </w:div>
    <w:div w:id="1787307162">
      <w:bodyDiv w:val="1"/>
      <w:marLeft w:val="0"/>
      <w:marRight w:val="0"/>
      <w:marTop w:val="0"/>
      <w:marBottom w:val="0"/>
      <w:divBdr>
        <w:top w:val="none" w:sz="0" w:space="0" w:color="auto"/>
        <w:left w:val="none" w:sz="0" w:space="0" w:color="auto"/>
        <w:bottom w:val="none" w:sz="0" w:space="0" w:color="auto"/>
        <w:right w:val="none" w:sz="0" w:space="0" w:color="auto"/>
      </w:divBdr>
    </w:div>
    <w:div w:id="1787385801">
      <w:bodyDiv w:val="1"/>
      <w:marLeft w:val="0"/>
      <w:marRight w:val="0"/>
      <w:marTop w:val="0"/>
      <w:marBottom w:val="0"/>
      <w:divBdr>
        <w:top w:val="none" w:sz="0" w:space="0" w:color="auto"/>
        <w:left w:val="none" w:sz="0" w:space="0" w:color="auto"/>
        <w:bottom w:val="none" w:sz="0" w:space="0" w:color="auto"/>
        <w:right w:val="none" w:sz="0" w:space="0" w:color="auto"/>
      </w:divBdr>
    </w:div>
    <w:div w:id="1794053116">
      <w:bodyDiv w:val="1"/>
      <w:marLeft w:val="0"/>
      <w:marRight w:val="0"/>
      <w:marTop w:val="0"/>
      <w:marBottom w:val="0"/>
      <w:divBdr>
        <w:top w:val="none" w:sz="0" w:space="0" w:color="auto"/>
        <w:left w:val="none" w:sz="0" w:space="0" w:color="auto"/>
        <w:bottom w:val="none" w:sz="0" w:space="0" w:color="auto"/>
        <w:right w:val="none" w:sz="0" w:space="0" w:color="auto"/>
      </w:divBdr>
    </w:div>
    <w:div w:id="1814058772">
      <w:bodyDiv w:val="1"/>
      <w:marLeft w:val="0"/>
      <w:marRight w:val="0"/>
      <w:marTop w:val="0"/>
      <w:marBottom w:val="0"/>
      <w:divBdr>
        <w:top w:val="none" w:sz="0" w:space="0" w:color="auto"/>
        <w:left w:val="none" w:sz="0" w:space="0" w:color="auto"/>
        <w:bottom w:val="none" w:sz="0" w:space="0" w:color="auto"/>
        <w:right w:val="none" w:sz="0" w:space="0" w:color="auto"/>
      </w:divBdr>
    </w:div>
    <w:div w:id="1817525525">
      <w:bodyDiv w:val="1"/>
      <w:marLeft w:val="0"/>
      <w:marRight w:val="0"/>
      <w:marTop w:val="0"/>
      <w:marBottom w:val="0"/>
      <w:divBdr>
        <w:top w:val="none" w:sz="0" w:space="0" w:color="auto"/>
        <w:left w:val="none" w:sz="0" w:space="0" w:color="auto"/>
        <w:bottom w:val="none" w:sz="0" w:space="0" w:color="auto"/>
        <w:right w:val="none" w:sz="0" w:space="0" w:color="auto"/>
      </w:divBdr>
    </w:div>
    <w:div w:id="1824345727">
      <w:bodyDiv w:val="1"/>
      <w:marLeft w:val="0"/>
      <w:marRight w:val="0"/>
      <w:marTop w:val="0"/>
      <w:marBottom w:val="0"/>
      <w:divBdr>
        <w:top w:val="none" w:sz="0" w:space="0" w:color="auto"/>
        <w:left w:val="none" w:sz="0" w:space="0" w:color="auto"/>
        <w:bottom w:val="none" w:sz="0" w:space="0" w:color="auto"/>
        <w:right w:val="none" w:sz="0" w:space="0" w:color="auto"/>
      </w:divBdr>
    </w:div>
    <w:div w:id="1824658677">
      <w:bodyDiv w:val="1"/>
      <w:marLeft w:val="0"/>
      <w:marRight w:val="0"/>
      <w:marTop w:val="0"/>
      <w:marBottom w:val="0"/>
      <w:divBdr>
        <w:top w:val="none" w:sz="0" w:space="0" w:color="auto"/>
        <w:left w:val="none" w:sz="0" w:space="0" w:color="auto"/>
        <w:bottom w:val="none" w:sz="0" w:space="0" w:color="auto"/>
        <w:right w:val="none" w:sz="0" w:space="0" w:color="auto"/>
      </w:divBdr>
    </w:div>
    <w:div w:id="1825702420">
      <w:bodyDiv w:val="1"/>
      <w:marLeft w:val="0"/>
      <w:marRight w:val="0"/>
      <w:marTop w:val="0"/>
      <w:marBottom w:val="0"/>
      <w:divBdr>
        <w:top w:val="none" w:sz="0" w:space="0" w:color="auto"/>
        <w:left w:val="none" w:sz="0" w:space="0" w:color="auto"/>
        <w:bottom w:val="none" w:sz="0" w:space="0" w:color="auto"/>
        <w:right w:val="none" w:sz="0" w:space="0" w:color="auto"/>
      </w:divBdr>
    </w:div>
    <w:div w:id="1833763586">
      <w:bodyDiv w:val="1"/>
      <w:marLeft w:val="0"/>
      <w:marRight w:val="0"/>
      <w:marTop w:val="0"/>
      <w:marBottom w:val="0"/>
      <w:divBdr>
        <w:top w:val="none" w:sz="0" w:space="0" w:color="auto"/>
        <w:left w:val="none" w:sz="0" w:space="0" w:color="auto"/>
        <w:bottom w:val="none" w:sz="0" w:space="0" w:color="auto"/>
        <w:right w:val="none" w:sz="0" w:space="0" w:color="auto"/>
      </w:divBdr>
    </w:div>
    <w:div w:id="1843351033">
      <w:bodyDiv w:val="1"/>
      <w:marLeft w:val="0"/>
      <w:marRight w:val="0"/>
      <w:marTop w:val="0"/>
      <w:marBottom w:val="0"/>
      <w:divBdr>
        <w:top w:val="none" w:sz="0" w:space="0" w:color="auto"/>
        <w:left w:val="none" w:sz="0" w:space="0" w:color="auto"/>
        <w:bottom w:val="none" w:sz="0" w:space="0" w:color="auto"/>
        <w:right w:val="none" w:sz="0" w:space="0" w:color="auto"/>
      </w:divBdr>
    </w:div>
    <w:div w:id="1849975559">
      <w:bodyDiv w:val="1"/>
      <w:marLeft w:val="0"/>
      <w:marRight w:val="0"/>
      <w:marTop w:val="0"/>
      <w:marBottom w:val="0"/>
      <w:divBdr>
        <w:top w:val="none" w:sz="0" w:space="0" w:color="auto"/>
        <w:left w:val="none" w:sz="0" w:space="0" w:color="auto"/>
        <w:bottom w:val="none" w:sz="0" w:space="0" w:color="auto"/>
        <w:right w:val="none" w:sz="0" w:space="0" w:color="auto"/>
      </w:divBdr>
    </w:div>
    <w:div w:id="1868367680">
      <w:bodyDiv w:val="1"/>
      <w:marLeft w:val="0"/>
      <w:marRight w:val="0"/>
      <w:marTop w:val="0"/>
      <w:marBottom w:val="0"/>
      <w:divBdr>
        <w:top w:val="none" w:sz="0" w:space="0" w:color="auto"/>
        <w:left w:val="none" w:sz="0" w:space="0" w:color="auto"/>
        <w:bottom w:val="none" w:sz="0" w:space="0" w:color="auto"/>
        <w:right w:val="none" w:sz="0" w:space="0" w:color="auto"/>
      </w:divBdr>
    </w:div>
    <w:div w:id="1896743689">
      <w:bodyDiv w:val="1"/>
      <w:marLeft w:val="0"/>
      <w:marRight w:val="0"/>
      <w:marTop w:val="0"/>
      <w:marBottom w:val="0"/>
      <w:divBdr>
        <w:top w:val="none" w:sz="0" w:space="0" w:color="auto"/>
        <w:left w:val="none" w:sz="0" w:space="0" w:color="auto"/>
        <w:bottom w:val="none" w:sz="0" w:space="0" w:color="auto"/>
        <w:right w:val="none" w:sz="0" w:space="0" w:color="auto"/>
      </w:divBdr>
    </w:div>
    <w:div w:id="1902716740">
      <w:bodyDiv w:val="1"/>
      <w:marLeft w:val="0"/>
      <w:marRight w:val="0"/>
      <w:marTop w:val="0"/>
      <w:marBottom w:val="0"/>
      <w:divBdr>
        <w:top w:val="none" w:sz="0" w:space="0" w:color="auto"/>
        <w:left w:val="none" w:sz="0" w:space="0" w:color="auto"/>
        <w:bottom w:val="none" w:sz="0" w:space="0" w:color="auto"/>
        <w:right w:val="none" w:sz="0" w:space="0" w:color="auto"/>
      </w:divBdr>
    </w:div>
    <w:div w:id="1913151317">
      <w:bodyDiv w:val="1"/>
      <w:marLeft w:val="0"/>
      <w:marRight w:val="0"/>
      <w:marTop w:val="0"/>
      <w:marBottom w:val="0"/>
      <w:divBdr>
        <w:top w:val="none" w:sz="0" w:space="0" w:color="auto"/>
        <w:left w:val="none" w:sz="0" w:space="0" w:color="auto"/>
        <w:bottom w:val="none" w:sz="0" w:space="0" w:color="auto"/>
        <w:right w:val="none" w:sz="0" w:space="0" w:color="auto"/>
      </w:divBdr>
    </w:div>
    <w:div w:id="1913655348">
      <w:bodyDiv w:val="1"/>
      <w:marLeft w:val="0"/>
      <w:marRight w:val="0"/>
      <w:marTop w:val="0"/>
      <w:marBottom w:val="0"/>
      <w:divBdr>
        <w:top w:val="none" w:sz="0" w:space="0" w:color="auto"/>
        <w:left w:val="none" w:sz="0" w:space="0" w:color="auto"/>
        <w:bottom w:val="none" w:sz="0" w:space="0" w:color="auto"/>
        <w:right w:val="none" w:sz="0" w:space="0" w:color="auto"/>
      </w:divBdr>
    </w:div>
    <w:div w:id="1914925425">
      <w:bodyDiv w:val="1"/>
      <w:marLeft w:val="0"/>
      <w:marRight w:val="0"/>
      <w:marTop w:val="0"/>
      <w:marBottom w:val="0"/>
      <w:divBdr>
        <w:top w:val="none" w:sz="0" w:space="0" w:color="auto"/>
        <w:left w:val="none" w:sz="0" w:space="0" w:color="auto"/>
        <w:bottom w:val="none" w:sz="0" w:space="0" w:color="auto"/>
        <w:right w:val="none" w:sz="0" w:space="0" w:color="auto"/>
      </w:divBdr>
    </w:div>
    <w:div w:id="1948460522">
      <w:bodyDiv w:val="1"/>
      <w:marLeft w:val="0"/>
      <w:marRight w:val="0"/>
      <w:marTop w:val="0"/>
      <w:marBottom w:val="0"/>
      <w:divBdr>
        <w:top w:val="none" w:sz="0" w:space="0" w:color="auto"/>
        <w:left w:val="none" w:sz="0" w:space="0" w:color="auto"/>
        <w:bottom w:val="none" w:sz="0" w:space="0" w:color="auto"/>
        <w:right w:val="none" w:sz="0" w:space="0" w:color="auto"/>
      </w:divBdr>
    </w:div>
    <w:div w:id="1953705073">
      <w:bodyDiv w:val="1"/>
      <w:marLeft w:val="0"/>
      <w:marRight w:val="0"/>
      <w:marTop w:val="0"/>
      <w:marBottom w:val="0"/>
      <w:divBdr>
        <w:top w:val="none" w:sz="0" w:space="0" w:color="auto"/>
        <w:left w:val="none" w:sz="0" w:space="0" w:color="auto"/>
        <w:bottom w:val="none" w:sz="0" w:space="0" w:color="auto"/>
        <w:right w:val="none" w:sz="0" w:space="0" w:color="auto"/>
      </w:divBdr>
    </w:div>
    <w:div w:id="1966882910">
      <w:bodyDiv w:val="1"/>
      <w:marLeft w:val="0"/>
      <w:marRight w:val="0"/>
      <w:marTop w:val="0"/>
      <w:marBottom w:val="0"/>
      <w:divBdr>
        <w:top w:val="none" w:sz="0" w:space="0" w:color="auto"/>
        <w:left w:val="none" w:sz="0" w:space="0" w:color="auto"/>
        <w:bottom w:val="none" w:sz="0" w:space="0" w:color="auto"/>
        <w:right w:val="none" w:sz="0" w:space="0" w:color="auto"/>
      </w:divBdr>
    </w:div>
    <w:div w:id="1983999231">
      <w:bodyDiv w:val="1"/>
      <w:marLeft w:val="0"/>
      <w:marRight w:val="0"/>
      <w:marTop w:val="0"/>
      <w:marBottom w:val="0"/>
      <w:divBdr>
        <w:top w:val="none" w:sz="0" w:space="0" w:color="auto"/>
        <w:left w:val="none" w:sz="0" w:space="0" w:color="auto"/>
        <w:bottom w:val="none" w:sz="0" w:space="0" w:color="auto"/>
        <w:right w:val="none" w:sz="0" w:space="0" w:color="auto"/>
      </w:divBdr>
    </w:div>
    <w:div w:id="1986157374">
      <w:bodyDiv w:val="1"/>
      <w:marLeft w:val="0"/>
      <w:marRight w:val="0"/>
      <w:marTop w:val="0"/>
      <w:marBottom w:val="0"/>
      <w:divBdr>
        <w:top w:val="none" w:sz="0" w:space="0" w:color="auto"/>
        <w:left w:val="none" w:sz="0" w:space="0" w:color="auto"/>
        <w:bottom w:val="none" w:sz="0" w:space="0" w:color="auto"/>
        <w:right w:val="none" w:sz="0" w:space="0" w:color="auto"/>
      </w:divBdr>
    </w:div>
    <w:div w:id="2001348833">
      <w:bodyDiv w:val="1"/>
      <w:marLeft w:val="0"/>
      <w:marRight w:val="0"/>
      <w:marTop w:val="0"/>
      <w:marBottom w:val="0"/>
      <w:divBdr>
        <w:top w:val="none" w:sz="0" w:space="0" w:color="auto"/>
        <w:left w:val="none" w:sz="0" w:space="0" w:color="auto"/>
        <w:bottom w:val="none" w:sz="0" w:space="0" w:color="auto"/>
        <w:right w:val="none" w:sz="0" w:space="0" w:color="auto"/>
      </w:divBdr>
    </w:div>
    <w:div w:id="2016567946">
      <w:bodyDiv w:val="1"/>
      <w:marLeft w:val="0"/>
      <w:marRight w:val="0"/>
      <w:marTop w:val="0"/>
      <w:marBottom w:val="0"/>
      <w:divBdr>
        <w:top w:val="none" w:sz="0" w:space="0" w:color="auto"/>
        <w:left w:val="none" w:sz="0" w:space="0" w:color="auto"/>
        <w:bottom w:val="none" w:sz="0" w:space="0" w:color="auto"/>
        <w:right w:val="none" w:sz="0" w:space="0" w:color="auto"/>
      </w:divBdr>
    </w:div>
    <w:div w:id="2038264312">
      <w:bodyDiv w:val="1"/>
      <w:marLeft w:val="0"/>
      <w:marRight w:val="0"/>
      <w:marTop w:val="0"/>
      <w:marBottom w:val="0"/>
      <w:divBdr>
        <w:top w:val="none" w:sz="0" w:space="0" w:color="auto"/>
        <w:left w:val="none" w:sz="0" w:space="0" w:color="auto"/>
        <w:bottom w:val="none" w:sz="0" w:space="0" w:color="auto"/>
        <w:right w:val="none" w:sz="0" w:space="0" w:color="auto"/>
      </w:divBdr>
    </w:div>
    <w:div w:id="2049144348">
      <w:bodyDiv w:val="1"/>
      <w:marLeft w:val="0"/>
      <w:marRight w:val="0"/>
      <w:marTop w:val="0"/>
      <w:marBottom w:val="0"/>
      <w:divBdr>
        <w:top w:val="none" w:sz="0" w:space="0" w:color="auto"/>
        <w:left w:val="none" w:sz="0" w:space="0" w:color="auto"/>
        <w:bottom w:val="none" w:sz="0" w:space="0" w:color="auto"/>
        <w:right w:val="none" w:sz="0" w:space="0" w:color="auto"/>
      </w:divBdr>
    </w:div>
    <w:div w:id="2049913597">
      <w:bodyDiv w:val="1"/>
      <w:marLeft w:val="0"/>
      <w:marRight w:val="0"/>
      <w:marTop w:val="0"/>
      <w:marBottom w:val="0"/>
      <w:divBdr>
        <w:top w:val="none" w:sz="0" w:space="0" w:color="auto"/>
        <w:left w:val="none" w:sz="0" w:space="0" w:color="auto"/>
        <w:bottom w:val="none" w:sz="0" w:space="0" w:color="auto"/>
        <w:right w:val="none" w:sz="0" w:space="0" w:color="auto"/>
      </w:divBdr>
    </w:div>
    <w:div w:id="2050687398">
      <w:bodyDiv w:val="1"/>
      <w:marLeft w:val="0"/>
      <w:marRight w:val="0"/>
      <w:marTop w:val="0"/>
      <w:marBottom w:val="0"/>
      <w:divBdr>
        <w:top w:val="none" w:sz="0" w:space="0" w:color="auto"/>
        <w:left w:val="none" w:sz="0" w:space="0" w:color="auto"/>
        <w:bottom w:val="none" w:sz="0" w:space="0" w:color="auto"/>
        <w:right w:val="none" w:sz="0" w:space="0" w:color="auto"/>
      </w:divBdr>
    </w:div>
    <w:div w:id="2054571273">
      <w:bodyDiv w:val="1"/>
      <w:marLeft w:val="0"/>
      <w:marRight w:val="0"/>
      <w:marTop w:val="0"/>
      <w:marBottom w:val="0"/>
      <w:divBdr>
        <w:top w:val="none" w:sz="0" w:space="0" w:color="auto"/>
        <w:left w:val="none" w:sz="0" w:space="0" w:color="auto"/>
        <w:bottom w:val="none" w:sz="0" w:space="0" w:color="auto"/>
        <w:right w:val="none" w:sz="0" w:space="0" w:color="auto"/>
      </w:divBdr>
    </w:div>
    <w:div w:id="2087878437">
      <w:bodyDiv w:val="1"/>
      <w:marLeft w:val="0"/>
      <w:marRight w:val="0"/>
      <w:marTop w:val="0"/>
      <w:marBottom w:val="0"/>
      <w:divBdr>
        <w:top w:val="none" w:sz="0" w:space="0" w:color="auto"/>
        <w:left w:val="none" w:sz="0" w:space="0" w:color="auto"/>
        <w:bottom w:val="none" w:sz="0" w:space="0" w:color="auto"/>
        <w:right w:val="none" w:sz="0" w:space="0" w:color="auto"/>
      </w:divBdr>
    </w:div>
    <w:div w:id="2096592028">
      <w:bodyDiv w:val="1"/>
      <w:marLeft w:val="0"/>
      <w:marRight w:val="0"/>
      <w:marTop w:val="0"/>
      <w:marBottom w:val="0"/>
      <w:divBdr>
        <w:top w:val="none" w:sz="0" w:space="0" w:color="auto"/>
        <w:left w:val="none" w:sz="0" w:space="0" w:color="auto"/>
        <w:bottom w:val="none" w:sz="0" w:space="0" w:color="auto"/>
        <w:right w:val="none" w:sz="0" w:space="0" w:color="auto"/>
      </w:divBdr>
    </w:div>
    <w:div w:id="2111003578">
      <w:bodyDiv w:val="1"/>
      <w:marLeft w:val="0"/>
      <w:marRight w:val="0"/>
      <w:marTop w:val="0"/>
      <w:marBottom w:val="0"/>
      <w:divBdr>
        <w:top w:val="none" w:sz="0" w:space="0" w:color="auto"/>
        <w:left w:val="none" w:sz="0" w:space="0" w:color="auto"/>
        <w:bottom w:val="none" w:sz="0" w:space="0" w:color="auto"/>
        <w:right w:val="none" w:sz="0" w:space="0" w:color="auto"/>
      </w:divBdr>
    </w:div>
    <w:div w:id="2118598315">
      <w:bodyDiv w:val="1"/>
      <w:marLeft w:val="0"/>
      <w:marRight w:val="0"/>
      <w:marTop w:val="0"/>
      <w:marBottom w:val="0"/>
      <w:divBdr>
        <w:top w:val="none" w:sz="0" w:space="0" w:color="auto"/>
        <w:left w:val="none" w:sz="0" w:space="0" w:color="auto"/>
        <w:bottom w:val="none" w:sz="0" w:space="0" w:color="auto"/>
        <w:right w:val="none" w:sz="0" w:space="0" w:color="auto"/>
      </w:divBdr>
    </w:div>
    <w:div w:id="2133593490">
      <w:bodyDiv w:val="1"/>
      <w:marLeft w:val="0"/>
      <w:marRight w:val="0"/>
      <w:marTop w:val="0"/>
      <w:marBottom w:val="0"/>
      <w:divBdr>
        <w:top w:val="none" w:sz="0" w:space="0" w:color="auto"/>
        <w:left w:val="none" w:sz="0" w:space="0" w:color="auto"/>
        <w:bottom w:val="none" w:sz="0" w:space="0" w:color="auto"/>
        <w:right w:val="none" w:sz="0" w:space="0" w:color="auto"/>
      </w:divBdr>
    </w:div>
    <w:div w:id="213401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34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EECFC-9F23-4BB5-B5A3-B578F4635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56</Pages>
  <Words>19041</Words>
  <Characters>104728</Characters>
  <Application>Microsoft Office Word</Application>
  <DocSecurity>0</DocSecurity>
  <Lines>872</Lines>
  <Paragraphs>247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123522</CharactersWithSpaces>
  <SharedDoc>false</SharedDoc>
  <HLinks>
    <vt:vector size="24" baseType="variant">
      <vt:variant>
        <vt:i4>6291460</vt:i4>
      </vt:variant>
      <vt:variant>
        <vt:i4>3</vt:i4>
      </vt:variant>
      <vt:variant>
        <vt:i4>0</vt:i4>
      </vt:variant>
      <vt:variant>
        <vt:i4>5</vt:i4>
      </vt:variant>
      <vt:variant>
        <vt:lpwstr>http://www.alcaldiabogota.gov.co/sisjur/normas/Norma1.jsp?i=343</vt:lpwstr>
      </vt:variant>
      <vt:variant>
        <vt:lpwstr>0</vt:lpwstr>
      </vt:variant>
      <vt:variant>
        <vt:i4>2687025</vt:i4>
      </vt:variant>
      <vt:variant>
        <vt:i4>0</vt:i4>
      </vt:variant>
      <vt:variant>
        <vt:i4>0</vt:i4>
      </vt:variant>
      <vt:variant>
        <vt:i4>5</vt:i4>
      </vt:variant>
      <vt:variant>
        <vt:lpwstr>http://www.isocoideas.com/</vt:lpwstr>
      </vt:variant>
      <vt:variant>
        <vt:lpwstr/>
      </vt:variant>
      <vt:variant>
        <vt:i4>4653135</vt:i4>
      </vt:variant>
      <vt:variant>
        <vt:i4>3</vt:i4>
      </vt:variant>
      <vt:variant>
        <vt:i4>0</vt:i4>
      </vt:variant>
      <vt:variant>
        <vt:i4>5</vt:i4>
      </vt:variant>
      <vt:variant>
        <vt:lpwstr>http://www.dinero.com/opinion/columnistas/articulo/colombia-exportacion-servicios/188434</vt:lpwstr>
      </vt:variant>
      <vt:variant>
        <vt:lpwstr/>
      </vt:variant>
      <vt:variant>
        <vt:i4>7995497</vt:i4>
      </vt:variant>
      <vt:variant>
        <vt:i4>0</vt:i4>
      </vt:variant>
      <vt:variant>
        <vt:i4>0</vt:i4>
      </vt:variant>
      <vt:variant>
        <vt:i4>5</vt:i4>
      </vt:variant>
      <vt:variant>
        <vt:lpwstr>http://www.banrep.gov.co/es/trm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 Caroline Beltran Garcia</dc:creator>
  <cp:lastModifiedBy>Olga Lucia Duque Arcila</cp:lastModifiedBy>
  <cp:revision>26</cp:revision>
  <cp:lastPrinted>2019-05-22T16:24:00Z</cp:lastPrinted>
  <dcterms:created xsi:type="dcterms:W3CDTF">2021-01-19T13:58:00Z</dcterms:created>
  <dcterms:modified xsi:type="dcterms:W3CDTF">2021-02-08T16:01:00Z</dcterms:modified>
</cp:coreProperties>
</file>