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15F" w:rsidRDefault="007E1AF6">
      <w:bookmarkStart w:id="0" w:name="_GoBack"/>
      <w:r>
        <w:rPr>
          <w:noProof/>
          <w:lang w:eastAsia="es-CO"/>
        </w:rPr>
        <w:drawing>
          <wp:inline distT="0" distB="0" distL="0" distR="0" wp14:anchorId="4587699B" wp14:editId="5B88616A">
            <wp:extent cx="8997696" cy="613583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073" t="15904" r="22304" b="11815"/>
                    <a:stretch/>
                  </pic:blipFill>
                  <pic:spPr bwMode="auto">
                    <a:xfrm>
                      <a:off x="0" y="0"/>
                      <a:ext cx="9018094" cy="6149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5715F" w:rsidSect="007E1AF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AF6"/>
    <w:rsid w:val="007E1AF6"/>
    <w:rsid w:val="00D5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CCCCBAB-767C-4057-A62D-6935F40C8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S19. SOLANGIE OLAECHEA TORRES</dc:creator>
  <cp:keywords/>
  <dc:description/>
  <cp:lastModifiedBy>S19. SOLANGIE OLAECHEA TORRES</cp:lastModifiedBy>
  <cp:revision>1</cp:revision>
  <dcterms:created xsi:type="dcterms:W3CDTF">2021-03-10T21:12:00Z</dcterms:created>
  <dcterms:modified xsi:type="dcterms:W3CDTF">2021-03-10T21:14:00Z</dcterms:modified>
</cp:coreProperties>
</file>