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52444D"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2131484" w14:textId="77777777" w:rsidR="002A385E" w:rsidRPr="001501D7"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sidRPr="001501D7">
        <w:rPr>
          <w:rFonts w:ascii="Arial Narrow" w:eastAsiaTheme="minorHAnsi" w:hAnsi="Arial Narrow" w:cs="Arial"/>
          <w:b/>
          <w:bCs/>
          <w:color w:val="000000"/>
          <w:sz w:val="22"/>
          <w:szCs w:val="22"/>
          <w:lang w:val="es-CO" w:eastAsia="en-US"/>
        </w:rPr>
        <w:t>ANEXO No. 02</w:t>
      </w:r>
    </w:p>
    <w:p w14:paraId="3A7969BE" w14:textId="5DA53772" w:rsidR="002A385E" w:rsidRPr="001501D7" w:rsidRDefault="002A385E"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1501D7">
        <w:rPr>
          <w:rFonts w:ascii="Arial Narrow" w:eastAsiaTheme="minorHAnsi" w:hAnsi="Arial Narrow" w:cs="Arial"/>
          <w:b/>
          <w:bCs/>
          <w:color w:val="000000"/>
          <w:sz w:val="22"/>
          <w:szCs w:val="22"/>
          <w:lang w:val="es-CO" w:eastAsia="en-US"/>
        </w:rPr>
        <w:t xml:space="preserve">CONDICIONES </w:t>
      </w:r>
      <w:r w:rsidR="00EC63AB" w:rsidRPr="001501D7">
        <w:rPr>
          <w:rFonts w:ascii="Arial Narrow" w:eastAsiaTheme="minorHAnsi" w:hAnsi="Arial Narrow" w:cs="Arial"/>
          <w:b/>
          <w:bCs/>
          <w:color w:val="000000"/>
          <w:sz w:val="22"/>
          <w:szCs w:val="22"/>
          <w:lang w:val="es-CO" w:eastAsia="en-US"/>
        </w:rPr>
        <w:t>ADI</w:t>
      </w:r>
      <w:r w:rsidR="00567963" w:rsidRPr="001501D7">
        <w:rPr>
          <w:rFonts w:ascii="Arial Narrow" w:eastAsiaTheme="minorHAnsi" w:hAnsi="Arial Narrow" w:cs="Arial"/>
          <w:b/>
          <w:bCs/>
          <w:color w:val="000000"/>
          <w:sz w:val="22"/>
          <w:szCs w:val="22"/>
          <w:lang w:val="es-CO" w:eastAsia="en-US"/>
        </w:rPr>
        <w:t xml:space="preserve">CIONALES DEL PROCESO </w:t>
      </w:r>
      <w:r w:rsidR="001B5D4C" w:rsidRPr="001501D7">
        <w:rPr>
          <w:rFonts w:ascii="Arial Narrow" w:hAnsi="Arial Narrow"/>
          <w:b/>
          <w:sz w:val="22"/>
          <w:szCs w:val="22"/>
        </w:rPr>
        <w:t>IPMC-DTOR-00</w:t>
      </w:r>
      <w:r w:rsidR="001B2032">
        <w:rPr>
          <w:rFonts w:ascii="Arial Narrow" w:hAnsi="Arial Narrow"/>
          <w:b/>
          <w:sz w:val="22"/>
          <w:szCs w:val="22"/>
        </w:rPr>
        <w:t>3-</w:t>
      </w:r>
      <w:bookmarkStart w:id="0" w:name="_GoBack"/>
      <w:bookmarkEnd w:id="0"/>
      <w:r w:rsidR="001B5D4C" w:rsidRPr="001501D7">
        <w:rPr>
          <w:rFonts w:ascii="Arial Narrow" w:hAnsi="Arial Narrow"/>
          <w:b/>
          <w:sz w:val="22"/>
          <w:szCs w:val="22"/>
        </w:rPr>
        <w:t>2021</w:t>
      </w:r>
    </w:p>
    <w:p w14:paraId="6EF09E76" w14:textId="77777777" w:rsidR="009C458E" w:rsidRPr="001501D7" w:rsidRDefault="009C458E" w:rsidP="006B2F43">
      <w:pPr>
        <w:autoSpaceDE w:val="0"/>
        <w:autoSpaceDN w:val="0"/>
        <w:adjustRightInd w:val="0"/>
        <w:jc w:val="center"/>
        <w:rPr>
          <w:rFonts w:ascii="Arial Narrow" w:eastAsiaTheme="minorHAnsi" w:hAnsi="Arial Narrow" w:cs="Arial"/>
          <w:color w:val="000000"/>
          <w:sz w:val="22"/>
          <w:szCs w:val="22"/>
          <w:lang w:val="es-CO" w:eastAsia="en-US"/>
        </w:rPr>
      </w:pPr>
    </w:p>
    <w:p w14:paraId="5EDA6B46" w14:textId="6117ABD7" w:rsidR="009B617B" w:rsidRPr="001501D7" w:rsidRDefault="009B617B" w:rsidP="00033EAA">
      <w:pPr>
        <w:pStyle w:val="Prrafodelista"/>
        <w:numPr>
          <w:ilvl w:val="0"/>
          <w:numId w:val="4"/>
        </w:numPr>
        <w:overflowPunct w:val="0"/>
        <w:autoSpaceDE w:val="0"/>
        <w:autoSpaceDN w:val="0"/>
        <w:adjustRightInd w:val="0"/>
        <w:jc w:val="center"/>
        <w:textAlignment w:val="baseline"/>
        <w:rPr>
          <w:rFonts w:ascii="Arial Narrow" w:hAnsi="Arial Narrow" w:cs="Arial"/>
          <w:b/>
          <w:sz w:val="22"/>
          <w:szCs w:val="22"/>
        </w:rPr>
      </w:pPr>
      <w:r w:rsidRPr="001501D7">
        <w:rPr>
          <w:rFonts w:ascii="Arial Narrow" w:hAnsi="Arial Narrow" w:cs="Arial"/>
          <w:b/>
          <w:sz w:val="22"/>
          <w:szCs w:val="22"/>
        </w:rPr>
        <w:t xml:space="preserve">ESPECIFICACIONES </w:t>
      </w:r>
      <w:r w:rsidR="000B7FBF" w:rsidRPr="001501D7">
        <w:rPr>
          <w:rFonts w:ascii="Arial Narrow" w:hAnsi="Arial Narrow" w:cs="Arial"/>
          <w:b/>
          <w:sz w:val="22"/>
          <w:szCs w:val="22"/>
        </w:rPr>
        <w:t>TÉCNICAS</w:t>
      </w:r>
      <w:r w:rsidRPr="001501D7">
        <w:rPr>
          <w:rFonts w:ascii="Arial Narrow" w:hAnsi="Arial Narrow" w:cs="Arial"/>
          <w:b/>
          <w:sz w:val="22"/>
          <w:szCs w:val="22"/>
        </w:rPr>
        <w:t xml:space="preserve"> </w:t>
      </w:r>
      <w:r w:rsidRPr="001501D7">
        <w:rPr>
          <w:rFonts w:ascii="Arial Narrow" w:hAnsi="Arial Narrow"/>
          <w:b/>
          <w:sz w:val="22"/>
          <w:szCs w:val="22"/>
        </w:rPr>
        <w:t>DE LOS BIENES O SERVICIO</w:t>
      </w:r>
    </w:p>
    <w:p w14:paraId="7C5240AE" w14:textId="77777777" w:rsidR="009B617B" w:rsidRPr="001501D7" w:rsidRDefault="009B617B" w:rsidP="009B617B">
      <w:pPr>
        <w:tabs>
          <w:tab w:val="left" w:pos="6075"/>
        </w:tabs>
        <w:jc w:val="both"/>
        <w:rPr>
          <w:rFonts w:ascii="Arial Narrow" w:hAnsi="Arial Narrow" w:cs="Arial"/>
          <w:sz w:val="22"/>
          <w:szCs w:val="22"/>
        </w:rPr>
      </w:pPr>
    </w:p>
    <w:p w14:paraId="7A8854C2" w14:textId="7F7A61CF" w:rsidR="009B617B" w:rsidRPr="001501D7" w:rsidRDefault="009B617B" w:rsidP="009B617B">
      <w:pPr>
        <w:pStyle w:val="Textoindependiente"/>
        <w:rPr>
          <w:rFonts w:ascii="Arial Narrow" w:hAnsi="Arial Narrow"/>
          <w:b/>
          <w:i w:val="0"/>
          <w:sz w:val="22"/>
          <w:szCs w:val="22"/>
        </w:rPr>
      </w:pPr>
      <w:r w:rsidRPr="001501D7">
        <w:rPr>
          <w:rFonts w:ascii="Arial Narrow" w:hAnsi="Arial Narrow"/>
          <w:b/>
          <w:i w:val="0"/>
          <w:sz w:val="22"/>
          <w:szCs w:val="22"/>
        </w:rPr>
        <w:t>1</w:t>
      </w:r>
      <w:r w:rsidR="006A4FD8" w:rsidRPr="001501D7">
        <w:rPr>
          <w:rFonts w:ascii="Arial Narrow" w:hAnsi="Arial Narrow"/>
          <w:b/>
          <w:i w:val="0"/>
          <w:sz w:val="22"/>
          <w:szCs w:val="22"/>
        </w:rPr>
        <w:t>.1</w:t>
      </w:r>
      <w:r w:rsidRPr="001501D7">
        <w:rPr>
          <w:rFonts w:ascii="Arial Narrow" w:hAnsi="Arial Narrow"/>
          <w:b/>
          <w:i w:val="0"/>
          <w:sz w:val="22"/>
          <w:szCs w:val="22"/>
        </w:rPr>
        <w:t xml:space="preserve"> DESCRIPCIÓN </w:t>
      </w:r>
      <w:r w:rsidR="000B7FBF" w:rsidRPr="001501D7">
        <w:rPr>
          <w:rFonts w:ascii="Arial Narrow" w:hAnsi="Arial Narrow"/>
          <w:b/>
          <w:i w:val="0"/>
          <w:sz w:val="22"/>
          <w:szCs w:val="22"/>
        </w:rPr>
        <w:t>TÉCNICA</w:t>
      </w:r>
      <w:r w:rsidRPr="001501D7">
        <w:rPr>
          <w:rFonts w:ascii="Arial Narrow" w:hAnsi="Arial Narrow"/>
          <w:b/>
          <w:i w:val="0"/>
          <w:sz w:val="22"/>
          <w:szCs w:val="22"/>
        </w:rPr>
        <w:t xml:space="preserve"> DE LOS BIENES O SERVICIO</w:t>
      </w:r>
    </w:p>
    <w:p w14:paraId="5B2898ED" w14:textId="77777777" w:rsidR="009B617B" w:rsidRPr="001501D7" w:rsidRDefault="009B617B" w:rsidP="009B617B">
      <w:pPr>
        <w:pStyle w:val="Textoindependiente"/>
        <w:rPr>
          <w:rFonts w:ascii="Arial Narrow" w:hAnsi="Arial Narrow"/>
          <w:b/>
          <w:i w:val="0"/>
          <w:sz w:val="22"/>
          <w:szCs w:val="22"/>
        </w:rPr>
      </w:pPr>
    </w:p>
    <w:p w14:paraId="6D5A9200" w14:textId="77777777" w:rsidR="001501D7" w:rsidRPr="001501D7" w:rsidRDefault="001501D7" w:rsidP="001501D7">
      <w:pPr>
        <w:spacing w:line="276" w:lineRule="auto"/>
        <w:jc w:val="both"/>
        <w:rPr>
          <w:rFonts w:ascii="Arial Narrow" w:hAnsi="Arial Narrow" w:cs="Arial"/>
          <w:color w:val="000000"/>
          <w:sz w:val="22"/>
          <w:szCs w:val="22"/>
          <w:lang w:val="es-CO" w:eastAsia="en-US"/>
        </w:rPr>
      </w:pPr>
      <w:r w:rsidRPr="001501D7">
        <w:rPr>
          <w:rFonts w:ascii="Arial Narrow" w:hAnsi="Arial Narrow" w:cs="Arial"/>
          <w:color w:val="000000"/>
          <w:sz w:val="22"/>
          <w:szCs w:val="22"/>
        </w:rPr>
        <w:t>El proponente debe efectuar mantenimiento preventivo y/o correctivo incluyendo mano de obra y repuestos originales a los vehículos del PNN Cordillera de los Picachos así:</w:t>
      </w:r>
    </w:p>
    <w:tbl>
      <w:tblPr>
        <w:tblW w:w="3686" w:type="dxa"/>
        <w:tblInd w:w="675" w:type="dxa"/>
        <w:tblCellMar>
          <w:left w:w="10" w:type="dxa"/>
          <w:right w:w="10" w:type="dxa"/>
        </w:tblCellMar>
        <w:tblLook w:val="04A0" w:firstRow="1" w:lastRow="0" w:firstColumn="1" w:lastColumn="0" w:noHBand="0" w:noVBand="1"/>
      </w:tblPr>
      <w:tblGrid>
        <w:gridCol w:w="1985"/>
        <w:gridCol w:w="1701"/>
      </w:tblGrid>
      <w:tr w:rsidR="001501D7" w:rsidRPr="001501D7" w14:paraId="785F9019" w14:textId="77777777" w:rsidTr="001501D7">
        <w:trPr>
          <w:trHeight w:hRule="exact" w:val="284"/>
        </w:trPr>
        <w:tc>
          <w:tcPr>
            <w:tcW w:w="198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14:paraId="46A0045C" w14:textId="77777777" w:rsidR="001501D7" w:rsidRPr="001501D7" w:rsidRDefault="001501D7">
            <w:pPr>
              <w:rPr>
                <w:rFonts w:ascii="Arial Narrow" w:hAnsi="Arial Narrow" w:cstheme="minorBidi"/>
                <w:iCs/>
                <w:sz w:val="22"/>
                <w:szCs w:val="22"/>
              </w:rPr>
            </w:pPr>
            <w:r w:rsidRPr="001501D7">
              <w:rPr>
                <w:rFonts w:ascii="Arial Narrow" w:hAnsi="Arial Narrow"/>
                <w:iCs/>
                <w:sz w:val="22"/>
                <w:szCs w:val="22"/>
              </w:rPr>
              <w:t>Marca:</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14:paraId="03D408BB" w14:textId="77777777" w:rsidR="001501D7" w:rsidRPr="001501D7" w:rsidRDefault="001501D7">
            <w:pPr>
              <w:jc w:val="center"/>
              <w:rPr>
                <w:rFonts w:ascii="Arial Narrow" w:hAnsi="Arial Narrow"/>
                <w:sz w:val="22"/>
                <w:szCs w:val="22"/>
              </w:rPr>
            </w:pPr>
            <w:r w:rsidRPr="001501D7">
              <w:rPr>
                <w:rFonts w:ascii="Arial Narrow" w:hAnsi="Arial Narrow" w:cs="Arial"/>
                <w:sz w:val="22"/>
                <w:szCs w:val="22"/>
              </w:rPr>
              <w:t xml:space="preserve">Camioneta Dmax </w:t>
            </w:r>
          </w:p>
        </w:tc>
      </w:tr>
      <w:tr w:rsidR="001501D7" w:rsidRPr="001501D7" w14:paraId="61D6EBAE" w14:textId="77777777" w:rsidTr="001501D7">
        <w:trPr>
          <w:trHeight w:hRule="exact" w:val="284"/>
        </w:trPr>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2808B2" w14:textId="77777777" w:rsidR="001501D7" w:rsidRPr="001501D7" w:rsidRDefault="001501D7">
            <w:pPr>
              <w:rPr>
                <w:rFonts w:ascii="Arial Narrow" w:hAnsi="Arial Narrow"/>
                <w:iCs/>
                <w:sz w:val="22"/>
                <w:szCs w:val="22"/>
              </w:rPr>
            </w:pPr>
            <w:r w:rsidRPr="001501D7">
              <w:rPr>
                <w:rFonts w:ascii="Arial Narrow" w:hAnsi="Arial Narrow"/>
                <w:iCs/>
                <w:sz w:val="22"/>
                <w:szCs w:val="22"/>
              </w:rPr>
              <w:t xml:space="preserve">Placa: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E240A5" w14:textId="77777777" w:rsidR="001501D7" w:rsidRPr="001501D7" w:rsidRDefault="001501D7">
            <w:pPr>
              <w:jc w:val="center"/>
              <w:rPr>
                <w:rFonts w:ascii="Arial Narrow" w:hAnsi="Arial Narrow"/>
                <w:sz w:val="22"/>
                <w:szCs w:val="22"/>
              </w:rPr>
            </w:pPr>
            <w:r w:rsidRPr="001501D7">
              <w:rPr>
                <w:rFonts w:ascii="Arial Narrow" w:hAnsi="Arial Narrow" w:cs="Arial"/>
                <w:sz w:val="22"/>
                <w:szCs w:val="22"/>
              </w:rPr>
              <w:t>OBG157</w:t>
            </w:r>
          </w:p>
        </w:tc>
      </w:tr>
      <w:tr w:rsidR="001501D7" w:rsidRPr="001501D7" w14:paraId="7B5062F8" w14:textId="77777777" w:rsidTr="001501D7">
        <w:trPr>
          <w:trHeight w:hRule="exact" w:val="284"/>
        </w:trPr>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1C683A" w14:textId="77777777" w:rsidR="001501D7" w:rsidRPr="001501D7" w:rsidRDefault="001501D7">
            <w:pPr>
              <w:rPr>
                <w:rFonts w:ascii="Arial Narrow" w:hAnsi="Arial Narrow"/>
                <w:iCs/>
                <w:sz w:val="22"/>
                <w:szCs w:val="22"/>
              </w:rPr>
            </w:pPr>
            <w:r w:rsidRPr="001501D7">
              <w:rPr>
                <w:rFonts w:ascii="Arial Narrow" w:hAnsi="Arial Narrow"/>
                <w:iCs/>
                <w:sz w:val="22"/>
                <w:szCs w:val="22"/>
              </w:rPr>
              <w:t>Cilindraje:</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D72FC5" w14:textId="77777777" w:rsidR="001501D7" w:rsidRPr="001501D7" w:rsidRDefault="001501D7">
            <w:pPr>
              <w:jc w:val="center"/>
              <w:rPr>
                <w:rFonts w:ascii="Arial Narrow" w:hAnsi="Arial Narrow"/>
                <w:iCs/>
                <w:sz w:val="22"/>
                <w:szCs w:val="22"/>
              </w:rPr>
            </w:pPr>
            <w:r w:rsidRPr="001501D7">
              <w:rPr>
                <w:rFonts w:ascii="Arial Narrow" w:hAnsi="Arial Narrow"/>
                <w:iCs/>
                <w:sz w:val="22"/>
                <w:szCs w:val="22"/>
              </w:rPr>
              <w:t>3.000 cc</w:t>
            </w:r>
          </w:p>
        </w:tc>
      </w:tr>
      <w:tr w:rsidR="001501D7" w:rsidRPr="001501D7" w14:paraId="1C702DDD" w14:textId="77777777" w:rsidTr="001501D7">
        <w:trPr>
          <w:trHeight w:hRule="exact" w:val="284"/>
        </w:trPr>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F1AC18" w14:textId="77777777" w:rsidR="001501D7" w:rsidRPr="001501D7" w:rsidRDefault="001501D7">
            <w:pPr>
              <w:rPr>
                <w:rFonts w:ascii="Arial Narrow" w:hAnsi="Arial Narrow"/>
                <w:iCs/>
                <w:sz w:val="22"/>
                <w:szCs w:val="22"/>
              </w:rPr>
            </w:pPr>
            <w:r w:rsidRPr="001501D7">
              <w:rPr>
                <w:rFonts w:ascii="Arial Narrow" w:hAnsi="Arial Narrow"/>
                <w:iCs/>
                <w:sz w:val="22"/>
                <w:szCs w:val="22"/>
              </w:rPr>
              <w:t>Modelo:</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63F30E" w14:textId="77777777" w:rsidR="001501D7" w:rsidRPr="001501D7" w:rsidRDefault="001501D7">
            <w:pPr>
              <w:jc w:val="center"/>
              <w:rPr>
                <w:rFonts w:ascii="Arial Narrow" w:hAnsi="Arial Narrow"/>
                <w:iCs/>
                <w:sz w:val="22"/>
                <w:szCs w:val="22"/>
              </w:rPr>
            </w:pPr>
            <w:r w:rsidRPr="001501D7">
              <w:rPr>
                <w:rFonts w:ascii="Arial Narrow" w:hAnsi="Arial Narrow"/>
                <w:iCs/>
                <w:sz w:val="22"/>
                <w:szCs w:val="22"/>
              </w:rPr>
              <w:t>2007</w:t>
            </w:r>
          </w:p>
        </w:tc>
      </w:tr>
      <w:tr w:rsidR="001501D7" w:rsidRPr="001501D7" w14:paraId="58F81495" w14:textId="77777777" w:rsidTr="001501D7">
        <w:trPr>
          <w:trHeight w:hRule="exact" w:val="284"/>
        </w:trPr>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9C3F98" w14:textId="77777777" w:rsidR="001501D7" w:rsidRPr="001501D7" w:rsidRDefault="001501D7">
            <w:pPr>
              <w:rPr>
                <w:rFonts w:ascii="Arial Narrow" w:hAnsi="Arial Narrow"/>
                <w:iCs/>
                <w:sz w:val="22"/>
                <w:szCs w:val="22"/>
              </w:rPr>
            </w:pPr>
            <w:r w:rsidRPr="001501D7">
              <w:rPr>
                <w:rFonts w:ascii="Arial Narrow" w:hAnsi="Arial Narrow"/>
                <w:iCs/>
                <w:sz w:val="22"/>
                <w:szCs w:val="22"/>
              </w:rPr>
              <w:t>Capacidad Pasajeros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406890" w14:textId="77777777" w:rsidR="001501D7" w:rsidRPr="001501D7" w:rsidRDefault="001501D7">
            <w:pPr>
              <w:jc w:val="center"/>
              <w:rPr>
                <w:rFonts w:ascii="Arial Narrow" w:hAnsi="Arial Narrow"/>
                <w:iCs/>
                <w:sz w:val="22"/>
                <w:szCs w:val="22"/>
              </w:rPr>
            </w:pPr>
            <w:r w:rsidRPr="001501D7">
              <w:rPr>
                <w:rFonts w:ascii="Arial Narrow" w:hAnsi="Arial Narrow"/>
                <w:iCs/>
                <w:sz w:val="22"/>
                <w:szCs w:val="22"/>
              </w:rPr>
              <w:t>5</w:t>
            </w:r>
          </w:p>
        </w:tc>
      </w:tr>
    </w:tbl>
    <w:p w14:paraId="403A81C8" w14:textId="77777777" w:rsidR="001501D7" w:rsidRPr="001501D7" w:rsidRDefault="001501D7" w:rsidP="001501D7">
      <w:pPr>
        <w:rPr>
          <w:rFonts w:ascii="Arial Narrow" w:hAnsi="Arial Narrow" w:cstheme="minorBidi"/>
          <w:vanish/>
          <w:sz w:val="22"/>
          <w:szCs w:val="22"/>
          <w:lang w:eastAsia="en-US"/>
        </w:rPr>
      </w:pPr>
    </w:p>
    <w:tbl>
      <w:tblPr>
        <w:tblpPr w:leftFromText="141" w:rightFromText="141" w:bottomFromText="160" w:vertAnchor="text" w:horzAnchor="page" w:tblpX="6403" w:tblpY="-1410"/>
        <w:tblW w:w="3685" w:type="dxa"/>
        <w:tblCellMar>
          <w:left w:w="10" w:type="dxa"/>
          <w:right w:w="10" w:type="dxa"/>
        </w:tblCellMar>
        <w:tblLook w:val="04A0" w:firstRow="1" w:lastRow="0" w:firstColumn="1" w:lastColumn="0" w:noHBand="0" w:noVBand="1"/>
      </w:tblPr>
      <w:tblGrid>
        <w:gridCol w:w="1984"/>
        <w:gridCol w:w="1701"/>
      </w:tblGrid>
      <w:tr w:rsidR="001501D7" w:rsidRPr="001501D7" w14:paraId="461A4CA9" w14:textId="77777777" w:rsidTr="001501D7">
        <w:trPr>
          <w:trHeight w:hRule="exact" w:val="284"/>
        </w:trPr>
        <w:tc>
          <w:tcPr>
            <w:tcW w:w="198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14:paraId="1F91A47C" w14:textId="77777777" w:rsidR="001501D7" w:rsidRPr="001501D7" w:rsidRDefault="001501D7">
            <w:pPr>
              <w:rPr>
                <w:rFonts w:ascii="Arial Narrow" w:hAnsi="Arial Narrow"/>
                <w:iCs/>
                <w:sz w:val="22"/>
                <w:szCs w:val="22"/>
              </w:rPr>
            </w:pPr>
            <w:r w:rsidRPr="001501D7">
              <w:rPr>
                <w:rFonts w:ascii="Arial Narrow" w:hAnsi="Arial Narrow"/>
                <w:iCs/>
                <w:sz w:val="22"/>
                <w:szCs w:val="22"/>
              </w:rPr>
              <w:t>Marca:</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14:paraId="315FDFD2" w14:textId="77777777" w:rsidR="001501D7" w:rsidRPr="001501D7" w:rsidRDefault="001501D7">
            <w:pPr>
              <w:jc w:val="center"/>
              <w:rPr>
                <w:rFonts w:ascii="Arial Narrow" w:hAnsi="Arial Narrow" w:cs="Arial"/>
                <w:sz w:val="22"/>
                <w:szCs w:val="22"/>
              </w:rPr>
            </w:pPr>
            <w:r w:rsidRPr="001501D7">
              <w:rPr>
                <w:rFonts w:ascii="Arial Narrow" w:hAnsi="Arial Narrow" w:cs="Arial"/>
                <w:sz w:val="22"/>
                <w:szCs w:val="22"/>
              </w:rPr>
              <w:t>Camioneta Toyota</w:t>
            </w:r>
          </w:p>
        </w:tc>
      </w:tr>
      <w:tr w:rsidR="001501D7" w:rsidRPr="001501D7" w14:paraId="08B64656" w14:textId="77777777" w:rsidTr="001501D7">
        <w:trPr>
          <w:trHeight w:hRule="exact" w:val="284"/>
        </w:trPr>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FBD345" w14:textId="77777777" w:rsidR="001501D7" w:rsidRPr="001501D7" w:rsidRDefault="001501D7">
            <w:pPr>
              <w:rPr>
                <w:rFonts w:ascii="Arial Narrow" w:hAnsi="Arial Narrow" w:cstheme="minorBidi"/>
                <w:iCs/>
                <w:sz w:val="22"/>
                <w:szCs w:val="22"/>
              </w:rPr>
            </w:pPr>
            <w:r w:rsidRPr="001501D7">
              <w:rPr>
                <w:rFonts w:ascii="Arial Narrow" w:hAnsi="Arial Narrow"/>
                <w:iCs/>
                <w:sz w:val="22"/>
                <w:szCs w:val="22"/>
              </w:rPr>
              <w:t xml:space="preserve">Placa: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E50323" w14:textId="77777777" w:rsidR="001501D7" w:rsidRPr="001501D7" w:rsidRDefault="001501D7">
            <w:pPr>
              <w:jc w:val="center"/>
              <w:rPr>
                <w:rFonts w:ascii="Arial Narrow" w:hAnsi="Arial Narrow" w:cs="Arial"/>
                <w:sz w:val="22"/>
                <w:szCs w:val="22"/>
              </w:rPr>
            </w:pPr>
            <w:r w:rsidRPr="001501D7">
              <w:rPr>
                <w:rFonts w:ascii="Arial Narrow" w:hAnsi="Arial Narrow" w:cs="Arial"/>
                <w:sz w:val="22"/>
                <w:szCs w:val="22"/>
              </w:rPr>
              <w:t>JLL 031</w:t>
            </w:r>
          </w:p>
        </w:tc>
      </w:tr>
      <w:tr w:rsidR="001501D7" w:rsidRPr="001501D7" w14:paraId="1B8C5704" w14:textId="77777777" w:rsidTr="001501D7">
        <w:trPr>
          <w:trHeight w:hRule="exact" w:val="284"/>
        </w:trPr>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B504F1" w14:textId="77777777" w:rsidR="001501D7" w:rsidRPr="001501D7" w:rsidRDefault="001501D7">
            <w:pPr>
              <w:rPr>
                <w:rFonts w:ascii="Arial Narrow" w:hAnsi="Arial Narrow" w:cstheme="minorBidi"/>
                <w:iCs/>
                <w:sz w:val="22"/>
                <w:szCs w:val="22"/>
              </w:rPr>
            </w:pPr>
            <w:r w:rsidRPr="001501D7">
              <w:rPr>
                <w:rFonts w:ascii="Arial Narrow" w:hAnsi="Arial Narrow"/>
                <w:iCs/>
                <w:sz w:val="22"/>
                <w:szCs w:val="22"/>
              </w:rPr>
              <w:t>Cilindraje:</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8B7820" w14:textId="77777777" w:rsidR="001501D7" w:rsidRPr="001501D7" w:rsidRDefault="001501D7">
            <w:pPr>
              <w:jc w:val="center"/>
              <w:rPr>
                <w:rFonts w:ascii="Arial Narrow" w:hAnsi="Arial Narrow"/>
                <w:sz w:val="22"/>
                <w:szCs w:val="22"/>
              </w:rPr>
            </w:pPr>
            <w:r w:rsidRPr="001501D7">
              <w:rPr>
                <w:rFonts w:ascii="Arial Narrow" w:hAnsi="Arial Narrow"/>
                <w:sz w:val="22"/>
                <w:szCs w:val="22"/>
              </w:rPr>
              <w:t>2.393 cc</w:t>
            </w:r>
          </w:p>
        </w:tc>
      </w:tr>
      <w:tr w:rsidR="001501D7" w:rsidRPr="001501D7" w14:paraId="11AB3C39" w14:textId="77777777" w:rsidTr="001501D7">
        <w:trPr>
          <w:trHeight w:hRule="exact" w:val="284"/>
        </w:trPr>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F303CD" w14:textId="77777777" w:rsidR="001501D7" w:rsidRPr="001501D7" w:rsidRDefault="001501D7">
            <w:pPr>
              <w:rPr>
                <w:rFonts w:ascii="Arial Narrow" w:hAnsi="Arial Narrow"/>
                <w:iCs/>
                <w:sz w:val="22"/>
                <w:szCs w:val="22"/>
              </w:rPr>
            </w:pPr>
            <w:r w:rsidRPr="001501D7">
              <w:rPr>
                <w:rFonts w:ascii="Arial Narrow" w:hAnsi="Arial Narrow"/>
                <w:iCs/>
                <w:sz w:val="22"/>
                <w:szCs w:val="22"/>
              </w:rPr>
              <w:t>Modelo:</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E5B707" w14:textId="77777777" w:rsidR="001501D7" w:rsidRPr="001501D7" w:rsidRDefault="001501D7">
            <w:pPr>
              <w:jc w:val="center"/>
              <w:rPr>
                <w:rFonts w:ascii="Arial Narrow" w:hAnsi="Arial Narrow" w:cs="Arial"/>
                <w:iCs/>
                <w:sz w:val="22"/>
                <w:szCs w:val="22"/>
              </w:rPr>
            </w:pPr>
            <w:r w:rsidRPr="001501D7">
              <w:rPr>
                <w:rFonts w:ascii="Arial Narrow" w:hAnsi="Arial Narrow" w:cs="Arial"/>
                <w:iCs/>
                <w:sz w:val="22"/>
                <w:szCs w:val="22"/>
              </w:rPr>
              <w:t>2020</w:t>
            </w:r>
          </w:p>
        </w:tc>
      </w:tr>
      <w:tr w:rsidR="001501D7" w:rsidRPr="001501D7" w14:paraId="0A854E05" w14:textId="77777777" w:rsidTr="001501D7">
        <w:trPr>
          <w:trHeight w:hRule="exact" w:val="284"/>
        </w:trPr>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31FE6B" w14:textId="77777777" w:rsidR="001501D7" w:rsidRPr="001501D7" w:rsidRDefault="001501D7">
            <w:pPr>
              <w:rPr>
                <w:rFonts w:ascii="Arial Narrow" w:hAnsi="Arial Narrow" w:cstheme="minorBidi"/>
                <w:iCs/>
                <w:sz w:val="22"/>
                <w:szCs w:val="22"/>
              </w:rPr>
            </w:pPr>
            <w:r w:rsidRPr="001501D7">
              <w:rPr>
                <w:rFonts w:ascii="Arial Narrow" w:hAnsi="Arial Narrow"/>
                <w:iCs/>
                <w:sz w:val="22"/>
                <w:szCs w:val="22"/>
              </w:rPr>
              <w:t>Capacidad Pasajeros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FA330D" w14:textId="77777777" w:rsidR="001501D7" w:rsidRPr="001501D7" w:rsidRDefault="001501D7">
            <w:pPr>
              <w:jc w:val="center"/>
              <w:rPr>
                <w:rFonts w:ascii="Arial Narrow" w:hAnsi="Arial Narrow" w:cs="Arial"/>
                <w:iCs/>
                <w:sz w:val="22"/>
                <w:szCs w:val="22"/>
              </w:rPr>
            </w:pPr>
            <w:r w:rsidRPr="001501D7">
              <w:rPr>
                <w:rFonts w:ascii="Arial Narrow" w:hAnsi="Arial Narrow" w:cs="Arial"/>
                <w:iCs/>
                <w:sz w:val="22"/>
                <w:szCs w:val="22"/>
              </w:rPr>
              <w:t>5</w:t>
            </w:r>
          </w:p>
        </w:tc>
      </w:tr>
    </w:tbl>
    <w:p w14:paraId="370ED68E" w14:textId="77777777" w:rsidR="001501D7" w:rsidRPr="001501D7" w:rsidRDefault="001501D7" w:rsidP="001501D7">
      <w:pPr>
        <w:jc w:val="center"/>
        <w:rPr>
          <w:rFonts w:ascii="Arial Narrow" w:hAnsi="Arial Narrow" w:cstheme="minorBidi"/>
          <w:sz w:val="22"/>
          <w:szCs w:val="22"/>
          <w:lang w:eastAsia="en-US"/>
        </w:rPr>
      </w:pPr>
    </w:p>
    <w:p w14:paraId="4F49DD07" w14:textId="77777777" w:rsidR="001501D7" w:rsidRPr="001501D7" w:rsidRDefault="001501D7" w:rsidP="001501D7">
      <w:pPr>
        <w:jc w:val="center"/>
        <w:rPr>
          <w:rFonts w:ascii="Arial Narrow" w:hAnsi="Arial Narrow"/>
          <w:b/>
          <w:sz w:val="22"/>
          <w:szCs w:val="22"/>
        </w:rPr>
      </w:pPr>
      <w:r w:rsidRPr="001501D7">
        <w:rPr>
          <w:rFonts w:ascii="Arial Narrow" w:hAnsi="Arial Narrow"/>
          <w:b/>
          <w:sz w:val="22"/>
          <w:szCs w:val="22"/>
        </w:rPr>
        <w:t>ACCIONES DE MANTENIMIENTO PREVENTIVO</w:t>
      </w:r>
    </w:p>
    <w:p w14:paraId="5FB12E68" w14:textId="77777777" w:rsidR="001501D7" w:rsidRPr="001501D7" w:rsidRDefault="001501D7" w:rsidP="001501D7">
      <w:pPr>
        <w:spacing w:line="276" w:lineRule="auto"/>
        <w:jc w:val="both"/>
        <w:rPr>
          <w:rFonts w:ascii="Arial Narrow" w:hAnsi="Arial Narrow"/>
          <w:sz w:val="22"/>
          <w:szCs w:val="22"/>
        </w:rPr>
      </w:pPr>
      <w:r w:rsidRPr="001501D7">
        <w:rPr>
          <w:rFonts w:ascii="Arial Narrow" w:hAnsi="Arial Narrow"/>
          <w:sz w:val="22"/>
          <w:szCs w:val="22"/>
        </w:rPr>
        <w:t>El servicio de mantenimiento preventivo está dirigido a la conservación óptima de los vehículos, buscando generar seguridad a sus usuarios, reducción de costos en reparaciones y a la conservación de los vehículos en condiciones favorables, estos mantenimientos preventivos se tienen previstos cada 6 meses específicamente para la camioneta de placas OBG157. La camioneta Toyota de Placas JLL031 por ser adquirida durante la vigencia 2020 se encuentra en garantía y sus mantenimientos se realizaran únicamente en el Taller autorizado por el proveedor del vehículo, en consecuencia los trabajos serán los siguientes:</w:t>
      </w:r>
    </w:p>
    <w:p w14:paraId="2B4E35F5" w14:textId="77777777" w:rsidR="001501D7" w:rsidRPr="001501D7" w:rsidRDefault="001501D7" w:rsidP="001501D7">
      <w:pPr>
        <w:rPr>
          <w:rFonts w:ascii="Arial Narrow" w:hAnsi="Arial Narrow"/>
          <w:b/>
          <w:sz w:val="22"/>
          <w:szCs w:val="22"/>
        </w:rPr>
      </w:pPr>
    </w:p>
    <w:tbl>
      <w:tblPr>
        <w:tblW w:w="9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6451"/>
      </w:tblGrid>
      <w:tr w:rsidR="001501D7" w:rsidRPr="001501D7" w14:paraId="01217BFD" w14:textId="77777777" w:rsidTr="001501D7">
        <w:trPr>
          <w:trHeight w:hRule="exact" w:val="284"/>
          <w:jc w:val="center"/>
        </w:trPr>
        <w:tc>
          <w:tcPr>
            <w:tcW w:w="2830" w:type="dxa"/>
            <w:tcBorders>
              <w:top w:val="single" w:sz="4" w:space="0" w:color="auto"/>
              <w:left w:val="single" w:sz="4" w:space="0" w:color="auto"/>
              <w:bottom w:val="single" w:sz="4" w:space="0" w:color="auto"/>
              <w:right w:val="single" w:sz="4" w:space="0" w:color="auto"/>
            </w:tcBorders>
            <w:noWrap/>
            <w:vAlign w:val="center"/>
            <w:hideMark/>
          </w:tcPr>
          <w:p w14:paraId="7278BA3D" w14:textId="77777777" w:rsidR="001501D7" w:rsidRPr="001501D7" w:rsidRDefault="001501D7">
            <w:pPr>
              <w:jc w:val="center"/>
              <w:rPr>
                <w:rFonts w:ascii="Arial Narrow" w:hAnsi="Arial Narrow"/>
                <w:b/>
                <w:bCs/>
                <w:color w:val="000000"/>
                <w:sz w:val="22"/>
                <w:szCs w:val="22"/>
              </w:rPr>
            </w:pPr>
            <w:r w:rsidRPr="001501D7">
              <w:rPr>
                <w:rFonts w:ascii="Arial Narrow" w:hAnsi="Arial Narrow"/>
                <w:b/>
                <w:bCs/>
                <w:color w:val="000000"/>
                <w:sz w:val="22"/>
                <w:szCs w:val="22"/>
              </w:rPr>
              <w:t>MANTENIMIENTO</w:t>
            </w:r>
          </w:p>
        </w:tc>
        <w:tc>
          <w:tcPr>
            <w:tcW w:w="6451" w:type="dxa"/>
            <w:tcBorders>
              <w:top w:val="single" w:sz="4" w:space="0" w:color="auto"/>
              <w:left w:val="single" w:sz="4" w:space="0" w:color="auto"/>
              <w:bottom w:val="single" w:sz="4" w:space="0" w:color="auto"/>
              <w:right w:val="single" w:sz="4" w:space="0" w:color="auto"/>
            </w:tcBorders>
            <w:vAlign w:val="center"/>
            <w:hideMark/>
          </w:tcPr>
          <w:p w14:paraId="1C8DA5E1" w14:textId="77777777" w:rsidR="001501D7" w:rsidRPr="001501D7" w:rsidRDefault="001501D7">
            <w:pPr>
              <w:jc w:val="center"/>
              <w:rPr>
                <w:rFonts w:ascii="Arial Narrow" w:hAnsi="Arial Narrow"/>
                <w:b/>
                <w:bCs/>
                <w:color w:val="000000"/>
                <w:sz w:val="22"/>
                <w:szCs w:val="22"/>
              </w:rPr>
            </w:pPr>
            <w:r w:rsidRPr="001501D7">
              <w:rPr>
                <w:rFonts w:ascii="Arial Narrow" w:hAnsi="Arial Narrow"/>
                <w:b/>
                <w:bCs/>
                <w:color w:val="000000"/>
                <w:sz w:val="22"/>
                <w:szCs w:val="22"/>
              </w:rPr>
              <w:t>DESCRIPCIÓN GENERAL</w:t>
            </w:r>
          </w:p>
        </w:tc>
      </w:tr>
      <w:tr w:rsidR="001501D7" w:rsidRPr="001501D7" w14:paraId="7798E242" w14:textId="77777777" w:rsidTr="001501D7">
        <w:trPr>
          <w:trHeight w:hRule="exact" w:val="284"/>
          <w:jc w:val="center"/>
        </w:trPr>
        <w:tc>
          <w:tcPr>
            <w:tcW w:w="2830" w:type="dxa"/>
            <w:vMerge w:val="restart"/>
            <w:tcBorders>
              <w:top w:val="single" w:sz="4" w:space="0" w:color="auto"/>
              <w:left w:val="single" w:sz="4" w:space="0" w:color="auto"/>
              <w:bottom w:val="single" w:sz="4" w:space="0" w:color="auto"/>
              <w:right w:val="single" w:sz="4" w:space="0" w:color="auto"/>
            </w:tcBorders>
            <w:vAlign w:val="center"/>
            <w:hideMark/>
          </w:tcPr>
          <w:p w14:paraId="7C9E44D1" w14:textId="77777777" w:rsidR="001501D7" w:rsidRPr="001501D7" w:rsidRDefault="001501D7">
            <w:pPr>
              <w:jc w:val="center"/>
              <w:rPr>
                <w:rFonts w:ascii="Arial Narrow" w:hAnsi="Arial Narrow"/>
                <w:b/>
                <w:bCs/>
                <w:color w:val="000000"/>
                <w:sz w:val="22"/>
                <w:szCs w:val="22"/>
              </w:rPr>
            </w:pPr>
            <w:r w:rsidRPr="001501D7">
              <w:rPr>
                <w:rFonts w:ascii="Arial Narrow" w:hAnsi="Arial Narrow"/>
                <w:b/>
                <w:bCs/>
                <w:color w:val="000000"/>
                <w:sz w:val="22"/>
                <w:szCs w:val="22"/>
              </w:rPr>
              <w:t>SISTEMA ELECTRICO</w:t>
            </w:r>
          </w:p>
        </w:tc>
        <w:tc>
          <w:tcPr>
            <w:tcW w:w="6451" w:type="dxa"/>
            <w:tcBorders>
              <w:top w:val="single" w:sz="4" w:space="0" w:color="auto"/>
              <w:left w:val="single" w:sz="4" w:space="0" w:color="auto"/>
              <w:bottom w:val="single" w:sz="4" w:space="0" w:color="auto"/>
              <w:right w:val="single" w:sz="4" w:space="0" w:color="auto"/>
            </w:tcBorders>
            <w:vAlign w:val="bottom"/>
            <w:hideMark/>
          </w:tcPr>
          <w:p w14:paraId="5EC2F0B3"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Inspección general de luces</w:t>
            </w:r>
          </w:p>
        </w:tc>
      </w:tr>
      <w:tr w:rsidR="001501D7" w:rsidRPr="001501D7" w14:paraId="792D4A46"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2CF902"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3B59A575"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Inspección nivel y densidad electrolito batería</w:t>
            </w:r>
          </w:p>
        </w:tc>
      </w:tr>
      <w:tr w:rsidR="001501D7" w:rsidRPr="001501D7" w14:paraId="5FA593A7"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87584A"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3852E846"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Inspección sistema de alarma</w:t>
            </w:r>
          </w:p>
        </w:tc>
      </w:tr>
      <w:tr w:rsidR="001501D7" w:rsidRPr="001501D7" w14:paraId="1B81B0AC"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1E5FC8"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1E4D6E00"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Inspección sistema de alternador</w:t>
            </w:r>
          </w:p>
        </w:tc>
      </w:tr>
      <w:tr w:rsidR="001501D7" w:rsidRPr="001501D7" w14:paraId="5048EE73"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637293"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572F652A"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Inspección sistemas de limpia brisas</w:t>
            </w:r>
          </w:p>
        </w:tc>
      </w:tr>
      <w:tr w:rsidR="001501D7" w:rsidRPr="001501D7" w14:paraId="2159C3FD"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F084BA"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5E2089F7"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 xml:space="preserve">Inspección caja de fusibles </w:t>
            </w:r>
          </w:p>
        </w:tc>
      </w:tr>
      <w:tr w:rsidR="001501D7" w:rsidRPr="001501D7" w14:paraId="193932E3"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C09309"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75D576BD" w14:textId="77777777" w:rsidR="001501D7" w:rsidRPr="001501D7" w:rsidRDefault="001501D7">
            <w:pPr>
              <w:rPr>
                <w:rFonts w:ascii="Arial Narrow" w:hAnsi="Arial Narrow"/>
                <w:sz w:val="22"/>
                <w:szCs w:val="22"/>
              </w:rPr>
            </w:pPr>
            <w:r w:rsidRPr="001501D7">
              <w:rPr>
                <w:rFonts w:ascii="Arial Narrow" w:hAnsi="Arial Narrow"/>
                <w:sz w:val="22"/>
                <w:szCs w:val="22"/>
              </w:rPr>
              <w:t>Inspección bobinas y bujías</w:t>
            </w:r>
          </w:p>
        </w:tc>
      </w:tr>
      <w:tr w:rsidR="001501D7" w:rsidRPr="001501D7" w14:paraId="5A38212C"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61FC9D"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4424FE2F" w14:textId="77777777" w:rsidR="001501D7" w:rsidRPr="001501D7" w:rsidRDefault="001501D7">
            <w:pPr>
              <w:rPr>
                <w:rFonts w:ascii="Arial Narrow" w:hAnsi="Arial Narrow"/>
                <w:sz w:val="22"/>
                <w:szCs w:val="22"/>
              </w:rPr>
            </w:pPr>
            <w:r w:rsidRPr="001501D7">
              <w:rPr>
                <w:rFonts w:ascii="Arial Narrow" w:hAnsi="Arial Narrow"/>
                <w:sz w:val="22"/>
                <w:szCs w:val="22"/>
              </w:rPr>
              <w:t>Inspección general de cableado eléctrico</w:t>
            </w:r>
          </w:p>
        </w:tc>
      </w:tr>
      <w:tr w:rsidR="001501D7" w:rsidRPr="001501D7" w14:paraId="24EA27D0" w14:textId="77777777" w:rsidTr="001501D7">
        <w:trPr>
          <w:trHeight w:hRule="exact" w:val="284"/>
          <w:jc w:val="center"/>
        </w:trPr>
        <w:tc>
          <w:tcPr>
            <w:tcW w:w="2830" w:type="dxa"/>
            <w:vMerge w:val="restart"/>
            <w:tcBorders>
              <w:top w:val="single" w:sz="4" w:space="0" w:color="auto"/>
              <w:left w:val="single" w:sz="4" w:space="0" w:color="auto"/>
              <w:bottom w:val="single" w:sz="4" w:space="0" w:color="auto"/>
              <w:right w:val="single" w:sz="4" w:space="0" w:color="auto"/>
            </w:tcBorders>
            <w:vAlign w:val="center"/>
            <w:hideMark/>
          </w:tcPr>
          <w:p w14:paraId="365D757E" w14:textId="77777777" w:rsidR="001501D7" w:rsidRPr="001501D7" w:rsidRDefault="001501D7">
            <w:pPr>
              <w:jc w:val="center"/>
              <w:rPr>
                <w:rFonts w:ascii="Arial Narrow" w:hAnsi="Arial Narrow"/>
                <w:b/>
                <w:bCs/>
                <w:color w:val="000000"/>
                <w:sz w:val="22"/>
                <w:szCs w:val="22"/>
              </w:rPr>
            </w:pPr>
            <w:r w:rsidRPr="001501D7">
              <w:rPr>
                <w:rFonts w:ascii="Arial Narrow" w:hAnsi="Arial Narrow"/>
                <w:b/>
                <w:bCs/>
                <w:color w:val="000000"/>
                <w:sz w:val="22"/>
                <w:szCs w:val="22"/>
              </w:rPr>
              <w:t>SISTEMA DE FRENOS Y EMBRAGUE</w:t>
            </w:r>
          </w:p>
        </w:tc>
        <w:tc>
          <w:tcPr>
            <w:tcW w:w="6451" w:type="dxa"/>
            <w:tcBorders>
              <w:top w:val="single" w:sz="4" w:space="0" w:color="auto"/>
              <w:left w:val="single" w:sz="4" w:space="0" w:color="auto"/>
              <w:bottom w:val="single" w:sz="4" w:space="0" w:color="auto"/>
              <w:right w:val="single" w:sz="4" w:space="0" w:color="auto"/>
            </w:tcBorders>
            <w:vAlign w:val="bottom"/>
            <w:hideMark/>
          </w:tcPr>
          <w:p w14:paraId="3A713AD1"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 xml:space="preserve">Inspeccionar nivel de líquido de frenos mangueras, cilindro, chupas y tubería. </w:t>
            </w:r>
          </w:p>
        </w:tc>
      </w:tr>
      <w:tr w:rsidR="001501D7" w:rsidRPr="001501D7" w14:paraId="6135C504"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061FC4"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73FD8DCC"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Revisión kit de frenos (bomba, booster, pedales)</w:t>
            </w:r>
          </w:p>
        </w:tc>
      </w:tr>
      <w:tr w:rsidR="001501D7" w:rsidRPr="001501D7" w14:paraId="6F3CCD05"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D418AC"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71C35FBD"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Inspeccionar freno de estacionamiento (guayas)</w:t>
            </w:r>
          </w:p>
        </w:tc>
      </w:tr>
      <w:tr w:rsidR="001501D7" w:rsidRPr="001501D7" w14:paraId="13B562C1"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92204C"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22EDB13E"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Inspeccionar frenos de disco, bandas y pastillas</w:t>
            </w:r>
          </w:p>
        </w:tc>
      </w:tr>
      <w:tr w:rsidR="001501D7" w:rsidRPr="001501D7" w14:paraId="41CF02E1" w14:textId="77777777" w:rsidTr="001501D7">
        <w:trPr>
          <w:trHeight w:hRule="exact" w:val="284"/>
          <w:jc w:val="center"/>
        </w:trPr>
        <w:tc>
          <w:tcPr>
            <w:tcW w:w="2830" w:type="dxa"/>
            <w:vMerge w:val="restart"/>
            <w:tcBorders>
              <w:top w:val="single" w:sz="4" w:space="0" w:color="auto"/>
              <w:left w:val="single" w:sz="4" w:space="0" w:color="auto"/>
              <w:bottom w:val="single" w:sz="4" w:space="0" w:color="auto"/>
              <w:right w:val="single" w:sz="4" w:space="0" w:color="auto"/>
            </w:tcBorders>
            <w:vAlign w:val="center"/>
            <w:hideMark/>
          </w:tcPr>
          <w:p w14:paraId="309A47AD" w14:textId="77777777" w:rsidR="001501D7" w:rsidRPr="001501D7" w:rsidRDefault="001501D7">
            <w:pPr>
              <w:jc w:val="center"/>
              <w:rPr>
                <w:rFonts w:ascii="Arial Narrow" w:hAnsi="Arial Narrow"/>
                <w:b/>
                <w:bCs/>
                <w:color w:val="000000"/>
                <w:sz w:val="22"/>
                <w:szCs w:val="22"/>
              </w:rPr>
            </w:pPr>
            <w:r w:rsidRPr="001501D7">
              <w:rPr>
                <w:rFonts w:ascii="Arial Narrow" w:hAnsi="Arial Narrow"/>
                <w:b/>
                <w:bCs/>
                <w:color w:val="000000"/>
                <w:sz w:val="22"/>
                <w:szCs w:val="22"/>
              </w:rPr>
              <w:t>CHASIS Y PUERTAS</w:t>
            </w:r>
          </w:p>
        </w:tc>
        <w:tc>
          <w:tcPr>
            <w:tcW w:w="6451" w:type="dxa"/>
            <w:tcBorders>
              <w:top w:val="single" w:sz="4" w:space="0" w:color="auto"/>
              <w:left w:val="single" w:sz="4" w:space="0" w:color="auto"/>
              <w:bottom w:val="single" w:sz="4" w:space="0" w:color="auto"/>
              <w:right w:val="single" w:sz="4" w:space="0" w:color="auto"/>
            </w:tcBorders>
            <w:vAlign w:val="bottom"/>
            <w:hideMark/>
          </w:tcPr>
          <w:p w14:paraId="29BC8F37"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Ajustar tuercas chasis, carrocería y puertas</w:t>
            </w:r>
          </w:p>
        </w:tc>
      </w:tr>
      <w:tr w:rsidR="001501D7" w:rsidRPr="001501D7" w14:paraId="45294C35"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AE39AB"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5FE73D58" w14:textId="77777777" w:rsidR="001501D7" w:rsidRPr="001501D7" w:rsidRDefault="001501D7">
            <w:pPr>
              <w:rPr>
                <w:rFonts w:ascii="Arial Narrow" w:hAnsi="Arial Narrow"/>
                <w:color w:val="000000"/>
                <w:sz w:val="22"/>
                <w:szCs w:val="22"/>
              </w:rPr>
            </w:pPr>
            <w:r w:rsidRPr="001501D7">
              <w:rPr>
                <w:rFonts w:ascii="Arial Narrow" w:hAnsi="Arial Narrow"/>
                <w:sz w:val="22"/>
                <w:szCs w:val="22"/>
              </w:rPr>
              <w:t>Inspeccionar deterioro de chasis y su estructura</w:t>
            </w:r>
          </w:p>
        </w:tc>
      </w:tr>
      <w:tr w:rsidR="001501D7" w:rsidRPr="001501D7" w14:paraId="52582661" w14:textId="77777777" w:rsidTr="001501D7">
        <w:trPr>
          <w:trHeight w:hRule="exact" w:val="284"/>
          <w:jc w:val="center"/>
        </w:trPr>
        <w:tc>
          <w:tcPr>
            <w:tcW w:w="2830"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C5D7507" w14:textId="77777777" w:rsidR="001501D7" w:rsidRPr="001501D7" w:rsidRDefault="001501D7">
            <w:pPr>
              <w:jc w:val="center"/>
              <w:rPr>
                <w:rFonts w:ascii="Arial Narrow" w:hAnsi="Arial Narrow"/>
                <w:b/>
                <w:bCs/>
                <w:color w:val="000000"/>
                <w:sz w:val="22"/>
                <w:szCs w:val="22"/>
              </w:rPr>
            </w:pPr>
            <w:r w:rsidRPr="001501D7">
              <w:rPr>
                <w:rFonts w:ascii="Arial Narrow" w:hAnsi="Arial Narrow"/>
                <w:b/>
                <w:bCs/>
                <w:color w:val="000000"/>
                <w:sz w:val="22"/>
                <w:szCs w:val="22"/>
              </w:rPr>
              <w:t>ENCENDIDO</w:t>
            </w:r>
          </w:p>
        </w:tc>
        <w:tc>
          <w:tcPr>
            <w:tcW w:w="6451"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85F7D57"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 xml:space="preserve">Inspección sistema electrónico y eléctrico </w:t>
            </w:r>
          </w:p>
        </w:tc>
      </w:tr>
      <w:tr w:rsidR="001501D7" w:rsidRPr="001501D7" w14:paraId="3C26A2D2"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C544C9"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CEC9BED"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Inspeccionar Interruptor de encendido (switch)</w:t>
            </w:r>
          </w:p>
        </w:tc>
      </w:tr>
      <w:tr w:rsidR="001501D7" w:rsidRPr="001501D7" w14:paraId="469BD0EA"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413652"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DCDAE13"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 xml:space="preserve">Inspeccionar bujías </w:t>
            </w:r>
          </w:p>
        </w:tc>
      </w:tr>
      <w:tr w:rsidR="001501D7" w:rsidRPr="001501D7" w14:paraId="28DB96D5" w14:textId="77777777" w:rsidTr="001501D7">
        <w:trPr>
          <w:trHeight w:hRule="exact" w:val="284"/>
          <w:jc w:val="center"/>
        </w:trPr>
        <w:tc>
          <w:tcPr>
            <w:tcW w:w="2830" w:type="dxa"/>
            <w:vMerge w:val="restart"/>
            <w:tcBorders>
              <w:top w:val="single" w:sz="4" w:space="0" w:color="auto"/>
              <w:left w:val="single" w:sz="4" w:space="0" w:color="auto"/>
              <w:bottom w:val="single" w:sz="4" w:space="0" w:color="auto"/>
              <w:right w:val="single" w:sz="4" w:space="0" w:color="auto"/>
            </w:tcBorders>
            <w:vAlign w:val="center"/>
            <w:hideMark/>
          </w:tcPr>
          <w:p w14:paraId="62AA7BD2" w14:textId="77777777" w:rsidR="001501D7" w:rsidRPr="001501D7" w:rsidRDefault="001501D7">
            <w:pPr>
              <w:jc w:val="center"/>
              <w:rPr>
                <w:rFonts w:ascii="Arial Narrow" w:hAnsi="Arial Narrow"/>
                <w:b/>
                <w:bCs/>
                <w:color w:val="000000"/>
                <w:sz w:val="22"/>
                <w:szCs w:val="22"/>
              </w:rPr>
            </w:pPr>
            <w:r w:rsidRPr="001501D7">
              <w:rPr>
                <w:rFonts w:ascii="Arial Narrow" w:hAnsi="Arial Narrow"/>
                <w:b/>
                <w:bCs/>
                <w:color w:val="000000"/>
                <w:sz w:val="22"/>
                <w:szCs w:val="22"/>
              </w:rPr>
              <w:t>COMBUSTIBLE</w:t>
            </w:r>
          </w:p>
        </w:tc>
        <w:tc>
          <w:tcPr>
            <w:tcW w:w="6451" w:type="dxa"/>
            <w:tcBorders>
              <w:top w:val="single" w:sz="4" w:space="0" w:color="auto"/>
              <w:left w:val="single" w:sz="4" w:space="0" w:color="auto"/>
              <w:bottom w:val="single" w:sz="4" w:space="0" w:color="auto"/>
              <w:right w:val="single" w:sz="4" w:space="0" w:color="auto"/>
            </w:tcBorders>
            <w:vAlign w:val="bottom"/>
            <w:hideMark/>
          </w:tcPr>
          <w:p w14:paraId="415D06D3"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Inspeccionar inyectores</w:t>
            </w:r>
          </w:p>
        </w:tc>
      </w:tr>
      <w:tr w:rsidR="001501D7" w:rsidRPr="001501D7" w14:paraId="2D1671AF"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363C7A"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3ABAD8A8"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Inspeccionar marcha mínima</w:t>
            </w:r>
          </w:p>
        </w:tc>
      </w:tr>
      <w:tr w:rsidR="001501D7" w:rsidRPr="001501D7" w14:paraId="0C11CA46"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141972"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0B210036"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Revisión y mantenimiento depósito de combustible</w:t>
            </w:r>
          </w:p>
        </w:tc>
      </w:tr>
      <w:tr w:rsidR="001501D7" w:rsidRPr="001501D7" w14:paraId="59B180D6"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898AD1"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349F2DEC"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Inspeccionar tubería y mangueras de combustible</w:t>
            </w:r>
          </w:p>
        </w:tc>
      </w:tr>
      <w:tr w:rsidR="001501D7" w:rsidRPr="001501D7" w14:paraId="28271BE4"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A8843C"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20E5BA41"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 xml:space="preserve">Inspeccionar Mantenimiento Interfuller </w:t>
            </w:r>
          </w:p>
        </w:tc>
      </w:tr>
      <w:tr w:rsidR="001501D7" w:rsidRPr="001501D7" w14:paraId="7CFAF629"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65D038"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7FF1DEBD" w14:textId="77777777" w:rsidR="001501D7" w:rsidRPr="001501D7" w:rsidRDefault="001501D7">
            <w:pPr>
              <w:rPr>
                <w:rFonts w:ascii="Arial Narrow" w:hAnsi="Arial Narrow"/>
                <w:sz w:val="22"/>
                <w:szCs w:val="22"/>
              </w:rPr>
            </w:pPr>
            <w:r w:rsidRPr="001501D7">
              <w:rPr>
                <w:rFonts w:ascii="Arial Narrow" w:hAnsi="Arial Narrow"/>
                <w:sz w:val="22"/>
                <w:szCs w:val="22"/>
              </w:rPr>
              <w:t>Inspeccionar posibles fugas (empaques)</w:t>
            </w:r>
          </w:p>
        </w:tc>
      </w:tr>
      <w:tr w:rsidR="001501D7" w:rsidRPr="001501D7" w14:paraId="4B35C261" w14:textId="77777777" w:rsidTr="001501D7">
        <w:trPr>
          <w:trHeight w:hRule="exact" w:val="284"/>
          <w:jc w:val="center"/>
        </w:trPr>
        <w:tc>
          <w:tcPr>
            <w:tcW w:w="2830" w:type="dxa"/>
            <w:tcBorders>
              <w:top w:val="single" w:sz="4" w:space="0" w:color="auto"/>
              <w:left w:val="single" w:sz="4" w:space="0" w:color="auto"/>
              <w:bottom w:val="single" w:sz="4" w:space="0" w:color="auto"/>
              <w:right w:val="single" w:sz="4" w:space="0" w:color="auto"/>
            </w:tcBorders>
            <w:vAlign w:val="center"/>
            <w:hideMark/>
          </w:tcPr>
          <w:p w14:paraId="42C28CB0" w14:textId="77777777" w:rsidR="001501D7" w:rsidRPr="001501D7" w:rsidRDefault="001501D7">
            <w:pPr>
              <w:jc w:val="center"/>
              <w:rPr>
                <w:rFonts w:ascii="Arial Narrow" w:hAnsi="Arial Narrow"/>
                <w:b/>
                <w:bCs/>
                <w:color w:val="000000"/>
                <w:sz w:val="22"/>
                <w:szCs w:val="22"/>
              </w:rPr>
            </w:pPr>
            <w:r w:rsidRPr="001501D7">
              <w:rPr>
                <w:rFonts w:ascii="Arial Narrow" w:hAnsi="Arial Narrow"/>
                <w:b/>
                <w:bCs/>
                <w:color w:val="000000"/>
                <w:sz w:val="22"/>
                <w:szCs w:val="22"/>
              </w:rPr>
              <w:t>SISTEMA AIRE ACONDICIONADO</w:t>
            </w:r>
          </w:p>
        </w:tc>
        <w:tc>
          <w:tcPr>
            <w:tcW w:w="6451" w:type="dxa"/>
            <w:tcBorders>
              <w:top w:val="single" w:sz="4" w:space="0" w:color="auto"/>
              <w:left w:val="single" w:sz="4" w:space="0" w:color="auto"/>
              <w:bottom w:val="single" w:sz="4" w:space="0" w:color="auto"/>
              <w:right w:val="single" w:sz="4" w:space="0" w:color="auto"/>
            </w:tcBorders>
            <w:vAlign w:val="center"/>
            <w:hideMark/>
          </w:tcPr>
          <w:p w14:paraId="3C9C1747"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Inspeccionar sistema aire acondicionado</w:t>
            </w:r>
          </w:p>
        </w:tc>
      </w:tr>
      <w:tr w:rsidR="001501D7" w:rsidRPr="001501D7" w14:paraId="3175FA8B" w14:textId="77777777" w:rsidTr="001501D7">
        <w:trPr>
          <w:trHeight w:hRule="exact" w:val="284"/>
          <w:jc w:val="center"/>
        </w:trPr>
        <w:tc>
          <w:tcPr>
            <w:tcW w:w="2830" w:type="dxa"/>
            <w:vMerge w:val="restart"/>
            <w:tcBorders>
              <w:top w:val="single" w:sz="4" w:space="0" w:color="auto"/>
              <w:left w:val="single" w:sz="4" w:space="0" w:color="auto"/>
              <w:bottom w:val="single" w:sz="4" w:space="0" w:color="auto"/>
              <w:right w:val="single" w:sz="4" w:space="0" w:color="auto"/>
            </w:tcBorders>
            <w:vAlign w:val="center"/>
            <w:hideMark/>
          </w:tcPr>
          <w:p w14:paraId="686ED6EE" w14:textId="77777777" w:rsidR="001501D7" w:rsidRPr="001501D7" w:rsidRDefault="001501D7">
            <w:pPr>
              <w:jc w:val="center"/>
              <w:rPr>
                <w:rFonts w:ascii="Arial Narrow" w:hAnsi="Arial Narrow"/>
                <w:b/>
                <w:bCs/>
                <w:color w:val="000000"/>
                <w:sz w:val="22"/>
                <w:szCs w:val="22"/>
              </w:rPr>
            </w:pPr>
            <w:r w:rsidRPr="001501D7">
              <w:rPr>
                <w:rFonts w:ascii="Arial Narrow" w:hAnsi="Arial Narrow"/>
                <w:b/>
                <w:bCs/>
                <w:color w:val="000000"/>
                <w:sz w:val="22"/>
                <w:szCs w:val="22"/>
              </w:rPr>
              <w:lastRenderedPageBreak/>
              <w:t>TURBO</w:t>
            </w:r>
          </w:p>
        </w:tc>
        <w:tc>
          <w:tcPr>
            <w:tcW w:w="6451" w:type="dxa"/>
            <w:tcBorders>
              <w:top w:val="single" w:sz="4" w:space="0" w:color="auto"/>
              <w:left w:val="single" w:sz="4" w:space="0" w:color="auto"/>
              <w:bottom w:val="single" w:sz="4" w:space="0" w:color="auto"/>
              <w:right w:val="single" w:sz="4" w:space="0" w:color="auto"/>
            </w:tcBorders>
            <w:vAlign w:val="bottom"/>
            <w:hideMark/>
          </w:tcPr>
          <w:p w14:paraId="7F38648A"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 xml:space="preserve">Revisión y Mantenimiento del sistema de turbo. </w:t>
            </w:r>
          </w:p>
        </w:tc>
      </w:tr>
      <w:tr w:rsidR="001501D7" w:rsidRPr="001501D7" w14:paraId="0B764C16"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197C71"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6AC7BBA3"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 xml:space="preserve">Inspeccionar Bomba de Inyección </w:t>
            </w:r>
          </w:p>
        </w:tc>
      </w:tr>
      <w:tr w:rsidR="001501D7" w:rsidRPr="001501D7" w14:paraId="572BBF60"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51A2CF"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5ADFCF97"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 xml:space="preserve">Inspeccionar kit  de motor (Válvulas, Cilindros; pistones, Empaquetadura). </w:t>
            </w:r>
          </w:p>
        </w:tc>
      </w:tr>
      <w:tr w:rsidR="001501D7" w:rsidRPr="001501D7" w14:paraId="35CA9FEE" w14:textId="77777777" w:rsidTr="001501D7">
        <w:trPr>
          <w:trHeight w:hRule="exact" w:val="574"/>
          <w:jc w:val="center"/>
        </w:trPr>
        <w:tc>
          <w:tcPr>
            <w:tcW w:w="2830" w:type="dxa"/>
            <w:tcBorders>
              <w:top w:val="single" w:sz="4" w:space="0" w:color="auto"/>
              <w:left w:val="single" w:sz="4" w:space="0" w:color="auto"/>
              <w:bottom w:val="single" w:sz="4" w:space="0" w:color="auto"/>
              <w:right w:val="single" w:sz="4" w:space="0" w:color="auto"/>
            </w:tcBorders>
            <w:vAlign w:val="center"/>
            <w:hideMark/>
          </w:tcPr>
          <w:p w14:paraId="4459B8D1" w14:textId="77777777" w:rsidR="001501D7" w:rsidRPr="001501D7" w:rsidRDefault="001501D7">
            <w:pPr>
              <w:jc w:val="center"/>
              <w:rPr>
                <w:rFonts w:ascii="Arial Narrow" w:hAnsi="Arial Narrow"/>
                <w:b/>
                <w:bCs/>
                <w:color w:val="000000"/>
                <w:sz w:val="22"/>
                <w:szCs w:val="22"/>
              </w:rPr>
            </w:pPr>
            <w:r w:rsidRPr="001501D7">
              <w:rPr>
                <w:rFonts w:ascii="Arial Narrow" w:hAnsi="Arial Narrow"/>
                <w:b/>
                <w:bCs/>
                <w:color w:val="000000"/>
                <w:sz w:val="22"/>
                <w:szCs w:val="22"/>
              </w:rPr>
              <w:t>SISTEMA DE REFRIGERACIÓN DE MOTOR</w:t>
            </w:r>
          </w:p>
        </w:tc>
        <w:tc>
          <w:tcPr>
            <w:tcW w:w="6451" w:type="dxa"/>
            <w:tcBorders>
              <w:top w:val="single" w:sz="4" w:space="0" w:color="auto"/>
              <w:left w:val="single" w:sz="4" w:space="0" w:color="auto"/>
              <w:bottom w:val="single" w:sz="4" w:space="0" w:color="auto"/>
              <w:right w:val="single" w:sz="4" w:space="0" w:color="auto"/>
            </w:tcBorders>
            <w:vAlign w:val="center"/>
            <w:hideMark/>
          </w:tcPr>
          <w:p w14:paraId="4113F5D4" w14:textId="77777777" w:rsidR="001501D7" w:rsidRPr="001501D7" w:rsidRDefault="001501D7">
            <w:pPr>
              <w:jc w:val="both"/>
              <w:rPr>
                <w:rFonts w:ascii="Arial Narrow" w:hAnsi="Arial Narrow"/>
                <w:color w:val="000000"/>
                <w:sz w:val="22"/>
                <w:szCs w:val="22"/>
              </w:rPr>
            </w:pPr>
            <w:r w:rsidRPr="001501D7">
              <w:rPr>
                <w:rFonts w:ascii="Arial Narrow" w:hAnsi="Arial Narrow"/>
                <w:color w:val="000000"/>
                <w:sz w:val="22"/>
                <w:szCs w:val="22"/>
              </w:rPr>
              <w:t xml:space="preserve">Revisión del sistema de refrigeración (radiador, ventilador, bomba de agua, termostato, depósito de expansión y mangueras) </w:t>
            </w:r>
          </w:p>
        </w:tc>
      </w:tr>
      <w:tr w:rsidR="001501D7" w:rsidRPr="001501D7" w14:paraId="38D2C315" w14:textId="77777777" w:rsidTr="001501D7">
        <w:trPr>
          <w:trHeight w:hRule="exact" w:val="284"/>
          <w:jc w:val="center"/>
        </w:trPr>
        <w:tc>
          <w:tcPr>
            <w:tcW w:w="2830" w:type="dxa"/>
            <w:vMerge w:val="restart"/>
            <w:tcBorders>
              <w:top w:val="single" w:sz="4" w:space="0" w:color="auto"/>
              <w:left w:val="single" w:sz="4" w:space="0" w:color="auto"/>
              <w:bottom w:val="single" w:sz="4" w:space="0" w:color="auto"/>
              <w:right w:val="single" w:sz="4" w:space="0" w:color="auto"/>
            </w:tcBorders>
            <w:vAlign w:val="center"/>
            <w:hideMark/>
          </w:tcPr>
          <w:p w14:paraId="3966461A" w14:textId="77777777" w:rsidR="001501D7" w:rsidRPr="001501D7" w:rsidRDefault="001501D7">
            <w:pPr>
              <w:jc w:val="center"/>
              <w:rPr>
                <w:rFonts w:ascii="Arial Narrow" w:hAnsi="Arial Narrow"/>
                <w:b/>
                <w:bCs/>
                <w:color w:val="000000"/>
                <w:sz w:val="22"/>
                <w:szCs w:val="22"/>
              </w:rPr>
            </w:pPr>
            <w:r w:rsidRPr="001501D7">
              <w:rPr>
                <w:rFonts w:ascii="Arial Narrow" w:hAnsi="Arial Narrow"/>
                <w:b/>
                <w:bCs/>
                <w:color w:val="000000"/>
                <w:sz w:val="22"/>
                <w:szCs w:val="22"/>
              </w:rPr>
              <w:t>CAJA DE VELOCIDADES Y TRACCIÓN</w:t>
            </w:r>
          </w:p>
        </w:tc>
        <w:tc>
          <w:tcPr>
            <w:tcW w:w="6451"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39C28B7"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Inspección lubricación rodamientos</w:t>
            </w:r>
          </w:p>
        </w:tc>
      </w:tr>
      <w:tr w:rsidR="001501D7" w:rsidRPr="001501D7" w14:paraId="1A5A54CA"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92C4DD"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19709A9"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Inspeccionar valvulinas transmisión</w:t>
            </w:r>
          </w:p>
        </w:tc>
      </w:tr>
      <w:tr w:rsidR="001501D7" w:rsidRPr="001501D7" w14:paraId="6C36733B"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738C4C"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9DA0674"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Inspeccionar sistema de crucetas Justin</w:t>
            </w:r>
          </w:p>
        </w:tc>
      </w:tr>
      <w:tr w:rsidR="001501D7" w:rsidRPr="001501D7" w14:paraId="225E4B91"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EF93EB"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50A9762"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Lubricación ejes propulsores (4 x 4)</w:t>
            </w:r>
          </w:p>
        </w:tc>
      </w:tr>
      <w:tr w:rsidR="001501D7" w:rsidRPr="001501D7" w14:paraId="0EA8767E" w14:textId="77777777" w:rsidTr="001501D7">
        <w:trPr>
          <w:trHeight w:hRule="exact" w:val="284"/>
          <w:jc w:val="center"/>
        </w:trPr>
        <w:tc>
          <w:tcPr>
            <w:tcW w:w="2830" w:type="dxa"/>
            <w:vMerge w:val="restart"/>
            <w:tcBorders>
              <w:top w:val="single" w:sz="4" w:space="0" w:color="auto"/>
              <w:left w:val="single" w:sz="4" w:space="0" w:color="auto"/>
              <w:bottom w:val="single" w:sz="4" w:space="0" w:color="auto"/>
              <w:right w:val="single" w:sz="4" w:space="0" w:color="auto"/>
            </w:tcBorders>
            <w:vAlign w:val="center"/>
            <w:hideMark/>
          </w:tcPr>
          <w:p w14:paraId="1685BFA9" w14:textId="77777777" w:rsidR="001501D7" w:rsidRPr="001501D7" w:rsidRDefault="001501D7">
            <w:pPr>
              <w:jc w:val="center"/>
              <w:rPr>
                <w:rFonts w:ascii="Arial Narrow" w:hAnsi="Arial Narrow"/>
                <w:b/>
                <w:bCs/>
                <w:color w:val="000000"/>
                <w:sz w:val="22"/>
                <w:szCs w:val="22"/>
              </w:rPr>
            </w:pPr>
            <w:r w:rsidRPr="001501D7">
              <w:rPr>
                <w:rFonts w:ascii="Arial Narrow" w:hAnsi="Arial Narrow"/>
                <w:b/>
                <w:bCs/>
                <w:color w:val="000000"/>
                <w:sz w:val="22"/>
                <w:szCs w:val="22"/>
              </w:rPr>
              <w:t>SUSPENSIÓN Y DIRECCIÓN</w:t>
            </w:r>
          </w:p>
        </w:tc>
        <w:tc>
          <w:tcPr>
            <w:tcW w:w="6451" w:type="dxa"/>
            <w:tcBorders>
              <w:top w:val="single" w:sz="4" w:space="0" w:color="auto"/>
              <w:left w:val="single" w:sz="4" w:space="0" w:color="auto"/>
              <w:bottom w:val="single" w:sz="4" w:space="0" w:color="auto"/>
              <w:right w:val="single" w:sz="4" w:space="0" w:color="auto"/>
            </w:tcBorders>
            <w:vAlign w:val="bottom"/>
            <w:hideMark/>
          </w:tcPr>
          <w:p w14:paraId="241682E6"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Alineación de dirección</w:t>
            </w:r>
          </w:p>
        </w:tc>
      </w:tr>
      <w:tr w:rsidR="001501D7" w:rsidRPr="001501D7" w14:paraId="54727426"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D67771"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11B128AF"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Inspección de amortiguadores</w:t>
            </w:r>
          </w:p>
        </w:tc>
      </w:tr>
      <w:tr w:rsidR="001501D7" w:rsidRPr="001501D7" w14:paraId="55FEEA6B"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DEC6F2"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0E831665"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Revisión de rotulas inferiores y superiores</w:t>
            </w:r>
          </w:p>
        </w:tc>
      </w:tr>
      <w:tr w:rsidR="001501D7" w:rsidRPr="001501D7" w14:paraId="50E304A9"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7400E2"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1052BB2A"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Revisión terminales de dirección</w:t>
            </w:r>
          </w:p>
        </w:tc>
      </w:tr>
      <w:tr w:rsidR="001501D7" w:rsidRPr="001501D7" w14:paraId="67829E51"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36AF65"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3CF39407"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Revisión de tijeras delanteras (Izquierda y Derecha)</w:t>
            </w:r>
          </w:p>
        </w:tc>
      </w:tr>
      <w:tr w:rsidR="001501D7" w:rsidRPr="001501D7" w14:paraId="649EAEDE"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007819"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420C156C"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 xml:space="preserve">Revisión de bujes de tijera, y muelles </w:t>
            </w:r>
          </w:p>
        </w:tc>
      </w:tr>
      <w:tr w:rsidR="001501D7" w:rsidRPr="001501D7" w14:paraId="26E272F3"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A7644C"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4EBF95CB"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Inspección articulación dirección y barra acoplamiento</w:t>
            </w:r>
          </w:p>
        </w:tc>
      </w:tr>
      <w:tr w:rsidR="001501D7" w:rsidRPr="001501D7" w14:paraId="2E901DFD"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60A4D3"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0EA0169C"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Inspeccionar nivel aceite dirección hidráulica</w:t>
            </w:r>
          </w:p>
        </w:tc>
      </w:tr>
      <w:tr w:rsidR="001501D7" w:rsidRPr="001501D7" w14:paraId="1396C662"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DB390A"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1A283570"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Inspeccionar fluido y tuberías de la dirección</w:t>
            </w:r>
          </w:p>
        </w:tc>
      </w:tr>
      <w:tr w:rsidR="001501D7" w:rsidRPr="001501D7" w14:paraId="7330465C"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455606"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7101F566"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Revisión ejes y rodamientos y caja de dirección</w:t>
            </w:r>
          </w:p>
        </w:tc>
      </w:tr>
      <w:tr w:rsidR="001501D7" w:rsidRPr="001501D7" w14:paraId="5F513E1B"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081E73"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3884F253" w14:textId="77777777" w:rsidR="001501D7" w:rsidRPr="001501D7" w:rsidRDefault="001501D7">
            <w:pPr>
              <w:rPr>
                <w:rFonts w:ascii="Arial Narrow" w:hAnsi="Arial Narrow"/>
                <w:color w:val="000000"/>
                <w:sz w:val="22"/>
                <w:szCs w:val="22"/>
              </w:rPr>
            </w:pPr>
            <w:r w:rsidRPr="001501D7">
              <w:rPr>
                <w:rFonts w:ascii="Arial Narrow" w:hAnsi="Arial Narrow"/>
                <w:color w:val="000000"/>
                <w:sz w:val="22"/>
                <w:szCs w:val="22"/>
              </w:rPr>
              <w:t>Lubricar juntas esféricas de la dirección</w:t>
            </w:r>
          </w:p>
        </w:tc>
      </w:tr>
      <w:tr w:rsidR="001501D7" w:rsidRPr="001501D7" w14:paraId="22F9FAF0" w14:textId="77777777" w:rsidTr="001501D7">
        <w:trPr>
          <w:trHeight w:hRule="exact" w:val="284"/>
          <w:jc w:val="center"/>
        </w:trPr>
        <w:tc>
          <w:tcPr>
            <w:tcW w:w="2830" w:type="dxa"/>
            <w:vMerge w:val="restart"/>
            <w:tcBorders>
              <w:top w:val="single" w:sz="4" w:space="0" w:color="auto"/>
              <w:left w:val="single" w:sz="4" w:space="0" w:color="auto"/>
              <w:bottom w:val="single" w:sz="4" w:space="0" w:color="auto"/>
              <w:right w:val="single" w:sz="4" w:space="0" w:color="auto"/>
            </w:tcBorders>
            <w:vAlign w:val="center"/>
            <w:hideMark/>
          </w:tcPr>
          <w:p w14:paraId="4AC8777C" w14:textId="77777777" w:rsidR="001501D7" w:rsidRPr="001501D7" w:rsidRDefault="001501D7">
            <w:pPr>
              <w:jc w:val="center"/>
              <w:rPr>
                <w:rFonts w:ascii="Arial Narrow" w:hAnsi="Arial Narrow"/>
                <w:b/>
                <w:bCs/>
                <w:color w:val="000000"/>
                <w:sz w:val="22"/>
                <w:szCs w:val="22"/>
              </w:rPr>
            </w:pPr>
            <w:r w:rsidRPr="001501D7">
              <w:rPr>
                <w:rFonts w:ascii="Arial Narrow" w:hAnsi="Arial Narrow" w:cs="Calibri"/>
                <w:b/>
                <w:bCs/>
                <w:color w:val="000000"/>
                <w:sz w:val="22"/>
                <w:szCs w:val="22"/>
              </w:rPr>
              <w:t>LLANTAS</w:t>
            </w:r>
          </w:p>
        </w:tc>
        <w:tc>
          <w:tcPr>
            <w:tcW w:w="6451" w:type="dxa"/>
            <w:tcBorders>
              <w:top w:val="single" w:sz="4" w:space="0" w:color="auto"/>
              <w:left w:val="single" w:sz="4" w:space="0" w:color="auto"/>
              <w:bottom w:val="single" w:sz="4" w:space="0" w:color="auto"/>
              <w:right w:val="single" w:sz="4" w:space="0" w:color="auto"/>
            </w:tcBorders>
            <w:vAlign w:val="bottom"/>
            <w:hideMark/>
          </w:tcPr>
          <w:p w14:paraId="079CBC8C" w14:textId="77777777" w:rsidR="001501D7" w:rsidRPr="001501D7" w:rsidRDefault="001501D7">
            <w:pPr>
              <w:rPr>
                <w:rFonts w:ascii="Arial Narrow" w:hAnsi="Arial Narrow"/>
                <w:sz w:val="22"/>
                <w:szCs w:val="22"/>
              </w:rPr>
            </w:pPr>
            <w:r w:rsidRPr="001501D7">
              <w:rPr>
                <w:rFonts w:ascii="Arial Narrow" w:hAnsi="Arial Narrow"/>
                <w:sz w:val="22"/>
                <w:szCs w:val="22"/>
              </w:rPr>
              <w:t>Revisión de llantas, corazas y aire.</w:t>
            </w:r>
          </w:p>
        </w:tc>
      </w:tr>
      <w:tr w:rsidR="001501D7" w:rsidRPr="001501D7" w14:paraId="47E6D0FA"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1C85E1"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4048E786" w14:textId="77777777" w:rsidR="001501D7" w:rsidRPr="001501D7" w:rsidRDefault="001501D7">
            <w:pPr>
              <w:rPr>
                <w:rFonts w:ascii="Arial Narrow" w:hAnsi="Arial Narrow"/>
                <w:sz w:val="22"/>
                <w:szCs w:val="22"/>
              </w:rPr>
            </w:pPr>
            <w:r w:rsidRPr="001501D7">
              <w:rPr>
                <w:rFonts w:ascii="Arial Narrow" w:hAnsi="Arial Narrow" w:cs="Calibri"/>
                <w:sz w:val="22"/>
                <w:szCs w:val="22"/>
              </w:rPr>
              <w:t>Alineación</w:t>
            </w:r>
          </w:p>
        </w:tc>
      </w:tr>
      <w:tr w:rsidR="001501D7" w:rsidRPr="001501D7" w14:paraId="2442AC29"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EBE3BA"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008C5FC5" w14:textId="77777777" w:rsidR="001501D7" w:rsidRPr="001501D7" w:rsidRDefault="001501D7">
            <w:pPr>
              <w:rPr>
                <w:rFonts w:ascii="Arial Narrow" w:hAnsi="Arial Narrow"/>
                <w:sz w:val="22"/>
                <w:szCs w:val="22"/>
              </w:rPr>
            </w:pPr>
            <w:r w:rsidRPr="001501D7">
              <w:rPr>
                <w:rFonts w:ascii="Arial Narrow" w:hAnsi="Arial Narrow" w:cs="Calibri"/>
                <w:color w:val="000000"/>
                <w:sz w:val="22"/>
                <w:szCs w:val="22"/>
              </w:rPr>
              <w:t>Rotación de cauchos</w:t>
            </w:r>
          </w:p>
        </w:tc>
      </w:tr>
      <w:tr w:rsidR="001501D7" w:rsidRPr="001501D7" w14:paraId="75FB50F9"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D35F16"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43F3AB31" w14:textId="77777777" w:rsidR="001501D7" w:rsidRPr="001501D7" w:rsidRDefault="001501D7">
            <w:pPr>
              <w:rPr>
                <w:rFonts w:ascii="Arial Narrow" w:hAnsi="Arial Narrow"/>
                <w:sz w:val="22"/>
                <w:szCs w:val="22"/>
              </w:rPr>
            </w:pPr>
            <w:r w:rsidRPr="001501D7">
              <w:rPr>
                <w:rFonts w:ascii="Arial Narrow" w:hAnsi="Arial Narrow" w:cs="Calibri"/>
                <w:sz w:val="22"/>
                <w:szCs w:val="22"/>
              </w:rPr>
              <w:t>Balanceo</w:t>
            </w:r>
          </w:p>
        </w:tc>
      </w:tr>
      <w:tr w:rsidR="001501D7" w:rsidRPr="001501D7" w14:paraId="39F622C5"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5E64A1"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51475E36" w14:textId="77777777" w:rsidR="001501D7" w:rsidRPr="001501D7" w:rsidRDefault="001501D7">
            <w:pPr>
              <w:rPr>
                <w:rFonts w:ascii="Arial Narrow" w:hAnsi="Arial Narrow"/>
                <w:sz w:val="22"/>
                <w:szCs w:val="22"/>
              </w:rPr>
            </w:pPr>
            <w:r w:rsidRPr="001501D7">
              <w:rPr>
                <w:rFonts w:ascii="Arial Narrow" w:hAnsi="Arial Narrow" w:cs="Calibri"/>
                <w:sz w:val="22"/>
                <w:szCs w:val="22"/>
              </w:rPr>
              <w:t>Montaje de llantas nuevas</w:t>
            </w:r>
          </w:p>
        </w:tc>
      </w:tr>
      <w:tr w:rsidR="001501D7" w:rsidRPr="001501D7" w14:paraId="7DC16780" w14:textId="77777777" w:rsidTr="001501D7">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A0C1A6" w14:textId="77777777" w:rsidR="001501D7" w:rsidRPr="001501D7" w:rsidRDefault="001501D7">
            <w:pPr>
              <w:rPr>
                <w:rFonts w:ascii="Arial Narrow" w:hAnsi="Arial Narrow"/>
                <w:b/>
                <w:bCs/>
                <w:color w:val="000000"/>
                <w:sz w:val="22"/>
                <w:szCs w:val="22"/>
                <w:lang w:eastAsia="en-US"/>
              </w:rPr>
            </w:pPr>
          </w:p>
        </w:tc>
        <w:tc>
          <w:tcPr>
            <w:tcW w:w="6451" w:type="dxa"/>
            <w:tcBorders>
              <w:top w:val="single" w:sz="4" w:space="0" w:color="auto"/>
              <w:left w:val="single" w:sz="4" w:space="0" w:color="auto"/>
              <w:bottom w:val="single" w:sz="4" w:space="0" w:color="auto"/>
              <w:right w:val="single" w:sz="4" w:space="0" w:color="auto"/>
            </w:tcBorders>
            <w:vAlign w:val="bottom"/>
            <w:hideMark/>
          </w:tcPr>
          <w:p w14:paraId="5C31CE3A" w14:textId="77777777" w:rsidR="001501D7" w:rsidRPr="001501D7" w:rsidRDefault="001501D7">
            <w:pPr>
              <w:rPr>
                <w:rFonts w:ascii="Arial Narrow" w:hAnsi="Arial Narrow" w:cs="Calibri"/>
                <w:sz w:val="22"/>
                <w:szCs w:val="22"/>
              </w:rPr>
            </w:pPr>
            <w:r w:rsidRPr="001501D7">
              <w:rPr>
                <w:rFonts w:ascii="Arial Narrow" w:hAnsi="Arial Narrow" w:cs="Calibri"/>
                <w:sz w:val="22"/>
                <w:szCs w:val="22"/>
              </w:rPr>
              <w:t>Rectificación de rines</w:t>
            </w:r>
          </w:p>
        </w:tc>
      </w:tr>
      <w:tr w:rsidR="001501D7" w:rsidRPr="001501D7" w14:paraId="4CF679CF" w14:textId="77777777" w:rsidTr="001501D7">
        <w:trPr>
          <w:trHeight w:hRule="exact" w:val="284"/>
          <w:jc w:val="center"/>
        </w:trPr>
        <w:tc>
          <w:tcPr>
            <w:tcW w:w="2830" w:type="dxa"/>
            <w:tcBorders>
              <w:top w:val="single" w:sz="4" w:space="0" w:color="auto"/>
              <w:left w:val="single" w:sz="4" w:space="0" w:color="auto"/>
              <w:bottom w:val="single" w:sz="4" w:space="0" w:color="auto"/>
              <w:right w:val="single" w:sz="4" w:space="0" w:color="auto"/>
            </w:tcBorders>
            <w:vAlign w:val="center"/>
            <w:hideMark/>
          </w:tcPr>
          <w:p w14:paraId="7FAC90EF" w14:textId="77777777" w:rsidR="001501D7" w:rsidRPr="001501D7" w:rsidRDefault="001501D7">
            <w:pPr>
              <w:jc w:val="center"/>
              <w:rPr>
                <w:rFonts w:ascii="Arial Narrow" w:hAnsi="Arial Narrow" w:cs="Calibri"/>
                <w:b/>
                <w:bCs/>
                <w:color w:val="000000"/>
                <w:sz w:val="22"/>
                <w:szCs w:val="22"/>
              </w:rPr>
            </w:pPr>
            <w:r w:rsidRPr="001501D7">
              <w:rPr>
                <w:rFonts w:ascii="Arial Narrow" w:hAnsi="Arial Narrow" w:cs="Calibri"/>
                <w:b/>
                <w:bCs/>
                <w:color w:val="000000"/>
                <w:sz w:val="22"/>
                <w:szCs w:val="22"/>
              </w:rPr>
              <w:t>OTROS SERVICIOS</w:t>
            </w:r>
          </w:p>
        </w:tc>
        <w:tc>
          <w:tcPr>
            <w:tcW w:w="6451" w:type="dxa"/>
            <w:tcBorders>
              <w:top w:val="single" w:sz="4" w:space="0" w:color="auto"/>
              <w:left w:val="single" w:sz="4" w:space="0" w:color="auto"/>
              <w:bottom w:val="single" w:sz="4" w:space="0" w:color="auto"/>
              <w:right w:val="single" w:sz="4" w:space="0" w:color="auto"/>
            </w:tcBorders>
            <w:vAlign w:val="center"/>
            <w:hideMark/>
          </w:tcPr>
          <w:p w14:paraId="1A410F59" w14:textId="77777777" w:rsidR="001501D7" w:rsidRPr="001501D7" w:rsidRDefault="001501D7">
            <w:pPr>
              <w:jc w:val="both"/>
              <w:rPr>
                <w:rFonts w:ascii="Arial Narrow" w:hAnsi="Arial Narrow" w:cs="Calibri"/>
                <w:sz w:val="22"/>
                <w:szCs w:val="22"/>
              </w:rPr>
            </w:pPr>
            <w:r w:rsidRPr="001501D7">
              <w:rPr>
                <w:rFonts w:ascii="Arial Narrow" w:hAnsi="Arial Narrow" w:cs="Calibri"/>
                <w:sz w:val="22"/>
                <w:szCs w:val="22"/>
              </w:rPr>
              <w:t>Escáner de vehículo</w:t>
            </w:r>
          </w:p>
        </w:tc>
      </w:tr>
    </w:tbl>
    <w:p w14:paraId="26ABE80C" w14:textId="77777777" w:rsidR="001501D7" w:rsidRPr="001501D7" w:rsidRDefault="001501D7" w:rsidP="001501D7">
      <w:pPr>
        <w:rPr>
          <w:rFonts w:ascii="Arial Narrow" w:hAnsi="Arial Narrow" w:cstheme="minorBidi"/>
          <w:b/>
          <w:sz w:val="22"/>
          <w:szCs w:val="22"/>
          <w:lang w:eastAsia="en-US"/>
        </w:rPr>
      </w:pPr>
    </w:p>
    <w:p w14:paraId="2BF1D2C7" w14:textId="77777777" w:rsidR="001501D7" w:rsidRPr="001501D7" w:rsidRDefault="001501D7" w:rsidP="001501D7">
      <w:pPr>
        <w:jc w:val="center"/>
        <w:rPr>
          <w:rFonts w:ascii="Arial Narrow" w:hAnsi="Arial Narrow"/>
          <w:b/>
          <w:sz w:val="22"/>
          <w:szCs w:val="22"/>
        </w:rPr>
      </w:pPr>
      <w:r w:rsidRPr="001501D7">
        <w:rPr>
          <w:rFonts w:ascii="Arial Narrow" w:hAnsi="Arial Narrow"/>
          <w:b/>
          <w:sz w:val="22"/>
          <w:szCs w:val="22"/>
        </w:rPr>
        <w:t>MANTENIMIENTO CORRECTIVO</w:t>
      </w:r>
    </w:p>
    <w:p w14:paraId="772FDB88" w14:textId="77777777" w:rsidR="001501D7" w:rsidRPr="001501D7" w:rsidRDefault="001501D7" w:rsidP="001501D7">
      <w:pPr>
        <w:spacing w:line="276" w:lineRule="auto"/>
        <w:jc w:val="both"/>
        <w:rPr>
          <w:rFonts w:ascii="Arial Narrow" w:hAnsi="Arial Narrow"/>
          <w:sz w:val="22"/>
          <w:szCs w:val="22"/>
        </w:rPr>
      </w:pPr>
      <w:r w:rsidRPr="001501D7">
        <w:rPr>
          <w:rFonts w:ascii="Arial Narrow" w:hAnsi="Arial Narrow"/>
          <w:sz w:val="22"/>
          <w:szCs w:val="22"/>
        </w:rPr>
        <w:t>El servicio de mantenimiento correctivo deberá realizarse c</w:t>
      </w:r>
      <w:r w:rsidRPr="001501D7">
        <w:rPr>
          <w:rFonts w:ascii="Arial Narrow" w:hAnsi="Arial Narrow" w:cs="Arial"/>
          <w:color w:val="000000"/>
          <w:sz w:val="22"/>
          <w:szCs w:val="22"/>
        </w:rPr>
        <w:t xml:space="preserve">uando las condiciones mecánicas del vehículo lo requieran y está orientado a reponer por repuestos nuevos originales de la marca de los vehículos o en su defecto de las marcas con que los vehículos salen de fábrica, aquellos que cumplieron su ciclo o que por servicio se hace necesario cambiarlos. Este tipo de mantenimientos se le realizara exclusivamente a </w:t>
      </w:r>
      <w:r w:rsidRPr="001501D7">
        <w:rPr>
          <w:rFonts w:ascii="Arial Narrow" w:hAnsi="Arial Narrow"/>
          <w:sz w:val="22"/>
          <w:szCs w:val="22"/>
        </w:rPr>
        <w:t xml:space="preserve">la camioneta de placas OBG157.  </w:t>
      </w:r>
    </w:p>
    <w:p w14:paraId="0205D5F0" w14:textId="77777777" w:rsidR="001501D7" w:rsidRPr="001501D7" w:rsidRDefault="001501D7" w:rsidP="001501D7">
      <w:pPr>
        <w:spacing w:line="276" w:lineRule="auto"/>
        <w:jc w:val="both"/>
        <w:rPr>
          <w:rFonts w:ascii="Arial Narrow" w:hAnsi="Arial Narrow"/>
          <w:sz w:val="22"/>
          <w:szCs w:val="22"/>
        </w:rPr>
      </w:pPr>
      <w:r w:rsidRPr="001501D7">
        <w:rPr>
          <w:rFonts w:ascii="Arial Narrow" w:hAnsi="Arial Narrow"/>
          <w:sz w:val="22"/>
          <w:szCs w:val="22"/>
        </w:rPr>
        <w:t>La camioneta Toyota de Placas JLL031 por ser adquirida durante la vigencia 2020 se encuentra en garantía y sus mantenimientos se realizarán únicamente en el Taller autorizado por el proveedor del vehículo</w:t>
      </w:r>
      <w:r w:rsidRPr="001501D7">
        <w:rPr>
          <w:rFonts w:ascii="Arial Narrow" w:hAnsi="Arial Narrow" w:cs="Arial"/>
          <w:color w:val="000000"/>
          <w:sz w:val="22"/>
          <w:szCs w:val="22"/>
        </w:rPr>
        <w:t xml:space="preserve"> </w:t>
      </w:r>
      <w:r w:rsidRPr="001501D7">
        <w:rPr>
          <w:rFonts w:ascii="Arial Narrow" w:hAnsi="Arial Narrow"/>
          <w:sz w:val="22"/>
          <w:szCs w:val="22"/>
        </w:rPr>
        <w:t>en consecuencia el mantenimiento</w:t>
      </w:r>
      <w:r w:rsidRPr="001501D7">
        <w:rPr>
          <w:rFonts w:ascii="Arial Narrow" w:hAnsi="Arial Narrow" w:cs="Arial"/>
          <w:sz w:val="22"/>
          <w:szCs w:val="22"/>
        </w:rPr>
        <w:t xml:space="preserve"> Correctivo </w:t>
      </w:r>
      <w:r w:rsidRPr="001501D7">
        <w:rPr>
          <w:rFonts w:ascii="Arial Narrow" w:hAnsi="Arial Narrow"/>
          <w:sz w:val="22"/>
          <w:szCs w:val="22"/>
        </w:rPr>
        <w:t>de los vehículos será el siguiente:</w:t>
      </w:r>
    </w:p>
    <w:tbl>
      <w:tblPr>
        <w:tblW w:w="9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48"/>
        <w:gridCol w:w="6173"/>
      </w:tblGrid>
      <w:tr w:rsidR="001501D7" w:rsidRPr="001501D7" w14:paraId="7CFFC75A" w14:textId="77777777" w:rsidTr="001501D7">
        <w:trPr>
          <w:trHeight w:hRule="exact" w:val="338"/>
          <w:jc w:val="center"/>
        </w:trPr>
        <w:tc>
          <w:tcPr>
            <w:tcW w:w="3048" w:type="dxa"/>
            <w:tcBorders>
              <w:top w:val="single" w:sz="4" w:space="0" w:color="auto"/>
              <w:left w:val="single" w:sz="4" w:space="0" w:color="auto"/>
              <w:bottom w:val="single" w:sz="4" w:space="0" w:color="auto"/>
              <w:right w:val="single" w:sz="4" w:space="0" w:color="auto"/>
            </w:tcBorders>
            <w:vAlign w:val="center"/>
            <w:hideMark/>
          </w:tcPr>
          <w:p w14:paraId="34ED1076" w14:textId="77777777" w:rsidR="001501D7" w:rsidRPr="001501D7" w:rsidRDefault="001501D7">
            <w:pPr>
              <w:jc w:val="center"/>
              <w:rPr>
                <w:rFonts w:ascii="Arial Narrow" w:hAnsi="Arial Narrow"/>
                <w:b/>
                <w:sz w:val="22"/>
                <w:szCs w:val="22"/>
                <w:lang w:eastAsia="es-CO"/>
              </w:rPr>
            </w:pPr>
            <w:r w:rsidRPr="001501D7">
              <w:rPr>
                <w:rFonts w:ascii="Arial Narrow" w:hAnsi="Arial Narrow"/>
                <w:b/>
                <w:sz w:val="22"/>
                <w:szCs w:val="22"/>
                <w:lang w:eastAsia="es-CO"/>
              </w:rPr>
              <w:t>MANTENIMIENTO</w:t>
            </w:r>
          </w:p>
        </w:tc>
        <w:tc>
          <w:tcPr>
            <w:tcW w:w="6173" w:type="dxa"/>
            <w:tcBorders>
              <w:top w:val="single" w:sz="4" w:space="0" w:color="auto"/>
              <w:left w:val="single" w:sz="4" w:space="0" w:color="auto"/>
              <w:bottom w:val="single" w:sz="4" w:space="0" w:color="auto"/>
              <w:right w:val="single" w:sz="4" w:space="0" w:color="auto"/>
            </w:tcBorders>
            <w:vAlign w:val="center"/>
            <w:hideMark/>
          </w:tcPr>
          <w:p w14:paraId="059D4229" w14:textId="77777777" w:rsidR="001501D7" w:rsidRPr="001501D7" w:rsidRDefault="001501D7">
            <w:pPr>
              <w:jc w:val="center"/>
              <w:rPr>
                <w:rFonts w:ascii="Arial Narrow" w:hAnsi="Arial Narrow"/>
                <w:b/>
                <w:sz w:val="22"/>
                <w:szCs w:val="22"/>
                <w:lang w:eastAsia="es-CO"/>
              </w:rPr>
            </w:pPr>
            <w:r w:rsidRPr="001501D7">
              <w:rPr>
                <w:rFonts w:ascii="Arial Narrow" w:hAnsi="Arial Narrow"/>
                <w:b/>
                <w:bCs/>
                <w:color w:val="000000"/>
                <w:sz w:val="22"/>
                <w:szCs w:val="22"/>
                <w:lang w:eastAsia="es-CO"/>
              </w:rPr>
              <w:t>DESCRIPCIÓN GENERAL</w:t>
            </w:r>
          </w:p>
        </w:tc>
      </w:tr>
      <w:tr w:rsidR="001501D7" w:rsidRPr="001501D7" w14:paraId="285E8EC8" w14:textId="77777777" w:rsidTr="001501D7">
        <w:trPr>
          <w:trHeight w:hRule="exact" w:val="290"/>
          <w:jc w:val="center"/>
        </w:trPr>
        <w:tc>
          <w:tcPr>
            <w:tcW w:w="3048" w:type="dxa"/>
            <w:vMerge w:val="restart"/>
            <w:tcBorders>
              <w:top w:val="single" w:sz="4" w:space="0" w:color="auto"/>
              <w:left w:val="single" w:sz="4" w:space="0" w:color="auto"/>
              <w:bottom w:val="single" w:sz="4" w:space="0" w:color="auto"/>
              <w:right w:val="single" w:sz="4" w:space="0" w:color="auto"/>
            </w:tcBorders>
            <w:vAlign w:val="center"/>
          </w:tcPr>
          <w:p w14:paraId="7B8FCB31" w14:textId="77777777" w:rsidR="001501D7" w:rsidRPr="001501D7" w:rsidRDefault="001501D7">
            <w:pPr>
              <w:jc w:val="center"/>
              <w:rPr>
                <w:rFonts w:ascii="Arial Narrow" w:hAnsi="Arial Narrow"/>
                <w:b/>
                <w:bCs/>
                <w:sz w:val="22"/>
                <w:szCs w:val="22"/>
                <w:lang w:eastAsia="es-CO"/>
              </w:rPr>
            </w:pPr>
          </w:p>
          <w:p w14:paraId="56730E9C" w14:textId="77777777" w:rsidR="001501D7" w:rsidRPr="001501D7" w:rsidRDefault="001501D7">
            <w:pPr>
              <w:jc w:val="center"/>
              <w:rPr>
                <w:rFonts w:ascii="Arial Narrow" w:hAnsi="Arial Narrow"/>
                <w:b/>
                <w:bCs/>
                <w:sz w:val="22"/>
                <w:szCs w:val="22"/>
                <w:lang w:eastAsia="es-CO"/>
              </w:rPr>
            </w:pPr>
          </w:p>
          <w:p w14:paraId="17046199" w14:textId="77777777" w:rsidR="001501D7" w:rsidRPr="001501D7" w:rsidRDefault="001501D7">
            <w:pPr>
              <w:jc w:val="center"/>
              <w:rPr>
                <w:rFonts w:ascii="Arial Narrow" w:hAnsi="Arial Narrow"/>
                <w:b/>
                <w:bCs/>
                <w:sz w:val="22"/>
                <w:szCs w:val="22"/>
                <w:lang w:eastAsia="es-CO"/>
              </w:rPr>
            </w:pPr>
            <w:r w:rsidRPr="001501D7">
              <w:rPr>
                <w:rFonts w:ascii="Arial Narrow" w:hAnsi="Arial Narrow"/>
                <w:b/>
                <w:bCs/>
                <w:sz w:val="22"/>
                <w:szCs w:val="22"/>
                <w:lang w:eastAsia="es-CO"/>
              </w:rPr>
              <w:t>SISTEMA ELÉCTRICO</w:t>
            </w:r>
          </w:p>
          <w:p w14:paraId="1E20E5C7" w14:textId="77777777" w:rsidR="001501D7" w:rsidRPr="001501D7" w:rsidRDefault="001501D7">
            <w:pPr>
              <w:jc w:val="center"/>
              <w:rPr>
                <w:rFonts w:ascii="Arial Narrow" w:hAnsi="Arial Narrow"/>
                <w:b/>
                <w:bCs/>
                <w:sz w:val="22"/>
                <w:szCs w:val="22"/>
                <w:lang w:eastAsia="es-CO"/>
              </w:rPr>
            </w:pPr>
          </w:p>
          <w:p w14:paraId="6F1BC9CC" w14:textId="77777777" w:rsidR="001501D7" w:rsidRPr="001501D7" w:rsidRDefault="001501D7">
            <w:pPr>
              <w:jc w:val="cente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18199464"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Cambio de Bombillo de luces baja</w:t>
            </w:r>
          </w:p>
        </w:tc>
      </w:tr>
      <w:tr w:rsidR="001501D7" w:rsidRPr="001501D7" w14:paraId="2899379F"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9848F3"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43337841"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Cambio de Bombillo de direccionales</w:t>
            </w:r>
          </w:p>
        </w:tc>
      </w:tr>
      <w:tr w:rsidR="001501D7" w:rsidRPr="001501D7" w14:paraId="4257EEF8"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F798B8"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6DAA8908"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Cambio de Bombillo de reversa</w:t>
            </w:r>
          </w:p>
        </w:tc>
      </w:tr>
      <w:tr w:rsidR="001501D7" w:rsidRPr="001501D7" w14:paraId="06B7254E"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776BB2"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7A6B7011"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Cambio de Bombillo de unidad de stop</w:t>
            </w:r>
          </w:p>
        </w:tc>
      </w:tr>
      <w:tr w:rsidR="001501D7" w:rsidRPr="001501D7" w14:paraId="65561CEE"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1ECED1"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27F10B95"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 xml:space="preserve">Cambio de Bombillo de luces de alta </w:t>
            </w:r>
          </w:p>
        </w:tc>
      </w:tr>
      <w:tr w:rsidR="001501D7" w:rsidRPr="001501D7" w14:paraId="129AD10E"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A0D371"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3BDC6EFE"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Arreglo del sistema eléctrico de la alarma.</w:t>
            </w:r>
          </w:p>
        </w:tc>
      </w:tr>
      <w:tr w:rsidR="001501D7" w:rsidRPr="001501D7" w14:paraId="2F464B69"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52C433"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7A3DC89E"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Cambio o arreglo de tarjeta de unidad de control</w:t>
            </w:r>
          </w:p>
        </w:tc>
      </w:tr>
      <w:tr w:rsidR="001501D7" w:rsidRPr="001501D7" w14:paraId="291705ED"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C7D848"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2BC11388"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Cambio de bomba de combustible</w:t>
            </w:r>
          </w:p>
        </w:tc>
      </w:tr>
      <w:tr w:rsidR="001501D7" w:rsidRPr="001501D7" w14:paraId="05A0B244"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4B0D71"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214F98AC"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 xml:space="preserve">Cambio de </w:t>
            </w:r>
            <w:r w:rsidRPr="001501D7">
              <w:rPr>
                <w:rFonts w:ascii="Arial Narrow" w:hAnsi="Arial Narrow"/>
                <w:color w:val="000000"/>
                <w:sz w:val="22"/>
                <w:szCs w:val="22"/>
                <w:lang w:eastAsia="es-CO"/>
              </w:rPr>
              <w:t xml:space="preserve">Correa alternador </w:t>
            </w:r>
          </w:p>
        </w:tc>
      </w:tr>
      <w:tr w:rsidR="001501D7" w:rsidRPr="001501D7" w14:paraId="404C2638"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E37B87"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32068C96"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 xml:space="preserve">Cambio de </w:t>
            </w:r>
            <w:r w:rsidRPr="001501D7">
              <w:rPr>
                <w:rFonts w:ascii="Arial Narrow" w:hAnsi="Arial Narrow"/>
                <w:color w:val="000000"/>
                <w:sz w:val="22"/>
                <w:szCs w:val="22"/>
                <w:lang w:eastAsia="es-CO"/>
              </w:rPr>
              <w:t>Rodamiento del alternador</w:t>
            </w:r>
          </w:p>
        </w:tc>
      </w:tr>
      <w:tr w:rsidR="001501D7" w:rsidRPr="001501D7" w14:paraId="5177380A"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FB83"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2457A58F" w14:textId="77777777" w:rsidR="001501D7" w:rsidRPr="001501D7" w:rsidRDefault="001501D7">
            <w:pPr>
              <w:rPr>
                <w:rFonts w:ascii="Arial Narrow" w:hAnsi="Arial Narrow"/>
                <w:color w:val="000000"/>
                <w:sz w:val="22"/>
                <w:szCs w:val="22"/>
                <w:lang w:eastAsia="es-CO"/>
              </w:rPr>
            </w:pPr>
            <w:r w:rsidRPr="001501D7">
              <w:rPr>
                <w:rFonts w:ascii="Arial Narrow" w:hAnsi="Arial Narrow" w:cs="Calibri"/>
                <w:color w:val="000000"/>
                <w:sz w:val="22"/>
                <w:szCs w:val="22"/>
                <w:lang w:eastAsia="es-CO"/>
              </w:rPr>
              <w:t>Cambio de fusibles</w:t>
            </w:r>
          </w:p>
        </w:tc>
      </w:tr>
      <w:tr w:rsidR="001501D7" w:rsidRPr="001501D7" w14:paraId="37620585"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ADB059"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53532291" w14:textId="77777777" w:rsidR="001501D7" w:rsidRPr="001501D7" w:rsidRDefault="001501D7">
            <w:pPr>
              <w:rPr>
                <w:rFonts w:ascii="Arial Narrow" w:hAnsi="Arial Narrow"/>
                <w:sz w:val="22"/>
                <w:szCs w:val="22"/>
                <w:lang w:eastAsia="es-CO"/>
              </w:rPr>
            </w:pPr>
            <w:r w:rsidRPr="001501D7">
              <w:rPr>
                <w:rFonts w:ascii="Arial Narrow" w:hAnsi="Arial Narrow"/>
                <w:color w:val="000000"/>
                <w:sz w:val="22"/>
                <w:szCs w:val="22"/>
                <w:lang w:eastAsia="es-CO"/>
              </w:rPr>
              <w:t>Cambio de Rodamiento del arranque</w:t>
            </w:r>
          </w:p>
        </w:tc>
      </w:tr>
      <w:tr w:rsidR="001501D7" w:rsidRPr="001501D7" w14:paraId="28BE326E"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7A87EC"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65BD42F2"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Cambio de Batería</w:t>
            </w:r>
          </w:p>
        </w:tc>
      </w:tr>
      <w:tr w:rsidR="001501D7" w:rsidRPr="001501D7" w14:paraId="5AA5028E"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A16ABF"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0288F17D" w14:textId="77777777" w:rsidR="001501D7" w:rsidRPr="001501D7" w:rsidRDefault="001501D7">
            <w:pPr>
              <w:rPr>
                <w:rFonts w:ascii="Arial Narrow" w:hAnsi="Arial Narrow"/>
                <w:color w:val="000000"/>
                <w:sz w:val="22"/>
                <w:szCs w:val="22"/>
                <w:lang w:eastAsia="es-CO"/>
              </w:rPr>
            </w:pPr>
            <w:r w:rsidRPr="001501D7">
              <w:rPr>
                <w:rFonts w:ascii="Arial Narrow" w:hAnsi="Arial Narrow" w:cs="Calibri"/>
                <w:color w:val="000000"/>
                <w:sz w:val="22"/>
                <w:szCs w:val="22"/>
                <w:lang w:eastAsia="es-CO"/>
              </w:rPr>
              <w:t>Arreglo del Sistema eléctrico de vidrios de puertas</w:t>
            </w:r>
          </w:p>
        </w:tc>
      </w:tr>
      <w:tr w:rsidR="001501D7" w:rsidRPr="001501D7" w14:paraId="6942D960"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5FD9A2"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032CD061"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Cambio de Escobillas</w:t>
            </w:r>
          </w:p>
        </w:tc>
      </w:tr>
      <w:tr w:rsidR="001501D7" w:rsidRPr="001501D7" w14:paraId="14129DBE" w14:textId="77777777" w:rsidTr="001501D7">
        <w:trPr>
          <w:trHeight w:hRule="exact" w:val="290"/>
          <w:jc w:val="center"/>
        </w:trPr>
        <w:tc>
          <w:tcPr>
            <w:tcW w:w="3048" w:type="dxa"/>
            <w:vMerge w:val="restart"/>
            <w:tcBorders>
              <w:top w:val="single" w:sz="4" w:space="0" w:color="auto"/>
              <w:left w:val="single" w:sz="4" w:space="0" w:color="auto"/>
              <w:bottom w:val="single" w:sz="4" w:space="0" w:color="auto"/>
              <w:right w:val="single" w:sz="4" w:space="0" w:color="auto"/>
            </w:tcBorders>
            <w:vAlign w:val="center"/>
            <w:hideMark/>
          </w:tcPr>
          <w:p w14:paraId="449A244C" w14:textId="77777777" w:rsidR="001501D7" w:rsidRPr="001501D7" w:rsidRDefault="001501D7">
            <w:pPr>
              <w:jc w:val="center"/>
              <w:rPr>
                <w:rFonts w:ascii="Arial Narrow" w:hAnsi="Arial Narrow"/>
                <w:color w:val="000000"/>
                <w:sz w:val="22"/>
                <w:szCs w:val="22"/>
                <w:lang w:eastAsia="es-CO"/>
              </w:rPr>
            </w:pPr>
            <w:r w:rsidRPr="001501D7">
              <w:rPr>
                <w:rFonts w:ascii="Arial Narrow" w:hAnsi="Arial Narrow"/>
                <w:b/>
                <w:bCs/>
                <w:color w:val="000000"/>
                <w:sz w:val="22"/>
                <w:szCs w:val="22"/>
                <w:lang w:eastAsia="es-CO"/>
              </w:rPr>
              <w:t>SISTEMA DE FRENOS</w:t>
            </w:r>
          </w:p>
        </w:tc>
        <w:tc>
          <w:tcPr>
            <w:tcW w:w="6173" w:type="dxa"/>
            <w:tcBorders>
              <w:top w:val="single" w:sz="4" w:space="0" w:color="auto"/>
              <w:left w:val="single" w:sz="4" w:space="0" w:color="auto"/>
              <w:bottom w:val="single" w:sz="4" w:space="0" w:color="auto"/>
              <w:right w:val="single" w:sz="4" w:space="0" w:color="auto"/>
            </w:tcBorders>
            <w:vAlign w:val="center"/>
            <w:hideMark/>
          </w:tcPr>
          <w:p w14:paraId="686F6215"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 xml:space="preserve">Cambio de Bandas </w:t>
            </w:r>
          </w:p>
        </w:tc>
      </w:tr>
      <w:tr w:rsidR="001501D7" w:rsidRPr="001501D7" w14:paraId="1C55D681"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3A3AE5" w14:textId="77777777" w:rsidR="001501D7" w:rsidRPr="001501D7" w:rsidRDefault="001501D7">
            <w:pPr>
              <w:rPr>
                <w:rFonts w:ascii="Arial Narrow" w:hAnsi="Arial Narrow"/>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39F237DC"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Cambio de Bomba de frenos</w:t>
            </w:r>
          </w:p>
        </w:tc>
      </w:tr>
      <w:tr w:rsidR="001501D7" w:rsidRPr="001501D7" w14:paraId="014C4DC6"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12D5B4" w14:textId="77777777" w:rsidR="001501D7" w:rsidRPr="001501D7" w:rsidRDefault="001501D7">
            <w:pPr>
              <w:rPr>
                <w:rFonts w:ascii="Arial Narrow" w:hAnsi="Arial Narrow"/>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019D0EC5"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Cambio de Campana c/u</w:t>
            </w:r>
          </w:p>
        </w:tc>
      </w:tr>
      <w:tr w:rsidR="001501D7" w:rsidRPr="001501D7" w14:paraId="6E24308C"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504CDE" w14:textId="77777777" w:rsidR="001501D7" w:rsidRPr="001501D7" w:rsidRDefault="001501D7">
            <w:pPr>
              <w:rPr>
                <w:rFonts w:ascii="Arial Narrow" w:hAnsi="Arial Narrow"/>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0EA1BEDF"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Cilindros de frenos</w:t>
            </w:r>
          </w:p>
        </w:tc>
      </w:tr>
      <w:tr w:rsidR="001501D7" w:rsidRPr="001501D7" w14:paraId="3B6BEAA2"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676C42" w14:textId="77777777" w:rsidR="001501D7" w:rsidRPr="001501D7" w:rsidRDefault="001501D7">
            <w:pPr>
              <w:rPr>
                <w:rFonts w:ascii="Arial Narrow" w:hAnsi="Arial Narrow"/>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03B1147E"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Cambio de Disco de frenos</w:t>
            </w:r>
          </w:p>
        </w:tc>
      </w:tr>
      <w:tr w:rsidR="001501D7" w:rsidRPr="001501D7" w14:paraId="4DEB28E4"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151FEB" w14:textId="77777777" w:rsidR="001501D7" w:rsidRPr="001501D7" w:rsidRDefault="001501D7">
            <w:pPr>
              <w:rPr>
                <w:rFonts w:ascii="Arial Narrow" w:hAnsi="Arial Narrow"/>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637656C1"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 xml:space="preserve">Cambio Líquido de frenos </w:t>
            </w:r>
          </w:p>
        </w:tc>
      </w:tr>
      <w:tr w:rsidR="001501D7" w:rsidRPr="001501D7" w14:paraId="02ED6355"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8C998E" w14:textId="77777777" w:rsidR="001501D7" w:rsidRPr="001501D7" w:rsidRDefault="001501D7">
            <w:pPr>
              <w:rPr>
                <w:rFonts w:ascii="Arial Narrow" w:hAnsi="Arial Narrow"/>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19EBB78D"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Cambio de Manguera de frenos</w:t>
            </w:r>
          </w:p>
        </w:tc>
      </w:tr>
      <w:tr w:rsidR="001501D7" w:rsidRPr="001501D7" w14:paraId="3FB6CE39"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0875D0" w14:textId="77777777" w:rsidR="001501D7" w:rsidRPr="001501D7" w:rsidRDefault="001501D7">
            <w:pPr>
              <w:rPr>
                <w:rFonts w:ascii="Arial Narrow" w:hAnsi="Arial Narrow"/>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279CA6C6"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Cambio de Pastillas de frenos</w:t>
            </w:r>
          </w:p>
        </w:tc>
      </w:tr>
      <w:tr w:rsidR="001501D7" w:rsidRPr="001501D7" w14:paraId="3D811772" w14:textId="77777777" w:rsidTr="001501D7">
        <w:trPr>
          <w:trHeight w:hRule="exact" w:val="290"/>
          <w:jc w:val="center"/>
        </w:trPr>
        <w:tc>
          <w:tcPr>
            <w:tcW w:w="3048" w:type="dxa"/>
            <w:vMerge w:val="restart"/>
            <w:tcBorders>
              <w:top w:val="single" w:sz="4" w:space="0" w:color="auto"/>
              <w:left w:val="single" w:sz="4" w:space="0" w:color="auto"/>
              <w:bottom w:val="single" w:sz="4" w:space="0" w:color="auto"/>
              <w:right w:val="single" w:sz="4" w:space="0" w:color="auto"/>
            </w:tcBorders>
            <w:vAlign w:val="center"/>
            <w:hideMark/>
          </w:tcPr>
          <w:p w14:paraId="631247CE" w14:textId="77777777" w:rsidR="001501D7" w:rsidRPr="001501D7" w:rsidRDefault="001501D7">
            <w:pPr>
              <w:jc w:val="center"/>
              <w:rPr>
                <w:rFonts w:ascii="Arial Narrow" w:hAnsi="Arial Narrow"/>
                <w:sz w:val="22"/>
                <w:szCs w:val="22"/>
                <w:lang w:eastAsia="es-CO"/>
              </w:rPr>
            </w:pPr>
            <w:r w:rsidRPr="001501D7">
              <w:rPr>
                <w:rFonts w:ascii="Arial Narrow" w:hAnsi="Arial Narrow"/>
                <w:b/>
                <w:bCs/>
                <w:sz w:val="22"/>
                <w:szCs w:val="22"/>
                <w:lang w:eastAsia="es-CO"/>
              </w:rPr>
              <w:t>MOTOR</w:t>
            </w:r>
          </w:p>
        </w:tc>
        <w:tc>
          <w:tcPr>
            <w:tcW w:w="6173" w:type="dxa"/>
            <w:tcBorders>
              <w:top w:val="single" w:sz="4" w:space="0" w:color="auto"/>
              <w:left w:val="single" w:sz="4" w:space="0" w:color="auto"/>
              <w:bottom w:val="single" w:sz="4" w:space="0" w:color="auto"/>
              <w:right w:val="single" w:sz="4" w:space="0" w:color="auto"/>
            </w:tcBorders>
            <w:vAlign w:val="center"/>
            <w:hideMark/>
          </w:tcPr>
          <w:p w14:paraId="4F59A7A4"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Calibración de válvulas</w:t>
            </w:r>
          </w:p>
        </w:tc>
      </w:tr>
      <w:tr w:rsidR="001501D7" w:rsidRPr="001501D7" w14:paraId="5E173B0D"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6D343A"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2479574F"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Cambio de inyectores</w:t>
            </w:r>
          </w:p>
        </w:tc>
      </w:tr>
      <w:tr w:rsidR="001501D7" w:rsidRPr="001501D7" w14:paraId="44CE98B0"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415B42"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3256BE48"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Limpieza y drenaje del tanque de combustible</w:t>
            </w:r>
          </w:p>
        </w:tc>
      </w:tr>
      <w:tr w:rsidR="001501D7" w:rsidRPr="001501D7" w14:paraId="3A5666BE"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C46B2F"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3E50BC59"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Cambio de Empaque culata</w:t>
            </w:r>
          </w:p>
        </w:tc>
      </w:tr>
      <w:tr w:rsidR="001501D7" w:rsidRPr="001501D7" w14:paraId="43E26E78"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B05AA5"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4B923AB1"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Cambio de Empaque múltiple</w:t>
            </w:r>
          </w:p>
        </w:tc>
      </w:tr>
      <w:tr w:rsidR="001501D7" w:rsidRPr="001501D7" w14:paraId="34D63C5E"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B4C716"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12467A80"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 xml:space="preserve">Cambio de Bujías  </w:t>
            </w:r>
          </w:p>
        </w:tc>
      </w:tr>
      <w:tr w:rsidR="001501D7" w:rsidRPr="001501D7" w14:paraId="3768A632"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D6C103"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5EB741EA"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Cambio o arreglo de Bobina</w:t>
            </w:r>
          </w:p>
        </w:tc>
      </w:tr>
      <w:tr w:rsidR="001501D7" w:rsidRPr="001501D7" w14:paraId="70EF4CF5"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BC8D20"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107EF0F9"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Cambio Válvulas</w:t>
            </w:r>
          </w:p>
        </w:tc>
      </w:tr>
      <w:tr w:rsidR="001501D7" w:rsidRPr="001501D7" w14:paraId="3AF99AFE"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683E4E"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652AEE01"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Cambio  Poleas</w:t>
            </w:r>
          </w:p>
        </w:tc>
      </w:tr>
      <w:tr w:rsidR="001501D7" w:rsidRPr="001501D7" w14:paraId="119EFE2D"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BBDB11"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05CFD805"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 xml:space="preserve">Cambio Empaques de admisión </w:t>
            </w:r>
          </w:p>
        </w:tc>
      </w:tr>
      <w:tr w:rsidR="001501D7" w:rsidRPr="001501D7" w14:paraId="080A5F2A"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89CD55"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1096E636"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Cambio Aceite de caja</w:t>
            </w:r>
          </w:p>
        </w:tc>
      </w:tr>
      <w:tr w:rsidR="001501D7" w:rsidRPr="001501D7" w14:paraId="2DE9197F"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F194EB"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1EEAB9DD"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Cambio Filtros de aire</w:t>
            </w:r>
          </w:p>
        </w:tc>
      </w:tr>
      <w:tr w:rsidR="001501D7" w:rsidRPr="001501D7" w14:paraId="3842081A"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83D82E"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77093BA4"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Cambio Filtros de aceite</w:t>
            </w:r>
          </w:p>
        </w:tc>
      </w:tr>
      <w:tr w:rsidR="001501D7" w:rsidRPr="001501D7" w14:paraId="73329BAE"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3D9B4B" w14:textId="77777777" w:rsidR="001501D7" w:rsidRPr="001501D7" w:rsidRDefault="001501D7">
            <w:pPr>
              <w:rPr>
                <w:rFonts w:ascii="Arial Narrow" w:hAnsi="Arial Narrow"/>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4E7B81E2" w14:textId="77777777" w:rsidR="001501D7" w:rsidRPr="001501D7" w:rsidRDefault="001501D7">
            <w:pPr>
              <w:rPr>
                <w:rFonts w:ascii="Arial Narrow" w:hAnsi="Arial Narrow"/>
                <w:sz w:val="22"/>
                <w:szCs w:val="22"/>
                <w:lang w:eastAsia="es-CO"/>
              </w:rPr>
            </w:pPr>
            <w:r w:rsidRPr="001501D7">
              <w:rPr>
                <w:rFonts w:ascii="Arial Narrow" w:hAnsi="Arial Narrow"/>
                <w:sz w:val="22"/>
                <w:szCs w:val="22"/>
                <w:lang w:eastAsia="es-CO"/>
              </w:rPr>
              <w:t xml:space="preserve">Cambio Filtro de ACPM </w:t>
            </w:r>
          </w:p>
        </w:tc>
      </w:tr>
      <w:tr w:rsidR="001501D7" w:rsidRPr="001501D7" w14:paraId="51FD9EA1" w14:textId="77777777" w:rsidTr="001501D7">
        <w:trPr>
          <w:trHeight w:hRule="exact" w:val="290"/>
          <w:jc w:val="center"/>
        </w:trPr>
        <w:tc>
          <w:tcPr>
            <w:tcW w:w="3048" w:type="dxa"/>
            <w:vMerge w:val="restart"/>
            <w:tcBorders>
              <w:top w:val="single" w:sz="4" w:space="0" w:color="auto"/>
              <w:left w:val="single" w:sz="4" w:space="0" w:color="auto"/>
              <w:bottom w:val="single" w:sz="4" w:space="0" w:color="auto"/>
              <w:right w:val="single" w:sz="4" w:space="0" w:color="auto"/>
            </w:tcBorders>
            <w:vAlign w:val="center"/>
            <w:hideMark/>
          </w:tcPr>
          <w:p w14:paraId="778B6795" w14:textId="77777777" w:rsidR="001501D7" w:rsidRPr="001501D7" w:rsidRDefault="001501D7">
            <w:pPr>
              <w:jc w:val="center"/>
              <w:rPr>
                <w:rFonts w:ascii="Arial Narrow" w:hAnsi="Arial Narrow"/>
                <w:color w:val="000000"/>
                <w:sz w:val="22"/>
                <w:szCs w:val="22"/>
                <w:lang w:eastAsia="es-CO"/>
              </w:rPr>
            </w:pPr>
            <w:r w:rsidRPr="001501D7">
              <w:rPr>
                <w:rFonts w:ascii="Arial Narrow" w:hAnsi="Arial Narrow"/>
                <w:b/>
                <w:bCs/>
                <w:sz w:val="22"/>
                <w:szCs w:val="22"/>
                <w:lang w:eastAsia="es-CO"/>
              </w:rPr>
              <w:t>CAJA DE VELOCIDADES Y TRACCIÓN</w:t>
            </w:r>
          </w:p>
        </w:tc>
        <w:tc>
          <w:tcPr>
            <w:tcW w:w="6173" w:type="dxa"/>
            <w:tcBorders>
              <w:top w:val="single" w:sz="4" w:space="0" w:color="auto"/>
              <w:left w:val="single" w:sz="4" w:space="0" w:color="auto"/>
              <w:bottom w:val="single" w:sz="4" w:space="0" w:color="auto"/>
              <w:right w:val="single" w:sz="4" w:space="0" w:color="auto"/>
            </w:tcBorders>
            <w:vAlign w:val="center"/>
            <w:hideMark/>
          </w:tcPr>
          <w:p w14:paraId="3A11A542"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Cambio de Balínera de embrague</w:t>
            </w:r>
          </w:p>
        </w:tc>
      </w:tr>
      <w:tr w:rsidR="001501D7" w:rsidRPr="001501D7" w14:paraId="3A9441E3"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BB7589" w14:textId="77777777" w:rsidR="001501D7" w:rsidRPr="001501D7" w:rsidRDefault="001501D7">
            <w:pPr>
              <w:rPr>
                <w:rFonts w:ascii="Arial Narrow" w:hAnsi="Arial Narrow"/>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7798C396"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Cambio de Disco de embrague</w:t>
            </w:r>
          </w:p>
        </w:tc>
      </w:tr>
      <w:tr w:rsidR="001501D7" w:rsidRPr="001501D7" w14:paraId="50B5C94B"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B0669F" w14:textId="77777777" w:rsidR="001501D7" w:rsidRPr="001501D7" w:rsidRDefault="001501D7">
            <w:pPr>
              <w:rPr>
                <w:rFonts w:ascii="Arial Narrow" w:hAnsi="Arial Narrow"/>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5E5DD4B3"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Cambio de Guaya de embrague</w:t>
            </w:r>
          </w:p>
        </w:tc>
      </w:tr>
      <w:tr w:rsidR="001501D7" w:rsidRPr="001501D7" w14:paraId="3E0F420A"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F81C28" w14:textId="77777777" w:rsidR="001501D7" w:rsidRPr="001501D7" w:rsidRDefault="001501D7">
            <w:pPr>
              <w:rPr>
                <w:rFonts w:ascii="Arial Narrow" w:hAnsi="Arial Narrow"/>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115D298A"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 xml:space="preserve">Cambio de Rodamientos delanteros </w:t>
            </w:r>
          </w:p>
        </w:tc>
      </w:tr>
      <w:tr w:rsidR="001501D7" w:rsidRPr="001501D7" w14:paraId="35086047"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65483B" w14:textId="77777777" w:rsidR="001501D7" w:rsidRPr="001501D7" w:rsidRDefault="001501D7">
            <w:pPr>
              <w:rPr>
                <w:rFonts w:ascii="Arial Narrow" w:hAnsi="Arial Narrow"/>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4A90EE07"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 xml:space="preserve">Cambio de Rodamientos traseros  </w:t>
            </w:r>
          </w:p>
        </w:tc>
      </w:tr>
      <w:tr w:rsidR="001501D7" w:rsidRPr="001501D7" w14:paraId="4FC9E40F" w14:textId="77777777" w:rsidTr="001501D7">
        <w:trPr>
          <w:trHeight w:hRule="exact" w:val="290"/>
          <w:jc w:val="center"/>
        </w:trPr>
        <w:tc>
          <w:tcPr>
            <w:tcW w:w="3048" w:type="dxa"/>
            <w:vMerge w:val="restart"/>
            <w:tcBorders>
              <w:top w:val="single" w:sz="4" w:space="0" w:color="auto"/>
              <w:left w:val="single" w:sz="4" w:space="0" w:color="auto"/>
              <w:bottom w:val="single" w:sz="4" w:space="0" w:color="auto"/>
              <w:right w:val="single" w:sz="4" w:space="0" w:color="auto"/>
            </w:tcBorders>
            <w:vAlign w:val="center"/>
            <w:hideMark/>
          </w:tcPr>
          <w:p w14:paraId="1D62668D" w14:textId="77777777" w:rsidR="001501D7" w:rsidRPr="001501D7" w:rsidRDefault="001501D7">
            <w:pPr>
              <w:jc w:val="center"/>
              <w:rPr>
                <w:rFonts w:ascii="Arial Narrow" w:hAnsi="Arial Narrow"/>
                <w:color w:val="000000"/>
                <w:sz w:val="22"/>
                <w:szCs w:val="22"/>
                <w:lang w:eastAsia="es-CO"/>
              </w:rPr>
            </w:pPr>
            <w:r w:rsidRPr="001501D7">
              <w:rPr>
                <w:rFonts w:ascii="Arial Narrow" w:hAnsi="Arial Narrow"/>
                <w:b/>
                <w:bCs/>
                <w:color w:val="000000"/>
                <w:sz w:val="22"/>
                <w:szCs w:val="22"/>
                <w:lang w:eastAsia="es-CO"/>
              </w:rPr>
              <w:t>SUSPENSIÓN Y DIRECCIÓN</w:t>
            </w:r>
          </w:p>
        </w:tc>
        <w:tc>
          <w:tcPr>
            <w:tcW w:w="6173" w:type="dxa"/>
            <w:tcBorders>
              <w:top w:val="single" w:sz="4" w:space="0" w:color="auto"/>
              <w:left w:val="single" w:sz="4" w:space="0" w:color="auto"/>
              <w:bottom w:val="single" w:sz="4" w:space="0" w:color="auto"/>
              <w:right w:val="single" w:sz="4" w:space="0" w:color="auto"/>
            </w:tcBorders>
            <w:vAlign w:val="center"/>
            <w:hideMark/>
          </w:tcPr>
          <w:p w14:paraId="6304F222"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Cambio de Muelles trasero</w:t>
            </w:r>
          </w:p>
        </w:tc>
      </w:tr>
      <w:tr w:rsidR="001501D7" w:rsidRPr="001501D7" w14:paraId="3BD4B5D9"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3EE7E6" w14:textId="77777777" w:rsidR="001501D7" w:rsidRPr="001501D7" w:rsidRDefault="001501D7">
            <w:pPr>
              <w:rPr>
                <w:rFonts w:ascii="Arial Narrow" w:hAnsi="Arial Narrow"/>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7B530ADD"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Cambio de Terminal dirección cortas</w:t>
            </w:r>
          </w:p>
        </w:tc>
      </w:tr>
      <w:tr w:rsidR="001501D7" w:rsidRPr="001501D7" w14:paraId="54AF9323"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511F85" w14:textId="77777777" w:rsidR="001501D7" w:rsidRPr="001501D7" w:rsidRDefault="001501D7">
            <w:pPr>
              <w:rPr>
                <w:rFonts w:ascii="Arial Narrow" w:hAnsi="Arial Narrow"/>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45331B6A"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Cambio de Terminales dirección largas</w:t>
            </w:r>
          </w:p>
        </w:tc>
      </w:tr>
      <w:tr w:rsidR="001501D7" w:rsidRPr="001501D7" w14:paraId="7FD4117F"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AC998D" w14:textId="77777777" w:rsidR="001501D7" w:rsidRPr="001501D7" w:rsidRDefault="001501D7">
            <w:pPr>
              <w:rPr>
                <w:rFonts w:ascii="Arial Narrow" w:hAnsi="Arial Narrow"/>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6E8BAF61"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 xml:space="preserve">Cambio de Tijera Superior </w:t>
            </w:r>
          </w:p>
        </w:tc>
      </w:tr>
      <w:tr w:rsidR="001501D7" w:rsidRPr="001501D7" w14:paraId="55709DF7"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B03FAF" w14:textId="77777777" w:rsidR="001501D7" w:rsidRPr="001501D7" w:rsidRDefault="001501D7">
            <w:pPr>
              <w:rPr>
                <w:rFonts w:ascii="Arial Narrow" w:hAnsi="Arial Narrow"/>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5587CA81"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Cambio de Tijera Inferior</w:t>
            </w:r>
          </w:p>
        </w:tc>
      </w:tr>
      <w:tr w:rsidR="001501D7" w:rsidRPr="001501D7" w14:paraId="6E8C2301"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68E42C" w14:textId="77777777" w:rsidR="001501D7" w:rsidRPr="001501D7" w:rsidRDefault="001501D7">
            <w:pPr>
              <w:rPr>
                <w:rFonts w:ascii="Arial Narrow" w:hAnsi="Arial Narrow"/>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3F0644DA"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Cambio de Buje tijera</w:t>
            </w:r>
          </w:p>
        </w:tc>
      </w:tr>
      <w:tr w:rsidR="001501D7" w:rsidRPr="001501D7" w14:paraId="3040452A"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27C5F7" w14:textId="77777777" w:rsidR="001501D7" w:rsidRPr="001501D7" w:rsidRDefault="001501D7">
            <w:pPr>
              <w:rPr>
                <w:rFonts w:ascii="Arial Narrow" w:hAnsi="Arial Narrow"/>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3DE25E16"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Tornillo central</w:t>
            </w:r>
          </w:p>
        </w:tc>
      </w:tr>
      <w:tr w:rsidR="001501D7" w:rsidRPr="001501D7" w14:paraId="59B43CB6" w14:textId="77777777" w:rsidTr="001501D7">
        <w:trPr>
          <w:trHeight w:hRule="exact" w:val="290"/>
          <w:jc w:val="center"/>
        </w:trPr>
        <w:tc>
          <w:tcPr>
            <w:tcW w:w="3048" w:type="dxa"/>
            <w:vMerge w:val="restart"/>
            <w:tcBorders>
              <w:top w:val="single" w:sz="4" w:space="0" w:color="auto"/>
              <w:left w:val="single" w:sz="4" w:space="0" w:color="auto"/>
              <w:bottom w:val="single" w:sz="4" w:space="0" w:color="auto"/>
              <w:right w:val="single" w:sz="4" w:space="0" w:color="auto"/>
            </w:tcBorders>
            <w:vAlign w:val="center"/>
            <w:hideMark/>
          </w:tcPr>
          <w:p w14:paraId="2CAA2790" w14:textId="77777777" w:rsidR="001501D7" w:rsidRPr="001501D7" w:rsidRDefault="001501D7">
            <w:pPr>
              <w:jc w:val="center"/>
              <w:rPr>
                <w:rFonts w:ascii="Arial Narrow" w:hAnsi="Arial Narrow"/>
                <w:color w:val="000000"/>
                <w:sz w:val="22"/>
                <w:szCs w:val="22"/>
                <w:lang w:eastAsia="es-CO"/>
              </w:rPr>
            </w:pPr>
            <w:r w:rsidRPr="001501D7">
              <w:rPr>
                <w:rFonts w:ascii="Arial Narrow" w:hAnsi="Arial Narrow"/>
                <w:b/>
                <w:color w:val="000000"/>
                <w:sz w:val="22"/>
                <w:szCs w:val="22"/>
                <w:lang w:eastAsia="es-CO"/>
              </w:rPr>
              <w:t>AIRE ACONDICIONADO</w:t>
            </w:r>
          </w:p>
        </w:tc>
        <w:tc>
          <w:tcPr>
            <w:tcW w:w="6173" w:type="dxa"/>
            <w:tcBorders>
              <w:top w:val="single" w:sz="4" w:space="0" w:color="auto"/>
              <w:left w:val="single" w:sz="4" w:space="0" w:color="auto"/>
              <w:bottom w:val="single" w:sz="4" w:space="0" w:color="auto"/>
              <w:right w:val="single" w:sz="4" w:space="0" w:color="auto"/>
            </w:tcBorders>
            <w:vAlign w:val="center"/>
            <w:hideMark/>
          </w:tcPr>
          <w:p w14:paraId="16BC87D9"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Filtro seco</w:t>
            </w:r>
          </w:p>
        </w:tc>
      </w:tr>
      <w:tr w:rsidR="001501D7" w:rsidRPr="001501D7" w14:paraId="7729B25F"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8A0AC0" w14:textId="77777777" w:rsidR="001501D7" w:rsidRPr="001501D7" w:rsidRDefault="001501D7">
            <w:pPr>
              <w:rPr>
                <w:rFonts w:ascii="Arial Narrow" w:hAnsi="Arial Narrow"/>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34CB5286"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 xml:space="preserve">Recarga de Gas </w:t>
            </w:r>
          </w:p>
        </w:tc>
      </w:tr>
      <w:tr w:rsidR="001501D7" w:rsidRPr="001501D7" w14:paraId="05530D93" w14:textId="77777777" w:rsidTr="001501D7">
        <w:trPr>
          <w:trHeight w:hRule="exact" w:val="290"/>
          <w:jc w:val="center"/>
        </w:trPr>
        <w:tc>
          <w:tcPr>
            <w:tcW w:w="3048" w:type="dxa"/>
            <w:tcBorders>
              <w:top w:val="single" w:sz="4" w:space="0" w:color="auto"/>
              <w:left w:val="single" w:sz="4" w:space="0" w:color="auto"/>
              <w:bottom w:val="single" w:sz="4" w:space="0" w:color="auto"/>
              <w:right w:val="single" w:sz="4" w:space="0" w:color="auto"/>
            </w:tcBorders>
            <w:vAlign w:val="center"/>
            <w:hideMark/>
          </w:tcPr>
          <w:p w14:paraId="15ACE299" w14:textId="77777777" w:rsidR="001501D7" w:rsidRPr="001501D7" w:rsidRDefault="001501D7">
            <w:pPr>
              <w:jc w:val="center"/>
              <w:rPr>
                <w:rFonts w:ascii="Arial Narrow" w:hAnsi="Arial Narrow"/>
                <w:color w:val="000000"/>
                <w:sz w:val="22"/>
                <w:szCs w:val="22"/>
                <w:lang w:eastAsia="es-CO"/>
              </w:rPr>
            </w:pPr>
            <w:r w:rsidRPr="001501D7">
              <w:rPr>
                <w:rFonts w:ascii="Arial Narrow" w:hAnsi="Arial Narrow"/>
                <w:b/>
                <w:color w:val="000000"/>
                <w:sz w:val="22"/>
                <w:szCs w:val="22"/>
                <w:lang w:eastAsia="es-CO"/>
              </w:rPr>
              <w:t>CHASIS</w:t>
            </w:r>
          </w:p>
        </w:tc>
        <w:tc>
          <w:tcPr>
            <w:tcW w:w="6173" w:type="dxa"/>
            <w:tcBorders>
              <w:top w:val="single" w:sz="4" w:space="0" w:color="auto"/>
              <w:left w:val="single" w:sz="4" w:space="0" w:color="auto"/>
              <w:bottom w:val="single" w:sz="4" w:space="0" w:color="auto"/>
              <w:right w:val="single" w:sz="4" w:space="0" w:color="auto"/>
            </w:tcBorders>
            <w:vAlign w:val="center"/>
            <w:hideMark/>
          </w:tcPr>
          <w:p w14:paraId="247DB344" w14:textId="77777777" w:rsidR="001501D7" w:rsidRPr="001501D7" w:rsidRDefault="001501D7">
            <w:pPr>
              <w:rPr>
                <w:rFonts w:ascii="Arial Narrow" w:hAnsi="Arial Narrow"/>
                <w:color w:val="000000"/>
                <w:sz w:val="22"/>
                <w:szCs w:val="22"/>
                <w:lang w:eastAsia="es-CO"/>
              </w:rPr>
            </w:pPr>
            <w:r w:rsidRPr="001501D7">
              <w:rPr>
                <w:rFonts w:ascii="Arial Narrow" w:hAnsi="Arial Narrow"/>
                <w:color w:val="000000"/>
                <w:sz w:val="22"/>
                <w:szCs w:val="22"/>
                <w:lang w:eastAsia="es-CO"/>
              </w:rPr>
              <w:t>Soldadura</w:t>
            </w:r>
          </w:p>
        </w:tc>
      </w:tr>
      <w:tr w:rsidR="001501D7" w:rsidRPr="001501D7" w14:paraId="21459092" w14:textId="77777777" w:rsidTr="001501D7">
        <w:trPr>
          <w:trHeight w:hRule="exact" w:val="290"/>
          <w:jc w:val="center"/>
        </w:trPr>
        <w:tc>
          <w:tcPr>
            <w:tcW w:w="3048" w:type="dxa"/>
            <w:vMerge w:val="restart"/>
            <w:tcBorders>
              <w:top w:val="single" w:sz="4" w:space="0" w:color="auto"/>
              <w:left w:val="single" w:sz="4" w:space="0" w:color="auto"/>
              <w:bottom w:val="single" w:sz="4" w:space="0" w:color="auto"/>
              <w:right w:val="single" w:sz="4" w:space="0" w:color="auto"/>
            </w:tcBorders>
            <w:vAlign w:val="center"/>
            <w:hideMark/>
          </w:tcPr>
          <w:p w14:paraId="5E3C7A05" w14:textId="77777777" w:rsidR="001501D7" w:rsidRPr="001501D7" w:rsidRDefault="001501D7">
            <w:pPr>
              <w:jc w:val="center"/>
              <w:rPr>
                <w:rFonts w:ascii="Arial Narrow" w:hAnsi="Arial Narrow"/>
                <w:b/>
                <w:color w:val="000000"/>
                <w:sz w:val="22"/>
                <w:szCs w:val="22"/>
                <w:lang w:eastAsia="es-CO"/>
              </w:rPr>
            </w:pPr>
            <w:r w:rsidRPr="001501D7">
              <w:rPr>
                <w:rFonts w:ascii="Arial Narrow" w:hAnsi="Arial Narrow" w:cs="Calibri"/>
                <w:b/>
                <w:bCs/>
                <w:color w:val="000000"/>
                <w:sz w:val="22"/>
                <w:szCs w:val="22"/>
                <w:lang w:eastAsia="es-CO"/>
              </w:rPr>
              <w:t>OTROS SERVICIOS</w:t>
            </w:r>
          </w:p>
        </w:tc>
        <w:tc>
          <w:tcPr>
            <w:tcW w:w="6173" w:type="dxa"/>
            <w:tcBorders>
              <w:top w:val="single" w:sz="4" w:space="0" w:color="auto"/>
              <w:left w:val="single" w:sz="4" w:space="0" w:color="auto"/>
              <w:bottom w:val="single" w:sz="4" w:space="0" w:color="auto"/>
              <w:right w:val="single" w:sz="4" w:space="0" w:color="auto"/>
            </w:tcBorders>
            <w:vAlign w:val="center"/>
            <w:hideMark/>
          </w:tcPr>
          <w:p w14:paraId="512205CE" w14:textId="77777777" w:rsidR="001501D7" w:rsidRPr="001501D7" w:rsidRDefault="001501D7">
            <w:pPr>
              <w:rPr>
                <w:rFonts w:ascii="Arial Narrow" w:hAnsi="Arial Narrow" w:cs="Calibri"/>
                <w:color w:val="000000"/>
                <w:sz w:val="22"/>
                <w:szCs w:val="22"/>
                <w:lang w:eastAsia="es-CO"/>
              </w:rPr>
            </w:pPr>
            <w:r w:rsidRPr="001501D7">
              <w:rPr>
                <w:rFonts w:ascii="Arial Narrow" w:hAnsi="Arial Narrow" w:cs="Calibri"/>
                <w:color w:val="000000"/>
                <w:sz w:val="22"/>
                <w:szCs w:val="22"/>
                <w:lang w:eastAsia="es-CO"/>
              </w:rPr>
              <w:t>Cambio vidrio (puertas)</w:t>
            </w:r>
          </w:p>
        </w:tc>
      </w:tr>
      <w:tr w:rsidR="001501D7" w:rsidRPr="001501D7" w14:paraId="151BE6A3"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C7F7A0" w14:textId="77777777" w:rsidR="001501D7" w:rsidRPr="001501D7" w:rsidRDefault="001501D7">
            <w:pPr>
              <w:rPr>
                <w:rFonts w:ascii="Arial Narrow" w:hAnsi="Arial Narrow"/>
                <w:b/>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06736CA7" w14:textId="77777777" w:rsidR="001501D7" w:rsidRPr="001501D7" w:rsidRDefault="001501D7">
            <w:pPr>
              <w:rPr>
                <w:rFonts w:ascii="Arial Narrow" w:hAnsi="Arial Narrow" w:cs="Calibri"/>
                <w:color w:val="000000"/>
                <w:sz w:val="22"/>
                <w:szCs w:val="22"/>
                <w:lang w:eastAsia="es-CO"/>
              </w:rPr>
            </w:pPr>
            <w:r w:rsidRPr="001501D7">
              <w:rPr>
                <w:rFonts w:ascii="Arial Narrow" w:hAnsi="Arial Narrow" w:cs="Calibri"/>
                <w:color w:val="000000"/>
                <w:sz w:val="22"/>
                <w:szCs w:val="22"/>
                <w:lang w:eastAsia="es-CO"/>
              </w:rPr>
              <w:t>Arreglo de chapas y  puertas</w:t>
            </w:r>
          </w:p>
        </w:tc>
      </w:tr>
      <w:tr w:rsidR="001501D7" w:rsidRPr="001501D7" w14:paraId="09D0185B"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6BB5E2" w14:textId="77777777" w:rsidR="001501D7" w:rsidRPr="001501D7" w:rsidRDefault="001501D7">
            <w:pPr>
              <w:rPr>
                <w:rFonts w:ascii="Arial Narrow" w:hAnsi="Arial Narrow"/>
                <w:b/>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412D818F" w14:textId="77777777" w:rsidR="001501D7" w:rsidRPr="001501D7" w:rsidRDefault="001501D7">
            <w:pPr>
              <w:rPr>
                <w:rFonts w:ascii="Arial Narrow" w:hAnsi="Arial Narrow" w:cs="Calibri"/>
                <w:color w:val="000000"/>
                <w:sz w:val="22"/>
                <w:szCs w:val="22"/>
                <w:lang w:eastAsia="es-CO"/>
              </w:rPr>
            </w:pPr>
            <w:r w:rsidRPr="001501D7">
              <w:rPr>
                <w:rFonts w:ascii="Arial Narrow" w:hAnsi="Arial Narrow" w:cs="Calibri"/>
                <w:color w:val="000000"/>
                <w:sz w:val="22"/>
                <w:szCs w:val="22"/>
                <w:lang w:eastAsia="es-CO"/>
              </w:rPr>
              <w:t>Ajuste de farolas y persiana</w:t>
            </w:r>
          </w:p>
        </w:tc>
      </w:tr>
      <w:tr w:rsidR="001501D7" w:rsidRPr="001501D7" w14:paraId="4AFDC1E3" w14:textId="77777777" w:rsidTr="001501D7">
        <w:trPr>
          <w:trHeight w:val="27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430087" w14:textId="77777777" w:rsidR="001501D7" w:rsidRPr="001501D7" w:rsidRDefault="001501D7">
            <w:pPr>
              <w:rPr>
                <w:rFonts w:ascii="Arial Narrow" w:hAnsi="Arial Narrow"/>
                <w:b/>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1877E7A1" w14:textId="77777777" w:rsidR="001501D7" w:rsidRPr="001501D7" w:rsidRDefault="001501D7">
            <w:pPr>
              <w:rPr>
                <w:rFonts w:ascii="Arial Narrow" w:hAnsi="Arial Narrow" w:cs="Calibri"/>
                <w:color w:val="000000"/>
                <w:sz w:val="22"/>
                <w:szCs w:val="22"/>
                <w:lang w:eastAsia="es-CO"/>
              </w:rPr>
            </w:pPr>
            <w:r w:rsidRPr="001501D7">
              <w:rPr>
                <w:rFonts w:ascii="Arial Narrow" w:hAnsi="Arial Narrow" w:cs="Calibri"/>
                <w:color w:val="000000"/>
                <w:sz w:val="22"/>
                <w:szCs w:val="22"/>
                <w:lang w:eastAsia="es-CO"/>
              </w:rPr>
              <w:t>Cambio de empaques de caucho puertas y ventanas, latonería y pintura.</w:t>
            </w:r>
          </w:p>
        </w:tc>
      </w:tr>
      <w:tr w:rsidR="001501D7" w:rsidRPr="001501D7" w14:paraId="04882656"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03F65D" w14:textId="77777777" w:rsidR="001501D7" w:rsidRPr="001501D7" w:rsidRDefault="001501D7">
            <w:pPr>
              <w:rPr>
                <w:rFonts w:ascii="Arial Narrow" w:hAnsi="Arial Narrow"/>
                <w:b/>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270EF98C" w14:textId="77777777" w:rsidR="001501D7" w:rsidRPr="001501D7" w:rsidRDefault="001501D7">
            <w:pPr>
              <w:rPr>
                <w:rFonts w:ascii="Arial Narrow" w:hAnsi="Arial Narrow" w:cs="Calibri"/>
                <w:color w:val="000000"/>
                <w:sz w:val="22"/>
                <w:szCs w:val="22"/>
                <w:lang w:eastAsia="es-CO"/>
              </w:rPr>
            </w:pPr>
            <w:r w:rsidRPr="001501D7">
              <w:rPr>
                <w:rFonts w:ascii="Arial Narrow" w:hAnsi="Arial Narrow" w:cs="Calibri"/>
                <w:color w:val="000000"/>
                <w:sz w:val="22"/>
                <w:szCs w:val="22"/>
                <w:lang w:eastAsia="es-CO"/>
              </w:rPr>
              <w:t>Cambio panorámico</w:t>
            </w:r>
          </w:p>
        </w:tc>
      </w:tr>
      <w:tr w:rsidR="001501D7" w:rsidRPr="001501D7" w14:paraId="743FA476"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3366BD" w14:textId="77777777" w:rsidR="001501D7" w:rsidRPr="001501D7" w:rsidRDefault="001501D7">
            <w:pPr>
              <w:rPr>
                <w:rFonts w:ascii="Arial Narrow" w:hAnsi="Arial Narrow"/>
                <w:b/>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2CF95506" w14:textId="77777777" w:rsidR="001501D7" w:rsidRPr="001501D7" w:rsidRDefault="001501D7">
            <w:pPr>
              <w:rPr>
                <w:rFonts w:ascii="Arial Narrow" w:hAnsi="Arial Narrow" w:cs="Calibri"/>
                <w:color w:val="000000"/>
                <w:sz w:val="22"/>
                <w:szCs w:val="22"/>
                <w:lang w:eastAsia="es-CO"/>
              </w:rPr>
            </w:pPr>
            <w:r w:rsidRPr="001501D7">
              <w:rPr>
                <w:rFonts w:ascii="Arial Narrow" w:hAnsi="Arial Narrow" w:cs="Calibri"/>
                <w:color w:val="000000"/>
                <w:sz w:val="22"/>
                <w:szCs w:val="22"/>
                <w:lang w:eastAsia="es-CO"/>
              </w:rPr>
              <w:t>Cambio bomper o defensa trasera y delantera</w:t>
            </w:r>
          </w:p>
        </w:tc>
      </w:tr>
      <w:tr w:rsidR="001501D7" w:rsidRPr="001501D7" w14:paraId="5C0CB206" w14:textId="77777777" w:rsidTr="001501D7">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95488A" w14:textId="77777777" w:rsidR="001501D7" w:rsidRPr="001501D7" w:rsidRDefault="001501D7">
            <w:pPr>
              <w:rPr>
                <w:rFonts w:ascii="Arial Narrow" w:hAnsi="Arial Narrow"/>
                <w:b/>
                <w:color w:val="000000"/>
                <w:sz w:val="22"/>
                <w:szCs w:val="22"/>
                <w:lang w:eastAsia="es-CO"/>
              </w:rPr>
            </w:pPr>
          </w:p>
        </w:tc>
        <w:tc>
          <w:tcPr>
            <w:tcW w:w="6173" w:type="dxa"/>
            <w:tcBorders>
              <w:top w:val="single" w:sz="4" w:space="0" w:color="auto"/>
              <w:left w:val="single" w:sz="4" w:space="0" w:color="auto"/>
              <w:bottom w:val="single" w:sz="4" w:space="0" w:color="auto"/>
              <w:right w:val="single" w:sz="4" w:space="0" w:color="auto"/>
            </w:tcBorders>
            <w:vAlign w:val="center"/>
            <w:hideMark/>
          </w:tcPr>
          <w:p w14:paraId="220CB1C6" w14:textId="77777777" w:rsidR="001501D7" w:rsidRPr="001501D7" w:rsidRDefault="001501D7">
            <w:pPr>
              <w:rPr>
                <w:rFonts w:ascii="Arial Narrow" w:hAnsi="Arial Narrow" w:cs="Calibri"/>
                <w:color w:val="000000"/>
                <w:sz w:val="22"/>
                <w:szCs w:val="22"/>
                <w:lang w:eastAsia="es-CO"/>
              </w:rPr>
            </w:pPr>
            <w:r w:rsidRPr="001501D7">
              <w:rPr>
                <w:rFonts w:ascii="Arial Narrow" w:hAnsi="Arial Narrow" w:cs="Calibri"/>
                <w:color w:val="000000"/>
                <w:sz w:val="22"/>
                <w:szCs w:val="22"/>
                <w:lang w:eastAsia="es-CO"/>
              </w:rPr>
              <w:t>Lavada de vehículo y polinchada</w:t>
            </w:r>
          </w:p>
        </w:tc>
      </w:tr>
    </w:tbl>
    <w:p w14:paraId="6E1679C0" w14:textId="77777777" w:rsidR="001501D7" w:rsidRPr="001501D7" w:rsidRDefault="001501D7" w:rsidP="001501D7">
      <w:pPr>
        <w:spacing w:line="276" w:lineRule="auto"/>
        <w:rPr>
          <w:rFonts w:ascii="Arial Narrow" w:hAnsi="Arial Narrow" w:cstheme="minorBidi"/>
          <w:b/>
          <w:sz w:val="22"/>
          <w:szCs w:val="22"/>
          <w:lang w:eastAsia="en-US"/>
        </w:rPr>
      </w:pPr>
    </w:p>
    <w:p w14:paraId="6F49B854" w14:textId="77777777" w:rsidR="001501D7" w:rsidRPr="001501D7" w:rsidRDefault="001501D7" w:rsidP="001501D7">
      <w:pPr>
        <w:spacing w:line="276" w:lineRule="auto"/>
        <w:rPr>
          <w:rFonts w:ascii="Arial Narrow" w:hAnsi="Arial Narrow"/>
          <w:b/>
          <w:sz w:val="22"/>
          <w:szCs w:val="22"/>
        </w:rPr>
      </w:pPr>
      <w:r w:rsidRPr="001501D7">
        <w:rPr>
          <w:rFonts w:ascii="Arial Narrow" w:hAnsi="Arial Narrow"/>
          <w:b/>
          <w:sz w:val="22"/>
          <w:szCs w:val="22"/>
        </w:rPr>
        <w:t>ELEMENTOS A UTILIZAR PARA EL DESARROLLO DEL SERVICIO</w:t>
      </w:r>
    </w:p>
    <w:p w14:paraId="7A3158D6" w14:textId="77777777" w:rsidR="001501D7" w:rsidRPr="001501D7" w:rsidRDefault="001501D7" w:rsidP="001501D7">
      <w:pPr>
        <w:pStyle w:val="Prrafodelista"/>
        <w:spacing w:line="276" w:lineRule="auto"/>
        <w:ind w:left="360"/>
        <w:rPr>
          <w:rFonts w:ascii="Arial Narrow" w:hAnsi="Arial Narrow"/>
          <w:b/>
          <w:sz w:val="22"/>
          <w:szCs w:val="22"/>
        </w:rPr>
      </w:pPr>
    </w:p>
    <w:p w14:paraId="522A005A" w14:textId="77777777" w:rsidR="001501D7" w:rsidRPr="001501D7" w:rsidRDefault="001501D7" w:rsidP="001501D7">
      <w:pPr>
        <w:autoSpaceDE w:val="0"/>
        <w:adjustRightInd w:val="0"/>
        <w:spacing w:line="276" w:lineRule="auto"/>
        <w:rPr>
          <w:rFonts w:ascii="Arial Narrow" w:hAnsi="Arial Narrow"/>
          <w:sz w:val="22"/>
          <w:szCs w:val="22"/>
        </w:rPr>
      </w:pPr>
      <w:r w:rsidRPr="001501D7">
        <w:rPr>
          <w:rFonts w:ascii="Arial Narrow" w:hAnsi="Arial Narrow"/>
          <w:sz w:val="22"/>
          <w:szCs w:val="22"/>
        </w:rPr>
        <w:t>El proponente deberá acreditar la disponibilidad de los siguientes equipos y personal mínimos requeridos para la prestación del servicio:</w:t>
      </w:r>
    </w:p>
    <w:p w14:paraId="305C6B37" w14:textId="77777777" w:rsidR="001501D7" w:rsidRPr="001501D7" w:rsidRDefault="001501D7" w:rsidP="001501D7">
      <w:pPr>
        <w:pStyle w:val="Piedepgina"/>
        <w:tabs>
          <w:tab w:val="center" w:pos="2268"/>
        </w:tabs>
        <w:spacing w:line="276" w:lineRule="auto"/>
        <w:rPr>
          <w:rFonts w:ascii="Arial Narrow" w:hAnsi="Arial Narrow"/>
          <w:b/>
          <w:sz w:val="22"/>
          <w:szCs w:val="22"/>
        </w:rPr>
      </w:pPr>
    </w:p>
    <w:p w14:paraId="6489F3BF" w14:textId="0DA3E2B1" w:rsidR="001501D7" w:rsidRPr="001501D7" w:rsidRDefault="001501D7" w:rsidP="001501D7">
      <w:pPr>
        <w:pStyle w:val="Piedepgina"/>
        <w:numPr>
          <w:ilvl w:val="1"/>
          <w:numId w:val="24"/>
        </w:numPr>
        <w:tabs>
          <w:tab w:val="clear" w:pos="4252"/>
          <w:tab w:val="clear" w:pos="8504"/>
          <w:tab w:val="center" w:pos="567"/>
          <w:tab w:val="right" w:pos="8838"/>
        </w:tabs>
        <w:suppressAutoHyphens/>
        <w:autoSpaceDN w:val="0"/>
        <w:spacing w:line="276" w:lineRule="auto"/>
        <w:textAlignment w:val="baseline"/>
        <w:rPr>
          <w:rFonts w:ascii="Arial Narrow" w:hAnsi="Arial Narrow"/>
          <w:b/>
          <w:sz w:val="22"/>
          <w:szCs w:val="22"/>
        </w:rPr>
      </w:pPr>
      <w:r w:rsidRPr="001501D7">
        <w:rPr>
          <w:rFonts w:ascii="Arial Narrow" w:hAnsi="Arial Narrow"/>
          <w:b/>
          <w:sz w:val="22"/>
          <w:szCs w:val="22"/>
        </w:rPr>
        <w:t>EQUIPOS MÍNIMOS REQUERIDOS</w:t>
      </w:r>
    </w:p>
    <w:tbl>
      <w:tblPr>
        <w:tblW w:w="4973" w:type="pct"/>
        <w:tblCellMar>
          <w:left w:w="70" w:type="dxa"/>
          <w:right w:w="70" w:type="dxa"/>
        </w:tblCellMar>
        <w:tblLook w:val="04A0" w:firstRow="1" w:lastRow="0" w:firstColumn="1" w:lastColumn="0" w:noHBand="0" w:noVBand="1"/>
      </w:tblPr>
      <w:tblGrid>
        <w:gridCol w:w="7725"/>
        <w:gridCol w:w="1578"/>
      </w:tblGrid>
      <w:tr w:rsidR="001501D7" w:rsidRPr="001501D7" w14:paraId="55904563" w14:textId="77777777" w:rsidTr="001501D7">
        <w:trPr>
          <w:trHeight w:hRule="exact" w:val="304"/>
        </w:trPr>
        <w:tc>
          <w:tcPr>
            <w:tcW w:w="4152" w:type="pct"/>
            <w:tcBorders>
              <w:top w:val="single" w:sz="4" w:space="0" w:color="auto"/>
              <w:left w:val="single" w:sz="4" w:space="0" w:color="auto"/>
              <w:bottom w:val="single" w:sz="4" w:space="0" w:color="auto"/>
              <w:right w:val="single" w:sz="4" w:space="0" w:color="auto"/>
            </w:tcBorders>
            <w:vAlign w:val="center"/>
            <w:hideMark/>
          </w:tcPr>
          <w:p w14:paraId="1B58CD44" w14:textId="77777777" w:rsidR="001501D7" w:rsidRPr="001501D7" w:rsidRDefault="001501D7">
            <w:pPr>
              <w:spacing w:line="276" w:lineRule="auto"/>
              <w:jc w:val="center"/>
              <w:rPr>
                <w:rFonts w:ascii="Arial Narrow" w:hAnsi="Arial Narrow"/>
                <w:b/>
                <w:bCs/>
                <w:color w:val="000000"/>
                <w:sz w:val="22"/>
                <w:szCs w:val="22"/>
                <w:lang w:eastAsia="es-CO"/>
              </w:rPr>
            </w:pPr>
            <w:r w:rsidRPr="001501D7">
              <w:rPr>
                <w:rFonts w:ascii="Arial Narrow" w:hAnsi="Arial Narrow"/>
                <w:b/>
                <w:bCs/>
                <w:iCs/>
                <w:color w:val="000000"/>
                <w:sz w:val="22"/>
                <w:szCs w:val="22"/>
                <w:lang w:eastAsia="es-CO"/>
              </w:rPr>
              <w:t>SERVICIO DE SERVITECA</w:t>
            </w:r>
          </w:p>
        </w:tc>
        <w:tc>
          <w:tcPr>
            <w:tcW w:w="848" w:type="pct"/>
            <w:tcBorders>
              <w:top w:val="single" w:sz="4" w:space="0" w:color="auto"/>
              <w:left w:val="nil"/>
              <w:bottom w:val="single" w:sz="4" w:space="0" w:color="auto"/>
              <w:right w:val="single" w:sz="4" w:space="0" w:color="auto"/>
            </w:tcBorders>
            <w:noWrap/>
            <w:vAlign w:val="center"/>
            <w:hideMark/>
          </w:tcPr>
          <w:p w14:paraId="38C76C3D" w14:textId="77777777" w:rsidR="001501D7" w:rsidRPr="001501D7" w:rsidRDefault="001501D7">
            <w:pPr>
              <w:spacing w:line="276" w:lineRule="auto"/>
              <w:jc w:val="center"/>
              <w:rPr>
                <w:rFonts w:ascii="Arial Narrow" w:hAnsi="Arial Narrow"/>
                <w:b/>
                <w:bCs/>
                <w:color w:val="000000"/>
                <w:sz w:val="22"/>
                <w:szCs w:val="22"/>
                <w:lang w:eastAsia="es-CO"/>
              </w:rPr>
            </w:pPr>
            <w:r w:rsidRPr="001501D7">
              <w:rPr>
                <w:rFonts w:ascii="Arial Narrow" w:hAnsi="Arial Narrow"/>
                <w:b/>
                <w:bCs/>
                <w:iCs/>
                <w:color w:val="000000"/>
                <w:sz w:val="22"/>
                <w:szCs w:val="22"/>
                <w:lang w:eastAsia="es-CO"/>
              </w:rPr>
              <w:t>CANTIDAD</w:t>
            </w:r>
          </w:p>
        </w:tc>
      </w:tr>
      <w:tr w:rsidR="001501D7" w:rsidRPr="001501D7" w14:paraId="729DFC6B"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1AC2D004"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Alineador de dirección</w:t>
            </w:r>
          </w:p>
        </w:tc>
        <w:tc>
          <w:tcPr>
            <w:tcW w:w="848" w:type="pct"/>
            <w:tcBorders>
              <w:top w:val="nil"/>
              <w:left w:val="nil"/>
              <w:bottom w:val="single" w:sz="4" w:space="0" w:color="auto"/>
              <w:right w:val="single" w:sz="4" w:space="0" w:color="auto"/>
            </w:tcBorders>
            <w:noWrap/>
            <w:vAlign w:val="center"/>
            <w:hideMark/>
          </w:tcPr>
          <w:p w14:paraId="3EB2F641"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6C5DA997" w14:textId="77777777" w:rsidTr="001501D7">
        <w:trPr>
          <w:trHeight w:hRule="exact" w:val="304"/>
        </w:trPr>
        <w:tc>
          <w:tcPr>
            <w:tcW w:w="4152" w:type="pct"/>
            <w:tcBorders>
              <w:top w:val="single" w:sz="4" w:space="0" w:color="auto"/>
              <w:left w:val="single" w:sz="4" w:space="0" w:color="auto"/>
              <w:bottom w:val="single" w:sz="4" w:space="0" w:color="auto"/>
              <w:right w:val="single" w:sz="4" w:space="0" w:color="auto"/>
            </w:tcBorders>
            <w:vAlign w:val="center"/>
            <w:hideMark/>
          </w:tcPr>
          <w:p w14:paraId="31E988C9"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Alineador de luces</w:t>
            </w:r>
          </w:p>
        </w:tc>
        <w:tc>
          <w:tcPr>
            <w:tcW w:w="848" w:type="pct"/>
            <w:tcBorders>
              <w:top w:val="single" w:sz="4" w:space="0" w:color="auto"/>
              <w:left w:val="nil"/>
              <w:bottom w:val="single" w:sz="4" w:space="0" w:color="auto"/>
              <w:right w:val="single" w:sz="4" w:space="0" w:color="auto"/>
            </w:tcBorders>
            <w:noWrap/>
            <w:vAlign w:val="center"/>
            <w:hideMark/>
          </w:tcPr>
          <w:p w14:paraId="673160DB"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671FC62D"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6040059B"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Balanceador</w:t>
            </w:r>
          </w:p>
        </w:tc>
        <w:tc>
          <w:tcPr>
            <w:tcW w:w="848" w:type="pct"/>
            <w:tcBorders>
              <w:top w:val="nil"/>
              <w:left w:val="nil"/>
              <w:bottom w:val="single" w:sz="4" w:space="0" w:color="auto"/>
              <w:right w:val="single" w:sz="4" w:space="0" w:color="auto"/>
            </w:tcBorders>
            <w:noWrap/>
            <w:vAlign w:val="center"/>
            <w:hideMark/>
          </w:tcPr>
          <w:p w14:paraId="1323FFFA"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3E81DAD2"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49029A91"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Cargador de batería</w:t>
            </w:r>
          </w:p>
        </w:tc>
        <w:tc>
          <w:tcPr>
            <w:tcW w:w="848" w:type="pct"/>
            <w:tcBorders>
              <w:top w:val="nil"/>
              <w:left w:val="nil"/>
              <w:bottom w:val="single" w:sz="4" w:space="0" w:color="auto"/>
              <w:right w:val="single" w:sz="4" w:space="0" w:color="auto"/>
            </w:tcBorders>
            <w:noWrap/>
            <w:vAlign w:val="center"/>
            <w:hideMark/>
          </w:tcPr>
          <w:p w14:paraId="03F08DF0"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208485FF"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16B491B1"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Computador  de diagnóstico sistema de inyección</w:t>
            </w:r>
          </w:p>
        </w:tc>
        <w:tc>
          <w:tcPr>
            <w:tcW w:w="848" w:type="pct"/>
            <w:tcBorders>
              <w:top w:val="nil"/>
              <w:left w:val="nil"/>
              <w:bottom w:val="single" w:sz="4" w:space="0" w:color="auto"/>
              <w:right w:val="single" w:sz="4" w:space="0" w:color="auto"/>
            </w:tcBorders>
            <w:noWrap/>
            <w:vAlign w:val="center"/>
            <w:hideMark/>
          </w:tcPr>
          <w:p w14:paraId="28460041"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533DD19F" w14:textId="77777777" w:rsidTr="001501D7">
        <w:trPr>
          <w:trHeight w:hRule="exact" w:val="304"/>
        </w:trPr>
        <w:tc>
          <w:tcPr>
            <w:tcW w:w="4152" w:type="pct"/>
            <w:tcBorders>
              <w:top w:val="single" w:sz="4" w:space="0" w:color="auto"/>
              <w:left w:val="single" w:sz="4" w:space="0" w:color="auto"/>
              <w:bottom w:val="single" w:sz="4" w:space="0" w:color="auto"/>
              <w:right w:val="single" w:sz="4" w:space="0" w:color="auto"/>
            </w:tcBorders>
            <w:vAlign w:val="center"/>
            <w:hideMark/>
          </w:tcPr>
          <w:p w14:paraId="17154CF3"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Equipo de análisis fallas eléctricas</w:t>
            </w:r>
          </w:p>
        </w:tc>
        <w:tc>
          <w:tcPr>
            <w:tcW w:w="848" w:type="pct"/>
            <w:tcBorders>
              <w:top w:val="single" w:sz="4" w:space="0" w:color="auto"/>
              <w:left w:val="nil"/>
              <w:bottom w:val="single" w:sz="4" w:space="0" w:color="auto"/>
              <w:right w:val="single" w:sz="4" w:space="0" w:color="auto"/>
            </w:tcBorders>
            <w:noWrap/>
            <w:vAlign w:val="center"/>
            <w:hideMark/>
          </w:tcPr>
          <w:p w14:paraId="2735BA6E"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2D352E96"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059F9B6E"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Equipo de sincronización electrónica</w:t>
            </w:r>
          </w:p>
        </w:tc>
        <w:tc>
          <w:tcPr>
            <w:tcW w:w="848" w:type="pct"/>
            <w:tcBorders>
              <w:top w:val="nil"/>
              <w:left w:val="nil"/>
              <w:bottom w:val="single" w:sz="4" w:space="0" w:color="auto"/>
              <w:right w:val="single" w:sz="4" w:space="0" w:color="auto"/>
            </w:tcBorders>
            <w:noWrap/>
            <w:vAlign w:val="center"/>
            <w:hideMark/>
          </w:tcPr>
          <w:p w14:paraId="571A7632"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12B80DB3"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6C4902D6"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Escáner  para lectura códigos de falla</w:t>
            </w:r>
          </w:p>
        </w:tc>
        <w:tc>
          <w:tcPr>
            <w:tcW w:w="848" w:type="pct"/>
            <w:tcBorders>
              <w:top w:val="nil"/>
              <w:left w:val="nil"/>
              <w:bottom w:val="single" w:sz="4" w:space="0" w:color="auto"/>
              <w:right w:val="single" w:sz="4" w:space="0" w:color="auto"/>
            </w:tcBorders>
            <w:noWrap/>
            <w:vAlign w:val="center"/>
            <w:hideMark/>
          </w:tcPr>
          <w:p w14:paraId="47FEBD7C"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19FD6F76"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39F242BA" w14:textId="77777777" w:rsidR="001501D7" w:rsidRPr="001501D7" w:rsidRDefault="001501D7">
            <w:pPr>
              <w:spacing w:line="276" w:lineRule="auto"/>
              <w:jc w:val="center"/>
              <w:rPr>
                <w:rFonts w:ascii="Arial Narrow" w:hAnsi="Arial Narrow"/>
                <w:b/>
                <w:bCs/>
                <w:color w:val="000000"/>
                <w:sz w:val="22"/>
                <w:szCs w:val="22"/>
                <w:lang w:eastAsia="es-CO"/>
              </w:rPr>
            </w:pPr>
            <w:r w:rsidRPr="001501D7">
              <w:rPr>
                <w:rFonts w:ascii="Arial Narrow" w:hAnsi="Arial Narrow"/>
                <w:b/>
                <w:bCs/>
                <w:iCs/>
                <w:color w:val="000000"/>
                <w:sz w:val="22"/>
                <w:szCs w:val="22"/>
                <w:lang w:eastAsia="es-CO"/>
              </w:rPr>
              <w:t>SERVICIO DE LUBRICACIÓN</w:t>
            </w:r>
          </w:p>
        </w:tc>
        <w:tc>
          <w:tcPr>
            <w:tcW w:w="848" w:type="pct"/>
            <w:tcBorders>
              <w:top w:val="nil"/>
              <w:left w:val="nil"/>
              <w:bottom w:val="single" w:sz="4" w:space="0" w:color="auto"/>
              <w:right w:val="single" w:sz="4" w:space="0" w:color="auto"/>
            </w:tcBorders>
            <w:noWrap/>
            <w:vAlign w:val="center"/>
            <w:hideMark/>
          </w:tcPr>
          <w:p w14:paraId="1DF6A3FA" w14:textId="77777777" w:rsidR="001501D7" w:rsidRPr="001501D7" w:rsidRDefault="001501D7">
            <w:pPr>
              <w:spacing w:line="276" w:lineRule="auto"/>
              <w:jc w:val="center"/>
              <w:rPr>
                <w:rFonts w:ascii="Arial Narrow" w:hAnsi="Arial Narrow"/>
                <w:b/>
                <w:bCs/>
                <w:color w:val="000000"/>
                <w:sz w:val="22"/>
                <w:szCs w:val="22"/>
                <w:lang w:eastAsia="es-CO"/>
              </w:rPr>
            </w:pPr>
            <w:r w:rsidRPr="001501D7">
              <w:rPr>
                <w:rFonts w:ascii="Arial Narrow" w:hAnsi="Arial Narrow"/>
                <w:b/>
                <w:bCs/>
                <w:iCs/>
                <w:color w:val="000000"/>
                <w:sz w:val="22"/>
                <w:szCs w:val="22"/>
                <w:lang w:eastAsia="es-CO"/>
              </w:rPr>
              <w:t>CANTIDAD</w:t>
            </w:r>
          </w:p>
        </w:tc>
      </w:tr>
      <w:tr w:rsidR="001501D7" w:rsidRPr="001501D7" w14:paraId="7D1EB867"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2AA9B9D7"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Área del servicio</w:t>
            </w:r>
          </w:p>
        </w:tc>
        <w:tc>
          <w:tcPr>
            <w:tcW w:w="848" w:type="pct"/>
            <w:tcBorders>
              <w:top w:val="nil"/>
              <w:left w:val="nil"/>
              <w:bottom w:val="single" w:sz="4" w:space="0" w:color="auto"/>
              <w:right w:val="single" w:sz="4" w:space="0" w:color="auto"/>
            </w:tcBorders>
            <w:noWrap/>
            <w:vAlign w:val="center"/>
            <w:hideMark/>
          </w:tcPr>
          <w:p w14:paraId="4C4B3AE1"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0F6D25DD"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1E95527D"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Banco de trabajo</w:t>
            </w:r>
          </w:p>
        </w:tc>
        <w:tc>
          <w:tcPr>
            <w:tcW w:w="848" w:type="pct"/>
            <w:tcBorders>
              <w:top w:val="nil"/>
              <w:left w:val="nil"/>
              <w:bottom w:val="single" w:sz="4" w:space="0" w:color="auto"/>
              <w:right w:val="single" w:sz="4" w:space="0" w:color="auto"/>
            </w:tcBorders>
            <w:noWrap/>
            <w:vAlign w:val="center"/>
            <w:hideMark/>
          </w:tcPr>
          <w:p w14:paraId="618A3DAE"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5D25ECA3"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6952471B"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Dispensador neumático de aceite</w:t>
            </w:r>
          </w:p>
        </w:tc>
        <w:tc>
          <w:tcPr>
            <w:tcW w:w="848" w:type="pct"/>
            <w:tcBorders>
              <w:top w:val="nil"/>
              <w:left w:val="nil"/>
              <w:bottom w:val="single" w:sz="4" w:space="0" w:color="auto"/>
              <w:right w:val="single" w:sz="4" w:space="0" w:color="auto"/>
            </w:tcBorders>
            <w:noWrap/>
            <w:vAlign w:val="center"/>
            <w:hideMark/>
          </w:tcPr>
          <w:p w14:paraId="147EBD04"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1240201C"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12F40D2C"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Dispensador y pistola de engrase</w:t>
            </w:r>
          </w:p>
        </w:tc>
        <w:tc>
          <w:tcPr>
            <w:tcW w:w="848" w:type="pct"/>
            <w:tcBorders>
              <w:top w:val="nil"/>
              <w:left w:val="nil"/>
              <w:bottom w:val="single" w:sz="4" w:space="0" w:color="auto"/>
              <w:right w:val="single" w:sz="4" w:space="0" w:color="auto"/>
            </w:tcBorders>
            <w:noWrap/>
            <w:vAlign w:val="center"/>
            <w:hideMark/>
          </w:tcPr>
          <w:p w14:paraId="37AA104D"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6AF25955"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411C863F"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 xml:space="preserve">Valvulinera </w:t>
            </w:r>
          </w:p>
        </w:tc>
        <w:tc>
          <w:tcPr>
            <w:tcW w:w="848" w:type="pct"/>
            <w:tcBorders>
              <w:top w:val="nil"/>
              <w:left w:val="nil"/>
              <w:bottom w:val="single" w:sz="4" w:space="0" w:color="auto"/>
              <w:right w:val="single" w:sz="4" w:space="0" w:color="auto"/>
            </w:tcBorders>
            <w:noWrap/>
            <w:vAlign w:val="center"/>
            <w:hideMark/>
          </w:tcPr>
          <w:p w14:paraId="7E5701F0"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4538F8C6"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6E5A0989" w14:textId="77777777" w:rsidR="001501D7" w:rsidRPr="001501D7" w:rsidRDefault="001501D7">
            <w:pPr>
              <w:spacing w:line="276" w:lineRule="auto"/>
              <w:jc w:val="center"/>
              <w:rPr>
                <w:rFonts w:ascii="Arial Narrow" w:hAnsi="Arial Narrow"/>
                <w:b/>
                <w:bCs/>
                <w:color w:val="000000"/>
                <w:sz w:val="22"/>
                <w:szCs w:val="22"/>
                <w:lang w:eastAsia="es-CO"/>
              </w:rPr>
            </w:pPr>
            <w:r w:rsidRPr="001501D7">
              <w:rPr>
                <w:rFonts w:ascii="Arial Narrow" w:hAnsi="Arial Narrow"/>
                <w:b/>
                <w:bCs/>
                <w:iCs/>
                <w:color w:val="000000"/>
                <w:sz w:val="22"/>
                <w:szCs w:val="22"/>
                <w:lang w:eastAsia="es-CO"/>
              </w:rPr>
              <w:t>SERVICIO DE LATONERÍA Y PINTURA</w:t>
            </w:r>
          </w:p>
        </w:tc>
        <w:tc>
          <w:tcPr>
            <w:tcW w:w="848" w:type="pct"/>
            <w:tcBorders>
              <w:top w:val="nil"/>
              <w:left w:val="nil"/>
              <w:bottom w:val="single" w:sz="4" w:space="0" w:color="auto"/>
              <w:right w:val="single" w:sz="4" w:space="0" w:color="auto"/>
            </w:tcBorders>
            <w:noWrap/>
            <w:vAlign w:val="center"/>
            <w:hideMark/>
          </w:tcPr>
          <w:p w14:paraId="0F2CD01F" w14:textId="77777777" w:rsidR="001501D7" w:rsidRPr="001501D7" w:rsidRDefault="001501D7">
            <w:pPr>
              <w:spacing w:line="276" w:lineRule="auto"/>
              <w:jc w:val="center"/>
              <w:rPr>
                <w:rFonts w:ascii="Arial Narrow" w:hAnsi="Arial Narrow"/>
                <w:b/>
                <w:bCs/>
                <w:color w:val="000000"/>
                <w:sz w:val="22"/>
                <w:szCs w:val="22"/>
                <w:lang w:eastAsia="es-CO"/>
              </w:rPr>
            </w:pPr>
            <w:r w:rsidRPr="001501D7">
              <w:rPr>
                <w:rFonts w:ascii="Arial Narrow" w:hAnsi="Arial Narrow"/>
                <w:b/>
                <w:bCs/>
                <w:iCs/>
                <w:color w:val="000000"/>
                <w:sz w:val="22"/>
                <w:szCs w:val="22"/>
                <w:lang w:eastAsia="es-CO"/>
              </w:rPr>
              <w:t>CANTIDAD</w:t>
            </w:r>
          </w:p>
        </w:tc>
      </w:tr>
      <w:tr w:rsidR="001501D7" w:rsidRPr="001501D7" w14:paraId="17AF7AB0"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35AC90A8"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Área del servicio</w:t>
            </w:r>
          </w:p>
        </w:tc>
        <w:tc>
          <w:tcPr>
            <w:tcW w:w="848" w:type="pct"/>
            <w:tcBorders>
              <w:top w:val="nil"/>
              <w:left w:val="nil"/>
              <w:bottom w:val="single" w:sz="4" w:space="0" w:color="auto"/>
              <w:right w:val="single" w:sz="4" w:space="0" w:color="auto"/>
            </w:tcBorders>
            <w:noWrap/>
            <w:vAlign w:val="center"/>
            <w:hideMark/>
          </w:tcPr>
          <w:p w14:paraId="383656DF"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1504F3C2"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420264F7"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Compresor de aire</w:t>
            </w:r>
          </w:p>
        </w:tc>
        <w:tc>
          <w:tcPr>
            <w:tcW w:w="848" w:type="pct"/>
            <w:tcBorders>
              <w:top w:val="nil"/>
              <w:left w:val="nil"/>
              <w:bottom w:val="single" w:sz="4" w:space="0" w:color="auto"/>
              <w:right w:val="single" w:sz="4" w:space="0" w:color="auto"/>
            </w:tcBorders>
            <w:noWrap/>
            <w:vAlign w:val="center"/>
            <w:hideMark/>
          </w:tcPr>
          <w:p w14:paraId="70E825F4"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4FFA88BD"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7A082587"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Equipo de pintura</w:t>
            </w:r>
          </w:p>
        </w:tc>
        <w:tc>
          <w:tcPr>
            <w:tcW w:w="848" w:type="pct"/>
            <w:tcBorders>
              <w:top w:val="nil"/>
              <w:left w:val="nil"/>
              <w:bottom w:val="single" w:sz="4" w:space="0" w:color="auto"/>
              <w:right w:val="single" w:sz="4" w:space="0" w:color="auto"/>
            </w:tcBorders>
            <w:noWrap/>
            <w:vAlign w:val="center"/>
            <w:hideMark/>
          </w:tcPr>
          <w:p w14:paraId="259493E5"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4BC97C9D"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595C9E9D"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Equipo de soldadura autógena</w:t>
            </w:r>
          </w:p>
        </w:tc>
        <w:tc>
          <w:tcPr>
            <w:tcW w:w="848" w:type="pct"/>
            <w:tcBorders>
              <w:top w:val="nil"/>
              <w:left w:val="nil"/>
              <w:bottom w:val="single" w:sz="4" w:space="0" w:color="auto"/>
              <w:right w:val="single" w:sz="4" w:space="0" w:color="auto"/>
            </w:tcBorders>
            <w:noWrap/>
            <w:vAlign w:val="center"/>
            <w:hideMark/>
          </w:tcPr>
          <w:p w14:paraId="513DD2B6"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320CB7E0"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0BBE6D7A"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Equipo de soldadura eléctrica</w:t>
            </w:r>
          </w:p>
        </w:tc>
        <w:tc>
          <w:tcPr>
            <w:tcW w:w="848" w:type="pct"/>
            <w:tcBorders>
              <w:top w:val="nil"/>
              <w:left w:val="nil"/>
              <w:bottom w:val="single" w:sz="4" w:space="0" w:color="auto"/>
              <w:right w:val="single" w:sz="4" w:space="0" w:color="auto"/>
            </w:tcBorders>
            <w:noWrap/>
            <w:vAlign w:val="center"/>
            <w:hideMark/>
          </w:tcPr>
          <w:p w14:paraId="237A9E04"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380D57A2"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2CF6DD99"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Programas  de medidas de chasis y carrocerías</w:t>
            </w:r>
          </w:p>
        </w:tc>
        <w:tc>
          <w:tcPr>
            <w:tcW w:w="848" w:type="pct"/>
            <w:tcBorders>
              <w:top w:val="nil"/>
              <w:left w:val="nil"/>
              <w:bottom w:val="single" w:sz="4" w:space="0" w:color="auto"/>
              <w:right w:val="single" w:sz="4" w:space="0" w:color="auto"/>
            </w:tcBorders>
            <w:noWrap/>
            <w:vAlign w:val="center"/>
            <w:hideMark/>
          </w:tcPr>
          <w:p w14:paraId="15A00C87"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39716BAF"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72E7AB5A"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Taladros neumáticos</w:t>
            </w:r>
          </w:p>
        </w:tc>
        <w:tc>
          <w:tcPr>
            <w:tcW w:w="848" w:type="pct"/>
            <w:tcBorders>
              <w:top w:val="nil"/>
              <w:left w:val="nil"/>
              <w:bottom w:val="single" w:sz="4" w:space="0" w:color="auto"/>
              <w:right w:val="single" w:sz="4" w:space="0" w:color="auto"/>
            </w:tcBorders>
            <w:noWrap/>
            <w:vAlign w:val="center"/>
            <w:hideMark/>
          </w:tcPr>
          <w:p w14:paraId="3CA5A32B"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2</w:t>
            </w:r>
          </w:p>
        </w:tc>
      </w:tr>
      <w:tr w:rsidR="001501D7" w:rsidRPr="001501D7" w14:paraId="47F3BA44"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4F3CE1DA"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Equipo de soldadura mig</w:t>
            </w:r>
          </w:p>
        </w:tc>
        <w:tc>
          <w:tcPr>
            <w:tcW w:w="848" w:type="pct"/>
            <w:tcBorders>
              <w:top w:val="nil"/>
              <w:left w:val="nil"/>
              <w:bottom w:val="single" w:sz="4" w:space="0" w:color="auto"/>
              <w:right w:val="single" w:sz="4" w:space="0" w:color="auto"/>
            </w:tcBorders>
            <w:noWrap/>
            <w:vAlign w:val="center"/>
            <w:hideMark/>
          </w:tcPr>
          <w:p w14:paraId="6DB15AC2"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289276F7" w14:textId="77777777" w:rsidTr="001501D7">
        <w:trPr>
          <w:trHeight w:hRule="exact" w:val="304"/>
        </w:trPr>
        <w:tc>
          <w:tcPr>
            <w:tcW w:w="4152" w:type="pct"/>
            <w:tcBorders>
              <w:top w:val="single" w:sz="4" w:space="0" w:color="auto"/>
              <w:left w:val="single" w:sz="4" w:space="0" w:color="auto"/>
              <w:bottom w:val="single" w:sz="4" w:space="0" w:color="auto"/>
              <w:right w:val="single" w:sz="4" w:space="0" w:color="auto"/>
            </w:tcBorders>
            <w:vAlign w:val="center"/>
            <w:hideMark/>
          </w:tcPr>
          <w:p w14:paraId="6C3D8ADB" w14:textId="77777777" w:rsidR="001501D7" w:rsidRPr="001501D7" w:rsidRDefault="001501D7">
            <w:pPr>
              <w:spacing w:line="276" w:lineRule="auto"/>
              <w:jc w:val="center"/>
              <w:rPr>
                <w:rFonts w:ascii="Arial Narrow" w:hAnsi="Arial Narrow"/>
                <w:b/>
                <w:bCs/>
                <w:color w:val="000000"/>
                <w:sz w:val="22"/>
                <w:szCs w:val="22"/>
                <w:lang w:eastAsia="es-CO"/>
              </w:rPr>
            </w:pPr>
            <w:r w:rsidRPr="001501D7">
              <w:rPr>
                <w:rFonts w:ascii="Arial Narrow" w:hAnsi="Arial Narrow"/>
                <w:b/>
                <w:bCs/>
                <w:iCs/>
                <w:color w:val="000000"/>
                <w:sz w:val="22"/>
                <w:szCs w:val="22"/>
                <w:lang w:eastAsia="es-CO"/>
              </w:rPr>
              <w:t>SERVICIO DE TALLER</w:t>
            </w:r>
          </w:p>
        </w:tc>
        <w:tc>
          <w:tcPr>
            <w:tcW w:w="848" w:type="pct"/>
            <w:tcBorders>
              <w:top w:val="single" w:sz="4" w:space="0" w:color="auto"/>
              <w:left w:val="nil"/>
              <w:bottom w:val="single" w:sz="4" w:space="0" w:color="auto"/>
              <w:right w:val="single" w:sz="4" w:space="0" w:color="auto"/>
            </w:tcBorders>
            <w:noWrap/>
            <w:vAlign w:val="center"/>
            <w:hideMark/>
          </w:tcPr>
          <w:p w14:paraId="1004F0B1" w14:textId="77777777" w:rsidR="001501D7" w:rsidRPr="001501D7" w:rsidRDefault="001501D7">
            <w:pPr>
              <w:spacing w:line="276" w:lineRule="auto"/>
              <w:jc w:val="center"/>
              <w:rPr>
                <w:rFonts w:ascii="Arial Narrow" w:hAnsi="Arial Narrow"/>
                <w:b/>
                <w:bCs/>
                <w:color w:val="000000"/>
                <w:sz w:val="22"/>
                <w:szCs w:val="22"/>
                <w:lang w:eastAsia="es-CO"/>
              </w:rPr>
            </w:pPr>
            <w:r w:rsidRPr="001501D7">
              <w:rPr>
                <w:rFonts w:ascii="Arial Narrow" w:hAnsi="Arial Narrow"/>
                <w:b/>
                <w:bCs/>
                <w:iCs/>
                <w:color w:val="000000"/>
                <w:sz w:val="22"/>
                <w:szCs w:val="22"/>
                <w:lang w:eastAsia="es-CO"/>
              </w:rPr>
              <w:t>CANTIDAD</w:t>
            </w:r>
          </w:p>
        </w:tc>
      </w:tr>
      <w:tr w:rsidR="001501D7" w:rsidRPr="001501D7" w14:paraId="4B28E82C"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15EAB235"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 xml:space="preserve">Diferenciales    </w:t>
            </w:r>
            <w:r w:rsidRPr="001501D7">
              <w:rPr>
                <w:rFonts w:ascii="Arial Narrow" w:hAnsi="Arial Narrow"/>
                <w:color w:val="FF0000"/>
                <w:sz w:val="22"/>
                <w:szCs w:val="22"/>
                <w:lang w:eastAsia="es-CO"/>
              </w:rPr>
              <w:t xml:space="preserve"> </w:t>
            </w:r>
          </w:p>
        </w:tc>
        <w:tc>
          <w:tcPr>
            <w:tcW w:w="848" w:type="pct"/>
            <w:tcBorders>
              <w:top w:val="nil"/>
              <w:left w:val="nil"/>
              <w:bottom w:val="single" w:sz="4" w:space="0" w:color="auto"/>
              <w:right w:val="single" w:sz="4" w:space="0" w:color="auto"/>
            </w:tcBorders>
            <w:noWrap/>
            <w:vAlign w:val="center"/>
            <w:hideMark/>
          </w:tcPr>
          <w:p w14:paraId="67C351E0"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2</w:t>
            </w:r>
          </w:p>
        </w:tc>
      </w:tr>
      <w:tr w:rsidR="001501D7" w:rsidRPr="001501D7" w14:paraId="3EB82804" w14:textId="77777777" w:rsidTr="001501D7">
        <w:trPr>
          <w:trHeight w:hRule="exact" w:val="304"/>
        </w:trPr>
        <w:tc>
          <w:tcPr>
            <w:tcW w:w="4152" w:type="pct"/>
            <w:tcBorders>
              <w:top w:val="single" w:sz="4" w:space="0" w:color="auto"/>
              <w:left w:val="single" w:sz="4" w:space="0" w:color="auto"/>
              <w:bottom w:val="single" w:sz="4" w:space="0" w:color="auto"/>
              <w:right w:val="single" w:sz="4" w:space="0" w:color="auto"/>
            </w:tcBorders>
            <w:vAlign w:val="center"/>
            <w:hideMark/>
          </w:tcPr>
          <w:p w14:paraId="7B5FCC1A"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Banco o mesa de trabajo</w:t>
            </w:r>
          </w:p>
        </w:tc>
        <w:tc>
          <w:tcPr>
            <w:tcW w:w="848" w:type="pct"/>
            <w:tcBorders>
              <w:top w:val="single" w:sz="4" w:space="0" w:color="auto"/>
              <w:left w:val="nil"/>
              <w:bottom w:val="single" w:sz="4" w:space="0" w:color="auto"/>
              <w:right w:val="single" w:sz="4" w:space="0" w:color="auto"/>
            </w:tcBorders>
            <w:noWrap/>
            <w:vAlign w:val="center"/>
            <w:hideMark/>
          </w:tcPr>
          <w:p w14:paraId="252605C5"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49EC56EC"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39E3E5F0"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Elevadores de columna</w:t>
            </w:r>
          </w:p>
        </w:tc>
        <w:tc>
          <w:tcPr>
            <w:tcW w:w="848" w:type="pct"/>
            <w:tcBorders>
              <w:top w:val="nil"/>
              <w:left w:val="nil"/>
              <w:bottom w:val="single" w:sz="4" w:space="0" w:color="auto"/>
              <w:right w:val="single" w:sz="4" w:space="0" w:color="auto"/>
            </w:tcBorders>
            <w:noWrap/>
            <w:vAlign w:val="center"/>
            <w:hideMark/>
          </w:tcPr>
          <w:p w14:paraId="76F902C6"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2</w:t>
            </w:r>
          </w:p>
        </w:tc>
      </w:tr>
      <w:tr w:rsidR="001501D7" w:rsidRPr="001501D7" w14:paraId="2018311B"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0ACF7248"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Gatos hidráulicos</w:t>
            </w:r>
          </w:p>
        </w:tc>
        <w:tc>
          <w:tcPr>
            <w:tcW w:w="848" w:type="pct"/>
            <w:tcBorders>
              <w:top w:val="nil"/>
              <w:left w:val="nil"/>
              <w:bottom w:val="single" w:sz="4" w:space="0" w:color="auto"/>
              <w:right w:val="single" w:sz="4" w:space="0" w:color="auto"/>
            </w:tcBorders>
            <w:noWrap/>
            <w:vAlign w:val="center"/>
            <w:hideMark/>
          </w:tcPr>
          <w:p w14:paraId="535FDFC3"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4</w:t>
            </w:r>
          </w:p>
        </w:tc>
      </w:tr>
      <w:tr w:rsidR="001501D7" w:rsidRPr="001501D7" w14:paraId="051A4237"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5B20968C"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Manuales para diferentes marcas</w:t>
            </w:r>
          </w:p>
        </w:tc>
        <w:tc>
          <w:tcPr>
            <w:tcW w:w="848" w:type="pct"/>
            <w:tcBorders>
              <w:top w:val="nil"/>
              <w:left w:val="nil"/>
              <w:bottom w:val="single" w:sz="4" w:space="0" w:color="auto"/>
              <w:right w:val="single" w:sz="4" w:space="0" w:color="auto"/>
            </w:tcBorders>
            <w:noWrap/>
            <w:vAlign w:val="center"/>
            <w:hideMark/>
          </w:tcPr>
          <w:p w14:paraId="0C3C6C7A"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 C/U</w:t>
            </w:r>
          </w:p>
        </w:tc>
      </w:tr>
      <w:tr w:rsidR="001501D7" w:rsidRPr="001501D7" w14:paraId="42DB3EC5"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5B6AECCE"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Medidor de presión bomba de gasolina</w:t>
            </w:r>
          </w:p>
        </w:tc>
        <w:tc>
          <w:tcPr>
            <w:tcW w:w="848" w:type="pct"/>
            <w:tcBorders>
              <w:top w:val="nil"/>
              <w:left w:val="nil"/>
              <w:bottom w:val="single" w:sz="4" w:space="0" w:color="auto"/>
              <w:right w:val="single" w:sz="4" w:space="0" w:color="auto"/>
            </w:tcBorders>
            <w:noWrap/>
            <w:vAlign w:val="center"/>
            <w:hideMark/>
          </w:tcPr>
          <w:p w14:paraId="300B76D9"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59F890B6"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7003E088"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Prensa hidráulica</w:t>
            </w:r>
          </w:p>
        </w:tc>
        <w:tc>
          <w:tcPr>
            <w:tcW w:w="848" w:type="pct"/>
            <w:tcBorders>
              <w:top w:val="nil"/>
              <w:left w:val="nil"/>
              <w:bottom w:val="single" w:sz="4" w:space="0" w:color="auto"/>
              <w:right w:val="single" w:sz="4" w:space="0" w:color="auto"/>
            </w:tcBorders>
            <w:noWrap/>
            <w:vAlign w:val="center"/>
            <w:hideMark/>
          </w:tcPr>
          <w:p w14:paraId="5FC9C0DC"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2</w:t>
            </w:r>
          </w:p>
        </w:tc>
      </w:tr>
      <w:tr w:rsidR="001501D7" w:rsidRPr="001501D7" w14:paraId="63750991"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2FD47953"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Torres</w:t>
            </w:r>
          </w:p>
        </w:tc>
        <w:tc>
          <w:tcPr>
            <w:tcW w:w="848" w:type="pct"/>
            <w:tcBorders>
              <w:top w:val="nil"/>
              <w:left w:val="nil"/>
              <w:bottom w:val="single" w:sz="4" w:space="0" w:color="auto"/>
              <w:right w:val="single" w:sz="4" w:space="0" w:color="auto"/>
            </w:tcBorders>
            <w:noWrap/>
            <w:vAlign w:val="center"/>
            <w:hideMark/>
          </w:tcPr>
          <w:p w14:paraId="053F2B84"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4</w:t>
            </w:r>
          </w:p>
        </w:tc>
      </w:tr>
      <w:tr w:rsidR="001501D7" w:rsidRPr="001501D7" w14:paraId="4EB43220"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1BFCFCBC"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 xml:space="preserve">Servicio de Carro-Taller </w:t>
            </w:r>
          </w:p>
        </w:tc>
        <w:tc>
          <w:tcPr>
            <w:tcW w:w="848" w:type="pct"/>
            <w:tcBorders>
              <w:top w:val="nil"/>
              <w:left w:val="nil"/>
              <w:bottom w:val="single" w:sz="4" w:space="0" w:color="auto"/>
              <w:right w:val="single" w:sz="4" w:space="0" w:color="auto"/>
            </w:tcBorders>
            <w:noWrap/>
            <w:vAlign w:val="center"/>
            <w:hideMark/>
          </w:tcPr>
          <w:p w14:paraId="537871D7"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3DA51A4F" w14:textId="77777777" w:rsidTr="001501D7">
        <w:trPr>
          <w:trHeight w:hRule="exact" w:val="304"/>
        </w:trPr>
        <w:tc>
          <w:tcPr>
            <w:tcW w:w="4152" w:type="pct"/>
            <w:tcBorders>
              <w:top w:val="single" w:sz="4" w:space="0" w:color="auto"/>
              <w:left w:val="single" w:sz="4" w:space="0" w:color="auto"/>
              <w:bottom w:val="single" w:sz="4" w:space="0" w:color="auto"/>
              <w:right w:val="single" w:sz="4" w:space="0" w:color="auto"/>
            </w:tcBorders>
            <w:vAlign w:val="center"/>
            <w:hideMark/>
          </w:tcPr>
          <w:p w14:paraId="71F3DA7A" w14:textId="77777777" w:rsidR="001501D7" w:rsidRPr="001501D7" w:rsidRDefault="001501D7">
            <w:pPr>
              <w:spacing w:line="276" w:lineRule="auto"/>
              <w:jc w:val="center"/>
              <w:rPr>
                <w:rFonts w:ascii="Arial Narrow" w:hAnsi="Arial Narrow"/>
                <w:b/>
                <w:bCs/>
                <w:color w:val="000000"/>
                <w:sz w:val="22"/>
                <w:szCs w:val="22"/>
                <w:lang w:eastAsia="es-CO"/>
              </w:rPr>
            </w:pPr>
            <w:r w:rsidRPr="001501D7">
              <w:rPr>
                <w:rFonts w:ascii="Arial Narrow" w:hAnsi="Arial Narrow"/>
                <w:b/>
                <w:bCs/>
                <w:iCs/>
                <w:color w:val="000000"/>
                <w:sz w:val="22"/>
                <w:szCs w:val="22"/>
                <w:lang w:eastAsia="es-CO"/>
              </w:rPr>
              <w:lastRenderedPageBreak/>
              <w:t>SERVICIO DE LAVADO</w:t>
            </w:r>
          </w:p>
        </w:tc>
        <w:tc>
          <w:tcPr>
            <w:tcW w:w="848" w:type="pct"/>
            <w:tcBorders>
              <w:top w:val="single" w:sz="4" w:space="0" w:color="auto"/>
              <w:left w:val="nil"/>
              <w:bottom w:val="single" w:sz="4" w:space="0" w:color="auto"/>
              <w:right w:val="single" w:sz="4" w:space="0" w:color="auto"/>
            </w:tcBorders>
            <w:noWrap/>
            <w:vAlign w:val="center"/>
            <w:hideMark/>
          </w:tcPr>
          <w:p w14:paraId="331166E4" w14:textId="77777777" w:rsidR="001501D7" w:rsidRPr="001501D7" w:rsidRDefault="001501D7">
            <w:pPr>
              <w:spacing w:line="276" w:lineRule="auto"/>
              <w:jc w:val="center"/>
              <w:rPr>
                <w:rFonts w:ascii="Arial Narrow" w:hAnsi="Arial Narrow"/>
                <w:b/>
                <w:bCs/>
                <w:color w:val="000000"/>
                <w:sz w:val="22"/>
                <w:szCs w:val="22"/>
                <w:lang w:eastAsia="es-CO"/>
              </w:rPr>
            </w:pPr>
            <w:r w:rsidRPr="001501D7">
              <w:rPr>
                <w:rFonts w:ascii="Arial Narrow" w:hAnsi="Arial Narrow"/>
                <w:b/>
                <w:bCs/>
                <w:iCs/>
                <w:color w:val="000000"/>
                <w:sz w:val="22"/>
                <w:szCs w:val="22"/>
                <w:lang w:eastAsia="es-CO"/>
              </w:rPr>
              <w:t>CANTIDAD </w:t>
            </w:r>
          </w:p>
        </w:tc>
      </w:tr>
      <w:tr w:rsidR="001501D7" w:rsidRPr="001501D7" w14:paraId="385525A0"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01EF2E9B"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Aspiradoras</w:t>
            </w:r>
          </w:p>
        </w:tc>
        <w:tc>
          <w:tcPr>
            <w:tcW w:w="848" w:type="pct"/>
            <w:tcBorders>
              <w:top w:val="nil"/>
              <w:left w:val="nil"/>
              <w:bottom w:val="single" w:sz="4" w:space="0" w:color="auto"/>
              <w:right w:val="single" w:sz="4" w:space="0" w:color="auto"/>
            </w:tcBorders>
            <w:noWrap/>
            <w:vAlign w:val="center"/>
            <w:hideMark/>
          </w:tcPr>
          <w:p w14:paraId="4FDBA4FC"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0FA95723"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35913FF2"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Hidrolavadora</w:t>
            </w:r>
          </w:p>
        </w:tc>
        <w:tc>
          <w:tcPr>
            <w:tcW w:w="848" w:type="pct"/>
            <w:tcBorders>
              <w:top w:val="nil"/>
              <w:left w:val="nil"/>
              <w:bottom w:val="single" w:sz="4" w:space="0" w:color="auto"/>
              <w:right w:val="single" w:sz="4" w:space="0" w:color="auto"/>
            </w:tcBorders>
            <w:noWrap/>
            <w:vAlign w:val="center"/>
            <w:hideMark/>
          </w:tcPr>
          <w:p w14:paraId="204EF212"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479CAEF1"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6E808ED6"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Pistolas y manguera de lavado</w:t>
            </w:r>
          </w:p>
        </w:tc>
        <w:tc>
          <w:tcPr>
            <w:tcW w:w="848" w:type="pct"/>
            <w:tcBorders>
              <w:top w:val="nil"/>
              <w:left w:val="nil"/>
              <w:bottom w:val="single" w:sz="4" w:space="0" w:color="auto"/>
              <w:right w:val="single" w:sz="4" w:space="0" w:color="auto"/>
            </w:tcBorders>
            <w:noWrap/>
            <w:vAlign w:val="center"/>
            <w:hideMark/>
          </w:tcPr>
          <w:p w14:paraId="54F49FA0"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33266750" w14:textId="77777777" w:rsidTr="001501D7">
        <w:trPr>
          <w:trHeight w:hRule="exact" w:val="304"/>
        </w:trPr>
        <w:tc>
          <w:tcPr>
            <w:tcW w:w="4152" w:type="pct"/>
            <w:tcBorders>
              <w:top w:val="single" w:sz="4" w:space="0" w:color="auto"/>
              <w:left w:val="single" w:sz="4" w:space="0" w:color="auto"/>
              <w:bottom w:val="single" w:sz="4" w:space="0" w:color="auto"/>
              <w:right w:val="single" w:sz="4" w:space="0" w:color="auto"/>
            </w:tcBorders>
            <w:vAlign w:val="center"/>
            <w:hideMark/>
          </w:tcPr>
          <w:p w14:paraId="60F02A04" w14:textId="77777777" w:rsidR="001501D7" w:rsidRPr="001501D7" w:rsidRDefault="001501D7">
            <w:pPr>
              <w:spacing w:line="276" w:lineRule="auto"/>
              <w:jc w:val="center"/>
              <w:rPr>
                <w:rFonts w:ascii="Arial Narrow" w:hAnsi="Arial Narrow"/>
                <w:b/>
                <w:bCs/>
                <w:color w:val="000000"/>
                <w:sz w:val="22"/>
                <w:szCs w:val="22"/>
                <w:lang w:eastAsia="es-CO"/>
              </w:rPr>
            </w:pPr>
            <w:r w:rsidRPr="001501D7">
              <w:rPr>
                <w:rFonts w:ascii="Arial Narrow" w:hAnsi="Arial Narrow"/>
                <w:b/>
                <w:bCs/>
                <w:iCs/>
                <w:color w:val="000000"/>
                <w:sz w:val="22"/>
                <w:szCs w:val="22"/>
                <w:lang w:eastAsia="es-CO"/>
              </w:rPr>
              <w:t>ADMINISTRACIÓN</w:t>
            </w:r>
          </w:p>
        </w:tc>
        <w:tc>
          <w:tcPr>
            <w:tcW w:w="848" w:type="pct"/>
            <w:tcBorders>
              <w:top w:val="single" w:sz="4" w:space="0" w:color="auto"/>
              <w:left w:val="nil"/>
              <w:bottom w:val="single" w:sz="4" w:space="0" w:color="auto"/>
              <w:right w:val="single" w:sz="4" w:space="0" w:color="auto"/>
            </w:tcBorders>
            <w:noWrap/>
            <w:vAlign w:val="center"/>
            <w:hideMark/>
          </w:tcPr>
          <w:p w14:paraId="7888CCD1" w14:textId="77777777" w:rsidR="001501D7" w:rsidRPr="001501D7" w:rsidRDefault="001501D7">
            <w:pPr>
              <w:spacing w:line="276" w:lineRule="auto"/>
              <w:jc w:val="center"/>
              <w:rPr>
                <w:rFonts w:ascii="Arial Narrow" w:hAnsi="Arial Narrow"/>
                <w:b/>
                <w:bCs/>
                <w:color w:val="000000"/>
                <w:sz w:val="22"/>
                <w:szCs w:val="22"/>
                <w:lang w:eastAsia="es-CO"/>
              </w:rPr>
            </w:pPr>
            <w:r w:rsidRPr="001501D7">
              <w:rPr>
                <w:rFonts w:ascii="Arial Narrow" w:hAnsi="Arial Narrow"/>
                <w:b/>
                <w:bCs/>
                <w:iCs/>
                <w:color w:val="000000"/>
                <w:sz w:val="22"/>
                <w:szCs w:val="22"/>
                <w:lang w:eastAsia="es-CO"/>
              </w:rPr>
              <w:t>CANTIDAD </w:t>
            </w:r>
          </w:p>
        </w:tc>
      </w:tr>
      <w:tr w:rsidR="001501D7" w:rsidRPr="001501D7" w14:paraId="0109A7CC" w14:textId="77777777" w:rsidTr="001501D7">
        <w:trPr>
          <w:trHeight w:hRule="exact" w:val="304"/>
        </w:trPr>
        <w:tc>
          <w:tcPr>
            <w:tcW w:w="4152" w:type="pct"/>
            <w:tcBorders>
              <w:top w:val="nil"/>
              <w:left w:val="single" w:sz="4" w:space="0" w:color="auto"/>
              <w:bottom w:val="single" w:sz="4" w:space="0" w:color="auto"/>
              <w:right w:val="single" w:sz="4" w:space="0" w:color="auto"/>
            </w:tcBorders>
            <w:vAlign w:val="center"/>
            <w:hideMark/>
          </w:tcPr>
          <w:p w14:paraId="6356256D"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Almacén de repuestos con stock</w:t>
            </w:r>
          </w:p>
        </w:tc>
        <w:tc>
          <w:tcPr>
            <w:tcW w:w="848" w:type="pct"/>
            <w:tcBorders>
              <w:top w:val="nil"/>
              <w:left w:val="nil"/>
              <w:bottom w:val="single" w:sz="4" w:space="0" w:color="auto"/>
              <w:right w:val="single" w:sz="4" w:space="0" w:color="auto"/>
            </w:tcBorders>
            <w:noWrap/>
            <w:vAlign w:val="center"/>
            <w:hideMark/>
          </w:tcPr>
          <w:p w14:paraId="7AE6BDBB"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r w:rsidR="001501D7" w:rsidRPr="001501D7" w14:paraId="1519C0C5" w14:textId="77777777" w:rsidTr="001501D7">
        <w:trPr>
          <w:trHeight w:hRule="exact" w:val="304"/>
        </w:trPr>
        <w:tc>
          <w:tcPr>
            <w:tcW w:w="4152" w:type="pct"/>
            <w:tcBorders>
              <w:top w:val="single" w:sz="4" w:space="0" w:color="auto"/>
              <w:left w:val="single" w:sz="4" w:space="0" w:color="auto"/>
              <w:bottom w:val="single" w:sz="4" w:space="0" w:color="auto"/>
              <w:right w:val="single" w:sz="4" w:space="0" w:color="auto"/>
            </w:tcBorders>
            <w:vAlign w:val="center"/>
            <w:hideMark/>
          </w:tcPr>
          <w:p w14:paraId="6A76F022" w14:textId="77777777" w:rsidR="001501D7" w:rsidRPr="001501D7" w:rsidRDefault="001501D7">
            <w:pPr>
              <w:spacing w:line="276" w:lineRule="auto"/>
              <w:rPr>
                <w:rFonts w:ascii="Arial Narrow" w:hAnsi="Arial Narrow"/>
                <w:color w:val="000000"/>
                <w:sz w:val="22"/>
                <w:szCs w:val="22"/>
                <w:lang w:eastAsia="es-CO"/>
              </w:rPr>
            </w:pPr>
            <w:r w:rsidRPr="001501D7">
              <w:rPr>
                <w:rFonts w:ascii="Arial Narrow" w:hAnsi="Arial Narrow"/>
                <w:color w:val="000000"/>
                <w:sz w:val="22"/>
                <w:szCs w:val="22"/>
                <w:lang w:eastAsia="es-CO"/>
              </w:rPr>
              <w:t>Software administración de vehículos</w:t>
            </w:r>
          </w:p>
        </w:tc>
        <w:tc>
          <w:tcPr>
            <w:tcW w:w="848" w:type="pct"/>
            <w:tcBorders>
              <w:top w:val="single" w:sz="4" w:space="0" w:color="auto"/>
              <w:left w:val="nil"/>
              <w:bottom w:val="single" w:sz="4" w:space="0" w:color="auto"/>
              <w:right w:val="single" w:sz="4" w:space="0" w:color="auto"/>
            </w:tcBorders>
            <w:noWrap/>
            <w:vAlign w:val="center"/>
            <w:hideMark/>
          </w:tcPr>
          <w:p w14:paraId="6FE73CF0" w14:textId="77777777" w:rsidR="001501D7" w:rsidRPr="001501D7" w:rsidRDefault="001501D7">
            <w:pPr>
              <w:spacing w:line="276" w:lineRule="auto"/>
              <w:jc w:val="center"/>
              <w:rPr>
                <w:rFonts w:ascii="Arial Narrow" w:hAnsi="Arial Narrow"/>
                <w:color w:val="000000"/>
                <w:sz w:val="22"/>
                <w:szCs w:val="22"/>
                <w:lang w:eastAsia="es-CO"/>
              </w:rPr>
            </w:pPr>
            <w:r w:rsidRPr="001501D7">
              <w:rPr>
                <w:rFonts w:ascii="Arial Narrow" w:hAnsi="Arial Narrow"/>
                <w:color w:val="000000"/>
                <w:sz w:val="22"/>
                <w:szCs w:val="22"/>
                <w:lang w:eastAsia="es-CO"/>
              </w:rPr>
              <w:t>1</w:t>
            </w:r>
          </w:p>
        </w:tc>
      </w:tr>
    </w:tbl>
    <w:p w14:paraId="18050987" w14:textId="77777777" w:rsidR="001501D7" w:rsidRPr="001501D7" w:rsidRDefault="001501D7" w:rsidP="001501D7">
      <w:pPr>
        <w:tabs>
          <w:tab w:val="left" w:pos="0"/>
        </w:tabs>
        <w:spacing w:line="276" w:lineRule="auto"/>
        <w:rPr>
          <w:rFonts w:ascii="Arial Narrow" w:hAnsi="Arial Narrow" w:cstheme="minorBidi"/>
          <w:b/>
          <w:sz w:val="22"/>
          <w:szCs w:val="22"/>
          <w:lang w:eastAsia="en-US"/>
        </w:rPr>
      </w:pPr>
    </w:p>
    <w:p w14:paraId="144B5038" w14:textId="359FB378" w:rsidR="001501D7" w:rsidRPr="001501D7" w:rsidRDefault="001501D7" w:rsidP="001501D7">
      <w:pPr>
        <w:pStyle w:val="Prrafodelista"/>
        <w:numPr>
          <w:ilvl w:val="1"/>
          <w:numId w:val="24"/>
        </w:numPr>
        <w:tabs>
          <w:tab w:val="left" w:pos="0"/>
          <w:tab w:val="left" w:pos="6990"/>
          <w:tab w:val="left" w:pos="7110"/>
        </w:tabs>
        <w:spacing w:line="276" w:lineRule="auto"/>
        <w:rPr>
          <w:rFonts w:ascii="Arial Narrow" w:hAnsi="Arial Narrow"/>
          <w:b/>
          <w:sz w:val="22"/>
          <w:szCs w:val="22"/>
        </w:rPr>
      </w:pPr>
      <w:r w:rsidRPr="001501D7">
        <w:rPr>
          <w:rFonts w:ascii="Arial Narrow" w:hAnsi="Arial Narrow"/>
          <w:b/>
          <w:sz w:val="22"/>
          <w:szCs w:val="22"/>
        </w:rPr>
        <w:t xml:space="preserve"> PERSONAL MÍNIMO REQUERIDO </w:t>
      </w:r>
      <w:r w:rsidRPr="001501D7">
        <w:rPr>
          <w:rFonts w:ascii="Arial Narrow" w:hAnsi="Arial Narrow"/>
          <w:b/>
          <w:sz w:val="22"/>
          <w:szCs w:val="22"/>
        </w:rPr>
        <w:tab/>
      </w:r>
      <w:r w:rsidRPr="001501D7">
        <w:rPr>
          <w:rFonts w:ascii="Arial Narrow" w:hAnsi="Arial Narrow"/>
          <w:b/>
          <w:sz w:val="22"/>
          <w:szCs w:val="22"/>
        </w:rPr>
        <w:tab/>
      </w:r>
    </w:p>
    <w:p w14:paraId="28513575" w14:textId="77777777" w:rsidR="001501D7" w:rsidRPr="001501D7" w:rsidRDefault="001501D7" w:rsidP="001501D7">
      <w:pPr>
        <w:tabs>
          <w:tab w:val="left" w:pos="0"/>
        </w:tabs>
        <w:spacing w:line="276" w:lineRule="auto"/>
        <w:jc w:val="both"/>
        <w:rPr>
          <w:rFonts w:ascii="Arial Narrow" w:hAnsi="Arial Narrow"/>
          <w:sz w:val="22"/>
          <w:szCs w:val="22"/>
        </w:rPr>
      </w:pPr>
      <w:r w:rsidRPr="001501D7">
        <w:rPr>
          <w:rFonts w:ascii="Arial Narrow" w:hAnsi="Arial Narrow"/>
          <w:sz w:val="22"/>
          <w:szCs w:val="22"/>
        </w:rPr>
        <w:t>El proponente a través de su Representante Legal, debe certificar que cuenta con el personal mínimo requerido durante la totalidad del plazo contractual y certificar esta circunstancia acompañada de los siguientes datos: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1"/>
        <w:gridCol w:w="1295"/>
        <w:gridCol w:w="874"/>
        <w:gridCol w:w="1330"/>
        <w:gridCol w:w="1584"/>
      </w:tblGrid>
      <w:tr w:rsidR="001501D7" w:rsidRPr="001501D7" w14:paraId="14F527DE" w14:textId="77777777" w:rsidTr="001501D7">
        <w:trPr>
          <w:tblHeader/>
          <w:jc w:val="center"/>
        </w:trPr>
        <w:tc>
          <w:tcPr>
            <w:tcW w:w="4271"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4E7C9D6C" w14:textId="77777777" w:rsidR="001501D7" w:rsidRPr="001501D7" w:rsidRDefault="001501D7">
            <w:pPr>
              <w:tabs>
                <w:tab w:val="left" w:pos="0"/>
              </w:tabs>
              <w:jc w:val="center"/>
              <w:rPr>
                <w:rFonts w:ascii="Arial Narrow" w:hAnsi="Arial Narrow"/>
                <w:b/>
                <w:spacing w:val="-3"/>
                <w:sz w:val="22"/>
                <w:szCs w:val="22"/>
              </w:rPr>
            </w:pPr>
            <w:r w:rsidRPr="001501D7">
              <w:rPr>
                <w:rFonts w:ascii="Arial Narrow" w:hAnsi="Arial Narrow"/>
                <w:b/>
                <w:spacing w:val="-3"/>
                <w:sz w:val="22"/>
                <w:szCs w:val="22"/>
              </w:rPr>
              <w:t>FUNCIONES</w:t>
            </w:r>
          </w:p>
        </w:tc>
        <w:tc>
          <w:tcPr>
            <w:tcW w:w="1295"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1DB022DC" w14:textId="77777777" w:rsidR="001501D7" w:rsidRPr="001501D7" w:rsidRDefault="001501D7">
            <w:pPr>
              <w:tabs>
                <w:tab w:val="left" w:pos="0"/>
              </w:tabs>
              <w:jc w:val="center"/>
              <w:rPr>
                <w:rFonts w:ascii="Arial Narrow" w:hAnsi="Arial Narrow"/>
                <w:b/>
                <w:spacing w:val="-3"/>
                <w:sz w:val="22"/>
                <w:szCs w:val="22"/>
              </w:rPr>
            </w:pPr>
            <w:r w:rsidRPr="001501D7">
              <w:rPr>
                <w:rFonts w:ascii="Arial Narrow" w:hAnsi="Arial Narrow"/>
                <w:b/>
                <w:spacing w:val="-3"/>
                <w:sz w:val="22"/>
                <w:szCs w:val="22"/>
              </w:rPr>
              <w:t>NOMBRES COMPLETOS</w:t>
            </w:r>
          </w:p>
        </w:tc>
        <w:tc>
          <w:tcPr>
            <w:tcW w:w="0" w:type="auto"/>
            <w:tcBorders>
              <w:top w:val="single" w:sz="4" w:space="0" w:color="auto"/>
              <w:left w:val="single" w:sz="4" w:space="0" w:color="auto"/>
              <w:bottom w:val="single" w:sz="4" w:space="0" w:color="auto"/>
              <w:right w:val="single" w:sz="4" w:space="0" w:color="auto"/>
            </w:tcBorders>
            <w:shd w:val="pct10" w:color="auto" w:fill="auto"/>
            <w:vAlign w:val="center"/>
            <w:hideMark/>
          </w:tcPr>
          <w:p w14:paraId="0936179C" w14:textId="77777777" w:rsidR="001501D7" w:rsidRPr="001501D7" w:rsidRDefault="001501D7">
            <w:pPr>
              <w:tabs>
                <w:tab w:val="left" w:pos="0"/>
              </w:tabs>
              <w:jc w:val="center"/>
              <w:rPr>
                <w:rFonts w:ascii="Arial Narrow" w:hAnsi="Arial Narrow"/>
                <w:b/>
                <w:spacing w:val="-3"/>
                <w:sz w:val="22"/>
                <w:szCs w:val="22"/>
              </w:rPr>
            </w:pPr>
            <w:r w:rsidRPr="001501D7">
              <w:rPr>
                <w:rFonts w:ascii="Arial Narrow" w:hAnsi="Arial Narrow"/>
                <w:b/>
                <w:spacing w:val="-3"/>
                <w:sz w:val="22"/>
                <w:szCs w:val="22"/>
              </w:rPr>
              <w:t>CEDULA</w:t>
            </w:r>
          </w:p>
        </w:tc>
        <w:tc>
          <w:tcPr>
            <w:tcW w:w="0" w:type="auto"/>
            <w:tcBorders>
              <w:top w:val="single" w:sz="4" w:space="0" w:color="auto"/>
              <w:left w:val="single" w:sz="4" w:space="0" w:color="auto"/>
              <w:bottom w:val="single" w:sz="4" w:space="0" w:color="auto"/>
              <w:right w:val="single" w:sz="4" w:space="0" w:color="auto"/>
            </w:tcBorders>
            <w:shd w:val="pct10" w:color="auto" w:fill="auto"/>
            <w:vAlign w:val="center"/>
            <w:hideMark/>
          </w:tcPr>
          <w:p w14:paraId="7B346C4C" w14:textId="77777777" w:rsidR="001501D7" w:rsidRPr="001501D7" w:rsidRDefault="001501D7">
            <w:pPr>
              <w:tabs>
                <w:tab w:val="left" w:pos="0"/>
              </w:tabs>
              <w:jc w:val="center"/>
              <w:rPr>
                <w:rFonts w:ascii="Arial Narrow" w:hAnsi="Arial Narrow"/>
                <w:b/>
                <w:spacing w:val="-3"/>
                <w:sz w:val="22"/>
                <w:szCs w:val="22"/>
              </w:rPr>
            </w:pPr>
            <w:r w:rsidRPr="001501D7">
              <w:rPr>
                <w:rFonts w:ascii="Arial Narrow" w:hAnsi="Arial Narrow"/>
                <w:b/>
                <w:spacing w:val="-3"/>
                <w:sz w:val="22"/>
                <w:szCs w:val="22"/>
              </w:rPr>
              <w:t>EXPERIENCIA</w:t>
            </w:r>
          </w:p>
        </w:tc>
        <w:tc>
          <w:tcPr>
            <w:tcW w:w="0" w:type="auto"/>
            <w:tcBorders>
              <w:top w:val="single" w:sz="4" w:space="0" w:color="auto"/>
              <w:left w:val="single" w:sz="4" w:space="0" w:color="auto"/>
              <w:bottom w:val="single" w:sz="4" w:space="0" w:color="auto"/>
              <w:right w:val="single" w:sz="4" w:space="0" w:color="auto"/>
            </w:tcBorders>
            <w:shd w:val="pct10" w:color="auto" w:fill="auto"/>
            <w:vAlign w:val="center"/>
            <w:hideMark/>
          </w:tcPr>
          <w:p w14:paraId="252B9B65" w14:textId="77777777" w:rsidR="001501D7" w:rsidRPr="001501D7" w:rsidRDefault="001501D7">
            <w:pPr>
              <w:tabs>
                <w:tab w:val="left" w:pos="0"/>
              </w:tabs>
              <w:jc w:val="center"/>
              <w:rPr>
                <w:rFonts w:ascii="Arial Narrow" w:hAnsi="Arial Narrow"/>
                <w:b/>
                <w:spacing w:val="-3"/>
                <w:sz w:val="22"/>
                <w:szCs w:val="22"/>
              </w:rPr>
            </w:pPr>
            <w:r w:rsidRPr="001501D7">
              <w:rPr>
                <w:rFonts w:ascii="Arial Narrow" w:hAnsi="Arial Narrow"/>
                <w:b/>
                <w:spacing w:val="-3"/>
                <w:sz w:val="22"/>
                <w:szCs w:val="22"/>
              </w:rPr>
              <w:t>CANTIDAD MINIMA</w:t>
            </w:r>
          </w:p>
        </w:tc>
      </w:tr>
      <w:tr w:rsidR="001501D7" w:rsidRPr="001501D7" w14:paraId="48389F01" w14:textId="77777777" w:rsidTr="001501D7">
        <w:trPr>
          <w:jc w:val="center"/>
        </w:trPr>
        <w:tc>
          <w:tcPr>
            <w:tcW w:w="4271" w:type="dxa"/>
            <w:tcBorders>
              <w:top w:val="single" w:sz="4" w:space="0" w:color="auto"/>
              <w:left w:val="single" w:sz="4" w:space="0" w:color="auto"/>
              <w:bottom w:val="single" w:sz="4" w:space="0" w:color="auto"/>
              <w:right w:val="single" w:sz="4" w:space="0" w:color="auto"/>
            </w:tcBorders>
            <w:hideMark/>
          </w:tcPr>
          <w:p w14:paraId="1C072FA4" w14:textId="77777777" w:rsidR="001501D7" w:rsidRPr="001501D7" w:rsidRDefault="001501D7">
            <w:pPr>
              <w:tabs>
                <w:tab w:val="left" w:pos="0"/>
              </w:tabs>
              <w:jc w:val="both"/>
              <w:rPr>
                <w:rFonts w:ascii="Arial Narrow" w:hAnsi="Arial Narrow"/>
                <w:spacing w:val="-3"/>
                <w:sz w:val="22"/>
                <w:szCs w:val="22"/>
              </w:rPr>
            </w:pPr>
            <w:r w:rsidRPr="001501D7">
              <w:rPr>
                <w:rFonts w:ascii="Arial Narrow" w:hAnsi="Arial Narrow"/>
                <w:spacing w:val="-3"/>
                <w:sz w:val="22"/>
                <w:szCs w:val="22"/>
              </w:rPr>
              <w:t>Mecánicos (frenos, suspensión, dirección, embragues, caja de velocidades, transmisión, motor)</w:t>
            </w:r>
          </w:p>
        </w:tc>
        <w:tc>
          <w:tcPr>
            <w:tcW w:w="1295" w:type="dxa"/>
            <w:tcBorders>
              <w:top w:val="single" w:sz="4" w:space="0" w:color="auto"/>
              <w:left w:val="single" w:sz="4" w:space="0" w:color="auto"/>
              <w:bottom w:val="single" w:sz="4" w:space="0" w:color="auto"/>
              <w:right w:val="single" w:sz="4" w:space="0" w:color="auto"/>
            </w:tcBorders>
          </w:tcPr>
          <w:p w14:paraId="5ABB5EB3" w14:textId="77777777" w:rsidR="001501D7" w:rsidRPr="001501D7" w:rsidRDefault="001501D7">
            <w:pPr>
              <w:tabs>
                <w:tab w:val="left" w:pos="0"/>
              </w:tabs>
              <w:jc w:val="center"/>
              <w:rPr>
                <w:rFonts w:ascii="Arial Narrow" w:hAnsi="Arial Narrow"/>
                <w:spacing w:val="-3"/>
                <w:sz w:val="22"/>
                <w:szCs w:val="22"/>
              </w:rPr>
            </w:pPr>
          </w:p>
        </w:tc>
        <w:tc>
          <w:tcPr>
            <w:tcW w:w="0" w:type="auto"/>
            <w:tcBorders>
              <w:top w:val="single" w:sz="4" w:space="0" w:color="auto"/>
              <w:left w:val="single" w:sz="4" w:space="0" w:color="auto"/>
              <w:bottom w:val="single" w:sz="4" w:space="0" w:color="auto"/>
              <w:right w:val="single" w:sz="4" w:space="0" w:color="auto"/>
            </w:tcBorders>
          </w:tcPr>
          <w:p w14:paraId="612CD4BD" w14:textId="77777777" w:rsidR="001501D7" w:rsidRPr="001501D7" w:rsidRDefault="001501D7">
            <w:pPr>
              <w:tabs>
                <w:tab w:val="left" w:pos="0"/>
              </w:tabs>
              <w:jc w:val="center"/>
              <w:rPr>
                <w:rFonts w:ascii="Arial Narrow" w:hAnsi="Arial Narrow"/>
                <w:spacing w:val="-3"/>
                <w:sz w:val="22"/>
                <w:szCs w:val="22"/>
              </w:rPr>
            </w:pPr>
          </w:p>
        </w:tc>
        <w:tc>
          <w:tcPr>
            <w:tcW w:w="0" w:type="auto"/>
            <w:tcBorders>
              <w:top w:val="single" w:sz="4" w:space="0" w:color="auto"/>
              <w:left w:val="single" w:sz="4" w:space="0" w:color="auto"/>
              <w:bottom w:val="single" w:sz="4" w:space="0" w:color="auto"/>
              <w:right w:val="single" w:sz="4" w:space="0" w:color="auto"/>
            </w:tcBorders>
          </w:tcPr>
          <w:p w14:paraId="0FEA3D17" w14:textId="77777777" w:rsidR="001501D7" w:rsidRPr="001501D7" w:rsidRDefault="001501D7">
            <w:pPr>
              <w:tabs>
                <w:tab w:val="left" w:pos="0"/>
              </w:tabs>
              <w:jc w:val="center"/>
              <w:rPr>
                <w:rFonts w:ascii="Arial Narrow" w:hAnsi="Arial Narrow"/>
                <w:spacing w:val="-3"/>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8365A72" w14:textId="77777777" w:rsidR="001501D7" w:rsidRPr="001501D7" w:rsidRDefault="001501D7">
            <w:pPr>
              <w:tabs>
                <w:tab w:val="left" w:pos="0"/>
              </w:tabs>
              <w:jc w:val="center"/>
              <w:rPr>
                <w:rFonts w:ascii="Arial Narrow" w:hAnsi="Arial Narrow"/>
                <w:spacing w:val="-3"/>
                <w:sz w:val="22"/>
                <w:szCs w:val="22"/>
              </w:rPr>
            </w:pPr>
            <w:r w:rsidRPr="001501D7">
              <w:rPr>
                <w:rFonts w:ascii="Arial Narrow" w:hAnsi="Arial Narrow"/>
                <w:spacing w:val="-3"/>
                <w:sz w:val="22"/>
                <w:szCs w:val="22"/>
              </w:rPr>
              <w:t>02</w:t>
            </w:r>
          </w:p>
        </w:tc>
      </w:tr>
      <w:tr w:rsidR="001501D7" w:rsidRPr="001501D7" w14:paraId="646F4F25" w14:textId="77777777" w:rsidTr="001501D7">
        <w:trPr>
          <w:jc w:val="center"/>
        </w:trPr>
        <w:tc>
          <w:tcPr>
            <w:tcW w:w="4271" w:type="dxa"/>
            <w:tcBorders>
              <w:top w:val="single" w:sz="4" w:space="0" w:color="auto"/>
              <w:left w:val="single" w:sz="4" w:space="0" w:color="auto"/>
              <w:bottom w:val="single" w:sz="4" w:space="0" w:color="auto"/>
              <w:right w:val="single" w:sz="4" w:space="0" w:color="auto"/>
            </w:tcBorders>
            <w:hideMark/>
          </w:tcPr>
          <w:p w14:paraId="3F38D02A" w14:textId="77777777" w:rsidR="001501D7" w:rsidRPr="001501D7" w:rsidRDefault="001501D7">
            <w:pPr>
              <w:tabs>
                <w:tab w:val="left" w:pos="0"/>
              </w:tabs>
              <w:jc w:val="both"/>
              <w:rPr>
                <w:rFonts w:ascii="Arial Narrow" w:hAnsi="Arial Narrow"/>
                <w:spacing w:val="-3"/>
                <w:sz w:val="22"/>
                <w:szCs w:val="22"/>
              </w:rPr>
            </w:pPr>
            <w:r w:rsidRPr="001501D7">
              <w:rPr>
                <w:rFonts w:ascii="Arial Narrow" w:hAnsi="Arial Narrow"/>
                <w:spacing w:val="-3"/>
                <w:sz w:val="22"/>
                <w:szCs w:val="22"/>
              </w:rPr>
              <w:t>Electricista</w:t>
            </w:r>
          </w:p>
        </w:tc>
        <w:tc>
          <w:tcPr>
            <w:tcW w:w="1295" w:type="dxa"/>
            <w:tcBorders>
              <w:top w:val="single" w:sz="4" w:space="0" w:color="auto"/>
              <w:left w:val="single" w:sz="4" w:space="0" w:color="auto"/>
              <w:bottom w:val="single" w:sz="4" w:space="0" w:color="auto"/>
              <w:right w:val="single" w:sz="4" w:space="0" w:color="auto"/>
            </w:tcBorders>
          </w:tcPr>
          <w:p w14:paraId="0196BD31" w14:textId="77777777" w:rsidR="001501D7" w:rsidRPr="001501D7" w:rsidRDefault="001501D7">
            <w:pPr>
              <w:tabs>
                <w:tab w:val="left" w:pos="0"/>
              </w:tabs>
              <w:jc w:val="center"/>
              <w:rPr>
                <w:rFonts w:ascii="Arial Narrow" w:hAnsi="Arial Narrow"/>
                <w:spacing w:val="-3"/>
                <w:sz w:val="22"/>
                <w:szCs w:val="22"/>
              </w:rPr>
            </w:pPr>
          </w:p>
        </w:tc>
        <w:tc>
          <w:tcPr>
            <w:tcW w:w="0" w:type="auto"/>
            <w:tcBorders>
              <w:top w:val="single" w:sz="4" w:space="0" w:color="auto"/>
              <w:left w:val="single" w:sz="4" w:space="0" w:color="auto"/>
              <w:bottom w:val="single" w:sz="4" w:space="0" w:color="auto"/>
              <w:right w:val="single" w:sz="4" w:space="0" w:color="auto"/>
            </w:tcBorders>
          </w:tcPr>
          <w:p w14:paraId="0EE4C3CA" w14:textId="77777777" w:rsidR="001501D7" w:rsidRPr="001501D7" w:rsidRDefault="001501D7">
            <w:pPr>
              <w:tabs>
                <w:tab w:val="left" w:pos="0"/>
              </w:tabs>
              <w:jc w:val="center"/>
              <w:rPr>
                <w:rFonts w:ascii="Arial Narrow" w:hAnsi="Arial Narrow"/>
                <w:spacing w:val="-3"/>
                <w:sz w:val="22"/>
                <w:szCs w:val="22"/>
              </w:rPr>
            </w:pPr>
          </w:p>
        </w:tc>
        <w:tc>
          <w:tcPr>
            <w:tcW w:w="0" w:type="auto"/>
            <w:tcBorders>
              <w:top w:val="single" w:sz="4" w:space="0" w:color="auto"/>
              <w:left w:val="single" w:sz="4" w:space="0" w:color="auto"/>
              <w:bottom w:val="single" w:sz="4" w:space="0" w:color="auto"/>
              <w:right w:val="single" w:sz="4" w:space="0" w:color="auto"/>
            </w:tcBorders>
          </w:tcPr>
          <w:p w14:paraId="7937DEB1" w14:textId="77777777" w:rsidR="001501D7" w:rsidRPr="001501D7" w:rsidRDefault="001501D7">
            <w:pPr>
              <w:tabs>
                <w:tab w:val="left" w:pos="0"/>
              </w:tabs>
              <w:jc w:val="center"/>
              <w:rPr>
                <w:rFonts w:ascii="Arial Narrow" w:hAnsi="Arial Narrow"/>
                <w:spacing w:val="-3"/>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672E7C" w14:textId="77777777" w:rsidR="001501D7" w:rsidRPr="001501D7" w:rsidRDefault="001501D7">
            <w:pPr>
              <w:tabs>
                <w:tab w:val="left" w:pos="0"/>
              </w:tabs>
              <w:jc w:val="center"/>
              <w:rPr>
                <w:rFonts w:ascii="Arial Narrow" w:hAnsi="Arial Narrow"/>
                <w:spacing w:val="-3"/>
                <w:sz w:val="22"/>
                <w:szCs w:val="22"/>
              </w:rPr>
            </w:pPr>
            <w:r w:rsidRPr="001501D7">
              <w:rPr>
                <w:rFonts w:ascii="Arial Narrow" w:hAnsi="Arial Narrow"/>
                <w:spacing w:val="-3"/>
                <w:sz w:val="22"/>
                <w:szCs w:val="22"/>
              </w:rPr>
              <w:t>01</w:t>
            </w:r>
          </w:p>
        </w:tc>
      </w:tr>
      <w:tr w:rsidR="001501D7" w:rsidRPr="001501D7" w14:paraId="48B2AC6F" w14:textId="77777777" w:rsidTr="001501D7">
        <w:trPr>
          <w:jc w:val="center"/>
        </w:trPr>
        <w:tc>
          <w:tcPr>
            <w:tcW w:w="4271" w:type="dxa"/>
            <w:tcBorders>
              <w:top w:val="single" w:sz="4" w:space="0" w:color="auto"/>
              <w:left w:val="single" w:sz="4" w:space="0" w:color="auto"/>
              <w:bottom w:val="single" w:sz="4" w:space="0" w:color="auto"/>
              <w:right w:val="single" w:sz="4" w:space="0" w:color="auto"/>
            </w:tcBorders>
            <w:hideMark/>
          </w:tcPr>
          <w:p w14:paraId="1D3C2146" w14:textId="77777777" w:rsidR="001501D7" w:rsidRPr="001501D7" w:rsidRDefault="001501D7">
            <w:pPr>
              <w:tabs>
                <w:tab w:val="left" w:pos="0"/>
              </w:tabs>
              <w:jc w:val="both"/>
              <w:rPr>
                <w:rFonts w:ascii="Arial Narrow" w:hAnsi="Arial Narrow"/>
                <w:spacing w:val="-3"/>
                <w:sz w:val="22"/>
                <w:szCs w:val="22"/>
              </w:rPr>
            </w:pPr>
            <w:r w:rsidRPr="001501D7">
              <w:rPr>
                <w:rFonts w:ascii="Arial Narrow" w:hAnsi="Arial Narrow"/>
                <w:spacing w:val="-3"/>
                <w:sz w:val="22"/>
                <w:szCs w:val="22"/>
              </w:rPr>
              <w:t>Latonero</w:t>
            </w:r>
          </w:p>
        </w:tc>
        <w:tc>
          <w:tcPr>
            <w:tcW w:w="1295" w:type="dxa"/>
            <w:tcBorders>
              <w:top w:val="single" w:sz="4" w:space="0" w:color="auto"/>
              <w:left w:val="single" w:sz="4" w:space="0" w:color="auto"/>
              <w:bottom w:val="single" w:sz="4" w:space="0" w:color="auto"/>
              <w:right w:val="single" w:sz="4" w:space="0" w:color="auto"/>
            </w:tcBorders>
          </w:tcPr>
          <w:p w14:paraId="26D54450" w14:textId="77777777" w:rsidR="001501D7" w:rsidRPr="001501D7" w:rsidRDefault="001501D7">
            <w:pPr>
              <w:tabs>
                <w:tab w:val="left" w:pos="0"/>
              </w:tabs>
              <w:jc w:val="center"/>
              <w:rPr>
                <w:rFonts w:ascii="Arial Narrow" w:hAnsi="Arial Narrow"/>
                <w:spacing w:val="-3"/>
                <w:sz w:val="22"/>
                <w:szCs w:val="22"/>
              </w:rPr>
            </w:pPr>
          </w:p>
        </w:tc>
        <w:tc>
          <w:tcPr>
            <w:tcW w:w="0" w:type="auto"/>
            <w:tcBorders>
              <w:top w:val="single" w:sz="4" w:space="0" w:color="auto"/>
              <w:left w:val="single" w:sz="4" w:space="0" w:color="auto"/>
              <w:bottom w:val="single" w:sz="4" w:space="0" w:color="auto"/>
              <w:right w:val="single" w:sz="4" w:space="0" w:color="auto"/>
            </w:tcBorders>
          </w:tcPr>
          <w:p w14:paraId="5EAA6848" w14:textId="77777777" w:rsidR="001501D7" w:rsidRPr="001501D7" w:rsidRDefault="001501D7">
            <w:pPr>
              <w:tabs>
                <w:tab w:val="left" w:pos="0"/>
              </w:tabs>
              <w:jc w:val="center"/>
              <w:rPr>
                <w:rFonts w:ascii="Arial Narrow" w:hAnsi="Arial Narrow"/>
                <w:spacing w:val="-3"/>
                <w:sz w:val="22"/>
                <w:szCs w:val="22"/>
              </w:rPr>
            </w:pPr>
          </w:p>
        </w:tc>
        <w:tc>
          <w:tcPr>
            <w:tcW w:w="0" w:type="auto"/>
            <w:tcBorders>
              <w:top w:val="single" w:sz="4" w:space="0" w:color="auto"/>
              <w:left w:val="single" w:sz="4" w:space="0" w:color="auto"/>
              <w:bottom w:val="single" w:sz="4" w:space="0" w:color="auto"/>
              <w:right w:val="single" w:sz="4" w:space="0" w:color="auto"/>
            </w:tcBorders>
          </w:tcPr>
          <w:p w14:paraId="4A6F8D57" w14:textId="77777777" w:rsidR="001501D7" w:rsidRPr="001501D7" w:rsidRDefault="001501D7">
            <w:pPr>
              <w:tabs>
                <w:tab w:val="left" w:pos="0"/>
              </w:tabs>
              <w:jc w:val="center"/>
              <w:rPr>
                <w:rFonts w:ascii="Arial Narrow" w:hAnsi="Arial Narrow"/>
                <w:spacing w:val="-3"/>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48E0DC2" w14:textId="77777777" w:rsidR="001501D7" w:rsidRPr="001501D7" w:rsidRDefault="001501D7">
            <w:pPr>
              <w:tabs>
                <w:tab w:val="left" w:pos="0"/>
              </w:tabs>
              <w:jc w:val="center"/>
              <w:rPr>
                <w:rFonts w:ascii="Arial Narrow" w:hAnsi="Arial Narrow"/>
                <w:spacing w:val="-3"/>
                <w:sz w:val="22"/>
                <w:szCs w:val="22"/>
              </w:rPr>
            </w:pPr>
            <w:r w:rsidRPr="001501D7">
              <w:rPr>
                <w:rFonts w:ascii="Arial Narrow" w:hAnsi="Arial Narrow"/>
                <w:spacing w:val="-3"/>
                <w:sz w:val="22"/>
                <w:szCs w:val="22"/>
              </w:rPr>
              <w:t>01</w:t>
            </w:r>
          </w:p>
        </w:tc>
      </w:tr>
      <w:tr w:rsidR="001501D7" w:rsidRPr="001501D7" w14:paraId="075F4BD5" w14:textId="77777777" w:rsidTr="001501D7">
        <w:trPr>
          <w:jc w:val="center"/>
        </w:trPr>
        <w:tc>
          <w:tcPr>
            <w:tcW w:w="4271" w:type="dxa"/>
            <w:tcBorders>
              <w:top w:val="single" w:sz="4" w:space="0" w:color="auto"/>
              <w:left w:val="single" w:sz="4" w:space="0" w:color="auto"/>
              <w:bottom w:val="single" w:sz="4" w:space="0" w:color="auto"/>
              <w:right w:val="single" w:sz="4" w:space="0" w:color="auto"/>
            </w:tcBorders>
            <w:hideMark/>
          </w:tcPr>
          <w:p w14:paraId="098DF9D1" w14:textId="77777777" w:rsidR="001501D7" w:rsidRPr="001501D7" w:rsidRDefault="001501D7">
            <w:pPr>
              <w:tabs>
                <w:tab w:val="left" w:pos="0"/>
              </w:tabs>
              <w:jc w:val="both"/>
              <w:rPr>
                <w:rFonts w:ascii="Arial Narrow" w:hAnsi="Arial Narrow"/>
                <w:spacing w:val="-3"/>
                <w:sz w:val="22"/>
                <w:szCs w:val="22"/>
              </w:rPr>
            </w:pPr>
            <w:r w:rsidRPr="001501D7">
              <w:rPr>
                <w:rFonts w:ascii="Arial Narrow" w:hAnsi="Arial Narrow"/>
                <w:spacing w:val="-3"/>
                <w:sz w:val="22"/>
                <w:szCs w:val="22"/>
              </w:rPr>
              <w:t>Operario de alineación y balanceo</w:t>
            </w:r>
          </w:p>
        </w:tc>
        <w:tc>
          <w:tcPr>
            <w:tcW w:w="1295" w:type="dxa"/>
            <w:tcBorders>
              <w:top w:val="single" w:sz="4" w:space="0" w:color="auto"/>
              <w:left w:val="single" w:sz="4" w:space="0" w:color="auto"/>
              <w:bottom w:val="single" w:sz="4" w:space="0" w:color="auto"/>
              <w:right w:val="single" w:sz="4" w:space="0" w:color="auto"/>
            </w:tcBorders>
          </w:tcPr>
          <w:p w14:paraId="26B57216" w14:textId="77777777" w:rsidR="001501D7" w:rsidRPr="001501D7" w:rsidRDefault="001501D7">
            <w:pPr>
              <w:tabs>
                <w:tab w:val="left" w:pos="0"/>
              </w:tabs>
              <w:jc w:val="center"/>
              <w:rPr>
                <w:rFonts w:ascii="Arial Narrow" w:hAnsi="Arial Narrow"/>
                <w:spacing w:val="-3"/>
                <w:sz w:val="22"/>
                <w:szCs w:val="22"/>
              </w:rPr>
            </w:pPr>
          </w:p>
        </w:tc>
        <w:tc>
          <w:tcPr>
            <w:tcW w:w="0" w:type="auto"/>
            <w:tcBorders>
              <w:top w:val="single" w:sz="4" w:space="0" w:color="auto"/>
              <w:left w:val="single" w:sz="4" w:space="0" w:color="auto"/>
              <w:bottom w:val="single" w:sz="4" w:space="0" w:color="auto"/>
              <w:right w:val="single" w:sz="4" w:space="0" w:color="auto"/>
            </w:tcBorders>
          </w:tcPr>
          <w:p w14:paraId="19E68173" w14:textId="77777777" w:rsidR="001501D7" w:rsidRPr="001501D7" w:rsidRDefault="001501D7">
            <w:pPr>
              <w:tabs>
                <w:tab w:val="left" w:pos="0"/>
              </w:tabs>
              <w:jc w:val="center"/>
              <w:rPr>
                <w:rFonts w:ascii="Arial Narrow" w:hAnsi="Arial Narrow"/>
                <w:spacing w:val="-3"/>
                <w:sz w:val="22"/>
                <w:szCs w:val="22"/>
              </w:rPr>
            </w:pPr>
          </w:p>
        </w:tc>
        <w:tc>
          <w:tcPr>
            <w:tcW w:w="0" w:type="auto"/>
            <w:tcBorders>
              <w:top w:val="single" w:sz="4" w:space="0" w:color="auto"/>
              <w:left w:val="single" w:sz="4" w:space="0" w:color="auto"/>
              <w:bottom w:val="single" w:sz="4" w:space="0" w:color="auto"/>
              <w:right w:val="single" w:sz="4" w:space="0" w:color="auto"/>
            </w:tcBorders>
          </w:tcPr>
          <w:p w14:paraId="3B00C8E2" w14:textId="77777777" w:rsidR="001501D7" w:rsidRPr="001501D7" w:rsidRDefault="001501D7">
            <w:pPr>
              <w:tabs>
                <w:tab w:val="left" w:pos="0"/>
              </w:tabs>
              <w:jc w:val="center"/>
              <w:rPr>
                <w:rFonts w:ascii="Arial Narrow" w:hAnsi="Arial Narrow"/>
                <w:spacing w:val="-3"/>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827511B" w14:textId="77777777" w:rsidR="001501D7" w:rsidRPr="001501D7" w:rsidRDefault="001501D7">
            <w:pPr>
              <w:tabs>
                <w:tab w:val="left" w:pos="0"/>
              </w:tabs>
              <w:jc w:val="center"/>
              <w:rPr>
                <w:rFonts w:ascii="Arial Narrow" w:hAnsi="Arial Narrow"/>
                <w:spacing w:val="-3"/>
                <w:sz w:val="22"/>
                <w:szCs w:val="22"/>
              </w:rPr>
            </w:pPr>
            <w:r w:rsidRPr="001501D7">
              <w:rPr>
                <w:rFonts w:ascii="Arial Narrow" w:hAnsi="Arial Narrow"/>
                <w:spacing w:val="-3"/>
                <w:sz w:val="22"/>
                <w:szCs w:val="22"/>
              </w:rPr>
              <w:t>01</w:t>
            </w:r>
          </w:p>
        </w:tc>
      </w:tr>
      <w:tr w:rsidR="001501D7" w:rsidRPr="001501D7" w14:paraId="55BF4CCE" w14:textId="77777777" w:rsidTr="001501D7">
        <w:trPr>
          <w:jc w:val="center"/>
        </w:trPr>
        <w:tc>
          <w:tcPr>
            <w:tcW w:w="4271" w:type="dxa"/>
            <w:tcBorders>
              <w:top w:val="single" w:sz="4" w:space="0" w:color="auto"/>
              <w:left w:val="single" w:sz="4" w:space="0" w:color="auto"/>
              <w:bottom w:val="single" w:sz="4" w:space="0" w:color="auto"/>
              <w:right w:val="single" w:sz="4" w:space="0" w:color="auto"/>
            </w:tcBorders>
            <w:hideMark/>
          </w:tcPr>
          <w:p w14:paraId="6DECE7BE" w14:textId="77777777" w:rsidR="001501D7" w:rsidRPr="001501D7" w:rsidRDefault="001501D7">
            <w:pPr>
              <w:tabs>
                <w:tab w:val="left" w:pos="0"/>
              </w:tabs>
              <w:jc w:val="both"/>
              <w:rPr>
                <w:rFonts w:ascii="Arial Narrow" w:hAnsi="Arial Narrow"/>
                <w:spacing w:val="-3"/>
                <w:sz w:val="22"/>
                <w:szCs w:val="22"/>
              </w:rPr>
            </w:pPr>
            <w:r w:rsidRPr="001501D7">
              <w:rPr>
                <w:rFonts w:ascii="Arial Narrow" w:hAnsi="Arial Narrow"/>
                <w:spacing w:val="-3"/>
                <w:sz w:val="22"/>
                <w:szCs w:val="22"/>
              </w:rPr>
              <w:t>Jefe de Taller</w:t>
            </w:r>
          </w:p>
        </w:tc>
        <w:tc>
          <w:tcPr>
            <w:tcW w:w="1295" w:type="dxa"/>
            <w:tcBorders>
              <w:top w:val="single" w:sz="4" w:space="0" w:color="auto"/>
              <w:left w:val="single" w:sz="4" w:space="0" w:color="auto"/>
              <w:bottom w:val="single" w:sz="4" w:space="0" w:color="auto"/>
              <w:right w:val="single" w:sz="4" w:space="0" w:color="auto"/>
            </w:tcBorders>
          </w:tcPr>
          <w:p w14:paraId="34835B29" w14:textId="77777777" w:rsidR="001501D7" w:rsidRPr="001501D7" w:rsidRDefault="001501D7">
            <w:pPr>
              <w:tabs>
                <w:tab w:val="left" w:pos="0"/>
              </w:tabs>
              <w:jc w:val="center"/>
              <w:rPr>
                <w:rFonts w:ascii="Arial Narrow" w:hAnsi="Arial Narrow"/>
                <w:spacing w:val="-3"/>
                <w:sz w:val="22"/>
                <w:szCs w:val="22"/>
              </w:rPr>
            </w:pPr>
          </w:p>
        </w:tc>
        <w:tc>
          <w:tcPr>
            <w:tcW w:w="0" w:type="auto"/>
            <w:tcBorders>
              <w:top w:val="single" w:sz="4" w:space="0" w:color="auto"/>
              <w:left w:val="single" w:sz="4" w:space="0" w:color="auto"/>
              <w:bottom w:val="single" w:sz="4" w:space="0" w:color="auto"/>
              <w:right w:val="single" w:sz="4" w:space="0" w:color="auto"/>
            </w:tcBorders>
          </w:tcPr>
          <w:p w14:paraId="2E4D068B" w14:textId="77777777" w:rsidR="001501D7" w:rsidRPr="001501D7" w:rsidRDefault="001501D7">
            <w:pPr>
              <w:tabs>
                <w:tab w:val="left" w:pos="0"/>
              </w:tabs>
              <w:jc w:val="center"/>
              <w:rPr>
                <w:rFonts w:ascii="Arial Narrow" w:hAnsi="Arial Narrow"/>
                <w:spacing w:val="-3"/>
                <w:sz w:val="22"/>
                <w:szCs w:val="22"/>
              </w:rPr>
            </w:pPr>
          </w:p>
        </w:tc>
        <w:tc>
          <w:tcPr>
            <w:tcW w:w="0" w:type="auto"/>
            <w:tcBorders>
              <w:top w:val="single" w:sz="4" w:space="0" w:color="auto"/>
              <w:left w:val="single" w:sz="4" w:space="0" w:color="auto"/>
              <w:bottom w:val="single" w:sz="4" w:space="0" w:color="auto"/>
              <w:right w:val="single" w:sz="4" w:space="0" w:color="auto"/>
            </w:tcBorders>
          </w:tcPr>
          <w:p w14:paraId="5C00C362" w14:textId="77777777" w:rsidR="001501D7" w:rsidRPr="001501D7" w:rsidRDefault="001501D7">
            <w:pPr>
              <w:tabs>
                <w:tab w:val="left" w:pos="0"/>
              </w:tabs>
              <w:jc w:val="center"/>
              <w:rPr>
                <w:rFonts w:ascii="Arial Narrow" w:hAnsi="Arial Narrow"/>
                <w:spacing w:val="-3"/>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4546BFB" w14:textId="77777777" w:rsidR="001501D7" w:rsidRPr="001501D7" w:rsidRDefault="001501D7">
            <w:pPr>
              <w:tabs>
                <w:tab w:val="left" w:pos="0"/>
              </w:tabs>
              <w:jc w:val="center"/>
              <w:rPr>
                <w:rFonts w:ascii="Arial Narrow" w:hAnsi="Arial Narrow"/>
                <w:spacing w:val="-3"/>
                <w:sz w:val="22"/>
                <w:szCs w:val="22"/>
              </w:rPr>
            </w:pPr>
            <w:r w:rsidRPr="001501D7">
              <w:rPr>
                <w:rFonts w:ascii="Arial Narrow" w:hAnsi="Arial Narrow"/>
                <w:spacing w:val="-3"/>
                <w:sz w:val="22"/>
                <w:szCs w:val="22"/>
              </w:rPr>
              <w:t>01</w:t>
            </w:r>
          </w:p>
        </w:tc>
      </w:tr>
      <w:tr w:rsidR="001501D7" w:rsidRPr="001501D7" w14:paraId="578CFBD5" w14:textId="77777777" w:rsidTr="001501D7">
        <w:trPr>
          <w:jc w:val="center"/>
        </w:trPr>
        <w:tc>
          <w:tcPr>
            <w:tcW w:w="4271" w:type="dxa"/>
            <w:tcBorders>
              <w:top w:val="single" w:sz="4" w:space="0" w:color="auto"/>
              <w:left w:val="single" w:sz="4" w:space="0" w:color="auto"/>
              <w:bottom w:val="single" w:sz="4" w:space="0" w:color="auto"/>
              <w:right w:val="single" w:sz="4" w:space="0" w:color="auto"/>
            </w:tcBorders>
            <w:hideMark/>
          </w:tcPr>
          <w:p w14:paraId="26F265C3" w14:textId="77777777" w:rsidR="001501D7" w:rsidRPr="001501D7" w:rsidRDefault="001501D7">
            <w:pPr>
              <w:tabs>
                <w:tab w:val="left" w:pos="0"/>
              </w:tabs>
              <w:jc w:val="both"/>
              <w:rPr>
                <w:rFonts w:ascii="Arial Narrow" w:hAnsi="Arial Narrow"/>
                <w:spacing w:val="-3"/>
                <w:sz w:val="22"/>
                <w:szCs w:val="22"/>
              </w:rPr>
            </w:pPr>
            <w:r w:rsidRPr="001501D7">
              <w:rPr>
                <w:rFonts w:ascii="Arial Narrow" w:hAnsi="Arial Narrow"/>
                <w:spacing w:val="-3"/>
                <w:sz w:val="22"/>
                <w:szCs w:val="22"/>
              </w:rPr>
              <w:t>Recepcionista vehículos</w:t>
            </w:r>
          </w:p>
        </w:tc>
        <w:tc>
          <w:tcPr>
            <w:tcW w:w="1295" w:type="dxa"/>
            <w:tcBorders>
              <w:top w:val="single" w:sz="4" w:space="0" w:color="auto"/>
              <w:left w:val="single" w:sz="4" w:space="0" w:color="auto"/>
              <w:bottom w:val="single" w:sz="4" w:space="0" w:color="auto"/>
              <w:right w:val="single" w:sz="4" w:space="0" w:color="auto"/>
            </w:tcBorders>
          </w:tcPr>
          <w:p w14:paraId="3C36A509" w14:textId="77777777" w:rsidR="001501D7" w:rsidRPr="001501D7" w:rsidRDefault="001501D7">
            <w:pPr>
              <w:tabs>
                <w:tab w:val="left" w:pos="0"/>
              </w:tabs>
              <w:jc w:val="center"/>
              <w:rPr>
                <w:rFonts w:ascii="Arial Narrow" w:hAnsi="Arial Narrow"/>
                <w:spacing w:val="-3"/>
                <w:sz w:val="22"/>
                <w:szCs w:val="22"/>
              </w:rPr>
            </w:pPr>
          </w:p>
        </w:tc>
        <w:tc>
          <w:tcPr>
            <w:tcW w:w="0" w:type="auto"/>
            <w:tcBorders>
              <w:top w:val="single" w:sz="4" w:space="0" w:color="auto"/>
              <w:left w:val="single" w:sz="4" w:space="0" w:color="auto"/>
              <w:bottom w:val="single" w:sz="4" w:space="0" w:color="auto"/>
              <w:right w:val="single" w:sz="4" w:space="0" w:color="auto"/>
            </w:tcBorders>
          </w:tcPr>
          <w:p w14:paraId="176610C8" w14:textId="77777777" w:rsidR="001501D7" w:rsidRPr="001501D7" w:rsidRDefault="001501D7">
            <w:pPr>
              <w:tabs>
                <w:tab w:val="left" w:pos="0"/>
              </w:tabs>
              <w:jc w:val="center"/>
              <w:rPr>
                <w:rFonts w:ascii="Arial Narrow" w:hAnsi="Arial Narrow"/>
                <w:spacing w:val="-3"/>
                <w:sz w:val="22"/>
                <w:szCs w:val="22"/>
              </w:rPr>
            </w:pPr>
          </w:p>
        </w:tc>
        <w:tc>
          <w:tcPr>
            <w:tcW w:w="0" w:type="auto"/>
            <w:tcBorders>
              <w:top w:val="single" w:sz="4" w:space="0" w:color="auto"/>
              <w:left w:val="single" w:sz="4" w:space="0" w:color="auto"/>
              <w:bottom w:val="single" w:sz="4" w:space="0" w:color="auto"/>
              <w:right w:val="single" w:sz="4" w:space="0" w:color="auto"/>
            </w:tcBorders>
          </w:tcPr>
          <w:p w14:paraId="419E7936" w14:textId="77777777" w:rsidR="001501D7" w:rsidRPr="001501D7" w:rsidRDefault="001501D7">
            <w:pPr>
              <w:tabs>
                <w:tab w:val="left" w:pos="0"/>
              </w:tabs>
              <w:jc w:val="center"/>
              <w:rPr>
                <w:rFonts w:ascii="Arial Narrow" w:hAnsi="Arial Narrow"/>
                <w:spacing w:val="-3"/>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79CDB10" w14:textId="77777777" w:rsidR="001501D7" w:rsidRPr="001501D7" w:rsidRDefault="001501D7">
            <w:pPr>
              <w:tabs>
                <w:tab w:val="left" w:pos="0"/>
              </w:tabs>
              <w:jc w:val="center"/>
              <w:rPr>
                <w:rFonts w:ascii="Arial Narrow" w:hAnsi="Arial Narrow"/>
                <w:spacing w:val="-3"/>
                <w:sz w:val="22"/>
                <w:szCs w:val="22"/>
              </w:rPr>
            </w:pPr>
            <w:r w:rsidRPr="001501D7">
              <w:rPr>
                <w:rFonts w:ascii="Arial Narrow" w:hAnsi="Arial Narrow"/>
                <w:spacing w:val="-3"/>
                <w:sz w:val="22"/>
                <w:szCs w:val="22"/>
              </w:rPr>
              <w:t>01</w:t>
            </w:r>
          </w:p>
        </w:tc>
      </w:tr>
    </w:tbl>
    <w:p w14:paraId="56A60081" w14:textId="77777777" w:rsidR="001501D7" w:rsidRPr="001501D7" w:rsidRDefault="001501D7" w:rsidP="001501D7">
      <w:pPr>
        <w:pStyle w:val="Textoindependiente"/>
        <w:spacing w:line="276" w:lineRule="auto"/>
        <w:rPr>
          <w:rFonts w:ascii="Arial Narrow" w:hAnsi="Arial Narrow" w:cs="Times New Roman"/>
          <w:i w:val="0"/>
          <w:sz w:val="22"/>
          <w:szCs w:val="22"/>
        </w:rPr>
      </w:pPr>
    </w:p>
    <w:p w14:paraId="396E44CF" w14:textId="7E71506D" w:rsidR="001501D7" w:rsidRPr="001501D7" w:rsidRDefault="001501D7" w:rsidP="001501D7">
      <w:pPr>
        <w:pStyle w:val="Prrafodelista"/>
        <w:numPr>
          <w:ilvl w:val="1"/>
          <w:numId w:val="24"/>
        </w:numPr>
        <w:suppressAutoHyphens/>
        <w:overflowPunct w:val="0"/>
        <w:autoSpaceDE w:val="0"/>
        <w:autoSpaceDN w:val="0"/>
        <w:adjustRightInd w:val="0"/>
        <w:spacing w:line="276" w:lineRule="auto"/>
        <w:jc w:val="both"/>
        <w:rPr>
          <w:rFonts w:ascii="Arial Narrow" w:hAnsi="Arial Narrow" w:cs="Arial Narrow"/>
          <w:b/>
          <w:sz w:val="22"/>
          <w:szCs w:val="22"/>
        </w:rPr>
      </w:pPr>
      <w:r w:rsidRPr="001501D7">
        <w:rPr>
          <w:rFonts w:ascii="Arial Narrow" w:hAnsi="Arial Narrow" w:cs="Arial Narrow"/>
          <w:b/>
          <w:sz w:val="22"/>
          <w:szCs w:val="22"/>
        </w:rPr>
        <w:t>DESCRIPCIÓN DE LAS ACTIVIDADES A REALIZAR</w:t>
      </w:r>
    </w:p>
    <w:p w14:paraId="56527AE9" w14:textId="77777777" w:rsidR="001501D7" w:rsidRPr="001501D7" w:rsidRDefault="001501D7" w:rsidP="001501D7">
      <w:pPr>
        <w:pStyle w:val="Prrafodelista"/>
        <w:spacing w:line="276" w:lineRule="auto"/>
        <w:ind w:left="360"/>
        <w:jc w:val="both"/>
        <w:rPr>
          <w:rFonts w:ascii="Arial Narrow" w:hAnsi="Arial Narrow"/>
          <w:sz w:val="22"/>
          <w:szCs w:val="22"/>
        </w:rPr>
      </w:pPr>
    </w:p>
    <w:p w14:paraId="354221F3" w14:textId="77777777" w:rsidR="001501D7" w:rsidRPr="001501D7" w:rsidRDefault="001501D7" w:rsidP="001501D7">
      <w:pPr>
        <w:pStyle w:val="Prrafodelista"/>
        <w:numPr>
          <w:ilvl w:val="0"/>
          <w:numId w:val="21"/>
        </w:numPr>
        <w:overflowPunct w:val="0"/>
        <w:autoSpaceDE w:val="0"/>
        <w:autoSpaceDN w:val="0"/>
        <w:spacing w:line="276" w:lineRule="auto"/>
        <w:jc w:val="both"/>
        <w:rPr>
          <w:rFonts w:ascii="Arial Narrow" w:hAnsi="Arial Narrow"/>
          <w:sz w:val="22"/>
          <w:szCs w:val="22"/>
        </w:rPr>
      </w:pPr>
      <w:r w:rsidRPr="001501D7">
        <w:rPr>
          <w:rFonts w:ascii="Arial Narrow" w:hAnsi="Arial Narrow"/>
          <w:sz w:val="22"/>
          <w:szCs w:val="22"/>
        </w:rPr>
        <w:t xml:space="preserve">Los repuestos que se suministren en el marco del mantenimiento correctivo deberán ser </w:t>
      </w:r>
      <w:r w:rsidRPr="001501D7">
        <w:rPr>
          <w:rFonts w:ascii="Arial Narrow" w:hAnsi="Arial Narrow"/>
          <w:b/>
          <w:sz w:val="22"/>
          <w:szCs w:val="22"/>
          <w:u w:val="single"/>
        </w:rPr>
        <w:t>Originales de Fábrica</w:t>
      </w:r>
      <w:r w:rsidRPr="001501D7">
        <w:rPr>
          <w:rFonts w:ascii="Arial Narrow" w:hAnsi="Arial Narrow"/>
          <w:sz w:val="22"/>
          <w:szCs w:val="22"/>
        </w:rPr>
        <w:t>, es decir de la misma marca del vehículo o de las  marcas con las que sale fabricado, garantizando así las mismas tolerancias de manufactura, misma resistencia a temperatura, fatiga, torsión, tensión, compresión, etc, para garantizar la seguridad e integridad de  sus ocupantes y la durabilidad y calidad del trabajo de mantenimiento, así mismo reduciendo las posibilidades de detrimento patrimonial de los bienes del estado por el uso de repuestos que generen mayor desgaste al vehículo por no cumplir con los estándares de calidad del fabricante del automotor, que garantizan su óptimo funcionamiento</w:t>
      </w:r>
      <w:r w:rsidRPr="001501D7">
        <w:rPr>
          <w:rFonts w:ascii="Arial Narrow" w:hAnsi="Arial Narrow" w:cs="Arial"/>
          <w:bCs/>
          <w:sz w:val="22"/>
          <w:szCs w:val="22"/>
        </w:rPr>
        <w:t xml:space="preserve">. </w:t>
      </w:r>
    </w:p>
    <w:p w14:paraId="451D30EF" w14:textId="77777777" w:rsidR="001501D7" w:rsidRPr="001501D7" w:rsidRDefault="001501D7" w:rsidP="001501D7">
      <w:pPr>
        <w:pStyle w:val="Prrafodelista"/>
        <w:spacing w:line="276" w:lineRule="auto"/>
        <w:ind w:left="360"/>
        <w:jc w:val="both"/>
        <w:rPr>
          <w:rFonts w:ascii="Arial Narrow" w:hAnsi="Arial Narrow"/>
          <w:sz w:val="22"/>
          <w:szCs w:val="22"/>
        </w:rPr>
      </w:pPr>
    </w:p>
    <w:p w14:paraId="0BEB0982" w14:textId="77777777" w:rsidR="001501D7" w:rsidRPr="001501D7" w:rsidRDefault="001501D7" w:rsidP="001501D7">
      <w:pPr>
        <w:pStyle w:val="Prrafodelista"/>
        <w:spacing w:line="276" w:lineRule="auto"/>
        <w:ind w:left="360"/>
        <w:jc w:val="both"/>
        <w:rPr>
          <w:rFonts w:ascii="Arial Narrow" w:hAnsi="Arial Narrow"/>
          <w:sz w:val="22"/>
          <w:szCs w:val="22"/>
        </w:rPr>
      </w:pPr>
      <w:r w:rsidRPr="001501D7">
        <w:rPr>
          <w:rFonts w:ascii="Arial Narrow" w:hAnsi="Arial Narrow" w:cs="Arial"/>
          <w:bCs/>
          <w:sz w:val="22"/>
          <w:szCs w:val="22"/>
        </w:rPr>
        <w:t>Nota:</w:t>
      </w:r>
      <w:r w:rsidRPr="001501D7">
        <w:rPr>
          <w:rFonts w:ascii="Arial Narrow" w:hAnsi="Arial Narrow" w:cs="Arial"/>
          <w:bCs/>
          <w:sz w:val="22"/>
          <w:szCs w:val="22"/>
          <w:u w:val="single"/>
        </w:rPr>
        <w:t xml:space="preserve"> La originalidad de los repuestos deberá ser demostrada al supervisor mediante la entrega de los empaques de los repuestos, el proponente garantiza con su oferta que se permitirá el acceso al taller al responsable de los vehículos del Parque para verificar la originalidad de los repuestos y la calidad del mantenimiento realizado. </w:t>
      </w:r>
    </w:p>
    <w:p w14:paraId="52D87B0B" w14:textId="77777777" w:rsidR="001501D7" w:rsidRPr="001501D7" w:rsidRDefault="001501D7" w:rsidP="001501D7">
      <w:pPr>
        <w:pStyle w:val="Prrafodelista"/>
        <w:spacing w:line="276" w:lineRule="auto"/>
        <w:ind w:left="360"/>
        <w:jc w:val="both"/>
        <w:rPr>
          <w:rFonts w:ascii="Arial Narrow" w:hAnsi="Arial Narrow"/>
          <w:sz w:val="22"/>
          <w:szCs w:val="22"/>
        </w:rPr>
      </w:pPr>
    </w:p>
    <w:p w14:paraId="55F54563" w14:textId="77777777" w:rsidR="001501D7" w:rsidRPr="001501D7" w:rsidRDefault="001501D7" w:rsidP="001501D7">
      <w:pPr>
        <w:pStyle w:val="Prrafodelista"/>
        <w:numPr>
          <w:ilvl w:val="0"/>
          <w:numId w:val="21"/>
        </w:numPr>
        <w:overflowPunct w:val="0"/>
        <w:autoSpaceDE w:val="0"/>
        <w:autoSpaceDN w:val="0"/>
        <w:spacing w:line="276" w:lineRule="auto"/>
        <w:jc w:val="both"/>
        <w:rPr>
          <w:rFonts w:ascii="Arial Narrow" w:hAnsi="Arial Narrow" w:cs="Arial"/>
          <w:sz w:val="22"/>
          <w:szCs w:val="22"/>
        </w:rPr>
      </w:pPr>
      <w:r w:rsidRPr="001501D7">
        <w:rPr>
          <w:rFonts w:ascii="Arial Narrow" w:hAnsi="Arial Narrow" w:cs="Arial"/>
          <w:sz w:val="22"/>
          <w:szCs w:val="22"/>
        </w:rPr>
        <w:t>El proponente deberá cotizar el valor unitario de cada uno de los ítems establecidos en los cuadros anteriores para los mantenimientos solicitados, el cual debe cumplir en todo caso con las especificaciones técnicas mínimas exigidas, es decir, deben cotizar la totalidad de los servicios requeridos en la presente invitación. No se aceptan propuestas parciales.</w:t>
      </w:r>
    </w:p>
    <w:p w14:paraId="3D73D27D" w14:textId="77777777" w:rsidR="001501D7" w:rsidRPr="001501D7" w:rsidRDefault="001501D7" w:rsidP="001501D7">
      <w:pPr>
        <w:pStyle w:val="Prrafodelista"/>
        <w:numPr>
          <w:ilvl w:val="0"/>
          <w:numId w:val="21"/>
        </w:numPr>
        <w:overflowPunct w:val="0"/>
        <w:autoSpaceDE w:val="0"/>
        <w:autoSpaceDN w:val="0"/>
        <w:spacing w:line="276" w:lineRule="auto"/>
        <w:jc w:val="both"/>
        <w:rPr>
          <w:rFonts w:ascii="Arial Narrow" w:hAnsi="Arial Narrow" w:cs="Arial"/>
          <w:sz w:val="22"/>
          <w:szCs w:val="22"/>
        </w:rPr>
      </w:pPr>
      <w:r w:rsidRPr="001501D7">
        <w:rPr>
          <w:rFonts w:ascii="Arial Narrow" w:hAnsi="Arial Narrow" w:cs="Arial"/>
          <w:sz w:val="22"/>
          <w:szCs w:val="22"/>
        </w:rPr>
        <w:t>La suma de los valores unitarios relacionados en los cuadros anteriores será el valor total de la propuesta para el suministro de servicios. El valor total del contrato será por el presupuesto oficial del mismo, a partir de los precios de referencia fijados en la propuesta. En caso de requerir servicios de mantenimiento adicionales a los cotizados en la propuesta, el contratista deberá presentar previa cotización de los mismos, la cual deberá ser autorizada por el supervisor del contrato de manera previa.</w:t>
      </w:r>
    </w:p>
    <w:p w14:paraId="1F5ED1FD" w14:textId="77777777" w:rsidR="001501D7" w:rsidRPr="001501D7" w:rsidRDefault="001501D7" w:rsidP="001501D7">
      <w:pPr>
        <w:pStyle w:val="Prrafodelista"/>
        <w:numPr>
          <w:ilvl w:val="0"/>
          <w:numId w:val="21"/>
        </w:numPr>
        <w:overflowPunct w:val="0"/>
        <w:autoSpaceDE w:val="0"/>
        <w:autoSpaceDN w:val="0"/>
        <w:spacing w:line="276" w:lineRule="auto"/>
        <w:jc w:val="both"/>
        <w:rPr>
          <w:rFonts w:ascii="Arial Narrow" w:hAnsi="Arial Narrow" w:cs="Arial"/>
          <w:sz w:val="22"/>
          <w:szCs w:val="22"/>
        </w:rPr>
      </w:pPr>
      <w:r w:rsidRPr="001501D7">
        <w:rPr>
          <w:rFonts w:ascii="Arial Narrow" w:hAnsi="Arial Narrow" w:cs="Arial"/>
          <w:sz w:val="22"/>
          <w:szCs w:val="22"/>
        </w:rPr>
        <w:t xml:space="preserve">Teniendo en cuenta que la información del estudio de mercado y las especificaciones técnicas son precios e ítems de referencia, los repuestos y cantidades adicionales que requieran los vehículos para su adecuado funcionamiento, serán requeridas previamente por el supervisor del contrato, de acuerdo con el diagnóstico </w:t>
      </w:r>
      <w:r w:rsidRPr="001501D7">
        <w:rPr>
          <w:rFonts w:ascii="Arial Narrow" w:hAnsi="Arial Narrow" w:cs="Arial"/>
          <w:sz w:val="22"/>
          <w:szCs w:val="22"/>
        </w:rPr>
        <w:lastRenderedPageBreak/>
        <w:t>presentado por el contratista, el cual debe ser realizado obligatoriamente la primera vez antes que el vehículo ingrese al taller y las veces que el supervisor del contrato lo requiera; así como al presupuesto asignado.</w:t>
      </w:r>
    </w:p>
    <w:p w14:paraId="13AAA2D1" w14:textId="77777777" w:rsidR="001501D7" w:rsidRPr="001501D7" w:rsidRDefault="001501D7" w:rsidP="001501D7">
      <w:pPr>
        <w:pStyle w:val="Prrafodelista"/>
        <w:spacing w:line="276" w:lineRule="auto"/>
        <w:ind w:left="0"/>
        <w:jc w:val="both"/>
        <w:rPr>
          <w:rFonts w:ascii="Arial Narrow" w:hAnsi="Arial Narrow"/>
          <w:sz w:val="22"/>
          <w:szCs w:val="22"/>
        </w:rPr>
      </w:pPr>
    </w:p>
    <w:p w14:paraId="1434DF7B" w14:textId="77777777" w:rsidR="001501D7" w:rsidRPr="001501D7" w:rsidRDefault="001501D7" w:rsidP="001501D7">
      <w:pPr>
        <w:pStyle w:val="Prrafodelista"/>
        <w:spacing w:line="276" w:lineRule="auto"/>
        <w:ind w:left="0"/>
        <w:jc w:val="both"/>
        <w:rPr>
          <w:rFonts w:ascii="Arial Narrow" w:hAnsi="Arial Narrow"/>
          <w:sz w:val="22"/>
          <w:szCs w:val="22"/>
        </w:rPr>
      </w:pPr>
      <w:r w:rsidRPr="001501D7">
        <w:rPr>
          <w:rFonts w:ascii="Arial Narrow" w:hAnsi="Arial Narrow" w:cs="Arial"/>
          <w:b/>
          <w:sz w:val="22"/>
          <w:szCs w:val="22"/>
          <w:u w:val="single"/>
        </w:rPr>
        <w:t>NOTA:</w:t>
      </w:r>
      <w:r w:rsidRPr="001501D7">
        <w:rPr>
          <w:rFonts w:ascii="Arial Narrow" w:hAnsi="Arial Narrow" w:cs="Arial"/>
          <w:sz w:val="22"/>
          <w:szCs w:val="22"/>
        </w:rPr>
        <w:t xml:space="preserve"> </w:t>
      </w:r>
      <w:r w:rsidRPr="001501D7">
        <w:rPr>
          <w:rFonts w:ascii="Arial Narrow" w:hAnsi="Arial Narrow" w:cs="Arial"/>
          <w:sz w:val="22"/>
          <w:szCs w:val="22"/>
          <w:u w:val="single"/>
        </w:rPr>
        <w:t>En caso de requerir servicios de mantenimiento adicionales a los cotizados en la propuesta, el contratista deberá presentar previa cotización de los mismos, la cual deberá ser autorizada por el supervisor del contrato de manera previa.</w:t>
      </w:r>
    </w:p>
    <w:p w14:paraId="4B6E23F6" w14:textId="77777777" w:rsidR="001501D7" w:rsidRPr="001501D7" w:rsidRDefault="001501D7" w:rsidP="001501D7">
      <w:pPr>
        <w:pStyle w:val="Prrafodelista"/>
        <w:spacing w:line="276" w:lineRule="auto"/>
        <w:ind w:left="0"/>
        <w:rPr>
          <w:rFonts w:ascii="Arial Narrow" w:hAnsi="Arial Narrow"/>
          <w:sz w:val="22"/>
          <w:szCs w:val="22"/>
        </w:rPr>
      </w:pPr>
    </w:p>
    <w:p w14:paraId="5B6669A2" w14:textId="77777777" w:rsidR="001501D7" w:rsidRPr="001501D7" w:rsidRDefault="001501D7" w:rsidP="001501D7">
      <w:pPr>
        <w:pStyle w:val="Prrafodelista"/>
        <w:numPr>
          <w:ilvl w:val="0"/>
          <w:numId w:val="21"/>
        </w:numPr>
        <w:overflowPunct w:val="0"/>
        <w:autoSpaceDE w:val="0"/>
        <w:autoSpaceDN w:val="0"/>
        <w:spacing w:line="276" w:lineRule="auto"/>
        <w:jc w:val="both"/>
        <w:rPr>
          <w:rFonts w:ascii="Arial Narrow" w:hAnsi="Arial Narrow"/>
          <w:sz w:val="22"/>
          <w:szCs w:val="22"/>
        </w:rPr>
      </w:pPr>
      <w:r w:rsidRPr="001501D7">
        <w:rPr>
          <w:rFonts w:ascii="Arial Narrow" w:hAnsi="Arial Narrow" w:cs="Arial"/>
          <w:b/>
          <w:sz w:val="22"/>
          <w:szCs w:val="22"/>
        </w:rPr>
        <w:t xml:space="preserve">Definición Técnica. </w:t>
      </w:r>
      <w:r w:rsidRPr="001501D7">
        <w:rPr>
          <w:rFonts w:ascii="Arial Narrow" w:hAnsi="Arial Narrow" w:cs="Arial"/>
          <w:sz w:val="22"/>
          <w:szCs w:val="22"/>
        </w:rPr>
        <w:t>El valor estimado comprende los costos de Mantenimiento Preventivo y correctivo con el suministro de repuestos originales para el parque automotor del Parque Nacional Natural Cordillera de los Picachos.</w:t>
      </w:r>
    </w:p>
    <w:p w14:paraId="02EF60D2" w14:textId="77777777" w:rsidR="001501D7" w:rsidRPr="001501D7" w:rsidRDefault="001501D7" w:rsidP="001501D7">
      <w:pPr>
        <w:pStyle w:val="Prrafodelista"/>
        <w:numPr>
          <w:ilvl w:val="0"/>
          <w:numId w:val="21"/>
        </w:numPr>
        <w:overflowPunct w:val="0"/>
        <w:autoSpaceDE w:val="0"/>
        <w:autoSpaceDN w:val="0"/>
        <w:spacing w:line="276" w:lineRule="auto"/>
        <w:jc w:val="both"/>
        <w:rPr>
          <w:rFonts w:ascii="Arial Narrow" w:hAnsi="Arial Narrow"/>
          <w:sz w:val="22"/>
          <w:szCs w:val="22"/>
        </w:rPr>
      </w:pPr>
      <w:r w:rsidRPr="001501D7">
        <w:rPr>
          <w:rFonts w:ascii="Arial Narrow" w:hAnsi="Arial Narrow" w:cs="Arial"/>
          <w:b/>
          <w:sz w:val="22"/>
          <w:szCs w:val="22"/>
        </w:rPr>
        <w:t>Invariabilidad de los Precios.</w:t>
      </w:r>
      <w:r w:rsidRPr="001501D7">
        <w:rPr>
          <w:rFonts w:ascii="Arial Narrow" w:hAnsi="Arial Narrow" w:cs="Arial"/>
          <w:sz w:val="22"/>
          <w:szCs w:val="22"/>
        </w:rPr>
        <w:t xml:space="preserve"> EI proponente deberá suministrar los repuestos originales, nuevos, no remanufacturados, ni repotenciados, de primera calidad. Los precios de los repuestos deben corresponder a los que ofertó el proponente con su propuesta y en caso de que éste presente variación al momento de ser requerido para su instalación, deberán ser cotizados y aprobados por el supervisor del contrato. EI proponente deberá reintegrar al Parque Nacional Natural Cordillera de los Picachos los repuestos o partes que fueron objeto del cambio. </w:t>
      </w:r>
    </w:p>
    <w:p w14:paraId="3461FA28" w14:textId="77777777" w:rsidR="001501D7" w:rsidRPr="001501D7" w:rsidRDefault="001501D7" w:rsidP="001501D7">
      <w:pPr>
        <w:pStyle w:val="Prrafodelista"/>
        <w:spacing w:line="276" w:lineRule="auto"/>
        <w:ind w:left="360"/>
        <w:jc w:val="both"/>
        <w:rPr>
          <w:rFonts w:ascii="Arial Narrow" w:hAnsi="Arial Narrow" w:cs="Arial"/>
          <w:b/>
          <w:sz w:val="22"/>
          <w:szCs w:val="22"/>
        </w:rPr>
      </w:pPr>
    </w:p>
    <w:p w14:paraId="2DC6AE45" w14:textId="77777777" w:rsidR="001501D7" w:rsidRPr="001501D7" w:rsidRDefault="001501D7" w:rsidP="001501D7">
      <w:pPr>
        <w:pStyle w:val="Prrafodelista"/>
        <w:spacing w:line="276" w:lineRule="auto"/>
        <w:ind w:left="360"/>
        <w:jc w:val="both"/>
        <w:rPr>
          <w:rFonts w:ascii="Arial Narrow" w:hAnsi="Arial Narrow" w:cs="Arial"/>
          <w:sz w:val="22"/>
          <w:szCs w:val="22"/>
          <w:u w:val="single"/>
        </w:rPr>
      </w:pPr>
      <w:r w:rsidRPr="001501D7">
        <w:rPr>
          <w:rFonts w:ascii="Arial Narrow" w:hAnsi="Arial Narrow" w:cs="Arial"/>
          <w:b/>
          <w:sz w:val="22"/>
          <w:szCs w:val="22"/>
          <w:u w:val="single"/>
        </w:rPr>
        <w:t>NOTA:</w:t>
      </w:r>
      <w:r w:rsidRPr="001501D7">
        <w:rPr>
          <w:rFonts w:ascii="Arial Narrow" w:hAnsi="Arial Narrow" w:cs="Arial"/>
          <w:sz w:val="22"/>
          <w:szCs w:val="22"/>
          <w:u w:val="single"/>
        </w:rPr>
        <w:t xml:space="preserve"> En caso de que el mantenimiento correctivo requiera una suma de dinero considerable, esto es, que afecte la cantidad de mantenimientos preventivos que se deban realizar, se suscribirá un documento entre las partes de justificación del mantenimiento efectuado.</w:t>
      </w:r>
    </w:p>
    <w:p w14:paraId="3A186076" w14:textId="77777777" w:rsidR="001501D7" w:rsidRPr="001501D7" w:rsidRDefault="001501D7" w:rsidP="001501D7">
      <w:pPr>
        <w:pStyle w:val="Prrafodelista"/>
        <w:spacing w:line="276" w:lineRule="auto"/>
        <w:ind w:left="360"/>
        <w:jc w:val="both"/>
        <w:rPr>
          <w:rFonts w:ascii="Arial Narrow" w:hAnsi="Arial Narrow" w:cs="Arial"/>
          <w:sz w:val="22"/>
          <w:szCs w:val="22"/>
          <w:u w:val="single"/>
        </w:rPr>
      </w:pPr>
    </w:p>
    <w:p w14:paraId="54396F13" w14:textId="77777777" w:rsidR="001501D7" w:rsidRPr="001501D7" w:rsidRDefault="001501D7" w:rsidP="001501D7">
      <w:pPr>
        <w:pStyle w:val="Textocomentario"/>
        <w:numPr>
          <w:ilvl w:val="0"/>
          <w:numId w:val="22"/>
        </w:numPr>
        <w:spacing w:line="276" w:lineRule="auto"/>
        <w:jc w:val="both"/>
        <w:rPr>
          <w:rFonts w:ascii="Arial Narrow" w:hAnsi="Arial Narrow"/>
          <w:i/>
          <w:sz w:val="22"/>
          <w:szCs w:val="22"/>
        </w:rPr>
      </w:pPr>
      <w:r w:rsidRPr="001501D7">
        <w:rPr>
          <w:rFonts w:ascii="Arial Narrow" w:hAnsi="Arial Narrow" w:cs="Arial"/>
          <w:b/>
          <w:sz w:val="22"/>
          <w:szCs w:val="22"/>
        </w:rPr>
        <w:t>Infraestructura Física y Recurso Humano:</w:t>
      </w:r>
      <w:r w:rsidRPr="001501D7">
        <w:rPr>
          <w:rFonts w:ascii="Arial Narrow" w:hAnsi="Arial Narrow" w:cs="Arial"/>
          <w:sz w:val="22"/>
          <w:szCs w:val="22"/>
        </w:rPr>
        <w:t xml:space="preserve"> EI proponente deberá disponer de un establecimiento en la ciudad de Neiva (Huila), que cuente con la infraestructura adecuada para la ejecución del objeto a contratar, seguro y debidamente equipado para el desarrollo de los trabajos contratados. Para lo anterior el oferente deberá acreditar disponer del taller mediante el registro mercantil el establecimiento de comercio de su propiedad o mediante un contrato de arrendamiento del taller o mediante un convenio suscrito con el propietario del taller.</w:t>
      </w:r>
    </w:p>
    <w:p w14:paraId="3A670E6F" w14:textId="77777777" w:rsidR="001501D7" w:rsidRPr="001501D7" w:rsidRDefault="001501D7" w:rsidP="001501D7">
      <w:pPr>
        <w:pStyle w:val="Prrafodelista"/>
        <w:spacing w:line="276" w:lineRule="auto"/>
        <w:ind w:left="360"/>
        <w:jc w:val="both"/>
        <w:rPr>
          <w:rFonts w:ascii="Arial Narrow" w:hAnsi="Arial Narrow"/>
          <w:color w:val="000000"/>
          <w:sz w:val="22"/>
          <w:szCs w:val="22"/>
        </w:rPr>
      </w:pPr>
    </w:p>
    <w:p w14:paraId="1EA18CB2" w14:textId="77777777" w:rsidR="001501D7" w:rsidRPr="001501D7" w:rsidRDefault="001501D7" w:rsidP="001501D7">
      <w:pPr>
        <w:pStyle w:val="Textocomentario"/>
        <w:spacing w:line="276" w:lineRule="auto"/>
        <w:ind w:left="720"/>
        <w:jc w:val="both"/>
        <w:rPr>
          <w:rFonts w:ascii="Arial Narrow" w:hAnsi="Arial Narrow" w:cs="Arial"/>
          <w:sz w:val="22"/>
          <w:szCs w:val="22"/>
        </w:rPr>
      </w:pPr>
      <w:r w:rsidRPr="001501D7">
        <w:rPr>
          <w:rFonts w:ascii="Arial Narrow" w:hAnsi="Arial Narrow"/>
          <w:sz w:val="22"/>
          <w:szCs w:val="22"/>
        </w:rPr>
        <w:t xml:space="preserve">El oferente deberá aportar </w:t>
      </w:r>
      <w:r w:rsidRPr="001501D7">
        <w:rPr>
          <w:rFonts w:ascii="Arial Narrow" w:hAnsi="Arial Narrow" w:cs="Arial"/>
          <w:color w:val="000000"/>
          <w:sz w:val="22"/>
          <w:szCs w:val="22"/>
        </w:rPr>
        <w:t xml:space="preserve">un documento firmado por el representante legal, el cual debe contener un registro fotográfico de las instalaciones del taller y certificar que </w:t>
      </w:r>
      <w:r w:rsidRPr="001501D7">
        <w:rPr>
          <w:rFonts w:ascii="Arial Narrow" w:hAnsi="Arial Narrow" w:cs="Arial"/>
          <w:sz w:val="22"/>
          <w:szCs w:val="22"/>
        </w:rPr>
        <w:t xml:space="preserve">cuenta con la infraestructura segura, adecuada y equipada para la ejecución del objeto a contratar y </w:t>
      </w:r>
      <w:r w:rsidRPr="001501D7">
        <w:rPr>
          <w:rFonts w:ascii="Arial Narrow" w:hAnsi="Arial Narrow"/>
          <w:sz w:val="22"/>
          <w:szCs w:val="22"/>
        </w:rPr>
        <w:t>que cuenta con el personal mínimo requerido</w:t>
      </w:r>
      <w:r w:rsidRPr="001501D7">
        <w:rPr>
          <w:rFonts w:ascii="Arial Narrow" w:hAnsi="Arial Narrow" w:cs="Arial"/>
          <w:sz w:val="22"/>
          <w:szCs w:val="22"/>
        </w:rPr>
        <w:t xml:space="preserve">. La entidad podrá hacer la verificación de las instalaciones </w:t>
      </w:r>
      <w:r w:rsidRPr="001501D7">
        <w:rPr>
          <w:rFonts w:ascii="Arial Narrow" w:hAnsi="Arial Narrow" w:cs="Arial"/>
          <w:color w:val="000000"/>
          <w:sz w:val="22"/>
          <w:szCs w:val="22"/>
        </w:rPr>
        <w:t>de manera virtual o presencial y se levantará un acta que hará parte del informe de evaluación.</w:t>
      </w:r>
    </w:p>
    <w:p w14:paraId="369F505F" w14:textId="77777777" w:rsidR="001501D7" w:rsidRPr="001501D7" w:rsidRDefault="001501D7" w:rsidP="001501D7">
      <w:pPr>
        <w:spacing w:line="276" w:lineRule="auto"/>
        <w:jc w:val="both"/>
        <w:rPr>
          <w:rFonts w:ascii="Arial Narrow" w:hAnsi="Arial Narrow" w:cstheme="minorBidi"/>
          <w:sz w:val="22"/>
          <w:szCs w:val="22"/>
        </w:rPr>
      </w:pPr>
    </w:p>
    <w:p w14:paraId="18DB1FD6" w14:textId="112266EF" w:rsidR="001501D7" w:rsidRPr="001501D7" w:rsidRDefault="001501D7" w:rsidP="001501D7">
      <w:pPr>
        <w:pStyle w:val="Textoindependiente"/>
        <w:numPr>
          <w:ilvl w:val="1"/>
          <w:numId w:val="24"/>
        </w:numPr>
        <w:spacing w:line="276" w:lineRule="auto"/>
        <w:rPr>
          <w:rFonts w:ascii="Arial Narrow" w:hAnsi="Arial Narrow"/>
          <w:b/>
          <w:i w:val="0"/>
          <w:sz w:val="22"/>
          <w:szCs w:val="22"/>
        </w:rPr>
      </w:pPr>
      <w:r w:rsidRPr="001501D7">
        <w:rPr>
          <w:rFonts w:ascii="Arial Narrow" w:hAnsi="Arial Narrow"/>
          <w:b/>
          <w:i w:val="0"/>
          <w:iCs w:val="0"/>
          <w:sz w:val="22"/>
          <w:szCs w:val="22"/>
        </w:rPr>
        <w:t>OBLIGACIONES DEL CONTRATISTA</w:t>
      </w:r>
    </w:p>
    <w:p w14:paraId="2961079F" w14:textId="77777777" w:rsidR="001501D7" w:rsidRPr="001501D7" w:rsidRDefault="001501D7" w:rsidP="001501D7">
      <w:pPr>
        <w:pStyle w:val="Estilo"/>
        <w:numPr>
          <w:ilvl w:val="0"/>
          <w:numId w:val="23"/>
        </w:numPr>
        <w:adjustRightInd/>
        <w:spacing w:line="276" w:lineRule="auto"/>
        <w:jc w:val="both"/>
        <w:rPr>
          <w:rFonts w:ascii="Arial Narrow" w:hAnsi="Arial Narrow"/>
          <w:sz w:val="22"/>
          <w:szCs w:val="22"/>
        </w:rPr>
      </w:pPr>
      <w:r w:rsidRPr="001501D7">
        <w:rPr>
          <w:rFonts w:ascii="Arial Narrow" w:hAnsi="Arial Narrow"/>
          <w:sz w:val="22"/>
          <w:szCs w:val="22"/>
        </w:rPr>
        <w:t>Garantizar la oportuna y eficaz prestación del objeto contratado, respondiendo por la calidad de la mano de obra y repuestos suministrados.</w:t>
      </w:r>
    </w:p>
    <w:p w14:paraId="0A6E1F0E" w14:textId="77777777" w:rsidR="001501D7" w:rsidRPr="001501D7" w:rsidRDefault="001501D7" w:rsidP="001501D7">
      <w:pPr>
        <w:pStyle w:val="Estilo"/>
        <w:numPr>
          <w:ilvl w:val="0"/>
          <w:numId w:val="23"/>
        </w:numPr>
        <w:adjustRightInd/>
        <w:spacing w:line="276" w:lineRule="auto"/>
        <w:jc w:val="both"/>
        <w:rPr>
          <w:rFonts w:ascii="Arial Narrow" w:hAnsi="Arial Narrow"/>
          <w:sz w:val="22"/>
          <w:szCs w:val="22"/>
        </w:rPr>
      </w:pPr>
      <w:r w:rsidRPr="001501D7">
        <w:rPr>
          <w:rFonts w:ascii="Arial Narrow" w:hAnsi="Arial Narrow"/>
          <w:sz w:val="22"/>
          <w:szCs w:val="22"/>
        </w:rPr>
        <w:t>Una vez inicia la ejecución del contrato, el contratista deberá subir en la plataforma SECOP II en la opción EJECUCION CONTRACTUAL las facturas después de radicarlas en la Entidad Estatal. en esta sección podrá cargar los informes de actividades y en general documentos de la ejecución contractual que la Entidad Estatal le solicite.</w:t>
      </w:r>
    </w:p>
    <w:p w14:paraId="3DAA09B8" w14:textId="77777777" w:rsidR="001501D7" w:rsidRPr="001501D7" w:rsidRDefault="001501D7" w:rsidP="001501D7">
      <w:pPr>
        <w:pStyle w:val="Estilo"/>
        <w:numPr>
          <w:ilvl w:val="0"/>
          <w:numId w:val="23"/>
        </w:numPr>
        <w:adjustRightInd/>
        <w:spacing w:line="276" w:lineRule="auto"/>
        <w:jc w:val="both"/>
        <w:rPr>
          <w:rFonts w:ascii="Arial Narrow" w:hAnsi="Arial Narrow"/>
          <w:sz w:val="22"/>
          <w:szCs w:val="22"/>
        </w:rPr>
      </w:pPr>
      <w:r w:rsidRPr="001501D7">
        <w:rPr>
          <w:rFonts w:ascii="Arial Narrow" w:hAnsi="Arial Narrow"/>
          <w:sz w:val="22"/>
          <w:szCs w:val="22"/>
        </w:rPr>
        <w:t>Garantizar que la revisión, diagnóstico y en caso de ser aprobado el mantenimiento de los vehículos al momento de ingresar a los centros de servicio y/o talleres por parte del personal del mismo deberá realizarse dentro de las setenta y dos (72) horas siguientes al ingreso del vehículo e informar al Supervisor los retrasos que surjan.</w:t>
      </w:r>
    </w:p>
    <w:p w14:paraId="3F43A312" w14:textId="77777777" w:rsidR="001501D7" w:rsidRPr="001501D7" w:rsidRDefault="001501D7" w:rsidP="001501D7">
      <w:pPr>
        <w:pStyle w:val="Estilo"/>
        <w:numPr>
          <w:ilvl w:val="0"/>
          <w:numId w:val="23"/>
        </w:numPr>
        <w:adjustRightInd/>
        <w:spacing w:line="276" w:lineRule="auto"/>
        <w:jc w:val="both"/>
        <w:rPr>
          <w:rFonts w:ascii="Arial Narrow" w:hAnsi="Arial Narrow"/>
          <w:sz w:val="22"/>
          <w:szCs w:val="22"/>
        </w:rPr>
      </w:pPr>
      <w:r w:rsidRPr="001501D7">
        <w:rPr>
          <w:rFonts w:ascii="Arial Narrow" w:hAnsi="Arial Narrow"/>
          <w:sz w:val="22"/>
          <w:szCs w:val="22"/>
        </w:rPr>
        <w:t xml:space="preserve">Ejecutar los trabajos en forma eficiente y oportuna, sin procesos que conduzcan a demoras injustificadas. Si en el tiempo normalmente requerido para la realización de un trabajo, se presentan imprevistos, adiciones o </w:t>
      </w:r>
      <w:r w:rsidRPr="001501D7">
        <w:rPr>
          <w:rFonts w:ascii="Arial Narrow" w:hAnsi="Arial Narrow"/>
          <w:sz w:val="22"/>
          <w:szCs w:val="22"/>
        </w:rPr>
        <w:lastRenderedPageBreak/>
        <w:t>demoras justificadas a los trabajos solicitados, se deberá contar con el visto bueno del Supervisor del contrato, quien será el único autorizado para verificar tales hechos y autorizar los nuevos tiempos.</w:t>
      </w:r>
    </w:p>
    <w:p w14:paraId="20D3D178" w14:textId="77777777" w:rsidR="001501D7" w:rsidRPr="001501D7" w:rsidRDefault="001501D7" w:rsidP="001501D7">
      <w:pPr>
        <w:pStyle w:val="Estilo"/>
        <w:numPr>
          <w:ilvl w:val="0"/>
          <w:numId w:val="23"/>
        </w:numPr>
        <w:adjustRightInd/>
        <w:spacing w:line="276" w:lineRule="auto"/>
        <w:jc w:val="both"/>
        <w:rPr>
          <w:rFonts w:ascii="Arial Narrow" w:hAnsi="Arial Narrow"/>
          <w:sz w:val="22"/>
          <w:szCs w:val="22"/>
        </w:rPr>
      </w:pPr>
      <w:r w:rsidRPr="001501D7">
        <w:rPr>
          <w:rFonts w:ascii="Arial Narrow" w:hAnsi="Arial Narrow"/>
          <w:sz w:val="22"/>
          <w:szCs w:val="22"/>
        </w:rPr>
        <w:t xml:space="preserve">Ofrecer una garantía de 5.000 Km, para cada uno de los mantenimientos, repuestos, elementos o partes remplazadas durante los mantenimientos preventivos y/o correctivos. </w:t>
      </w:r>
    </w:p>
    <w:p w14:paraId="79179998" w14:textId="77777777" w:rsidR="001501D7" w:rsidRPr="001501D7" w:rsidRDefault="001501D7" w:rsidP="001501D7">
      <w:pPr>
        <w:pStyle w:val="Estilo"/>
        <w:numPr>
          <w:ilvl w:val="0"/>
          <w:numId w:val="23"/>
        </w:numPr>
        <w:adjustRightInd/>
        <w:spacing w:line="276" w:lineRule="auto"/>
        <w:jc w:val="both"/>
        <w:rPr>
          <w:rFonts w:ascii="Arial Narrow" w:hAnsi="Arial Narrow"/>
          <w:sz w:val="22"/>
          <w:szCs w:val="22"/>
        </w:rPr>
      </w:pPr>
      <w:r w:rsidRPr="001501D7">
        <w:rPr>
          <w:rFonts w:ascii="Arial Narrow" w:hAnsi="Arial Narrow"/>
          <w:sz w:val="22"/>
          <w:szCs w:val="22"/>
        </w:rPr>
        <w:t>Permitir el acceso del supervisor del contrato o al personal que este designe, a las instalaciones del contratista, a efectos de verificar el diagnóstico, originalidad de los repuestos, calidad del mantenimiento que se realice al vehículo en el taller.</w:t>
      </w:r>
    </w:p>
    <w:p w14:paraId="196C547B" w14:textId="77777777" w:rsidR="001501D7" w:rsidRPr="001501D7" w:rsidRDefault="001501D7" w:rsidP="001501D7">
      <w:pPr>
        <w:pStyle w:val="Estilo"/>
        <w:numPr>
          <w:ilvl w:val="0"/>
          <w:numId w:val="23"/>
        </w:numPr>
        <w:adjustRightInd/>
        <w:spacing w:line="276" w:lineRule="auto"/>
        <w:jc w:val="both"/>
        <w:rPr>
          <w:rFonts w:ascii="Arial Narrow" w:hAnsi="Arial Narrow"/>
          <w:sz w:val="22"/>
          <w:szCs w:val="22"/>
        </w:rPr>
      </w:pPr>
      <w:r w:rsidRPr="001501D7">
        <w:rPr>
          <w:rFonts w:ascii="Arial Narrow" w:hAnsi="Arial Narrow"/>
          <w:sz w:val="22"/>
          <w:szCs w:val="22"/>
        </w:rPr>
        <w:t>Garantizar que los trabajos a realizar se acogen a las especificaciones técnicas solicitadas por el Supervisor del Contrato.</w:t>
      </w:r>
    </w:p>
    <w:p w14:paraId="6BF1BAB0" w14:textId="77777777" w:rsidR="001501D7" w:rsidRPr="001501D7" w:rsidRDefault="001501D7" w:rsidP="001501D7">
      <w:pPr>
        <w:pStyle w:val="Estilo"/>
        <w:numPr>
          <w:ilvl w:val="0"/>
          <w:numId w:val="23"/>
        </w:numPr>
        <w:adjustRightInd/>
        <w:spacing w:line="276" w:lineRule="auto"/>
        <w:jc w:val="both"/>
        <w:rPr>
          <w:rFonts w:ascii="Arial Narrow" w:hAnsi="Arial Narrow"/>
          <w:sz w:val="22"/>
          <w:szCs w:val="22"/>
        </w:rPr>
      </w:pPr>
      <w:r w:rsidRPr="001501D7">
        <w:rPr>
          <w:rFonts w:ascii="Arial Narrow" w:hAnsi="Arial Narrow"/>
          <w:sz w:val="22"/>
          <w:szCs w:val="22"/>
        </w:rPr>
        <w:t>Contramarcar los repuestos instalados para efectos de control.</w:t>
      </w:r>
    </w:p>
    <w:p w14:paraId="3393E122" w14:textId="77777777" w:rsidR="001501D7" w:rsidRPr="001501D7" w:rsidRDefault="001501D7" w:rsidP="001501D7">
      <w:pPr>
        <w:numPr>
          <w:ilvl w:val="0"/>
          <w:numId w:val="23"/>
        </w:numPr>
        <w:autoSpaceDN w:val="0"/>
        <w:spacing w:line="276" w:lineRule="auto"/>
        <w:jc w:val="both"/>
        <w:rPr>
          <w:rFonts w:ascii="Arial Narrow" w:hAnsi="Arial Narrow"/>
          <w:sz w:val="22"/>
          <w:szCs w:val="22"/>
        </w:rPr>
      </w:pPr>
      <w:r w:rsidRPr="001501D7">
        <w:rPr>
          <w:rFonts w:ascii="Arial Narrow" w:hAnsi="Arial Narrow" w:cs="Arial"/>
          <w:sz w:val="22"/>
          <w:szCs w:val="22"/>
        </w:rPr>
        <w:t>Entregar las baterías plomo – acido al mecanismo de devolución que haya establecido el fabricante o importador de las mismas, de conformidad con lo señalado en la Resolución 0372 de 2009 proferida por el Ministerio de Ambiente, vivienda y Desarrollo Territorial (hoy Ministerio de Ambiente y Desarrollo Sostenible). Para lo cual deberá entregar copia al Parque Cordillera de los Picachos de la certificación de entrega y disposición final de estos residuos a los gestores debidamente autorizados o al canal de devolución que se haya establecido para este tipo de residuos.</w:t>
      </w:r>
    </w:p>
    <w:p w14:paraId="4B309E1B" w14:textId="77777777" w:rsidR="001501D7" w:rsidRPr="001501D7" w:rsidRDefault="001501D7" w:rsidP="001501D7">
      <w:pPr>
        <w:numPr>
          <w:ilvl w:val="0"/>
          <w:numId w:val="23"/>
        </w:numPr>
        <w:autoSpaceDN w:val="0"/>
        <w:spacing w:line="276" w:lineRule="auto"/>
        <w:jc w:val="both"/>
        <w:rPr>
          <w:rFonts w:ascii="Arial Narrow" w:hAnsi="Arial Narrow"/>
          <w:sz w:val="22"/>
          <w:szCs w:val="22"/>
        </w:rPr>
      </w:pPr>
      <w:r w:rsidRPr="001501D7">
        <w:rPr>
          <w:rFonts w:ascii="Arial Narrow" w:hAnsi="Arial Narrow"/>
          <w:sz w:val="22"/>
          <w:szCs w:val="22"/>
        </w:rPr>
        <w:t>Garantizar que los filtros instalados durante los mantenimientos cuenten con un sello de calidad expedido por una entidad certificadora en calidad y reconocida a nivel nacional, presentar evidencia con la respectiva de factura.</w:t>
      </w:r>
    </w:p>
    <w:p w14:paraId="232E59F6" w14:textId="77777777" w:rsidR="001501D7" w:rsidRPr="001501D7" w:rsidRDefault="001501D7" w:rsidP="001501D7">
      <w:pPr>
        <w:numPr>
          <w:ilvl w:val="0"/>
          <w:numId w:val="23"/>
        </w:numPr>
        <w:autoSpaceDN w:val="0"/>
        <w:spacing w:line="276" w:lineRule="auto"/>
        <w:ind w:left="426" w:hanging="381"/>
        <w:jc w:val="both"/>
        <w:rPr>
          <w:rFonts w:ascii="Arial Narrow" w:hAnsi="Arial Narrow"/>
          <w:color w:val="000000"/>
          <w:sz w:val="22"/>
          <w:szCs w:val="22"/>
        </w:rPr>
      </w:pPr>
      <w:r w:rsidRPr="001501D7">
        <w:rPr>
          <w:rFonts w:ascii="Arial Narrow" w:hAnsi="Arial Narrow"/>
          <w:color w:val="000000"/>
          <w:sz w:val="22"/>
          <w:szCs w:val="22"/>
        </w:rPr>
        <w:t>Garantizar que los servicios a realizar no afecten el funcionamiento y las características físicas; internas o externas del vehículo, o que se produzcan daños en la pintura. En caso contrario que se solicite algún mantenimiento que al ejecutarse pueda afectar el funcionamiento o alguna característica del automotor, se deberá notificar al supervisor antes de realizarlo, las afectaciones o daños que puedan surgir y previa cotización del costo adicional de estas reparaciones, las cuales deben ser aprobadas por el supervisor del contrato mediante una remisión. Esta notificación la podrán realizar al correo electrónico picachos@parquesnacionales.gov.co o en documento físico a la oficina administrativa del PNNCP ubicada en la calle 6 B No 26 -29 Barrio la Gaitana.</w:t>
      </w:r>
    </w:p>
    <w:p w14:paraId="443DF846" w14:textId="77777777" w:rsidR="001501D7" w:rsidRPr="001501D7" w:rsidRDefault="001501D7" w:rsidP="001501D7">
      <w:pPr>
        <w:numPr>
          <w:ilvl w:val="0"/>
          <w:numId w:val="23"/>
        </w:numPr>
        <w:autoSpaceDN w:val="0"/>
        <w:spacing w:line="276" w:lineRule="auto"/>
        <w:jc w:val="both"/>
        <w:rPr>
          <w:rFonts w:ascii="Arial Narrow" w:hAnsi="Arial Narrow"/>
          <w:sz w:val="22"/>
          <w:szCs w:val="22"/>
        </w:rPr>
      </w:pPr>
      <w:r w:rsidRPr="001501D7">
        <w:rPr>
          <w:rFonts w:ascii="Arial Narrow" w:hAnsi="Arial Narrow"/>
          <w:sz w:val="22"/>
          <w:szCs w:val="22"/>
        </w:rPr>
        <w:t xml:space="preserve">Rehacer por su cuenta los servicios no recibidos a satisfacción por el supervisor o con especificaciones diferentes o inferiores a las requeridas, sin perjuicio de la respectiva garantía de calidad de los servicios que debe aportar el proponente u otras medidas correctivas o sancionatorias que el </w:t>
      </w:r>
      <w:r w:rsidRPr="001501D7">
        <w:rPr>
          <w:rFonts w:ascii="Arial Narrow" w:hAnsi="Arial Narrow" w:cs="Arial"/>
          <w:sz w:val="22"/>
          <w:szCs w:val="22"/>
        </w:rPr>
        <w:t xml:space="preserve">Parque Cordillera de los Picachos </w:t>
      </w:r>
      <w:r w:rsidRPr="001501D7">
        <w:rPr>
          <w:rFonts w:ascii="Arial Narrow" w:hAnsi="Arial Narrow"/>
          <w:sz w:val="22"/>
          <w:szCs w:val="22"/>
        </w:rPr>
        <w:t>considere pertinentes. Estas actividades que deban rehacerse no implicaran modificación en el plazo de ejecución del contrato, al programa de trabajo o al valor pactado, los servicios mal ejecutados o en los que se hayan utilizado repuestos o insumos incorrectos o con especificaciones inferiores o diferentes a las requeridas, o por mala instalación de partes o repuestos.</w:t>
      </w:r>
    </w:p>
    <w:p w14:paraId="186A8154" w14:textId="77777777" w:rsidR="001501D7" w:rsidRPr="001501D7" w:rsidRDefault="001501D7" w:rsidP="001501D7">
      <w:pPr>
        <w:numPr>
          <w:ilvl w:val="0"/>
          <w:numId w:val="23"/>
        </w:numPr>
        <w:autoSpaceDN w:val="0"/>
        <w:spacing w:line="276" w:lineRule="auto"/>
        <w:jc w:val="both"/>
        <w:rPr>
          <w:rFonts w:ascii="Arial Narrow" w:hAnsi="Arial Narrow"/>
          <w:sz w:val="22"/>
          <w:szCs w:val="22"/>
        </w:rPr>
      </w:pPr>
      <w:r w:rsidRPr="001501D7">
        <w:rPr>
          <w:rFonts w:ascii="Arial Narrow" w:hAnsi="Arial Narrow"/>
          <w:sz w:val="22"/>
          <w:szCs w:val="22"/>
        </w:rPr>
        <w:t xml:space="preserve">Responder por los daños ocasionados por la manipulación del vehículo dentro y fuera del taller del contratista, mientras se encuentre en proceso de reparación o pruebas, estos deben ser asumidos por este, sin ningún costo para el </w:t>
      </w:r>
      <w:r w:rsidRPr="001501D7">
        <w:rPr>
          <w:rFonts w:ascii="Arial Narrow" w:hAnsi="Arial Narrow" w:cs="Arial"/>
          <w:sz w:val="22"/>
          <w:szCs w:val="22"/>
        </w:rPr>
        <w:t>Parque Cordillera de los Picachos.</w:t>
      </w:r>
    </w:p>
    <w:p w14:paraId="48F03C92" w14:textId="77777777" w:rsidR="001501D7" w:rsidRPr="001501D7" w:rsidRDefault="001501D7" w:rsidP="001501D7">
      <w:pPr>
        <w:numPr>
          <w:ilvl w:val="0"/>
          <w:numId w:val="23"/>
        </w:numPr>
        <w:autoSpaceDN w:val="0"/>
        <w:spacing w:line="276" w:lineRule="auto"/>
        <w:jc w:val="both"/>
        <w:rPr>
          <w:rFonts w:ascii="Arial Narrow" w:hAnsi="Arial Narrow"/>
          <w:sz w:val="22"/>
          <w:szCs w:val="22"/>
        </w:rPr>
      </w:pPr>
      <w:r w:rsidRPr="001501D7">
        <w:rPr>
          <w:rFonts w:ascii="Arial Narrow" w:hAnsi="Arial Narrow"/>
          <w:sz w:val="22"/>
          <w:szCs w:val="22"/>
        </w:rPr>
        <w:t xml:space="preserve">Elaborar fichas técnicas por cada vehículo de los servicios realizados, repuestos suministrados y novedades, dichas fichas deberán adjuntarse a los documentos de facturación mensualmente o cuando sean requeridas por el Supervisor del Contrato. </w:t>
      </w:r>
    </w:p>
    <w:p w14:paraId="43508AB3" w14:textId="77777777" w:rsidR="001501D7" w:rsidRPr="001501D7" w:rsidRDefault="001501D7" w:rsidP="001501D7">
      <w:pPr>
        <w:numPr>
          <w:ilvl w:val="0"/>
          <w:numId w:val="23"/>
        </w:numPr>
        <w:autoSpaceDN w:val="0"/>
        <w:spacing w:line="276" w:lineRule="auto"/>
        <w:jc w:val="both"/>
        <w:rPr>
          <w:rFonts w:ascii="Arial Narrow" w:hAnsi="Arial Narrow"/>
          <w:sz w:val="22"/>
          <w:szCs w:val="22"/>
        </w:rPr>
      </w:pPr>
      <w:r w:rsidRPr="001501D7">
        <w:rPr>
          <w:rFonts w:ascii="Arial Narrow" w:hAnsi="Arial Narrow"/>
          <w:sz w:val="22"/>
          <w:szCs w:val="22"/>
        </w:rPr>
        <w:t>Una vez el vehículo ingrese al taller, el contratista deberá de realizar el diagnóstico respectivo de las condiciones generales y especificas del mismo, este documento se entregara por escrito, para la entrega del diagnóstico se tendrá 48 horas siguiente del ingreso del vehículo al taller. Con el diagnostico el contratista deberá anexar la cotización de la mano de obra y repuestos en caso de que se requieran para su respectiva aprobación por parte del supervisor, los diagnósticos son de carácter obligatorio y prerrequisito para cualquier intervención al (los) vehículo(s).</w:t>
      </w:r>
    </w:p>
    <w:p w14:paraId="03E5D0D2" w14:textId="77777777" w:rsidR="001501D7" w:rsidRPr="001501D7" w:rsidRDefault="001501D7" w:rsidP="001501D7">
      <w:pPr>
        <w:numPr>
          <w:ilvl w:val="0"/>
          <w:numId w:val="23"/>
        </w:numPr>
        <w:autoSpaceDN w:val="0"/>
        <w:spacing w:line="276" w:lineRule="auto"/>
        <w:jc w:val="both"/>
        <w:rPr>
          <w:rFonts w:ascii="Arial Narrow" w:hAnsi="Arial Narrow"/>
          <w:sz w:val="22"/>
          <w:szCs w:val="22"/>
        </w:rPr>
      </w:pPr>
      <w:r w:rsidRPr="001501D7">
        <w:rPr>
          <w:rFonts w:ascii="Arial Narrow" w:hAnsi="Arial Narrow"/>
          <w:sz w:val="22"/>
          <w:szCs w:val="22"/>
        </w:rPr>
        <w:lastRenderedPageBreak/>
        <w:t>Llevar un registro del valor ejecutado del contrato con el objeto, con el fin de evitar la prestación de servicios que excedan el valor del contrato, dicho registro deberá remitirse mensualmente al supervisor del contrato.</w:t>
      </w:r>
    </w:p>
    <w:p w14:paraId="2288A8F6" w14:textId="77777777" w:rsidR="001501D7" w:rsidRPr="001501D7" w:rsidRDefault="001501D7" w:rsidP="001501D7">
      <w:pPr>
        <w:numPr>
          <w:ilvl w:val="0"/>
          <w:numId w:val="23"/>
        </w:numPr>
        <w:autoSpaceDN w:val="0"/>
        <w:spacing w:line="276" w:lineRule="auto"/>
        <w:jc w:val="both"/>
        <w:rPr>
          <w:rFonts w:ascii="Arial Narrow" w:hAnsi="Arial Narrow"/>
          <w:sz w:val="22"/>
          <w:szCs w:val="22"/>
        </w:rPr>
      </w:pPr>
      <w:r w:rsidRPr="001501D7">
        <w:rPr>
          <w:rFonts w:ascii="Arial Narrow" w:hAnsi="Arial Narrow"/>
          <w:sz w:val="22"/>
          <w:szCs w:val="22"/>
        </w:rPr>
        <w:t>Prestar el servicio en el centro de servicio y/o taller mínimo los días lunes a viernes de 8:00 AM a 5:00 PM. y los sábados en el horario de 8:00 AM a 1:00 PM.</w:t>
      </w:r>
    </w:p>
    <w:p w14:paraId="6FC6A055" w14:textId="77777777" w:rsidR="001501D7" w:rsidRPr="001501D7" w:rsidRDefault="001501D7" w:rsidP="001501D7">
      <w:pPr>
        <w:numPr>
          <w:ilvl w:val="0"/>
          <w:numId w:val="23"/>
        </w:numPr>
        <w:autoSpaceDN w:val="0"/>
        <w:spacing w:line="276" w:lineRule="auto"/>
        <w:jc w:val="both"/>
        <w:rPr>
          <w:rFonts w:ascii="Arial Narrow" w:hAnsi="Arial Narrow"/>
          <w:sz w:val="22"/>
          <w:szCs w:val="22"/>
        </w:rPr>
      </w:pPr>
      <w:r w:rsidRPr="001501D7">
        <w:rPr>
          <w:rFonts w:ascii="Arial Narrow" w:hAnsi="Arial Narrow"/>
          <w:sz w:val="22"/>
          <w:szCs w:val="22"/>
        </w:rPr>
        <w:t>Incluir dentro de la factura los costos de los insumos, diferentes a repuestos de cualquier tipo, necesarios para realizar las diferentes actividades de mantenimiento, como por ejemplo: grasa multiusos, limpiador electrónico, gasolina para lavado de piezas, cinta aislante, silicona, amarres plásticos, etc., los cuales deberán quedar incluidos dentro del costo de la mano de obra por lo que no se reconocerán como ítems independientes.</w:t>
      </w:r>
    </w:p>
    <w:p w14:paraId="3201DB36" w14:textId="77777777" w:rsidR="001501D7" w:rsidRPr="001501D7" w:rsidRDefault="001501D7" w:rsidP="001501D7">
      <w:pPr>
        <w:numPr>
          <w:ilvl w:val="0"/>
          <w:numId w:val="23"/>
        </w:numPr>
        <w:autoSpaceDN w:val="0"/>
        <w:spacing w:line="276" w:lineRule="auto"/>
        <w:jc w:val="both"/>
        <w:rPr>
          <w:rFonts w:ascii="Arial Narrow" w:hAnsi="Arial Narrow"/>
          <w:sz w:val="22"/>
          <w:szCs w:val="22"/>
        </w:rPr>
      </w:pPr>
      <w:r w:rsidRPr="001501D7">
        <w:rPr>
          <w:rFonts w:ascii="Arial Narrow" w:hAnsi="Arial Narrow"/>
          <w:sz w:val="22"/>
          <w:szCs w:val="22"/>
        </w:rPr>
        <w:t>Responder por todo daño que se ocasione al vehículo o algún tercero durante el período de permanencia del mismo en el taller y/o centro de servicio del contratista, entregar el vehículo lavado y en perfectas condiciones de limpieza interior y exterior.</w:t>
      </w:r>
    </w:p>
    <w:p w14:paraId="0C4363B0" w14:textId="77777777" w:rsidR="001501D7" w:rsidRPr="001501D7" w:rsidRDefault="001501D7" w:rsidP="001501D7">
      <w:pPr>
        <w:pStyle w:val="Estilo"/>
        <w:numPr>
          <w:ilvl w:val="0"/>
          <w:numId w:val="23"/>
        </w:numPr>
        <w:adjustRightInd/>
        <w:spacing w:line="276" w:lineRule="auto"/>
        <w:jc w:val="both"/>
        <w:rPr>
          <w:rFonts w:ascii="Arial Narrow" w:hAnsi="Arial Narrow"/>
          <w:sz w:val="22"/>
          <w:szCs w:val="22"/>
        </w:rPr>
      </w:pPr>
      <w:r w:rsidRPr="001501D7">
        <w:rPr>
          <w:rFonts w:ascii="Arial Narrow" w:hAnsi="Arial Narrow"/>
          <w:sz w:val="22"/>
          <w:szCs w:val="22"/>
        </w:rPr>
        <w:t>Suministrar los repuestos originales y la mano de obra que requieran los vehículos para su adecuado funcionamiento.</w:t>
      </w:r>
    </w:p>
    <w:p w14:paraId="10540BD7" w14:textId="77777777" w:rsidR="001501D7" w:rsidRPr="001501D7" w:rsidRDefault="001501D7" w:rsidP="001501D7">
      <w:pPr>
        <w:pStyle w:val="Estilo"/>
        <w:numPr>
          <w:ilvl w:val="0"/>
          <w:numId w:val="23"/>
        </w:numPr>
        <w:adjustRightInd/>
        <w:spacing w:line="276" w:lineRule="auto"/>
        <w:jc w:val="both"/>
        <w:rPr>
          <w:rFonts w:ascii="Arial Narrow" w:hAnsi="Arial Narrow"/>
          <w:color w:val="000000"/>
          <w:sz w:val="22"/>
          <w:szCs w:val="22"/>
        </w:rPr>
      </w:pPr>
      <w:r w:rsidRPr="001501D7">
        <w:rPr>
          <w:rFonts w:ascii="Arial Narrow" w:hAnsi="Arial Narrow"/>
          <w:color w:val="000000"/>
          <w:sz w:val="22"/>
          <w:szCs w:val="22"/>
        </w:rPr>
        <w:t xml:space="preserve">Proveer los servicios de grúa cuando por eventualidades los vehículos requieran la movilización desde el sitio requerido hasta el taller. El contratista deberá enviar cotización previa con el valor del servicio, el cuál debe ser aprobado mediante una remisión por el supervisor del contrato. </w:t>
      </w:r>
    </w:p>
    <w:p w14:paraId="0356F3BA" w14:textId="77777777" w:rsidR="001501D7" w:rsidRPr="001501D7" w:rsidRDefault="001501D7" w:rsidP="001501D7">
      <w:pPr>
        <w:pStyle w:val="Estilo"/>
        <w:numPr>
          <w:ilvl w:val="0"/>
          <w:numId w:val="23"/>
        </w:numPr>
        <w:adjustRightInd/>
        <w:spacing w:line="276" w:lineRule="auto"/>
        <w:jc w:val="both"/>
        <w:rPr>
          <w:rFonts w:ascii="Arial Narrow" w:hAnsi="Arial Narrow"/>
          <w:color w:val="FF0000"/>
          <w:sz w:val="22"/>
          <w:szCs w:val="22"/>
        </w:rPr>
      </w:pPr>
      <w:r w:rsidRPr="001501D7">
        <w:rPr>
          <w:rFonts w:ascii="Arial Narrow" w:hAnsi="Arial Narrow"/>
          <w:color w:val="000000"/>
          <w:sz w:val="22"/>
          <w:szCs w:val="22"/>
        </w:rPr>
        <w:t>Garantizar el desplazamiento de mecánicos a los sitios donde por eventualidades del servicio se requiera con el fin de desvarar los vehículos o coordinar con talleres de otras localidades diferentes a Neiva, como por ejemplo San Vicente del Caguán o Bogotá. El contratista deberá enviar cotización previa con el valor del servicio, el cuál debe ser aprobado mediante una remisión por el supervisor del contrato.</w:t>
      </w:r>
    </w:p>
    <w:p w14:paraId="39D0D806" w14:textId="77777777" w:rsidR="001501D7" w:rsidRPr="001501D7" w:rsidRDefault="001501D7" w:rsidP="001501D7">
      <w:pPr>
        <w:pStyle w:val="Estilo"/>
        <w:numPr>
          <w:ilvl w:val="0"/>
          <w:numId w:val="23"/>
        </w:numPr>
        <w:adjustRightInd/>
        <w:spacing w:line="276" w:lineRule="auto"/>
        <w:jc w:val="both"/>
        <w:rPr>
          <w:rFonts w:ascii="Arial Narrow" w:hAnsi="Arial Narrow"/>
          <w:sz w:val="22"/>
          <w:szCs w:val="22"/>
        </w:rPr>
      </w:pPr>
      <w:r w:rsidRPr="001501D7">
        <w:rPr>
          <w:rFonts w:ascii="Arial Narrow" w:hAnsi="Arial Narrow"/>
          <w:sz w:val="22"/>
          <w:szCs w:val="22"/>
        </w:rPr>
        <w:t xml:space="preserve">Realizar la disposición final de los repuestos cambiados acuerdo a la normatividad emitida por el Ministerio de Ambiente y Desarrollo Sostenible y entregar el certificado de disposición final emitido por una empresa certificada con cada factura. </w:t>
      </w:r>
    </w:p>
    <w:p w14:paraId="1BFC3387" w14:textId="77777777" w:rsidR="001501D7" w:rsidRPr="001501D7" w:rsidRDefault="001501D7" w:rsidP="001501D7">
      <w:pPr>
        <w:pStyle w:val="Estilo"/>
        <w:numPr>
          <w:ilvl w:val="0"/>
          <w:numId w:val="23"/>
        </w:numPr>
        <w:adjustRightInd/>
        <w:spacing w:line="276" w:lineRule="auto"/>
        <w:jc w:val="both"/>
        <w:rPr>
          <w:rFonts w:ascii="Arial Narrow" w:hAnsi="Arial Narrow"/>
          <w:sz w:val="22"/>
          <w:szCs w:val="22"/>
        </w:rPr>
      </w:pPr>
      <w:r w:rsidRPr="001501D7">
        <w:rPr>
          <w:rFonts w:ascii="Arial Narrow" w:hAnsi="Arial Narrow"/>
          <w:sz w:val="22"/>
          <w:szCs w:val="22"/>
          <w:lang w:val="es-CO"/>
        </w:rPr>
        <w:t xml:space="preserve">Reemplazar los repuestos que por cualquier motivo sean catalogados como defectuosos, para lo cual el supervisor del contrato comunicará por escrito al contratista la situación presentada y este (el contratista) en un término máximo de tres (3) días efectuará la reposición de los bienes en el lugar indicado por el </w:t>
      </w:r>
      <w:r w:rsidRPr="001501D7">
        <w:rPr>
          <w:rFonts w:ascii="Arial Narrow" w:hAnsi="Arial Narrow"/>
          <w:bCs/>
          <w:sz w:val="22"/>
          <w:szCs w:val="22"/>
        </w:rPr>
        <w:t xml:space="preserve">Jefe de Área Protegida del PNN </w:t>
      </w:r>
      <w:r w:rsidRPr="001501D7">
        <w:rPr>
          <w:rFonts w:ascii="Arial Narrow" w:hAnsi="Arial Narrow"/>
          <w:sz w:val="22"/>
          <w:szCs w:val="22"/>
        </w:rPr>
        <w:t>Cordillera de los Picachos.</w:t>
      </w:r>
    </w:p>
    <w:p w14:paraId="35517140" w14:textId="77777777" w:rsidR="001501D7" w:rsidRPr="001501D7" w:rsidRDefault="001501D7" w:rsidP="001501D7">
      <w:pPr>
        <w:pStyle w:val="Estilo"/>
        <w:numPr>
          <w:ilvl w:val="0"/>
          <w:numId w:val="23"/>
        </w:numPr>
        <w:adjustRightInd/>
        <w:spacing w:line="276" w:lineRule="auto"/>
        <w:jc w:val="both"/>
        <w:rPr>
          <w:rFonts w:ascii="Arial Narrow" w:hAnsi="Arial Narrow"/>
          <w:sz w:val="22"/>
          <w:szCs w:val="22"/>
        </w:rPr>
      </w:pPr>
      <w:r w:rsidRPr="001501D7">
        <w:rPr>
          <w:rFonts w:ascii="Arial Narrow" w:hAnsi="Arial Narrow"/>
          <w:bCs/>
          <w:sz w:val="22"/>
          <w:szCs w:val="22"/>
        </w:rPr>
        <w:t>Constituir las garantías y mantener su vigencia.</w:t>
      </w:r>
    </w:p>
    <w:p w14:paraId="1072685D" w14:textId="77777777" w:rsidR="001501D7" w:rsidRPr="001501D7" w:rsidRDefault="001501D7" w:rsidP="001501D7">
      <w:pPr>
        <w:pStyle w:val="Estilo"/>
        <w:numPr>
          <w:ilvl w:val="0"/>
          <w:numId w:val="23"/>
        </w:numPr>
        <w:adjustRightInd/>
        <w:spacing w:line="276" w:lineRule="auto"/>
        <w:jc w:val="both"/>
        <w:rPr>
          <w:rFonts w:ascii="Arial Narrow" w:hAnsi="Arial Narrow"/>
          <w:sz w:val="22"/>
          <w:szCs w:val="22"/>
        </w:rPr>
      </w:pPr>
      <w:r w:rsidRPr="001501D7">
        <w:rPr>
          <w:rFonts w:ascii="Arial Narrow" w:hAnsi="Arial Narrow"/>
          <w:sz w:val="22"/>
          <w:szCs w:val="22"/>
        </w:rPr>
        <w:t xml:space="preserve">Efectuar las reparaciones según la orden y autorización dada únicamente por el supervisor. </w:t>
      </w:r>
    </w:p>
    <w:p w14:paraId="101A6F89" w14:textId="77777777" w:rsidR="001501D7" w:rsidRPr="001501D7" w:rsidRDefault="001501D7" w:rsidP="001501D7">
      <w:pPr>
        <w:pStyle w:val="Estilo"/>
        <w:numPr>
          <w:ilvl w:val="0"/>
          <w:numId w:val="23"/>
        </w:numPr>
        <w:adjustRightInd/>
        <w:spacing w:line="276" w:lineRule="auto"/>
        <w:jc w:val="both"/>
        <w:rPr>
          <w:rFonts w:ascii="Arial Narrow" w:hAnsi="Arial Narrow"/>
          <w:sz w:val="22"/>
          <w:szCs w:val="22"/>
        </w:rPr>
      </w:pPr>
      <w:r w:rsidRPr="001501D7">
        <w:rPr>
          <w:rFonts w:ascii="Arial Narrow" w:hAnsi="Arial Narrow"/>
          <w:sz w:val="22"/>
          <w:szCs w:val="22"/>
        </w:rPr>
        <w:t xml:space="preserve">EI contratista deberá atender en debida forma los reclamos que presente el PNN Cordillera de los Picachos con relación a la prestación del servicio y adoptara las medidas de manera inmediata. </w:t>
      </w:r>
    </w:p>
    <w:p w14:paraId="613593A3" w14:textId="77777777" w:rsidR="001501D7" w:rsidRPr="001501D7" w:rsidRDefault="001501D7" w:rsidP="001501D7">
      <w:pPr>
        <w:pStyle w:val="Estilo"/>
        <w:numPr>
          <w:ilvl w:val="0"/>
          <w:numId w:val="23"/>
        </w:numPr>
        <w:adjustRightInd/>
        <w:spacing w:line="276" w:lineRule="auto"/>
        <w:jc w:val="both"/>
        <w:rPr>
          <w:rFonts w:ascii="Arial Narrow" w:hAnsi="Arial Narrow"/>
          <w:sz w:val="22"/>
          <w:szCs w:val="22"/>
        </w:rPr>
      </w:pPr>
      <w:r w:rsidRPr="001501D7">
        <w:rPr>
          <w:rFonts w:ascii="Arial Narrow" w:hAnsi="Arial Narrow"/>
          <w:sz w:val="22"/>
          <w:szCs w:val="22"/>
        </w:rPr>
        <w:t xml:space="preserve">Presentar la factura </w:t>
      </w:r>
      <w:r w:rsidRPr="001501D7">
        <w:rPr>
          <w:rFonts w:ascii="Arial Narrow" w:hAnsi="Arial Narrow"/>
          <w:sz w:val="22"/>
          <w:szCs w:val="22"/>
          <w:lang w:val="es-CO"/>
        </w:rPr>
        <w:t xml:space="preserve">durante los cinco (5) días hábiles siguiente a la prestación del servicio al supervisor de conformidad con las normas vigentes, adjuntando los siguientes documentos: soporte de paz y salvo en del último periodo de pago de aportes al sistema de seguridad social y parafiscales; certificados de disposición de repuestos, </w:t>
      </w:r>
      <w:r w:rsidRPr="001501D7">
        <w:rPr>
          <w:rFonts w:ascii="Arial Narrow" w:hAnsi="Arial Narrow"/>
          <w:sz w:val="22"/>
          <w:szCs w:val="22"/>
        </w:rPr>
        <w:t xml:space="preserve">registro del valor ejecutado del contrato, fichas técnicas de cada vehículo, evidencias de la contramarca a los repuestos reemplazados y diagnósticos efectuados. </w:t>
      </w:r>
    </w:p>
    <w:p w14:paraId="5F6DCF3F" w14:textId="77777777" w:rsidR="001501D7" w:rsidRPr="001501D7" w:rsidRDefault="001501D7" w:rsidP="001501D7">
      <w:pPr>
        <w:numPr>
          <w:ilvl w:val="0"/>
          <w:numId w:val="23"/>
        </w:numPr>
        <w:autoSpaceDN w:val="0"/>
        <w:spacing w:line="276" w:lineRule="auto"/>
        <w:jc w:val="both"/>
        <w:rPr>
          <w:rFonts w:ascii="Arial Narrow" w:hAnsi="Arial Narrow"/>
          <w:sz w:val="22"/>
          <w:szCs w:val="22"/>
        </w:rPr>
      </w:pPr>
      <w:r w:rsidRPr="001501D7">
        <w:rPr>
          <w:rFonts w:ascii="Arial Narrow" w:hAnsi="Arial Narrow"/>
          <w:sz w:val="22"/>
          <w:szCs w:val="22"/>
        </w:rPr>
        <w:t>Responder civil y penalmente por los accidentes o daños a los vehículos de Parques Nacionales Naturales y a terceros que pudiesen ocurrir durante la movilización de estas durante las reparaciones y pruebas mecánicas de funcionamiento.</w:t>
      </w:r>
    </w:p>
    <w:p w14:paraId="12B48778" w14:textId="77777777" w:rsidR="001501D7" w:rsidRPr="001501D7" w:rsidRDefault="001501D7" w:rsidP="001501D7">
      <w:pPr>
        <w:numPr>
          <w:ilvl w:val="0"/>
          <w:numId w:val="23"/>
        </w:numPr>
        <w:autoSpaceDN w:val="0"/>
        <w:spacing w:line="276" w:lineRule="auto"/>
        <w:jc w:val="both"/>
        <w:rPr>
          <w:rFonts w:ascii="Arial Narrow" w:hAnsi="Arial Narrow"/>
          <w:sz w:val="22"/>
          <w:szCs w:val="22"/>
        </w:rPr>
      </w:pPr>
      <w:r w:rsidRPr="001501D7">
        <w:rPr>
          <w:rFonts w:ascii="Arial Narrow" w:hAnsi="Arial Narrow"/>
          <w:sz w:val="22"/>
          <w:szCs w:val="22"/>
        </w:rPr>
        <w:t>Entregar los vehículos en perfecto estado de funcionamiento y realizar las pruebas con el personal que defina el supervisor en el momento de la entrega.</w:t>
      </w:r>
    </w:p>
    <w:p w14:paraId="32BDC96E" w14:textId="77777777" w:rsidR="001501D7" w:rsidRPr="001501D7" w:rsidRDefault="001501D7" w:rsidP="001501D7">
      <w:pPr>
        <w:numPr>
          <w:ilvl w:val="0"/>
          <w:numId w:val="23"/>
        </w:numPr>
        <w:autoSpaceDN w:val="0"/>
        <w:spacing w:line="276" w:lineRule="auto"/>
        <w:jc w:val="both"/>
        <w:rPr>
          <w:rFonts w:ascii="Arial Narrow" w:hAnsi="Arial Narrow"/>
          <w:sz w:val="22"/>
          <w:szCs w:val="22"/>
        </w:rPr>
      </w:pPr>
      <w:r w:rsidRPr="001501D7">
        <w:rPr>
          <w:rFonts w:ascii="Arial Narrow" w:hAnsi="Arial Narrow"/>
          <w:sz w:val="22"/>
          <w:szCs w:val="22"/>
        </w:rPr>
        <w:t xml:space="preserve">El contratista es responsable de trasladar el vehículo hasta el centro de diagnóstico automotor (CDA), el cual debe contar con la debida acreditación del Organismo Nacional de Acreditación – ONAC, la habilitación del Ministerio de Transporte, la autorización de la Autoridad Ambiental y debe estar conectado en tiempo real con el Registro Único Nacional de Tránsito – RUNT.  Es responsabilidad directa del contratista cualquier eventualidad como accidentes e incidentes que se puedan presentar durante la movilización del automotor </w:t>
      </w:r>
      <w:r w:rsidRPr="001501D7">
        <w:rPr>
          <w:rFonts w:ascii="Arial Narrow" w:hAnsi="Arial Narrow"/>
          <w:sz w:val="22"/>
          <w:szCs w:val="22"/>
        </w:rPr>
        <w:lastRenderedPageBreak/>
        <w:t>(Taller –CDA-Taller).  El contratista deberá realizar todos los trámites y pagos correspondientes para la expedición de la revisión técnico-mecánica.</w:t>
      </w:r>
    </w:p>
    <w:p w14:paraId="35E55BB3" w14:textId="77777777" w:rsidR="001501D7" w:rsidRPr="001501D7" w:rsidRDefault="001501D7" w:rsidP="001501D7">
      <w:pPr>
        <w:pStyle w:val="Textoindependiente"/>
        <w:spacing w:line="276" w:lineRule="auto"/>
        <w:ind w:left="405" w:hanging="360"/>
        <w:rPr>
          <w:rFonts w:ascii="Arial Narrow" w:hAnsi="Arial Narrow"/>
          <w:i w:val="0"/>
          <w:sz w:val="22"/>
          <w:szCs w:val="22"/>
        </w:rPr>
      </w:pPr>
      <w:r w:rsidRPr="001501D7">
        <w:rPr>
          <w:rFonts w:ascii="Arial Narrow" w:hAnsi="Arial Narrow"/>
          <w:i w:val="0"/>
          <w:sz w:val="22"/>
          <w:szCs w:val="22"/>
        </w:rPr>
        <w:t xml:space="preserve">El mantenimiento preventivo y correctivo se realizará a los automotores que se relacionan en el numeral 3.2. Sin embargo, Parques Nacionales Naturales podrá incrementar o reducir la cantidad de vehículos durante la vigencia del contrato, para lo cual se notificará al contratista oportunamente, a través del supervisor del contrato. </w:t>
      </w:r>
    </w:p>
    <w:p w14:paraId="3AFBBA98" w14:textId="77777777" w:rsidR="001501D7" w:rsidRPr="001501D7" w:rsidRDefault="001501D7" w:rsidP="001501D7">
      <w:pPr>
        <w:pStyle w:val="Prrafodelista"/>
        <w:numPr>
          <w:ilvl w:val="0"/>
          <w:numId w:val="23"/>
        </w:numPr>
        <w:autoSpaceDN w:val="0"/>
        <w:spacing w:line="276" w:lineRule="auto"/>
        <w:jc w:val="both"/>
        <w:rPr>
          <w:rFonts w:ascii="Arial Narrow" w:hAnsi="Arial Narrow"/>
          <w:sz w:val="22"/>
          <w:szCs w:val="22"/>
        </w:rPr>
      </w:pPr>
      <w:r w:rsidRPr="001501D7">
        <w:rPr>
          <w:rFonts w:ascii="Arial Narrow" w:hAnsi="Arial Narrow" w:cs="Arial"/>
          <w:bCs/>
          <w:sz w:val="22"/>
          <w:szCs w:val="22"/>
          <w:lang w:val="es-CO"/>
        </w:rPr>
        <w:t xml:space="preserve">Mantener indemne a Parques Nacionales por las reclamaciones que se deriven con ocasión a la ejecución contractual; y </w:t>
      </w:r>
    </w:p>
    <w:p w14:paraId="66322784" w14:textId="77777777" w:rsidR="001501D7" w:rsidRPr="001501D7" w:rsidRDefault="001501D7" w:rsidP="001501D7">
      <w:pPr>
        <w:pStyle w:val="Estilo"/>
        <w:numPr>
          <w:ilvl w:val="0"/>
          <w:numId w:val="23"/>
        </w:numPr>
        <w:adjustRightInd/>
        <w:spacing w:line="276" w:lineRule="auto"/>
        <w:jc w:val="both"/>
        <w:rPr>
          <w:rFonts w:ascii="Arial Narrow" w:hAnsi="Arial Narrow"/>
          <w:sz w:val="22"/>
          <w:szCs w:val="22"/>
        </w:rPr>
      </w:pPr>
      <w:r w:rsidRPr="001501D7">
        <w:rPr>
          <w:rFonts w:ascii="Arial Narrow" w:hAnsi="Arial Narrow"/>
          <w:sz w:val="22"/>
          <w:szCs w:val="22"/>
          <w:lang w:val="es-CO"/>
        </w:rPr>
        <w:t>Las demás obligaciones que se generen en desarrollo del objeto contractual.</w:t>
      </w:r>
    </w:p>
    <w:p w14:paraId="2D22EC0A" w14:textId="77777777" w:rsidR="001501D7" w:rsidRPr="001501D7" w:rsidRDefault="001501D7" w:rsidP="001501D7">
      <w:pPr>
        <w:pStyle w:val="Prrafodelista"/>
        <w:spacing w:line="276" w:lineRule="auto"/>
        <w:jc w:val="both"/>
        <w:rPr>
          <w:rFonts w:ascii="Arial Narrow" w:hAnsi="Arial Narrow"/>
          <w:sz w:val="22"/>
          <w:szCs w:val="22"/>
        </w:rPr>
      </w:pPr>
    </w:p>
    <w:p w14:paraId="0C0C89B6" w14:textId="2FC6037E" w:rsidR="00E23607" w:rsidRPr="001501D7" w:rsidRDefault="001501D7" w:rsidP="001501D7">
      <w:pPr>
        <w:pStyle w:val="Ttulo2"/>
        <w:keepNext w:val="0"/>
        <w:widowControl w:val="0"/>
        <w:tabs>
          <w:tab w:val="left" w:pos="426"/>
        </w:tabs>
        <w:spacing w:line="270" w:lineRule="exact"/>
        <w:rPr>
          <w:rFonts w:ascii="Arial Narrow" w:hAnsi="Arial Narrow"/>
          <w:b/>
          <w:bCs/>
          <w:sz w:val="22"/>
          <w:szCs w:val="22"/>
        </w:rPr>
      </w:pPr>
      <w:r w:rsidRPr="001501D7">
        <w:rPr>
          <w:rFonts w:ascii="Arial Narrow" w:hAnsi="Arial Narrow" w:cs="Arial"/>
          <w:sz w:val="22"/>
          <w:szCs w:val="22"/>
        </w:rPr>
        <w:t xml:space="preserve">Nota: </w:t>
      </w:r>
      <w:r w:rsidRPr="001501D7">
        <w:rPr>
          <w:rFonts w:ascii="Arial Narrow" w:hAnsi="Arial Narrow" w:cs="Arial"/>
          <w:sz w:val="22"/>
          <w:szCs w:val="22"/>
          <w:u w:val="single"/>
        </w:rPr>
        <w:t>En el caso eventual que el Parque Nacional Natural Cordillera de los Picachos le sea asignado otros vehículos o que se requieran de los servicios de mantenimiento preventivo y/o correctivo en cualquier automotor propio de la entidad, el contratista deberá prestar el servicio, previa solicitud por parte del supervisor del contrato</w:t>
      </w:r>
      <w:r w:rsidR="001B5D4C" w:rsidRPr="001501D7">
        <w:rPr>
          <w:rFonts w:ascii="Arial Narrow" w:hAnsi="Arial Narrow"/>
          <w:sz w:val="22"/>
          <w:szCs w:val="22"/>
        </w:rPr>
        <w:t>.</w:t>
      </w:r>
    </w:p>
    <w:p w14:paraId="2FA88BE8" w14:textId="77777777" w:rsidR="00E23607" w:rsidRPr="001501D7" w:rsidRDefault="00E23607" w:rsidP="006B2F43">
      <w:pPr>
        <w:autoSpaceDE w:val="0"/>
        <w:autoSpaceDN w:val="0"/>
        <w:adjustRightInd w:val="0"/>
        <w:jc w:val="center"/>
        <w:rPr>
          <w:rFonts w:ascii="Arial Narrow" w:eastAsiaTheme="minorHAnsi" w:hAnsi="Arial Narrow" w:cs="Arial"/>
          <w:color w:val="000000"/>
          <w:sz w:val="22"/>
          <w:szCs w:val="22"/>
          <w:lang w:eastAsia="en-US"/>
        </w:rPr>
      </w:pPr>
    </w:p>
    <w:p w14:paraId="2A9C0D3E" w14:textId="77777777" w:rsidR="002A385E" w:rsidRPr="001501D7" w:rsidRDefault="009B617B" w:rsidP="006B2F43">
      <w:pPr>
        <w:autoSpaceDE w:val="0"/>
        <w:autoSpaceDN w:val="0"/>
        <w:adjustRightInd w:val="0"/>
        <w:jc w:val="center"/>
        <w:rPr>
          <w:rFonts w:ascii="Arial Narrow" w:eastAsiaTheme="minorHAnsi" w:hAnsi="Arial Narrow" w:cs="Arial"/>
          <w:color w:val="000000"/>
          <w:sz w:val="22"/>
          <w:szCs w:val="22"/>
          <w:lang w:val="es-CO" w:eastAsia="en-US"/>
        </w:rPr>
      </w:pPr>
      <w:r w:rsidRPr="001501D7">
        <w:rPr>
          <w:rFonts w:ascii="Arial Narrow" w:eastAsiaTheme="minorHAnsi" w:hAnsi="Arial Narrow" w:cs="Arial"/>
          <w:b/>
          <w:bCs/>
          <w:color w:val="000000"/>
          <w:sz w:val="22"/>
          <w:szCs w:val="22"/>
          <w:lang w:val="es-CO" w:eastAsia="en-US"/>
        </w:rPr>
        <w:t>2</w:t>
      </w:r>
      <w:r w:rsidR="002A385E" w:rsidRPr="001501D7">
        <w:rPr>
          <w:rFonts w:ascii="Arial Narrow" w:eastAsiaTheme="minorHAnsi" w:hAnsi="Arial Narrow" w:cs="Arial"/>
          <w:b/>
          <w:bCs/>
          <w:color w:val="000000"/>
          <w:sz w:val="22"/>
          <w:szCs w:val="22"/>
          <w:lang w:val="es-CO" w:eastAsia="en-US"/>
        </w:rPr>
        <w:t>. CAUSALES DE RECHAZO DE LAS OFERTAS</w:t>
      </w:r>
    </w:p>
    <w:p w14:paraId="3FB4D92B"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7FC11B4"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501D7">
        <w:rPr>
          <w:rFonts w:ascii="Arial Narrow" w:eastAsiaTheme="minorHAnsi" w:hAnsi="Arial Narrow" w:cs="Arial"/>
          <w:color w:val="000000"/>
          <w:sz w:val="22"/>
          <w:szCs w:val="22"/>
          <w:lang w:val="es-CO" w:eastAsia="en-US"/>
        </w:rPr>
        <w:t xml:space="preserve">Son causales de rechazo de las ofertas, las siguientes: </w:t>
      </w:r>
    </w:p>
    <w:p w14:paraId="3C3FDA04"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89BAB0F"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501D7">
        <w:rPr>
          <w:rFonts w:ascii="Arial Narrow" w:eastAsiaTheme="minorHAnsi" w:hAnsi="Arial Narrow"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5D6364D9" w:rsidR="002A385E" w:rsidRPr="001501D7" w:rsidRDefault="002A385E" w:rsidP="00FE0C2A">
      <w:pPr>
        <w:autoSpaceDE w:val="0"/>
        <w:autoSpaceDN w:val="0"/>
        <w:adjustRightInd w:val="0"/>
        <w:jc w:val="both"/>
        <w:rPr>
          <w:rFonts w:ascii="Arial Narrow" w:eastAsiaTheme="minorHAnsi" w:hAnsi="Arial Narrow" w:cs="Arial"/>
          <w:color w:val="000000"/>
          <w:sz w:val="22"/>
          <w:szCs w:val="22"/>
          <w:lang w:val="es-CO" w:eastAsia="en-US"/>
        </w:rPr>
      </w:pPr>
      <w:r w:rsidRPr="001501D7">
        <w:rPr>
          <w:rFonts w:ascii="Arial Narrow" w:eastAsiaTheme="minorHAnsi" w:hAnsi="Arial Narrow" w:cs="Arial"/>
          <w:color w:val="000000"/>
          <w:sz w:val="22"/>
          <w:szCs w:val="22"/>
          <w:lang w:val="es-CO" w:eastAsia="en-US"/>
        </w:rPr>
        <w:t>2. La omisión de oferta económica en la propuesta presentada o cuando el valor de la oferta supere el presupuesto oficial estimado</w:t>
      </w:r>
      <w:r w:rsidR="00302AA5" w:rsidRPr="001501D7">
        <w:rPr>
          <w:rFonts w:ascii="Arial Narrow" w:eastAsiaTheme="minorHAnsi" w:hAnsi="Arial Narrow" w:cs="Arial"/>
          <w:color w:val="000000"/>
          <w:sz w:val="22"/>
          <w:szCs w:val="22"/>
          <w:lang w:val="es-CO" w:eastAsia="en-US"/>
        </w:rPr>
        <w:t xml:space="preserve"> o cuando la oferta no se presente en pesos colombianos</w:t>
      </w:r>
      <w:r w:rsidRPr="001501D7">
        <w:rPr>
          <w:rFonts w:ascii="Arial Narrow" w:eastAsiaTheme="minorHAnsi" w:hAnsi="Arial Narrow" w:cs="Arial"/>
          <w:color w:val="000000"/>
          <w:sz w:val="22"/>
          <w:szCs w:val="22"/>
          <w:lang w:val="es-CO" w:eastAsia="en-US"/>
        </w:rPr>
        <w:t xml:space="preserve">. </w:t>
      </w:r>
    </w:p>
    <w:p w14:paraId="05CE6744" w14:textId="41350FA5" w:rsidR="00E44817" w:rsidRPr="001501D7" w:rsidRDefault="002A385E" w:rsidP="00FE0C2A">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1501D7">
        <w:rPr>
          <w:rFonts w:ascii="Arial Narrow" w:eastAsiaTheme="minorHAnsi" w:hAnsi="Arial Narrow" w:cs="Arial"/>
          <w:color w:val="000000"/>
          <w:sz w:val="22"/>
          <w:szCs w:val="22"/>
          <w:lang w:val="es-CO" w:eastAsia="en-US"/>
        </w:rPr>
        <w:t>3. Cuando el proponente no cumpla con la totalidad de las condiciones técnicas mínimas establecidas en la presente invitación, presente algunas exclusiones a éstas o presente una propuesta c</w:t>
      </w:r>
      <w:r w:rsidR="00C64A3F" w:rsidRPr="001501D7">
        <w:rPr>
          <w:rFonts w:ascii="Arial Narrow" w:eastAsiaTheme="minorHAnsi" w:hAnsi="Arial Narrow" w:cs="Arial"/>
          <w:color w:val="000000"/>
          <w:sz w:val="22"/>
          <w:szCs w:val="22"/>
          <w:lang w:val="es-CO" w:eastAsia="en-US"/>
        </w:rPr>
        <w:t>on precio artificialmente bajo</w:t>
      </w:r>
      <w:r w:rsidR="00E44817" w:rsidRPr="001501D7">
        <w:rPr>
          <w:rFonts w:ascii="Arial Narrow" w:eastAsiaTheme="minorHAnsi" w:hAnsi="Arial Narrow" w:cs="Arial"/>
          <w:color w:val="000000"/>
          <w:sz w:val="22"/>
          <w:szCs w:val="22"/>
          <w:lang w:val="es-CO" w:eastAsia="en-US"/>
        </w:rPr>
        <w:t xml:space="preserve"> habiéndose surtido el trámite de que trata</w:t>
      </w:r>
      <w:r w:rsidR="00E44817" w:rsidRPr="001501D7">
        <w:rPr>
          <w:rStyle w:val="Ttulo1Car"/>
          <w:rFonts w:ascii="Arial Narrow" w:hAnsi="Arial Narrow"/>
          <w:color w:val="333333"/>
          <w:sz w:val="22"/>
          <w:szCs w:val="22"/>
          <w:shd w:val="clear" w:color="auto" w:fill="FFFFFF"/>
        </w:rPr>
        <w:t xml:space="preserve"> </w:t>
      </w:r>
      <w:r w:rsidR="00E44817" w:rsidRPr="001501D7">
        <w:rPr>
          <w:rStyle w:val="Ttulo1Car"/>
          <w:rFonts w:ascii="Arial Narrow" w:hAnsi="Arial Narrow"/>
          <w:i w:val="0"/>
          <w:color w:val="333333"/>
          <w:sz w:val="22"/>
          <w:szCs w:val="22"/>
          <w:shd w:val="clear" w:color="auto" w:fill="FFFFFF"/>
        </w:rPr>
        <w:t>el a</w:t>
      </w:r>
      <w:r w:rsidR="00E44817" w:rsidRPr="001501D7">
        <w:rPr>
          <w:rStyle w:val="Textoennegrita"/>
          <w:rFonts w:ascii="Arial Narrow" w:hAnsi="Arial Narrow"/>
          <w:b w:val="0"/>
          <w:color w:val="333333"/>
          <w:sz w:val="22"/>
          <w:szCs w:val="22"/>
          <w:shd w:val="clear" w:color="auto" w:fill="FFFFFF"/>
        </w:rPr>
        <w:t>rtículo 2.2.1.1.2.2.4</w:t>
      </w:r>
      <w:r w:rsidR="0087192F" w:rsidRPr="001501D7">
        <w:rPr>
          <w:rStyle w:val="Textoennegrita"/>
          <w:rFonts w:ascii="Arial Narrow" w:hAnsi="Arial Narrow"/>
          <w:b w:val="0"/>
          <w:color w:val="333333"/>
          <w:sz w:val="22"/>
          <w:szCs w:val="22"/>
          <w:shd w:val="clear" w:color="auto" w:fill="FFFFFF"/>
        </w:rPr>
        <w:t xml:space="preserve"> del D</w:t>
      </w:r>
      <w:r w:rsidR="00E44817" w:rsidRPr="001501D7">
        <w:rPr>
          <w:rStyle w:val="Textoennegrita"/>
          <w:rFonts w:ascii="Arial Narrow" w:hAnsi="Arial Narrow"/>
          <w:b w:val="0"/>
          <w:color w:val="333333"/>
          <w:sz w:val="22"/>
          <w:szCs w:val="22"/>
          <w:shd w:val="clear" w:color="auto" w:fill="FFFFFF"/>
        </w:rPr>
        <w:t>ecreto 1082 de 2015</w:t>
      </w:r>
      <w:r w:rsidR="00D44AC0" w:rsidRPr="001501D7">
        <w:rPr>
          <w:rStyle w:val="Textoennegrita"/>
          <w:rFonts w:ascii="Arial Narrow" w:hAnsi="Arial Narrow"/>
          <w:b w:val="0"/>
          <w:color w:val="333333"/>
          <w:sz w:val="22"/>
          <w:szCs w:val="22"/>
          <w:shd w:val="clear" w:color="auto" w:fill="FFFFFF"/>
        </w:rPr>
        <w:t>.</w:t>
      </w:r>
    </w:p>
    <w:p w14:paraId="09220D8D"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501D7">
        <w:rPr>
          <w:rFonts w:ascii="Arial Narrow" w:eastAsiaTheme="minorHAnsi" w:hAnsi="Arial Narrow" w:cs="Arial"/>
          <w:color w:val="000000"/>
          <w:sz w:val="22"/>
          <w:szCs w:val="22"/>
          <w:lang w:val="es-CO" w:eastAsia="en-US"/>
        </w:rPr>
        <w:t xml:space="preserve">4. Cuando el proponente no cumpla con los requisitos habilitantes establecidos en la invitación. </w:t>
      </w:r>
    </w:p>
    <w:p w14:paraId="7A6E9F3A" w14:textId="09E523F3"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501D7">
        <w:rPr>
          <w:rFonts w:ascii="Arial Narrow" w:eastAsiaTheme="minorHAnsi" w:hAnsi="Arial Narrow" w:cs="Arial"/>
          <w:color w:val="000000"/>
          <w:sz w:val="22"/>
          <w:szCs w:val="22"/>
          <w:lang w:val="es-CO" w:eastAsia="en-US"/>
        </w:rPr>
        <w:t>5. Cuando el proponente no responda el requerimiento efectuado por la entidad, para subsanar los requisitos y documentos</w:t>
      </w:r>
      <w:r w:rsidR="00302AA5" w:rsidRPr="001501D7">
        <w:rPr>
          <w:rFonts w:ascii="Arial Narrow" w:eastAsiaTheme="minorHAnsi" w:hAnsi="Arial Narrow" w:cs="Arial"/>
          <w:color w:val="000000"/>
          <w:sz w:val="22"/>
          <w:szCs w:val="22"/>
          <w:lang w:val="es-CO" w:eastAsia="en-US"/>
        </w:rPr>
        <w:t>, en plazo concedido por la entidad para tal fin o respondiéndolo mejore su propuesta</w:t>
      </w:r>
      <w:r w:rsidR="00D44AC0" w:rsidRPr="001501D7">
        <w:rPr>
          <w:rFonts w:ascii="Arial Narrow" w:eastAsiaTheme="minorHAnsi" w:hAnsi="Arial Narrow" w:cs="Arial"/>
          <w:color w:val="000000"/>
          <w:sz w:val="22"/>
          <w:szCs w:val="22"/>
          <w:lang w:val="es-CO" w:eastAsia="en-US"/>
        </w:rPr>
        <w:t xml:space="preserve">, es decir acredite requisitos </w:t>
      </w:r>
      <w:r w:rsidR="00AD19CF" w:rsidRPr="001501D7">
        <w:rPr>
          <w:rFonts w:ascii="Arial Narrow" w:eastAsiaTheme="minorHAnsi" w:hAnsi="Arial Narrow" w:cs="Arial"/>
          <w:color w:val="000000"/>
          <w:sz w:val="22"/>
          <w:szCs w:val="22"/>
          <w:lang w:val="es-CO" w:eastAsia="en-US"/>
        </w:rPr>
        <w:t>con posterioridad al cierre.</w:t>
      </w:r>
    </w:p>
    <w:p w14:paraId="00DF7F71"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501D7">
        <w:rPr>
          <w:rFonts w:ascii="Arial Narrow" w:eastAsiaTheme="minorHAnsi" w:hAnsi="Arial Narrow"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14:paraId="1928BFD6"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501D7">
        <w:rPr>
          <w:rFonts w:ascii="Arial Narrow" w:eastAsiaTheme="minorHAnsi" w:hAnsi="Arial Narrow"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75D83D83"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501D7">
        <w:rPr>
          <w:rFonts w:ascii="Arial Narrow" w:eastAsiaTheme="minorHAnsi" w:hAnsi="Arial Narrow" w:cs="Arial"/>
          <w:color w:val="000000"/>
          <w:sz w:val="22"/>
          <w:szCs w:val="22"/>
          <w:lang w:val="es-CO" w:eastAsia="en-US"/>
        </w:rPr>
        <w:t>8. Cuando la descripción del ítem o ítems, no coincidan en un todo con las especificaciones mínimas requeridas o no se oferte la totalidad de ítems requeridos por la entidad</w:t>
      </w:r>
      <w:r w:rsidR="00302AA5" w:rsidRPr="001501D7">
        <w:rPr>
          <w:rFonts w:ascii="Arial Narrow" w:eastAsiaTheme="minorHAnsi" w:hAnsi="Arial Narrow" w:cs="Arial"/>
          <w:color w:val="000000"/>
          <w:sz w:val="22"/>
          <w:szCs w:val="22"/>
          <w:lang w:val="es-CO" w:eastAsia="en-US"/>
        </w:rPr>
        <w:t>, tanto en las especificaciones técnicas como en la oferta económica</w:t>
      </w:r>
      <w:r w:rsidRPr="001501D7">
        <w:rPr>
          <w:rFonts w:ascii="Arial Narrow" w:eastAsiaTheme="minorHAnsi" w:hAnsi="Arial Narrow" w:cs="Arial"/>
          <w:color w:val="000000"/>
          <w:sz w:val="22"/>
          <w:szCs w:val="22"/>
          <w:lang w:val="es-CO" w:eastAsia="en-US"/>
        </w:rPr>
        <w:t xml:space="preserve">. </w:t>
      </w:r>
    </w:p>
    <w:p w14:paraId="54BC1D3D" w14:textId="77777777" w:rsidR="006A4FD8" w:rsidRPr="001501D7" w:rsidRDefault="006A4FD8"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57A0FC03" w14:textId="77777777" w:rsidR="002A385E" w:rsidRPr="001501D7"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1501D7">
        <w:rPr>
          <w:rFonts w:ascii="Arial Narrow" w:eastAsiaTheme="minorHAnsi" w:hAnsi="Arial Narrow" w:cs="Arial"/>
          <w:b/>
          <w:bCs/>
          <w:color w:val="000000"/>
          <w:sz w:val="22"/>
          <w:szCs w:val="22"/>
          <w:lang w:val="es-CO" w:eastAsia="en-US"/>
        </w:rPr>
        <w:t>3</w:t>
      </w:r>
      <w:r w:rsidR="002A385E" w:rsidRPr="001501D7">
        <w:rPr>
          <w:rFonts w:ascii="Arial Narrow" w:eastAsiaTheme="minorHAnsi" w:hAnsi="Arial Narrow" w:cs="Arial"/>
          <w:b/>
          <w:bCs/>
          <w:color w:val="000000"/>
          <w:sz w:val="22"/>
          <w:szCs w:val="22"/>
          <w:lang w:val="es-CO" w:eastAsia="en-US"/>
        </w:rPr>
        <w:t>. VALOR ARTIFICIALMENTE BAJO</w:t>
      </w:r>
    </w:p>
    <w:p w14:paraId="55F0E105"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4F5662B"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501D7">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255D41EF"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5B73E27" w14:textId="77777777" w:rsidR="002A385E" w:rsidRPr="001501D7"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1501D7">
        <w:rPr>
          <w:rFonts w:ascii="Arial Narrow" w:eastAsiaTheme="minorHAnsi" w:hAnsi="Arial Narrow" w:cs="Arial"/>
          <w:b/>
          <w:bCs/>
          <w:color w:val="000000"/>
          <w:sz w:val="22"/>
          <w:szCs w:val="22"/>
          <w:lang w:val="es-CO" w:eastAsia="en-US"/>
        </w:rPr>
        <w:t>4</w:t>
      </w:r>
      <w:r w:rsidR="002A385E" w:rsidRPr="001501D7">
        <w:rPr>
          <w:rFonts w:ascii="Arial Narrow" w:eastAsiaTheme="minorHAnsi" w:hAnsi="Arial Narrow" w:cs="Arial"/>
          <w:b/>
          <w:bCs/>
          <w:color w:val="000000"/>
          <w:sz w:val="22"/>
          <w:szCs w:val="22"/>
          <w:lang w:val="es-CO" w:eastAsia="en-US"/>
        </w:rPr>
        <w:t>. DECLARATORIA DE DESIERTA</w:t>
      </w:r>
    </w:p>
    <w:p w14:paraId="61D806DA"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78BCB3D"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501D7">
        <w:rPr>
          <w:rFonts w:ascii="Arial Narrow" w:eastAsiaTheme="minorHAnsi" w:hAnsi="Arial Narrow" w:cs="Arial"/>
          <w:b/>
          <w:bCs/>
          <w:color w:val="000000"/>
          <w:sz w:val="22"/>
          <w:szCs w:val="22"/>
          <w:lang w:val="es-CO" w:eastAsia="en-US"/>
        </w:rPr>
        <w:t xml:space="preserve">PARQUES NACIONALES NATURALES DE COLOMBIA </w:t>
      </w:r>
      <w:r w:rsidRPr="001501D7">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900A82C"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9405E9F"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501D7">
        <w:rPr>
          <w:rFonts w:ascii="Arial Narrow" w:eastAsiaTheme="minorHAnsi" w:hAnsi="Arial Narrow" w:cs="Arial"/>
          <w:color w:val="000000"/>
          <w:sz w:val="22"/>
          <w:szCs w:val="22"/>
          <w:lang w:val="es-CO" w:eastAsia="en-US"/>
        </w:rPr>
        <w:lastRenderedPageBreak/>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501D7">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48F9D44E"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501D7">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33529AFD" w14:textId="77777777" w:rsidR="002A385E" w:rsidRPr="001501D7" w:rsidRDefault="002A385E" w:rsidP="002A385E">
      <w:pPr>
        <w:jc w:val="both"/>
        <w:rPr>
          <w:rFonts w:ascii="Arial Narrow" w:eastAsiaTheme="minorHAnsi" w:hAnsi="Arial Narrow" w:cs="Arial"/>
          <w:b/>
          <w:bCs/>
          <w:color w:val="000000"/>
          <w:sz w:val="22"/>
          <w:szCs w:val="22"/>
          <w:lang w:val="es-CO" w:eastAsia="en-US"/>
        </w:rPr>
      </w:pPr>
    </w:p>
    <w:p w14:paraId="0310AFE9" w14:textId="77777777" w:rsidR="007C568F" w:rsidRPr="001501D7" w:rsidRDefault="002A385E" w:rsidP="002A385E">
      <w:pPr>
        <w:jc w:val="both"/>
        <w:rPr>
          <w:rFonts w:ascii="Arial Narrow" w:eastAsiaTheme="minorHAnsi" w:hAnsi="Arial Narrow" w:cs="Arial"/>
          <w:color w:val="000000"/>
          <w:sz w:val="22"/>
          <w:szCs w:val="22"/>
          <w:lang w:val="es-CO" w:eastAsia="en-US"/>
        </w:rPr>
      </w:pPr>
      <w:r w:rsidRPr="001501D7">
        <w:rPr>
          <w:rFonts w:ascii="Arial Narrow" w:eastAsiaTheme="minorHAnsi" w:hAnsi="Arial Narrow" w:cs="Arial"/>
          <w:b/>
          <w:bCs/>
          <w:color w:val="000000"/>
          <w:sz w:val="22"/>
          <w:szCs w:val="22"/>
          <w:lang w:val="es-CO" w:eastAsia="en-US"/>
        </w:rPr>
        <w:t>PARQUES NACIONALES NATURALES DE COLOMBIA</w:t>
      </w:r>
      <w:r w:rsidRPr="001501D7">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Pr="001501D7" w:rsidRDefault="00EC63AB" w:rsidP="002A385E">
      <w:pPr>
        <w:jc w:val="both"/>
        <w:rPr>
          <w:rFonts w:ascii="Arial Narrow" w:eastAsiaTheme="minorHAnsi" w:hAnsi="Arial Narrow" w:cs="Arial"/>
          <w:color w:val="000000"/>
          <w:sz w:val="22"/>
          <w:szCs w:val="22"/>
          <w:lang w:val="es-CO" w:eastAsia="en-US"/>
        </w:rPr>
      </w:pPr>
    </w:p>
    <w:p w14:paraId="54EDBD27" w14:textId="469AD5E0" w:rsidR="002A385E" w:rsidRPr="001501D7"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1501D7">
        <w:rPr>
          <w:rFonts w:ascii="Arial Narrow" w:eastAsiaTheme="minorHAnsi" w:hAnsi="Arial Narrow" w:cs="Arial"/>
          <w:b/>
          <w:bCs/>
          <w:color w:val="000000"/>
          <w:sz w:val="22"/>
          <w:szCs w:val="22"/>
          <w:lang w:val="es-CO" w:eastAsia="en-US"/>
        </w:rPr>
        <w:t>5</w:t>
      </w:r>
      <w:r w:rsidR="002A385E" w:rsidRPr="001501D7">
        <w:rPr>
          <w:rFonts w:ascii="Arial Narrow" w:eastAsiaTheme="minorHAnsi" w:hAnsi="Arial Narrow" w:cs="Arial"/>
          <w:b/>
          <w:bCs/>
          <w:color w:val="000000"/>
          <w:sz w:val="22"/>
          <w:szCs w:val="22"/>
          <w:lang w:val="es-CO" w:eastAsia="en-US"/>
        </w:rPr>
        <w:t xml:space="preserve">. PRÓRROGA DE LOS PLAZOS Y </w:t>
      </w:r>
      <w:r w:rsidR="006A4FD8" w:rsidRPr="001501D7">
        <w:rPr>
          <w:rFonts w:ascii="Arial Narrow" w:eastAsiaTheme="minorHAnsi" w:hAnsi="Arial Narrow" w:cs="Arial"/>
          <w:b/>
          <w:bCs/>
          <w:color w:val="000000"/>
          <w:sz w:val="22"/>
          <w:szCs w:val="22"/>
          <w:lang w:val="es-CO" w:eastAsia="en-US"/>
        </w:rPr>
        <w:t>EXPEDICIÓN</w:t>
      </w:r>
      <w:r w:rsidR="002A385E" w:rsidRPr="001501D7">
        <w:rPr>
          <w:rFonts w:ascii="Arial Narrow" w:eastAsiaTheme="minorHAnsi" w:hAnsi="Arial Narrow" w:cs="Arial"/>
          <w:b/>
          <w:bCs/>
          <w:color w:val="000000"/>
          <w:sz w:val="22"/>
          <w:szCs w:val="22"/>
          <w:lang w:val="es-CO" w:eastAsia="en-US"/>
        </w:rPr>
        <w:t xml:space="preserve"> DE ADENDAS</w:t>
      </w:r>
    </w:p>
    <w:p w14:paraId="3F7E6F8A"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089C9F6" w14:textId="4F303F9C"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501D7">
        <w:rPr>
          <w:rFonts w:ascii="Arial Narrow" w:eastAsiaTheme="minorHAnsi" w:hAnsi="Arial Narrow" w:cs="Arial"/>
          <w:color w:val="000000"/>
          <w:sz w:val="22"/>
          <w:szCs w:val="22"/>
          <w:lang w:val="es-CO" w:eastAsia="en-US"/>
        </w:rPr>
        <w:t>De conformidad con el artículo 2.2.1.</w:t>
      </w:r>
      <w:r w:rsidR="00302AA5" w:rsidRPr="001501D7">
        <w:rPr>
          <w:rFonts w:ascii="Arial Narrow" w:eastAsiaTheme="minorHAnsi" w:hAnsi="Arial Narrow" w:cs="Arial"/>
          <w:color w:val="000000"/>
          <w:sz w:val="22"/>
          <w:szCs w:val="22"/>
          <w:lang w:val="es-CO" w:eastAsia="en-US"/>
        </w:rPr>
        <w:t>1</w:t>
      </w:r>
      <w:r w:rsidRPr="001501D7">
        <w:rPr>
          <w:rFonts w:ascii="Arial Narrow" w:eastAsiaTheme="minorHAnsi" w:hAnsi="Arial Narrow" w:cs="Arial"/>
          <w:color w:val="000000"/>
          <w:sz w:val="22"/>
          <w:szCs w:val="22"/>
          <w:lang w:val="es-CO" w:eastAsia="en-US"/>
        </w:rPr>
        <w:t>.</w:t>
      </w:r>
      <w:r w:rsidR="00302AA5" w:rsidRPr="001501D7">
        <w:rPr>
          <w:rFonts w:ascii="Arial Narrow" w:eastAsiaTheme="minorHAnsi" w:hAnsi="Arial Narrow" w:cs="Arial"/>
          <w:color w:val="000000"/>
          <w:sz w:val="22"/>
          <w:szCs w:val="22"/>
          <w:lang w:val="es-CO" w:eastAsia="en-US"/>
        </w:rPr>
        <w:t>2</w:t>
      </w:r>
      <w:r w:rsidRPr="001501D7">
        <w:rPr>
          <w:rFonts w:ascii="Arial Narrow" w:eastAsiaTheme="minorHAnsi" w:hAnsi="Arial Narrow" w:cs="Arial"/>
          <w:color w:val="000000"/>
          <w:sz w:val="22"/>
          <w:szCs w:val="22"/>
          <w:lang w:val="es-CO" w:eastAsia="en-US"/>
        </w:rPr>
        <w:t>.</w:t>
      </w:r>
      <w:r w:rsidR="00302AA5" w:rsidRPr="001501D7">
        <w:rPr>
          <w:rFonts w:ascii="Arial Narrow" w:eastAsiaTheme="minorHAnsi" w:hAnsi="Arial Narrow" w:cs="Arial"/>
          <w:color w:val="000000"/>
          <w:sz w:val="22"/>
          <w:szCs w:val="22"/>
          <w:lang w:val="es-CO" w:eastAsia="en-US"/>
        </w:rPr>
        <w:t>2</w:t>
      </w:r>
      <w:r w:rsidRPr="001501D7">
        <w:rPr>
          <w:rFonts w:ascii="Arial Narrow" w:eastAsiaTheme="minorHAnsi" w:hAnsi="Arial Narrow" w:cs="Arial"/>
          <w:color w:val="000000"/>
          <w:sz w:val="22"/>
          <w:szCs w:val="22"/>
          <w:lang w:val="es-CO" w:eastAsia="en-US"/>
        </w:rPr>
        <w:t>.</w:t>
      </w:r>
      <w:r w:rsidR="00302AA5" w:rsidRPr="001501D7">
        <w:rPr>
          <w:rFonts w:ascii="Arial Narrow" w:eastAsiaTheme="minorHAnsi" w:hAnsi="Arial Narrow" w:cs="Arial"/>
          <w:color w:val="000000"/>
          <w:sz w:val="22"/>
          <w:szCs w:val="22"/>
          <w:lang w:val="es-CO" w:eastAsia="en-US"/>
        </w:rPr>
        <w:t>1</w:t>
      </w:r>
      <w:r w:rsidRPr="001501D7">
        <w:rPr>
          <w:rFonts w:ascii="Arial Narrow" w:eastAsiaTheme="minorHAnsi" w:hAnsi="Arial Narrow" w:cs="Arial"/>
          <w:color w:val="000000"/>
          <w:sz w:val="22"/>
          <w:szCs w:val="22"/>
          <w:lang w:val="es-CO" w:eastAsia="en-US"/>
        </w:rPr>
        <w:t xml:space="preserve"> del Decreto 1082 de 2015, los plazos establecidos en cronograma bien sea de oficio por la entidad o si ésta lo considera necesario previa solicitud de algún (os) interesado (s) podrán ser modificados mediante adenda. En todo caso no se podrán expedir adendas en la misma fecha límite prevista para la entrega de propuestas. </w:t>
      </w:r>
      <w:r w:rsidR="009A2E44" w:rsidRPr="001501D7">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7115D17C"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D126A45" w14:textId="6C02DF06" w:rsidR="002A385E" w:rsidRPr="001501D7"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1501D7">
        <w:rPr>
          <w:rFonts w:ascii="Arial Narrow" w:eastAsiaTheme="minorHAnsi" w:hAnsi="Arial Narrow" w:cs="Arial"/>
          <w:b/>
          <w:bCs/>
          <w:color w:val="000000"/>
          <w:sz w:val="22"/>
          <w:szCs w:val="22"/>
          <w:lang w:val="es-CO" w:eastAsia="en-US"/>
        </w:rPr>
        <w:t>6</w:t>
      </w:r>
      <w:r w:rsidR="002A385E" w:rsidRPr="001501D7">
        <w:rPr>
          <w:rFonts w:ascii="Arial Narrow" w:eastAsiaTheme="minorHAnsi" w:hAnsi="Arial Narrow" w:cs="Arial"/>
          <w:b/>
          <w:bCs/>
          <w:color w:val="000000"/>
          <w:sz w:val="22"/>
          <w:szCs w:val="22"/>
          <w:lang w:val="es-CO" w:eastAsia="en-US"/>
        </w:rPr>
        <w:t xml:space="preserve">. </w:t>
      </w:r>
      <w:r w:rsidR="006A4FD8" w:rsidRPr="001501D7">
        <w:rPr>
          <w:rFonts w:ascii="Arial Narrow" w:eastAsiaTheme="minorHAnsi" w:hAnsi="Arial Narrow" w:cs="Arial"/>
          <w:b/>
          <w:bCs/>
          <w:color w:val="000000"/>
          <w:sz w:val="22"/>
          <w:szCs w:val="22"/>
          <w:lang w:val="es-CO" w:eastAsia="en-US"/>
        </w:rPr>
        <w:t>DESIGNACIÓN</w:t>
      </w:r>
      <w:r w:rsidR="002A385E" w:rsidRPr="001501D7">
        <w:rPr>
          <w:rFonts w:ascii="Arial Narrow" w:eastAsiaTheme="minorHAnsi" w:hAnsi="Arial Narrow" w:cs="Arial"/>
          <w:b/>
          <w:bCs/>
          <w:color w:val="000000"/>
          <w:sz w:val="22"/>
          <w:szCs w:val="22"/>
          <w:lang w:val="es-CO" w:eastAsia="en-US"/>
        </w:rPr>
        <w:t xml:space="preserve"> DE INTEGRANTES PARA REALIZAR LA </w:t>
      </w:r>
      <w:r w:rsidR="006A4FD8" w:rsidRPr="001501D7">
        <w:rPr>
          <w:rFonts w:ascii="Arial Narrow" w:eastAsiaTheme="minorHAnsi" w:hAnsi="Arial Narrow" w:cs="Arial"/>
          <w:b/>
          <w:bCs/>
          <w:color w:val="000000"/>
          <w:sz w:val="22"/>
          <w:szCs w:val="22"/>
          <w:lang w:val="es-CO" w:eastAsia="en-US"/>
        </w:rPr>
        <w:t>VERIFICACIÓN</w:t>
      </w:r>
      <w:r w:rsidR="002A385E" w:rsidRPr="001501D7">
        <w:rPr>
          <w:rFonts w:ascii="Arial Narrow" w:eastAsiaTheme="minorHAnsi" w:hAnsi="Arial Narrow" w:cs="Arial"/>
          <w:b/>
          <w:bCs/>
          <w:color w:val="000000"/>
          <w:sz w:val="22"/>
          <w:szCs w:val="22"/>
          <w:lang w:val="es-CO" w:eastAsia="en-US"/>
        </w:rPr>
        <w:t xml:space="preserve"> DE LOS REQUISITOS HABILITANTES</w:t>
      </w:r>
    </w:p>
    <w:p w14:paraId="7683CC61"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944940F"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501D7">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F60C8D6"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501D7">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2F0579A8"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018F98D" w14:textId="2195BE05" w:rsidR="002A385E" w:rsidRPr="001501D7" w:rsidRDefault="001B5D4C" w:rsidP="00033EAA">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sidRPr="001501D7">
        <w:rPr>
          <w:rFonts w:ascii="Arial Narrow" w:hAnsi="Arial Narrow" w:cs="Arial"/>
          <w:b/>
          <w:color w:val="000000"/>
          <w:sz w:val="22"/>
          <w:szCs w:val="22"/>
        </w:rPr>
        <w:t>PNN Cordillera de los Picachos</w:t>
      </w:r>
      <w:r w:rsidR="009B617B" w:rsidRPr="001501D7">
        <w:rPr>
          <w:rFonts w:ascii="Arial Narrow" w:hAnsi="Arial Narrow" w:cs="Arial"/>
          <w:iCs/>
          <w:sz w:val="22"/>
          <w:szCs w:val="22"/>
        </w:rPr>
        <w:t xml:space="preserve"> </w:t>
      </w:r>
      <w:r w:rsidR="00A018D0" w:rsidRPr="001501D7">
        <w:rPr>
          <w:rFonts w:ascii="Arial Narrow" w:eastAsiaTheme="minorHAnsi" w:hAnsi="Arial Narrow" w:cs="Arial"/>
          <w:b/>
          <w:bCs/>
          <w:color w:val="000000"/>
          <w:sz w:val="22"/>
          <w:szCs w:val="22"/>
          <w:lang w:val="es-CO" w:eastAsia="en-US"/>
        </w:rPr>
        <w:t>-</w:t>
      </w:r>
      <w:r w:rsidR="002A385E" w:rsidRPr="001501D7">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14:paraId="592A4FB1" w14:textId="22D6FE51" w:rsidR="002A385E" w:rsidRPr="001501D7" w:rsidRDefault="00D151FF" w:rsidP="00033EAA">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sidRPr="001501D7">
        <w:rPr>
          <w:rFonts w:ascii="Arial Narrow" w:hAnsi="Arial Narrow" w:cs="Arial"/>
          <w:b/>
          <w:iCs/>
          <w:sz w:val="22"/>
          <w:szCs w:val="22"/>
        </w:rPr>
        <w:t>Contratos Dtor</w:t>
      </w:r>
      <w:r w:rsidR="009B617B" w:rsidRPr="001501D7">
        <w:rPr>
          <w:rFonts w:ascii="Arial Narrow" w:hAnsi="Arial Narrow" w:cs="Arial"/>
          <w:b/>
          <w:iCs/>
          <w:sz w:val="22"/>
          <w:szCs w:val="22"/>
        </w:rPr>
        <w:t xml:space="preserve"> </w:t>
      </w:r>
      <w:r w:rsidR="002A385E" w:rsidRPr="001501D7">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47401F5B" w14:textId="77777777" w:rsidR="002A385E" w:rsidRPr="001501D7"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14:paraId="01FFB650" w14:textId="431CD867" w:rsidR="002A385E" w:rsidRPr="001501D7" w:rsidRDefault="006C47AB"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1501D7">
        <w:rPr>
          <w:rFonts w:ascii="Arial Narrow" w:eastAsiaTheme="minorHAnsi" w:hAnsi="Arial Narrow" w:cs="Arial"/>
          <w:b/>
          <w:bCs/>
          <w:color w:val="000000"/>
          <w:sz w:val="22"/>
          <w:szCs w:val="22"/>
          <w:lang w:val="es-CO" w:eastAsia="en-US"/>
        </w:rPr>
        <w:t>7</w:t>
      </w:r>
      <w:r w:rsidR="002A385E" w:rsidRPr="001501D7">
        <w:rPr>
          <w:rFonts w:ascii="Arial Narrow" w:eastAsiaTheme="minorHAnsi" w:hAnsi="Arial Narrow" w:cs="Arial"/>
          <w:b/>
          <w:bCs/>
          <w:color w:val="000000"/>
          <w:sz w:val="22"/>
          <w:szCs w:val="22"/>
          <w:lang w:val="es-CO" w:eastAsia="en-US"/>
        </w:rPr>
        <w:t>. CONTRATO</w:t>
      </w:r>
    </w:p>
    <w:p w14:paraId="4A01BCC8" w14:textId="77777777" w:rsidR="002A385E" w:rsidRPr="001501D7"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7B10D7E" w14:textId="7C60A9E2" w:rsidR="0050103B" w:rsidRPr="001501D7" w:rsidRDefault="002A385E">
      <w:pPr>
        <w:jc w:val="both"/>
        <w:rPr>
          <w:rFonts w:ascii="Arial Narrow" w:eastAsiaTheme="minorHAnsi" w:hAnsi="Arial Narrow" w:cs="Arial"/>
          <w:color w:val="000000"/>
          <w:sz w:val="22"/>
          <w:szCs w:val="22"/>
          <w:lang w:val="es-CO" w:eastAsia="en-US"/>
        </w:rPr>
      </w:pPr>
      <w:r w:rsidRPr="001501D7">
        <w:rPr>
          <w:rFonts w:ascii="Arial Narrow" w:eastAsiaTheme="minorHAnsi" w:hAnsi="Arial Narrow" w:cs="Arial"/>
          <w:color w:val="000000"/>
          <w:sz w:val="22"/>
          <w:szCs w:val="22"/>
          <w:lang w:val="es-CO" w:eastAsia="en-US"/>
        </w:rPr>
        <w:t xml:space="preserve">En los términos establecidos en el numeral 8º del artículo 2.2.1.2.1.5.2 del Decreto 1082 de 2015, </w:t>
      </w:r>
      <w:r w:rsidR="0065282A" w:rsidRPr="001501D7">
        <w:rPr>
          <w:rFonts w:ascii="Arial Narrow" w:eastAsiaTheme="minorHAnsi" w:hAnsi="Arial Narrow" w:cs="Arial"/>
          <w:color w:val="000000"/>
          <w:sz w:val="22"/>
          <w:szCs w:val="22"/>
          <w:lang w:val="es-CO" w:eastAsia="en-US"/>
        </w:rPr>
        <w:t>la comunicación de aceptación junto con la oferta constituye</w:t>
      </w:r>
      <w:r w:rsidRPr="001501D7">
        <w:rPr>
          <w:rFonts w:ascii="Arial Narrow" w:eastAsiaTheme="minorHAnsi" w:hAnsi="Arial Narrow" w:cs="Arial"/>
          <w:color w:val="000000"/>
          <w:sz w:val="22"/>
          <w:szCs w:val="22"/>
          <w:lang w:val="es-CO" w:eastAsia="en-US"/>
        </w:rPr>
        <w:t xml:space="preserve"> para todos los efectos el contrato celebrado, con base en el cual se hará el respectivo registro presupuestal.</w:t>
      </w:r>
    </w:p>
    <w:sectPr w:rsidR="0050103B" w:rsidRPr="001501D7" w:rsidSect="00DD74C3">
      <w:headerReference w:type="default" r:id="rId8"/>
      <w:footerReference w:type="even" r:id="rId9"/>
      <w:footerReference w:type="default" r:id="rId10"/>
      <w:headerReference w:type="first" r:id="rId11"/>
      <w:footerReference w:type="first" r:id="rId12"/>
      <w:pgSz w:w="12242" w:h="18722" w:code="151"/>
      <w:pgMar w:top="1418" w:right="1327" w:bottom="1985" w:left="1701" w:header="680" w:footer="65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47547C" w14:textId="77777777" w:rsidR="002059B4" w:rsidRDefault="002059B4" w:rsidP="0075047E">
      <w:r>
        <w:separator/>
      </w:r>
    </w:p>
  </w:endnote>
  <w:endnote w:type="continuationSeparator" w:id="0">
    <w:p w14:paraId="6B1DB2AF" w14:textId="77777777" w:rsidR="002059B4" w:rsidRDefault="002059B4"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8E45E" w14:textId="77777777" w:rsidR="000B7FBF" w:rsidRPr="00041A89" w:rsidRDefault="000B7FBF" w:rsidP="000B7FBF">
    <w:pPr>
      <w:ind w:right="20"/>
      <w:rPr>
        <w:rFonts w:ascii="Arial" w:hAnsi="Arial" w:cs="Arial"/>
        <w:b/>
        <w:color w:val="333333"/>
        <w:sz w:val="18"/>
        <w:szCs w:val="18"/>
      </w:rPr>
    </w:pPr>
  </w:p>
  <w:p w14:paraId="5DADB4A0" w14:textId="4EFBB535" w:rsidR="000B7FBF" w:rsidRDefault="000B7FBF"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1B2032">
      <w:rPr>
        <w:rStyle w:val="Nmerodepgina"/>
        <w:noProof/>
      </w:rPr>
      <w:t>2</w:t>
    </w:r>
    <w:r>
      <w:rPr>
        <w:rStyle w:val="Nmerodepgina"/>
      </w:rPr>
      <w:fldChar w:fldCharType="end"/>
    </w:r>
  </w:p>
  <w:p w14:paraId="6BF74D17" w14:textId="5CF31E5E" w:rsidR="000B7FBF" w:rsidRDefault="000B7FBF" w:rsidP="000B7FBF">
    <w:pPr>
      <w:pStyle w:val="Piedepgina"/>
    </w:pPr>
    <w:r>
      <w:rPr>
        <w:noProof/>
        <w:lang w:val="es-CO" w:eastAsia="es-CO"/>
      </w:rPr>
      <w:drawing>
        <wp:anchor distT="0" distB="0" distL="114300" distR="114300" simplePos="0" relativeHeight="251655168" behindDoc="1" locked="0" layoutInCell="1" allowOverlap="1" wp14:anchorId="7EFBF358" wp14:editId="7634A6E2">
          <wp:simplePos x="0" y="0"/>
          <wp:positionH relativeFrom="page">
            <wp:posOffset>4992370</wp:posOffset>
          </wp:positionH>
          <wp:positionV relativeFrom="paragraph">
            <wp:posOffset>116840</wp:posOffset>
          </wp:positionV>
          <wp:extent cx="1937385" cy="379730"/>
          <wp:effectExtent l="0" t="0" r="5715" b="1270"/>
          <wp:wrapNone/>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556BF0" w14:textId="77777777" w:rsidR="000B7FBF" w:rsidRDefault="000B7FBF" w:rsidP="000B7FBF">
    <w:pPr>
      <w:pStyle w:val="Piedepgina"/>
      <w:ind w:left="4536" w:hanging="141"/>
      <w:jc w:val="right"/>
      <w:rPr>
        <w:rFonts w:ascii="Arial Narrow" w:hAnsi="Arial Narrow" w:cs="Arial"/>
        <w:b/>
        <w:sz w:val="18"/>
        <w:szCs w:val="18"/>
      </w:rPr>
    </w:pPr>
  </w:p>
  <w:p w14:paraId="2D1A7DFA" w14:textId="17D5CFA7" w:rsidR="000B7FBF" w:rsidRDefault="000B7FBF" w:rsidP="000B7FBF">
    <w:pPr>
      <w:pStyle w:val="Piedepgina"/>
      <w:ind w:left="4536" w:hanging="141"/>
      <w:jc w:val="right"/>
    </w:pPr>
  </w:p>
  <w:p w14:paraId="6C5FA49A" w14:textId="77777777" w:rsidR="000B7FBF" w:rsidRDefault="000B7FBF" w:rsidP="000B7FBF">
    <w:pPr>
      <w:pStyle w:val="Piedepgina"/>
      <w:ind w:left="4536" w:hanging="141"/>
      <w:jc w:val="center"/>
      <w:rPr>
        <w:rFonts w:ascii="Arial Narrow" w:hAnsi="Arial Narrow" w:cs="Arial"/>
        <w:b/>
        <w:sz w:val="18"/>
        <w:szCs w:val="18"/>
      </w:rPr>
    </w:pPr>
    <w:r>
      <w:rPr>
        <w:rFonts w:ascii="Arial Narrow" w:hAnsi="Arial Narrow" w:cs="Arial"/>
        <w:b/>
        <w:sz w:val="18"/>
        <w:szCs w:val="18"/>
      </w:rPr>
      <w:t xml:space="preserve">                                            </w:t>
    </w:r>
  </w:p>
  <w:p w14:paraId="59FB6743" w14:textId="77777777" w:rsidR="00DD74C3" w:rsidRPr="009C703B" w:rsidRDefault="000B7FBF" w:rsidP="00DD74C3">
    <w:pPr>
      <w:pStyle w:val="Piedepgina"/>
      <w:tabs>
        <w:tab w:val="clear" w:pos="8504"/>
        <w:tab w:val="right" w:pos="8931"/>
      </w:tabs>
      <w:ind w:right="20"/>
      <w:jc w:val="right"/>
    </w:pPr>
    <w:r>
      <w:rPr>
        <w:rFonts w:ascii="Arial Narrow" w:hAnsi="Arial Narrow" w:cs="Arial"/>
        <w:b/>
        <w:sz w:val="18"/>
        <w:szCs w:val="18"/>
      </w:rPr>
      <w:tab/>
    </w:r>
    <w:r w:rsidR="00FB28F0">
      <w:rPr>
        <w:rFonts w:ascii="Arial" w:hAnsi="Arial" w:cs="Arial"/>
        <w:b/>
        <w:sz w:val="18"/>
        <w:szCs w:val="18"/>
      </w:rPr>
      <w:t xml:space="preserve">                                              </w:t>
    </w:r>
    <w:r w:rsidR="00DD74C3" w:rsidRPr="009C703B">
      <w:rPr>
        <w:rFonts w:ascii="Arial" w:hAnsi="Arial" w:cs="Arial"/>
        <w:sz w:val="18"/>
        <w:szCs w:val="18"/>
      </w:rPr>
      <w:t>DIRECCIÓN TERRITORIAL ORINOQUÍA</w:t>
    </w:r>
  </w:p>
  <w:p w14:paraId="1CB55912" w14:textId="77777777" w:rsidR="00DD74C3" w:rsidRDefault="00DD74C3" w:rsidP="00DD74C3">
    <w:pPr>
      <w:pStyle w:val="Piedepgina"/>
      <w:ind w:right="20"/>
      <w:jc w:val="right"/>
      <w:rPr>
        <w:rFonts w:ascii="Arial" w:hAnsi="Arial" w:cs="Arial"/>
        <w:b/>
        <w:sz w:val="18"/>
        <w:szCs w:val="18"/>
      </w:rPr>
    </w:pPr>
    <w:r w:rsidRPr="009C703B">
      <w:rPr>
        <w:rFonts w:ascii="Arial" w:hAnsi="Arial" w:cs="Arial"/>
        <w:b/>
        <w:sz w:val="18"/>
        <w:szCs w:val="18"/>
      </w:rPr>
      <w:t xml:space="preserve"> </w:t>
    </w:r>
    <w:r w:rsidRPr="009C703B">
      <w:rPr>
        <w:rFonts w:ascii="Arial" w:hAnsi="Arial" w:cs="Arial"/>
        <w:b/>
        <w:sz w:val="18"/>
        <w:szCs w:val="18"/>
        <w:lang w:val="es-CO"/>
      </w:rPr>
      <w:t xml:space="preserve"> Carrera </w:t>
    </w:r>
    <w:r w:rsidRPr="009C703B">
      <w:rPr>
        <w:rFonts w:ascii="Arial" w:hAnsi="Arial" w:cs="Arial"/>
        <w:b/>
        <w:sz w:val="18"/>
        <w:szCs w:val="18"/>
      </w:rPr>
      <w:t>39 N° 26c – 47</w:t>
    </w:r>
    <w:r w:rsidRPr="009C703B">
      <w:rPr>
        <w:rFonts w:ascii="Arial" w:hAnsi="Arial" w:cs="Arial"/>
        <w:b/>
        <w:sz w:val="18"/>
        <w:szCs w:val="18"/>
        <w:lang w:val="es-CO"/>
      </w:rPr>
      <w:t xml:space="preserve"> Villavicencio</w:t>
    </w:r>
    <w:r w:rsidRPr="009C703B">
      <w:rPr>
        <w:rFonts w:ascii="Arial" w:hAnsi="Arial" w:cs="Arial"/>
        <w:b/>
        <w:sz w:val="18"/>
        <w:szCs w:val="18"/>
      </w:rPr>
      <w:t>, Colombia</w:t>
    </w:r>
  </w:p>
  <w:p w14:paraId="7426D84F" w14:textId="77777777" w:rsidR="00DD74C3" w:rsidRPr="009C703B" w:rsidRDefault="00DD74C3" w:rsidP="00DD74C3">
    <w:pPr>
      <w:pStyle w:val="Piedepgina"/>
      <w:ind w:right="20"/>
      <w:jc w:val="right"/>
      <w:rPr>
        <w:rFonts w:ascii="Arial" w:hAnsi="Arial" w:cs="Arial"/>
        <w:sz w:val="18"/>
        <w:szCs w:val="18"/>
      </w:rPr>
    </w:pPr>
    <w:r>
      <w:rPr>
        <w:rFonts w:ascii="Arial" w:hAnsi="Arial" w:cs="Arial"/>
        <w:sz w:val="18"/>
        <w:szCs w:val="18"/>
        <w:lang w:val="en-US"/>
      </w:rPr>
      <w:t>www.parquesnacionales.gov.co</w:t>
    </w:r>
  </w:p>
  <w:p w14:paraId="7010ADA8" w14:textId="00EAC416" w:rsidR="00927ED6" w:rsidRPr="00DD74C3" w:rsidRDefault="00DD74C3" w:rsidP="00DD74C3">
    <w:pPr>
      <w:pStyle w:val="Piedepgina"/>
      <w:ind w:left="4536" w:right="20" w:hanging="141"/>
      <w:jc w:val="right"/>
      <w:rPr>
        <w:rStyle w:val="Nmerodepgina"/>
        <w:rFonts w:ascii="Arial" w:hAnsi="Arial" w:cs="Arial"/>
        <w:sz w:val="18"/>
        <w:szCs w:val="18"/>
      </w:rPr>
    </w:pPr>
    <w:r w:rsidRPr="009C703B">
      <w:rPr>
        <w:rFonts w:ascii="Arial" w:hAnsi="Arial" w:cs="Arial"/>
        <w:sz w:val="18"/>
        <w:szCs w:val="18"/>
      </w:rPr>
      <w:t xml:space="preserve">Teléfono: </w:t>
    </w:r>
    <w:r w:rsidRPr="009C703B">
      <w:rPr>
        <w:rFonts w:ascii="Arial" w:hAnsi="Arial" w:cs="Arial"/>
        <w:sz w:val="18"/>
        <w:szCs w:val="18"/>
        <w:lang w:val="es-CO"/>
      </w:rPr>
      <w:t>6819000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1312"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75"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C5107D" w14:textId="77777777" w:rsidR="002059B4" w:rsidRDefault="002059B4" w:rsidP="0075047E">
      <w:r>
        <w:separator/>
      </w:r>
    </w:p>
  </w:footnote>
  <w:footnote w:type="continuationSeparator" w:id="0">
    <w:p w14:paraId="130D2C6F" w14:textId="77777777" w:rsidR="002059B4" w:rsidRDefault="002059B4" w:rsidP="0075047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C9DC8" w14:textId="5ABFDE8D" w:rsidR="000B7FBF" w:rsidRDefault="00773DE8" w:rsidP="00773DE8">
    <w:pPr>
      <w:tabs>
        <w:tab w:val="left" w:pos="8820"/>
      </w:tabs>
      <w:ind w:right="20"/>
      <w:rPr>
        <w:lang w:val="es-MX"/>
      </w:rPr>
    </w:pPr>
    <w:r>
      <w:rPr>
        <w:noProof/>
        <w:lang w:val="es-CO" w:eastAsia="es-CO"/>
      </w:rPr>
      <w:drawing>
        <wp:inline distT="0" distB="0" distL="0" distR="0" wp14:anchorId="272763FF" wp14:editId="2D340561">
          <wp:extent cx="1641704" cy="902457"/>
          <wp:effectExtent l="0" t="0" r="0" b="0"/>
          <wp:docPr id="71" name="Imagen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41704" cy="902457"/>
                  </a:xfrm>
                  <a:prstGeom prst="rect">
                    <a:avLst/>
                  </a:prstGeom>
                  <a:noFill/>
                  <a:ln>
                    <a:noFill/>
                    <a:prstDash/>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57216"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73"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926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74"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49B6E9D"/>
    <w:multiLevelType w:val="multilevel"/>
    <w:tmpl w:val="99A6F23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080E30C7"/>
    <w:multiLevelType w:val="multilevel"/>
    <w:tmpl w:val="1BBA2962"/>
    <w:lvl w:ilvl="0">
      <w:numFmt w:val="bullet"/>
      <w:lvlText w:val="-"/>
      <w:lvlJc w:val="left"/>
      <w:pPr>
        <w:ind w:left="360" w:hanging="360"/>
      </w:pPr>
      <w:rPr>
        <w:rFonts w:ascii="Arial" w:eastAsia="Calibri"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187D3B75"/>
    <w:multiLevelType w:val="multilevel"/>
    <w:tmpl w:val="4C62DD00"/>
    <w:lvl w:ilvl="0">
      <w:start w:val="1"/>
      <w:numFmt w:val="decimal"/>
      <w:lvlText w:val="%1."/>
      <w:lvlJc w:val="left"/>
      <w:pPr>
        <w:ind w:left="360" w:hanging="360"/>
      </w:pPr>
    </w:lvl>
    <w:lvl w:ilvl="1">
      <w:start w:val="3"/>
      <w:numFmt w:val="decimal"/>
      <w:lvlText w:val="%1.%2."/>
      <w:lvlJc w:val="left"/>
      <w:pPr>
        <w:ind w:left="928" w:hanging="360"/>
      </w:pPr>
      <w:rPr>
        <w:sz w:val="22"/>
        <w:szCs w:val="22"/>
      </w:r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1932" w:hanging="1080"/>
      </w:pPr>
    </w:lvl>
    <w:lvl w:ilvl="7">
      <w:start w:val="1"/>
      <w:numFmt w:val="decimal"/>
      <w:lvlText w:val="%1.%2.%3.%4.%5.%6.%7.%8."/>
      <w:lvlJc w:val="left"/>
      <w:pPr>
        <w:ind w:left="2434" w:hanging="1440"/>
      </w:pPr>
    </w:lvl>
    <w:lvl w:ilvl="8">
      <w:start w:val="1"/>
      <w:numFmt w:val="decimal"/>
      <w:lvlText w:val="%1.%2.%3.%4.%5.%6.%7.%8.%9."/>
      <w:lvlJc w:val="left"/>
      <w:pPr>
        <w:ind w:left="2576" w:hanging="1440"/>
      </w:pPr>
    </w:lvl>
  </w:abstractNum>
  <w:abstractNum w:abstractNumId="4" w15:restartNumberingAfterBreak="0">
    <w:nsid w:val="1B095A85"/>
    <w:multiLevelType w:val="multilevel"/>
    <w:tmpl w:val="E6A263E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1D0A2F6E"/>
    <w:multiLevelType w:val="multilevel"/>
    <w:tmpl w:val="B07ADED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30CB216D"/>
    <w:multiLevelType w:val="multilevel"/>
    <w:tmpl w:val="33DE11C0"/>
    <w:lvl w:ilvl="0">
      <w:numFmt w:val="bullet"/>
      <w:lvlText w:val="-"/>
      <w:lvlJc w:val="left"/>
      <w:pPr>
        <w:ind w:left="360" w:hanging="360"/>
      </w:pPr>
      <w:rPr>
        <w:rFonts w:ascii="Arial" w:eastAsia="Calibri"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15:restartNumberingAfterBreak="0">
    <w:nsid w:val="39966FC8"/>
    <w:multiLevelType w:val="multilevel"/>
    <w:tmpl w:val="582E6580"/>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76A7091"/>
    <w:multiLevelType w:val="multilevel"/>
    <w:tmpl w:val="F9420E66"/>
    <w:lvl w:ilvl="0">
      <w:start w:val="1"/>
      <w:numFmt w:val="lowerLetter"/>
      <w:lvlText w:val="%1."/>
      <w:lvlJc w:val="left"/>
      <w:pPr>
        <w:ind w:left="405" w:hanging="360"/>
      </w:pPr>
      <w:rPr>
        <w:rFonts w:ascii="Arial Narrow" w:eastAsia="Times New Roman" w:hAnsi="Arial Narrow" w:cs="Times New Roman"/>
        <w:color w:val="000000" w:themeColor="text1"/>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9" w15:restartNumberingAfterBreak="0">
    <w:nsid w:val="4BD4557D"/>
    <w:multiLevelType w:val="multilevel"/>
    <w:tmpl w:val="BD2AA030"/>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E3F10B9"/>
    <w:multiLevelType w:val="multilevel"/>
    <w:tmpl w:val="88E665B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4F5B17E5"/>
    <w:multiLevelType w:val="multilevel"/>
    <w:tmpl w:val="AADC2EB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56B0633A"/>
    <w:multiLevelType w:val="multilevel"/>
    <w:tmpl w:val="E3FE225E"/>
    <w:lvl w:ilvl="0">
      <w:start w:val="1"/>
      <w:numFmt w:val="decimal"/>
      <w:lvlText w:val="%1."/>
      <w:lvlJc w:val="left"/>
      <w:pPr>
        <w:ind w:left="360" w:hanging="360"/>
      </w:pPr>
    </w:lvl>
    <w:lvl w:ilvl="1">
      <w:start w:val="1"/>
      <w:numFmt w:val="decimal"/>
      <w:lvlText w:val="%1.%2."/>
      <w:lvlJc w:val="left"/>
      <w:pPr>
        <w:ind w:left="502" w:hanging="360"/>
      </w:p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1932" w:hanging="1080"/>
      </w:pPr>
    </w:lvl>
    <w:lvl w:ilvl="7">
      <w:start w:val="1"/>
      <w:numFmt w:val="decimal"/>
      <w:lvlText w:val="%1.%2.%3.%4.%5.%6.%7.%8."/>
      <w:lvlJc w:val="left"/>
      <w:pPr>
        <w:ind w:left="2434" w:hanging="1440"/>
      </w:pPr>
    </w:lvl>
    <w:lvl w:ilvl="8">
      <w:start w:val="1"/>
      <w:numFmt w:val="decimal"/>
      <w:lvlText w:val="%1.%2.%3.%4.%5.%6.%7.%8.%9."/>
      <w:lvlJc w:val="left"/>
      <w:pPr>
        <w:ind w:left="2576" w:hanging="1440"/>
      </w:pPr>
    </w:lvl>
  </w:abstractNum>
  <w:abstractNum w:abstractNumId="13" w15:restartNumberingAfterBreak="0">
    <w:nsid w:val="62D834B6"/>
    <w:multiLevelType w:val="multilevel"/>
    <w:tmpl w:val="AEEC172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 w15:restartNumberingAfterBreak="0">
    <w:nsid w:val="633B1AC5"/>
    <w:multiLevelType w:val="multilevel"/>
    <w:tmpl w:val="7144D532"/>
    <w:lvl w:ilvl="0">
      <w:start w:val="1"/>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5" w15:restartNumberingAfterBreak="0">
    <w:nsid w:val="63BB3F46"/>
    <w:multiLevelType w:val="multilevel"/>
    <w:tmpl w:val="4762E01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6468457B"/>
    <w:multiLevelType w:val="multilevel"/>
    <w:tmpl w:val="0EAE6F24"/>
    <w:lvl w:ilvl="0">
      <w:start w:val="1"/>
      <w:numFmt w:val="lowerLetter"/>
      <w:lvlText w:val="%1."/>
      <w:lvlJc w:val="left"/>
      <w:pPr>
        <w:ind w:left="450" w:hanging="450"/>
      </w:pPr>
      <w:rPr>
        <w:rFonts w:hint="default"/>
      </w:rPr>
    </w:lvl>
    <w:lvl w:ilvl="1">
      <w:start w:val="1"/>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9123059"/>
    <w:multiLevelType w:val="multilevel"/>
    <w:tmpl w:val="92822E5C"/>
    <w:lvl w:ilvl="0">
      <w:start w:val="1"/>
      <w:numFmt w:val="decimal"/>
      <w:lvlText w:val="%1."/>
      <w:lvlJc w:val="left"/>
      <w:pPr>
        <w:ind w:left="720" w:hanging="360"/>
      </w:pPr>
      <w:rPr>
        <w:rFonts w:hint="default"/>
      </w:rPr>
    </w:lvl>
    <w:lvl w:ilvl="1">
      <w:start w:val="1"/>
      <w:numFmt w:val="decimal"/>
      <w:isLgl/>
      <w:lvlText w:val="%1.%2"/>
      <w:lvlJc w:val="left"/>
      <w:pPr>
        <w:ind w:left="1035" w:hanging="555"/>
      </w:pPr>
      <w:rPr>
        <w:rFonts w:hint="default"/>
      </w:rPr>
    </w:lvl>
    <w:lvl w:ilvl="2">
      <w:start w:val="1"/>
      <w:numFmt w:val="decimal"/>
      <w:isLgl/>
      <w:lvlText w:val="%1.%2.%3"/>
      <w:lvlJc w:val="left"/>
      <w:pPr>
        <w:ind w:left="1320" w:hanging="720"/>
      </w:pPr>
      <w:rPr>
        <w:rFonts w:hint="default"/>
      </w:rPr>
    </w:lvl>
    <w:lvl w:ilvl="3">
      <w:start w:val="3"/>
      <w:numFmt w:val="decimal"/>
      <w:isLgl/>
      <w:lvlText w:val="%1.%2.%3.%4"/>
      <w:lvlJc w:val="left"/>
      <w:pPr>
        <w:ind w:left="1440" w:hanging="720"/>
      </w:pPr>
      <w:rPr>
        <w:rFonts w:hint="default"/>
      </w:rPr>
    </w:lvl>
    <w:lvl w:ilvl="4">
      <w:start w:val="1"/>
      <w:numFmt w:val="decimal"/>
      <w:isLgl/>
      <w:lvlText w:val="%1.%2.%3.%4.%5"/>
      <w:lvlJc w:val="left"/>
      <w:pPr>
        <w:ind w:left="1560" w:hanging="72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2760" w:hanging="1440"/>
      </w:pPr>
      <w:rPr>
        <w:rFonts w:hint="default"/>
      </w:rPr>
    </w:lvl>
  </w:abstractNum>
  <w:abstractNum w:abstractNumId="18"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F2770F7"/>
    <w:multiLevelType w:val="multilevel"/>
    <w:tmpl w:val="E9D29CBE"/>
    <w:lvl w:ilvl="0">
      <w:numFmt w:val="bullet"/>
      <w:lvlText w:val="-"/>
      <w:lvlJc w:val="left"/>
      <w:pPr>
        <w:ind w:left="360" w:hanging="360"/>
      </w:pPr>
      <w:rPr>
        <w:rFonts w:ascii="Arial" w:eastAsia="Calibri"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0" w15:restartNumberingAfterBreak="0">
    <w:nsid w:val="75A04452"/>
    <w:multiLevelType w:val="hybridMultilevel"/>
    <w:tmpl w:val="7BD87E08"/>
    <w:lvl w:ilvl="0" w:tplc="1C5E9090">
      <w:start w:val="16"/>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7A253B97"/>
    <w:multiLevelType w:val="multilevel"/>
    <w:tmpl w:val="9FECB89A"/>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A450904"/>
    <w:multiLevelType w:val="multilevel"/>
    <w:tmpl w:val="1408DE10"/>
    <w:lvl w:ilvl="0">
      <w:start w:val="1"/>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040" w:hanging="1440"/>
      </w:pPr>
      <w:rPr>
        <w:rFonts w:hint="default"/>
      </w:rPr>
    </w:lvl>
  </w:abstractNum>
  <w:abstractNum w:abstractNumId="23"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23"/>
  </w:num>
  <w:num w:numId="4">
    <w:abstractNumId w:val="17"/>
  </w:num>
  <w:num w:numId="5">
    <w:abstractNumId w:val="9"/>
  </w:num>
  <w:num w:numId="6">
    <w:abstractNumId w:val="10"/>
  </w:num>
  <w:num w:numId="7">
    <w:abstractNumId w:val="21"/>
  </w:num>
  <w:num w:numId="8">
    <w:abstractNumId w:val="7"/>
  </w:num>
  <w:num w:numId="9">
    <w:abstractNumId w:val="5"/>
  </w:num>
  <w:num w:numId="10">
    <w:abstractNumId w:val="4"/>
  </w:num>
  <w:num w:numId="11">
    <w:abstractNumId w:val="13"/>
  </w:num>
  <w:num w:numId="12">
    <w:abstractNumId w:val="1"/>
  </w:num>
  <w:num w:numId="13">
    <w:abstractNumId w:val="11"/>
  </w:num>
  <w:num w:numId="14">
    <w:abstractNumId w:val="15"/>
  </w:num>
  <w:num w:numId="15">
    <w:abstractNumId w:val="2"/>
  </w:num>
  <w:num w:numId="16">
    <w:abstractNumId w:val="6"/>
  </w:num>
  <w:num w:numId="17">
    <w:abstractNumId w:val="16"/>
  </w:num>
  <w:num w:numId="18">
    <w:abstractNumId w:val="22"/>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lvlOverride w:ilvl="1"/>
    <w:lvlOverride w:ilvl="2"/>
    <w:lvlOverride w:ilvl="3"/>
    <w:lvlOverride w:ilvl="4"/>
    <w:lvlOverride w:ilvl="5"/>
    <w:lvlOverride w:ilvl="6"/>
    <w:lvlOverride w:ilvl="7"/>
    <w:lvlOverride w:ilvl="8"/>
  </w:num>
  <w:num w:numId="22">
    <w:abstractNumId w:val="20"/>
    <w:lvlOverride w:ilvl="0"/>
    <w:lvlOverride w:ilvl="1"/>
    <w:lvlOverride w:ilvl="2"/>
    <w:lvlOverride w:ilvl="3"/>
    <w:lvlOverride w:ilvl="4"/>
    <w:lvlOverride w:ilvl="5"/>
    <w:lvlOverride w:ilvl="6"/>
    <w:lvlOverride w:ilvl="7"/>
    <w:lvlOverride w:ilvl="8"/>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9B"/>
    <w:rsid w:val="0000144D"/>
    <w:rsid w:val="0000726C"/>
    <w:rsid w:val="00010CF5"/>
    <w:rsid w:val="00011379"/>
    <w:rsid w:val="00017545"/>
    <w:rsid w:val="00020927"/>
    <w:rsid w:val="0002218B"/>
    <w:rsid w:val="00023C30"/>
    <w:rsid w:val="00024488"/>
    <w:rsid w:val="0003047B"/>
    <w:rsid w:val="00032A97"/>
    <w:rsid w:val="00033713"/>
    <w:rsid w:val="00033DB7"/>
    <w:rsid w:val="00033EAA"/>
    <w:rsid w:val="000341E5"/>
    <w:rsid w:val="00034B2E"/>
    <w:rsid w:val="00035CC4"/>
    <w:rsid w:val="000365AA"/>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115"/>
    <w:rsid w:val="000D3C9F"/>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01D7"/>
    <w:rsid w:val="001529C2"/>
    <w:rsid w:val="0016736E"/>
    <w:rsid w:val="00175233"/>
    <w:rsid w:val="0017781E"/>
    <w:rsid w:val="00180BF9"/>
    <w:rsid w:val="00193FF1"/>
    <w:rsid w:val="001965C3"/>
    <w:rsid w:val="001A5177"/>
    <w:rsid w:val="001A5D26"/>
    <w:rsid w:val="001A612F"/>
    <w:rsid w:val="001B2032"/>
    <w:rsid w:val="001B5D4C"/>
    <w:rsid w:val="001B714F"/>
    <w:rsid w:val="001C15BA"/>
    <w:rsid w:val="001C28A7"/>
    <w:rsid w:val="001D5003"/>
    <w:rsid w:val="001E23A9"/>
    <w:rsid w:val="001E4D76"/>
    <w:rsid w:val="001F598D"/>
    <w:rsid w:val="00200FAB"/>
    <w:rsid w:val="002059B4"/>
    <w:rsid w:val="002111EA"/>
    <w:rsid w:val="00222826"/>
    <w:rsid w:val="00222C6D"/>
    <w:rsid w:val="002247D2"/>
    <w:rsid w:val="0024028C"/>
    <w:rsid w:val="0024157D"/>
    <w:rsid w:val="002423D1"/>
    <w:rsid w:val="00243983"/>
    <w:rsid w:val="0024556E"/>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15069"/>
    <w:rsid w:val="003169B9"/>
    <w:rsid w:val="00317B97"/>
    <w:rsid w:val="00317C90"/>
    <w:rsid w:val="00324223"/>
    <w:rsid w:val="00325526"/>
    <w:rsid w:val="00326563"/>
    <w:rsid w:val="00331C84"/>
    <w:rsid w:val="0033236F"/>
    <w:rsid w:val="0033619F"/>
    <w:rsid w:val="00361416"/>
    <w:rsid w:val="003623C3"/>
    <w:rsid w:val="00365A4E"/>
    <w:rsid w:val="003728C1"/>
    <w:rsid w:val="003832DA"/>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F4321"/>
    <w:rsid w:val="003F64E4"/>
    <w:rsid w:val="003F7B43"/>
    <w:rsid w:val="004019AB"/>
    <w:rsid w:val="00401D7B"/>
    <w:rsid w:val="00404A39"/>
    <w:rsid w:val="0041325D"/>
    <w:rsid w:val="004138A0"/>
    <w:rsid w:val="00414612"/>
    <w:rsid w:val="00417059"/>
    <w:rsid w:val="00425BBA"/>
    <w:rsid w:val="004274AF"/>
    <w:rsid w:val="00430AE4"/>
    <w:rsid w:val="00435AA4"/>
    <w:rsid w:val="00450295"/>
    <w:rsid w:val="00454071"/>
    <w:rsid w:val="00461973"/>
    <w:rsid w:val="00462C2F"/>
    <w:rsid w:val="004709BD"/>
    <w:rsid w:val="004749DF"/>
    <w:rsid w:val="004760E6"/>
    <w:rsid w:val="00480CFF"/>
    <w:rsid w:val="00487350"/>
    <w:rsid w:val="00495694"/>
    <w:rsid w:val="0049655E"/>
    <w:rsid w:val="004A1474"/>
    <w:rsid w:val="004A4192"/>
    <w:rsid w:val="004B738D"/>
    <w:rsid w:val="004C0960"/>
    <w:rsid w:val="004C3CD9"/>
    <w:rsid w:val="004C69EE"/>
    <w:rsid w:val="004C7927"/>
    <w:rsid w:val="004D4E1A"/>
    <w:rsid w:val="004D56B4"/>
    <w:rsid w:val="00500515"/>
    <w:rsid w:val="0050103B"/>
    <w:rsid w:val="00501538"/>
    <w:rsid w:val="0051219F"/>
    <w:rsid w:val="00516E37"/>
    <w:rsid w:val="00521EFE"/>
    <w:rsid w:val="005250A8"/>
    <w:rsid w:val="005255E0"/>
    <w:rsid w:val="00527225"/>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AF7"/>
    <w:rsid w:val="005C34DD"/>
    <w:rsid w:val="005C4182"/>
    <w:rsid w:val="005C41C5"/>
    <w:rsid w:val="005D36E2"/>
    <w:rsid w:val="005E1D18"/>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5282A"/>
    <w:rsid w:val="0067118A"/>
    <w:rsid w:val="00683C50"/>
    <w:rsid w:val="00684DF1"/>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7F0"/>
    <w:rsid w:val="006F4B6D"/>
    <w:rsid w:val="006F7621"/>
    <w:rsid w:val="00700E3F"/>
    <w:rsid w:val="0070145A"/>
    <w:rsid w:val="00701F84"/>
    <w:rsid w:val="0070460F"/>
    <w:rsid w:val="00706C2D"/>
    <w:rsid w:val="00721CF4"/>
    <w:rsid w:val="007224B9"/>
    <w:rsid w:val="007225BA"/>
    <w:rsid w:val="00730DD9"/>
    <w:rsid w:val="00735813"/>
    <w:rsid w:val="007430CD"/>
    <w:rsid w:val="0075047E"/>
    <w:rsid w:val="00754861"/>
    <w:rsid w:val="00760BA1"/>
    <w:rsid w:val="00762835"/>
    <w:rsid w:val="00767707"/>
    <w:rsid w:val="00773DE8"/>
    <w:rsid w:val="00776A1F"/>
    <w:rsid w:val="007801C7"/>
    <w:rsid w:val="007848A0"/>
    <w:rsid w:val="00791B48"/>
    <w:rsid w:val="00792D82"/>
    <w:rsid w:val="007A3AFA"/>
    <w:rsid w:val="007C410C"/>
    <w:rsid w:val="007C568F"/>
    <w:rsid w:val="007D20A6"/>
    <w:rsid w:val="007E202D"/>
    <w:rsid w:val="007E4154"/>
    <w:rsid w:val="007E4D6D"/>
    <w:rsid w:val="007F076F"/>
    <w:rsid w:val="007F2C97"/>
    <w:rsid w:val="007F4C66"/>
    <w:rsid w:val="0080153B"/>
    <w:rsid w:val="00803948"/>
    <w:rsid w:val="0080483A"/>
    <w:rsid w:val="00813098"/>
    <w:rsid w:val="008135E3"/>
    <w:rsid w:val="008158DB"/>
    <w:rsid w:val="00820833"/>
    <w:rsid w:val="0082749B"/>
    <w:rsid w:val="008513F0"/>
    <w:rsid w:val="008530D4"/>
    <w:rsid w:val="00865CB0"/>
    <w:rsid w:val="00866092"/>
    <w:rsid w:val="0087192F"/>
    <w:rsid w:val="00873D09"/>
    <w:rsid w:val="00876A2F"/>
    <w:rsid w:val="0088100F"/>
    <w:rsid w:val="00881D2F"/>
    <w:rsid w:val="00885126"/>
    <w:rsid w:val="0088585E"/>
    <w:rsid w:val="00885D7D"/>
    <w:rsid w:val="00887514"/>
    <w:rsid w:val="00892410"/>
    <w:rsid w:val="008A64B8"/>
    <w:rsid w:val="008B7FDC"/>
    <w:rsid w:val="008C0384"/>
    <w:rsid w:val="008E33CA"/>
    <w:rsid w:val="008F0036"/>
    <w:rsid w:val="008F1657"/>
    <w:rsid w:val="009042E9"/>
    <w:rsid w:val="00904BA2"/>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B4E"/>
    <w:rsid w:val="009B617B"/>
    <w:rsid w:val="009B7A38"/>
    <w:rsid w:val="009C2888"/>
    <w:rsid w:val="009C458E"/>
    <w:rsid w:val="009C4B82"/>
    <w:rsid w:val="009D473A"/>
    <w:rsid w:val="009E0067"/>
    <w:rsid w:val="009E00E5"/>
    <w:rsid w:val="009E02A1"/>
    <w:rsid w:val="009E101E"/>
    <w:rsid w:val="009E1FE9"/>
    <w:rsid w:val="009E24B3"/>
    <w:rsid w:val="009E34FE"/>
    <w:rsid w:val="009F3E05"/>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209"/>
    <w:rsid w:val="00A61A0C"/>
    <w:rsid w:val="00A73912"/>
    <w:rsid w:val="00A806DD"/>
    <w:rsid w:val="00A828E3"/>
    <w:rsid w:val="00A90AFE"/>
    <w:rsid w:val="00A93A11"/>
    <w:rsid w:val="00A95CDD"/>
    <w:rsid w:val="00A96438"/>
    <w:rsid w:val="00A9699F"/>
    <w:rsid w:val="00AB1DE6"/>
    <w:rsid w:val="00AB3F57"/>
    <w:rsid w:val="00AD0510"/>
    <w:rsid w:val="00AD19CF"/>
    <w:rsid w:val="00AE053E"/>
    <w:rsid w:val="00AE3FAF"/>
    <w:rsid w:val="00AE544C"/>
    <w:rsid w:val="00AE7773"/>
    <w:rsid w:val="00AF2417"/>
    <w:rsid w:val="00AF3E40"/>
    <w:rsid w:val="00AF66C2"/>
    <w:rsid w:val="00B018F6"/>
    <w:rsid w:val="00B02893"/>
    <w:rsid w:val="00B10175"/>
    <w:rsid w:val="00B16A46"/>
    <w:rsid w:val="00B23CB9"/>
    <w:rsid w:val="00B2452E"/>
    <w:rsid w:val="00B26910"/>
    <w:rsid w:val="00B319CB"/>
    <w:rsid w:val="00B358F3"/>
    <w:rsid w:val="00B370F0"/>
    <w:rsid w:val="00B442E6"/>
    <w:rsid w:val="00B6074E"/>
    <w:rsid w:val="00B60C67"/>
    <w:rsid w:val="00B60E02"/>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60312"/>
    <w:rsid w:val="00C64A3F"/>
    <w:rsid w:val="00C64F8F"/>
    <w:rsid w:val="00C7795E"/>
    <w:rsid w:val="00CA02C8"/>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D01335"/>
    <w:rsid w:val="00D024AF"/>
    <w:rsid w:val="00D1178C"/>
    <w:rsid w:val="00D137AD"/>
    <w:rsid w:val="00D151FF"/>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6362"/>
    <w:rsid w:val="00D56E41"/>
    <w:rsid w:val="00D57D72"/>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4C3"/>
    <w:rsid w:val="00DD7A83"/>
    <w:rsid w:val="00DE100C"/>
    <w:rsid w:val="00DF55C6"/>
    <w:rsid w:val="00E01169"/>
    <w:rsid w:val="00E05874"/>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6E8D"/>
    <w:rsid w:val="00F7128D"/>
    <w:rsid w:val="00F74430"/>
    <w:rsid w:val="00F77ECE"/>
    <w:rsid w:val="00F814B6"/>
    <w:rsid w:val="00F84BD3"/>
    <w:rsid w:val="00F94953"/>
    <w:rsid w:val="00F96252"/>
    <w:rsid w:val="00FA12BA"/>
    <w:rsid w:val="00FA747A"/>
    <w:rsid w:val="00FA7A49"/>
    <w:rsid w:val="00FB28F0"/>
    <w:rsid w:val="00FB2908"/>
    <w:rsid w:val="00FC019F"/>
    <w:rsid w:val="00FC3F57"/>
    <w:rsid w:val="00FC76BD"/>
    <w:rsid w:val="00FD56D7"/>
    <w:rsid w:val="00FD5982"/>
    <w:rsid w:val="00FD711A"/>
    <w:rsid w:val="00FE0C2A"/>
    <w:rsid w:val="00FE539B"/>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rsid w:val="0005499B"/>
    <w:rPr>
      <w:sz w:val="20"/>
      <w:szCs w:val="20"/>
    </w:rPr>
  </w:style>
  <w:style w:type="character" w:customStyle="1" w:styleId="TextocomentarioCar">
    <w:name w:val="Texto comentario Car"/>
    <w:basedOn w:val="Fuentedeprrafopredeter"/>
    <w:link w:val="Textocomentario"/>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
    <w:basedOn w:val="Normal"/>
    <w:link w:val="PrrafodelistaCar"/>
    <w:uiPriority w:val="34"/>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51061023">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5329D-0F9A-48E4-AB4F-93AF4440E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10</Pages>
  <Words>4412</Words>
  <Characters>24267</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Emiliano</cp:lastModifiedBy>
  <cp:revision>25</cp:revision>
  <cp:lastPrinted>2018-03-06T16:45:00Z</cp:lastPrinted>
  <dcterms:created xsi:type="dcterms:W3CDTF">2018-04-13T14:22:00Z</dcterms:created>
  <dcterms:modified xsi:type="dcterms:W3CDTF">2021-03-24T23:01:00Z</dcterms:modified>
</cp:coreProperties>
</file>