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C6C" w:rsidRDefault="00E83C6C" w:rsidP="00E83C6C">
      <w:pP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:rsidR="007823B7" w:rsidRDefault="007823B7" w:rsidP="007823B7">
      <w:pPr>
        <w:ind w:left="360" w:right="-91"/>
        <w:jc w:val="center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eastAsia="ar-SA"/>
        </w:rPr>
        <w:t>COMPROMISO ANTICORRUPCIÓN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</w:p>
    <w:p w:rsidR="007823B7" w:rsidRDefault="007823B7" w:rsidP="007823B7">
      <w:pPr>
        <w:ind w:left="360" w:right="-91"/>
        <w:jc w:val="center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Señores</w:t>
      </w:r>
    </w:p>
    <w:p w:rsidR="007823B7" w:rsidRDefault="007823B7" w:rsidP="007823B7">
      <w:pPr>
        <w:ind w:left="360" w:right="-91"/>
        <w:jc w:val="both"/>
        <w:rPr>
          <w:rFonts w:ascii="Arial" w:hAnsi="Arial" w:cs="Arial"/>
          <w:b/>
          <w:color w:val="000000"/>
          <w:sz w:val="22"/>
          <w:szCs w:val="22"/>
          <w:lang w:val="es-ES_tradnl"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val="es-ES_tradnl" w:eastAsia="ar-SA"/>
        </w:rPr>
        <w:t>FONDO DE DESARROLLO LOCAL DE PUENTE ARANDA</w:t>
      </w: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Bogotá, D.C.</w:t>
      </w: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left="2127" w:right="-91" w:hanging="1701"/>
        <w:jc w:val="both"/>
        <w:rPr>
          <w:rFonts w:ascii="Arial" w:hAnsi="Arial" w:cs="Arial"/>
          <w:b/>
          <w:color w:val="000000"/>
          <w:sz w:val="22"/>
          <w:szCs w:val="22"/>
          <w:lang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eastAsia="ar-SA"/>
        </w:rPr>
        <w:t>REFERENCIA:</w:t>
      </w:r>
      <w:r>
        <w:rPr>
          <w:rFonts w:ascii="Arial" w:hAnsi="Arial" w:cs="Arial"/>
          <w:b/>
          <w:color w:val="000000"/>
          <w:sz w:val="22"/>
          <w:szCs w:val="22"/>
          <w:lang w:eastAsia="ar-SA"/>
        </w:rPr>
        <w:tab/>
        <w:t>PROCESO DE SELECCIÓN ABREVIADA DE MENOR</w:t>
      </w:r>
    </w:p>
    <w:p w:rsidR="007823B7" w:rsidRDefault="007823B7" w:rsidP="007823B7">
      <w:pPr>
        <w:ind w:left="2127" w:right="-91" w:hanging="3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eastAsia="ar-SA"/>
        </w:rPr>
        <w:t>CUANTÍA No. ALPA-SAMC-010-2018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 </w:t>
      </w: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Sinespaciado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color w:val="000000"/>
        </w:rPr>
        <w:t>El (los) abajo firmante(s), actuando en nombre y representación de [nombre del Interesado. En el caso de Estructura Plural, debe incluirse el nombre de la Estructura Plural],  por medio de la presente en desarrollo del proceso de selección abreviada de menor cuantía No. ALPA-SAMC-010-2018, cuyo objeto consiste en: “</w:t>
      </w:r>
      <w:r>
        <w:rPr>
          <w:rFonts w:ascii="Arial" w:hAnsi="Arial" w:cs="Arial"/>
          <w:b/>
        </w:rPr>
        <w:t>LA PRESTACIÓN DE SERVICIO DE LEVANTAMIENTO DE INFORMACIÓN, TRABAJO PERIODÍSTICO, FOTOGRAFÍAS, CORRECCIÓN DE ESTILO, DIAGRAMACIÓN, IMPRESIÓN Y DISTRIBUCIÓN DEL PERIODICO LOCAL “PUENTE ARANDA INFORMA” DE CONFORMIDAD CON LAS CONDICIONES ESTABLECIDAS EN EL ESTUDIO PREVIO, ANEXO TÉCNICO, PLIEGO DE CONDICIONES Y PROPUESTA PRESENTA</w:t>
      </w:r>
      <w:r>
        <w:rPr>
          <w:rFonts w:ascii="Arial" w:hAnsi="Arial" w:cs="Arial"/>
          <w:b/>
          <w:color w:val="000000"/>
        </w:rPr>
        <w:t>”</w:t>
      </w:r>
      <w:r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me permito suscribir el siguiente Compromiso Anticorrupción, en los siguientes términos:</w:t>
      </w:r>
    </w:p>
    <w:p w:rsidR="007823B7" w:rsidRDefault="007823B7" w:rsidP="007823B7">
      <w:pPr>
        <w:ind w:left="72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El presente Compromiso Anticorrupción, constituye una manifestación ética de los participantes y tiene por objeto minimizar la ocurrencia de hechos contrarios a la ética de lo público provenientes tanto de la iniciativa privada, como la pública y promover un entorno de competencia justa y de amplia visibilidad ante la opinión pública.</w:t>
      </w:r>
    </w:p>
    <w:p w:rsidR="007823B7" w:rsidRDefault="007823B7" w:rsidP="007823B7">
      <w:pPr>
        <w:ind w:left="360"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autoSpaceDE w:val="0"/>
        <w:autoSpaceDN w:val="0"/>
        <w:adjustRightInd w:val="0"/>
        <w:spacing w:after="0"/>
        <w:ind w:left="786"/>
        <w:rPr>
          <w:rFonts w:ascii="Arial" w:hAnsi="Arial" w:cs="Arial"/>
          <w:color w:val="000000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ofrecer sobornos, dádivas, recompensas o gratificaciones con el fin de incidir con las decisiones relacionadas con el presente proceso.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proceso, antes del inicio y/o durante la etapa de evaluación, que pueden ser interpretadas como efectuadas con la intención de inducir alguna decisión relacionada con la adjudicación.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Adicionalmente, en el evento de conocerse casos especiales de corrupción, reportar el hecho a la Veeduría Distrital y a la Secretaria de Transparencia de la Presidencia de la República o el correo: </w:t>
      </w:r>
      <w:hyperlink r:id="rId7" w:history="1">
        <w:r>
          <w:rPr>
            <w:rStyle w:val="Hipervnculo"/>
            <w:rFonts w:cs="Arial"/>
            <w:lang w:eastAsia="ar-SA"/>
          </w:rPr>
          <w:t>contrataciontransparente@gobiernobogotá.gov.co</w:t>
        </w:r>
      </w:hyperlink>
      <w:r>
        <w:rPr>
          <w:rFonts w:ascii="Arial" w:hAnsi="Arial" w:cs="Arial"/>
          <w:color w:val="000000"/>
          <w:lang w:eastAsia="ar-SA"/>
        </w:rPr>
        <w:t xml:space="preserve"> 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Hacer un estudio completo del proyecto y del pliego de condiciones definitivo a fin de contar con los elementos de juicio e información económica relevante y </w:t>
      </w:r>
      <w:r>
        <w:rPr>
          <w:rFonts w:ascii="Arial" w:hAnsi="Arial" w:cs="Arial"/>
          <w:color w:val="000000"/>
          <w:lang w:eastAsia="ar-SA"/>
        </w:rPr>
        <w:lastRenderedPageBreak/>
        <w:t>necesaria para tomar una decisión sustentada para presentar una propuesta. Lo anterior, con el propósito de que la misma sea seria y honesta de tal manera que permita participar en el proceso de selección y en caso de resultar adjudicatario, ejecutar todas las obligaciones contenidas en el contrato, así como asumir los riesgos asociados a la ejecución del mismo.</w:t>
      </w:r>
    </w:p>
    <w:p w:rsidR="007823B7" w:rsidRDefault="007823B7" w:rsidP="007823B7">
      <w:pPr>
        <w:pStyle w:val="Prrafodelista"/>
        <w:rPr>
          <w:rFonts w:ascii="Arial" w:hAnsi="Arial" w:cs="Arial"/>
          <w:color w:val="000000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Solicitar u ofrecer cualquier información utilizando los procedimientos previstos en el pliego de condiciones.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Nos comprometemos a no efectuar acuerdos, o realizar actos o conductas que tengan por objeto o efecto la colusión en el proceso de contratación.</w:t>
      </w:r>
    </w:p>
    <w:p w:rsidR="007823B7" w:rsidRDefault="007823B7" w:rsidP="007823B7">
      <w:pPr>
        <w:pStyle w:val="Prrafodelista"/>
        <w:autoSpaceDE w:val="0"/>
        <w:autoSpaceDN w:val="0"/>
        <w:adjustRightInd w:val="0"/>
        <w:spacing w:after="0"/>
        <w:ind w:left="360"/>
        <w:rPr>
          <w:rFonts w:ascii="Arial" w:hAnsi="Arial" w:cs="Arial"/>
          <w:color w:val="000000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Declarar públicamente que se conocen y aceptan las condiciones establecidas en el pliego de condiciones, lo cual se hace a través de la presentación de la Propuesta.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utilizar en la etapa de evaluación de las propuestas argumentos carentes de sustento probatorio para efectos de buscar la descalificación de competidores.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Interpretar de buena fe las normas aplicables al proceso de selección, de manera que siempre produzcan los efectos buscados por las mismas.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incurrir en falsedad de los documentos exigidos para cumplir con los requisitos del pliego de condiciones.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Igualmente se acepta que durante la evaluación de las propuestas prime el criterio de respetar el espíritu de la Ley Aplicable y los aspectos de fondo por encima de la forma, buscando siempre la aplicación del deber de selección objetiva.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Actuar con lealtad hacia los demás interesados y/o proponentes, así como frente a la Entidad. Por lo tanto, abstenerse de utilizar herramientas para dilatar el proceso de selección.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Abstenerse de hacer manifestaciones orales o escritas en contra de los demás proponentes y sus propuestas o terceros, sin contar con las pruebas suficientes, las cuales deberán estar a inmediata disposición de la Entidad para corroborar tales afirmaciones en caso de que se presenten.</w:t>
      </w:r>
    </w:p>
    <w:p w:rsidR="007823B7" w:rsidRDefault="007823B7" w:rsidP="007823B7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Así mismo, el interesado y/o proponente (en adelante cualquiera los “Obligados”), se comprometen a:</w:t>
      </w:r>
    </w:p>
    <w:p w:rsidR="007823B7" w:rsidRDefault="007823B7" w:rsidP="007823B7">
      <w:pPr>
        <w:pStyle w:val="Prrafodelista"/>
        <w:ind w:left="851"/>
        <w:rPr>
          <w:rFonts w:ascii="Arial" w:hAnsi="Arial" w:cs="Arial"/>
          <w:color w:val="000000"/>
          <w:lang w:eastAsia="ar-SA"/>
        </w:rPr>
      </w:pPr>
    </w:p>
    <w:p w:rsidR="007823B7" w:rsidRDefault="007823B7" w:rsidP="007823B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:rsidR="007823B7" w:rsidRDefault="007823B7" w:rsidP="007823B7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:rsidR="007823B7" w:rsidRDefault="007823B7" w:rsidP="007823B7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ofrecer trabajo como parte del Obligado que resulte adjudicatario a ningún funcionario público o contratista vinculados en la Entidad, ni a sus familiares en primer grado de consanguinidad, segundo de afinidad o primero civil a partir de la adjudicación y hasta el año siguiente a la finalización de la ejecución del Contrato.</w:t>
      </w:r>
    </w:p>
    <w:p w:rsidR="007823B7" w:rsidRDefault="007823B7" w:rsidP="007823B7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ofrecer gratificaciones o atenciones en especie, ni financiar fiestas, recepciones u homenajes a funcionarios públicos, durante las diferentes etapas del proceso de selección, ni durante la ejecución del Contrato.</w:t>
      </w:r>
    </w:p>
    <w:p w:rsidR="007823B7" w:rsidRDefault="007823B7" w:rsidP="007823B7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823B7" w:rsidRDefault="007823B7" w:rsidP="007823B7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Nombre del proponente _______________________________________</w:t>
      </w:r>
    </w:p>
    <w:p w:rsidR="007823B7" w:rsidRDefault="007823B7" w:rsidP="007823B7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Nombre del Representante Legal _______________________________________</w:t>
      </w:r>
    </w:p>
    <w:p w:rsidR="007823B7" w:rsidRDefault="007823B7" w:rsidP="007823B7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C. C. No. _____________________ de _______________</w:t>
      </w:r>
    </w:p>
    <w:p w:rsidR="007823B7" w:rsidRDefault="007823B7" w:rsidP="007823B7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___________________________________________________</w:t>
      </w:r>
    </w:p>
    <w:p w:rsidR="007823B7" w:rsidRDefault="007823B7" w:rsidP="007823B7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(Firma del proponente o de su Representante Legal</w:t>
      </w: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7823B7" w:rsidRDefault="007823B7" w:rsidP="007823B7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1D10FE" w:rsidRPr="007823B7" w:rsidRDefault="001D10FE" w:rsidP="007823B7">
      <w:pPr>
        <w:autoSpaceDE w:val="0"/>
        <w:jc w:val="center"/>
      </w:pPr>
    </w:p>
    <w:sectPr w:rsidR="001D10FE" w:rsidRPr="007823B7" w:rsidSect="001D10F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E99" w:rsidRDefault="002E5E99" w:rsidP="00A82D4E">
      <w:r>
        <w:separator/>
      </w:r>
    </w:p>
  </w:endnote>
  <w:endnote w:type="continuationSeparator" w:id="1">
    <w:p w:rsidR="002E5E99" w:rsidRDefault="002E5E99" w:rsidP="00A82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, 宋体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D4E" w:rsidRDefault="00A82D4E" w:rsidP="00A82D4E">
    <w:pPr>
      <w:pStyle w:val="Piedep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E99" w:rsidRDefault="002E5E99" w:rsidP="00A82D4E">
      <w:r>
        <w:separator/>
      </w:r>
    </w:p>
  </w:footnote>
  <w:footnote w:type="continuationSeparator" w:id="1">
    <w:p w:rsidR="002E5E99" w:rsidRDefault="002E5E99" w:rsidP="00A82D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D4E" w:rsidRDefault="00A82D4E" w:rsidP="00A82D4E">
    <w:pPr>
      <w:pStyle w:val="Encabezado"/>
      <w:jc w:val="center"/>
      <w:rPr>
        <w:rFonts w:ascii="Tahoma" w:hAnsi="Tahoma" w:cs="Tahoma"/>
        <w:b/>
        <w:sz w:val="12"/>
        <w:szCs w:val="12"/>
      </w:rPr>
    </w:pPr>
    <w:r>
      <w:rPr>
        <w:noProof/>
        <w:sz w:val="24"/>
        <w:szCs w:val="24"/>
        <w:lang w:eastAsia="es-E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2501265</wp:posOffset>
          </wp:positionH>
          <wp:positionV relativeFrom="paragraph">
            <wp:posOffset>-125730</wp:posOffset>
          </wp:positionV>
          <wp:extent cx="337820" cy="390525"/>
          <wp:effectExtent l="19050" t="0" r="508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052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  <w:p w:rsidR="00A82D4E" w:rsidRDefault="00A82D4E" w:rsidP="00A82D4E">
    <w:pPr>
      <w:jc w:val="both"/>
      <w:rPr>
        <w:rFonts w:ascii="Arial" w:hAnsi="Arial" w:cs="Arial"/>
        <w:b/>
        <w:sz w:val="12"/>
        <w:szCs w:val="12"/>
      </w:rPr>
    </w:pP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____________________________________</w:t>
    </w:r>
  </w:p>
  <w:p w:rsidR="00A82D4E" w:rsidRDefault="00A82D4E" w:rsidP="00A82D4E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:rsidR="00A82D4E" w:rsidRDefault="00A82D4E" w:rsidP="00A82D4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PUENTE ARANDA</w:t>
    </w:r>
  </w:p>
  <w:p w:rsidR="00A82D4E" w:rsidRDefault="00A82D4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1D56BCA2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540" w:hanging="540"/>
      </w:pPr>
    </w:lvl>
    <w:lvl w:ilvl="2">
      <w:start w:val="2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1">
    <w:nsid w:val="3F97544F"/>
    <w:multiLevelType w:val="hybridMultilevel"/>
    <w:tmpl w:val="17A2037A"/>
    <w:lvl w:ilvl="0" w:tplc="FFFFFFFF">
      <w:start w:val="1"/>
      <w:numFmt w:val="decimal"/>
      <w:pStyle w:val="Ttulo2"/>
      <w:lvlText w:val="%1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042FA4"/>
    <w:multiLevelType w:val="hybridMultilevel"/>
    <w:tmpl w:val="5B148F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7015A3"/>
    <w:multiLevelType w:val="hybridMultilevel"/>
    <w:tmpl w:val="8E5241D6"/>
    <w:lvl w:ilvl="0" w:tplc="FFFFFFFF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DF573C"/>
    <w:multiLevelType w:val="multilevel"/>
    <w:tmpl w:val="D3C0F0B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82D4E"/>
    <w:rsid w:val="00097067"/>
    <w:rsid w:val="001D10FE"/>
    <w:rsid w:val="00297533"/>
    <w:rsid w:val="002E5E99"/>
    <w:rsid w:val="003F605F"/>
    <w:rsid w:val="004C0F26"/>
    <w:rsid w:val="006F32A9"/>
    <w:rsid w:val="00742B49"/>
    <w:rsid w:val="007823B7"/>
    <w:rsid w:val="00A82D4E"/>
    <w:rsid w:val="00A93BC2"/>
    <w:rsid w:val="00E0550D"/>
    <w:rsid w:val="00E8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D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paragraph" w:styleId="Ttulo2">
    <w:name w:val="heading 2"/>
    <w:aliases w:val="Edgar 2,Título 2 -BCN"/>
    <w:basedOn w:val="Normal"/>
    <w:next w:val="Normal"/>
    <w:link w:val="Ttulo2Car"/>
    <w:semiHidden/>
    <w:unhideWhenUsed/>
    <w:qFormat/>
    <w:rsid w:val="003F605F"/>
    <w:pPr>
      <w:keepNext/>
      <w:numPr>
        <w:numId w:val="1"/>
      </w:numPr>
      <w:suppressAutoHyphens w:val="0"/>
      <w:spacing w:before="240" w:after="60"/>
      <w:jc w:val="both"/>
      <w:outlineLvl w:val="1"/>
    </w:pPr>
    <w:rPr>
      <w:rFonts w:ascii="Arial" w:hAnsi="Arial"/>
      <w:iCs/>
      <w:sz w:val="24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Haut de page,articulo,Alt Header"/>
    <w:basedOn w:val="Normal"/>
    <w:link w:val="EncabezadoCar"/>
    <w:uiPriority w:val="99"/>
    <w:semiHidden/>
    <w:unhideWhenUsed/>
    <w:rsid w:val="00A82D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Haut de page Car,articulo Car,Alt Header Car"/>
    <w:basedOn w:val="Fuentedeprrafopredeter"/>
    <w:link w:val="Encabezado"/>
    <w:uiPriority w:val="99"/>
    <w:semiHidden/>
    <w:rsid w:val="00A82D4E"/>
  </w:style>
  <w:style w:type="paragraph" w:styleId="Piedepgina">
    <w:name w:val="footer"/>
    <w:basedOn w:val="Normal"/>
    <w:link w:val="PiedepginaCar"/>
    <w:uiPriority w:val="99"/>
    <w:semiHidden/>
    <w:unhideWhenUsed/>
    <w:rsid w:val="00A82D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2D4E"/>
  </w:style>
  <w:style w:type="character" w:customStyle="1" w:styleId="SinespaciadoCar">
    <w:name w:val="Sin espaciado Car"/>
    <w:link w:val="Sinespaciado"/>
    <w:uiPriority w:val="1"/>
    <w:locked/>
    <w:rsid w:val="00A82D4E"/>
    <w:rPr>
      <w:rFonts w:ascii="Calibri" w:eastAsia="Calibri" w:hAnsi="Calibri" w:cs="Calibri"/>
      <w:lang w:eastAsia="ar-SA"/>
    </w:rPr>
  </w:style>
  <w:style w:type="paragraph" w:styleId="Sinespaciado">
    <w:name w:val="No Spacing"/>
    <w:link w:val="SinespaciadoCar"/>
    <w:uiPriority w:val="1"/>
    <w:qFormat/>
    <w:rsid w:val="00A82D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A82D4E"/>
    <w:pPr>
      <w:widowControl w:val="0"/>
      <w:suppressAutoHyphens/>
      <w:autoSpaceDN w:val="0"/>
      <w:spacing w:after="0" w:line="100" w:lineRule="atLeast"/>
    </w:pPr>
    <w:rPr>
      <w:rFonts w:ascii="Times New Roman" w:eastAsia="SimSun, 宋体" w:hAnsi="Times New Roman" w:cs="Times New Roman"/>
      <w:color w:val="00000A"/>
      <w:kern w:val="3"/>
      <w:sz w:val="24"/>
      <w:szCs w:val="24"/>
      <w:lang w:val="es-CO"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D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D4E"/>
    <w:rPr>
      <w:rFonts w:ascii="Tahoma" w:eastAsia="Times New Roman" w:hAnsi="Tahoma" w:cs="Tahoma"/>
      <w:sz w:val="16"/>
      <w:szCs w:val="16"/>
      <w:lang w:val="es-CO" w:eastAsia="zh-CN"/>
    </w:rPr>
  </w:style>
  <w:style w:type="character" w:customStyle="1" w:styleId="Ttulo2Car">
    <w:name w:val="Título 2 Car"/>
    <w:aliases w:val="Edgar 2 Car,Título 2 -BCN Car"/>
    <w:basedOn w:val="Fuentedeprrafopredeter"/>
    <w:link w:val="Ttulo2"/>
    <w:semiHidden/>
    <w:rsid w:val="003F605F"/>
    <w:rPr>
      <w:rFonts w:ascii="Arial" w:eastAsia="Times New Roman" w:hAnsi="Arial" w:cs="Times New Roman"/>
      <w:iCs/>
      <w:sz w:val="24"/>
      <w:szCs w:val="28"/>
      <w:lang w:val="es-ES_tradnl"/>
    </w:rPr>
  </w:style>
  <w:style w:type="character" w:customStyle="1" w:styleId="Ttulo21">
    <w:name w:val="Título 21"/>
    <w:rsid w:val="003F605F"/>
    <w:rPr>
      <w:rFonts w:ascii="Arial" w:eastAsia="Arial" w:hAnsi="Arial" w:cs="Arial" w:hint="default"/>
      <w:b/>
      <w:bCs/>
      <w:sz w:val="24"/>
      <w:lang w:val="es-CO" w:bidi="ar-SA"/>
    </w:rPr>
  </w:style>
  <w:style w:type="paragraph" w:customStyle="1" w:styleId="western">
    <w:name w:val="western"/>
    <w:basedOn w:val="Normal"/>
    <w:qFormat/>
    <w:rsid w:val="00E83C6C"/>
    <w:pPr>
      <w:spacing w:before="280" w:after="280"/>
    </w:pPr>
    <w:rPr>
      <w:sz w:val="24"/>
      <w:szCs w:val="24"/>
    </w:rPr>
  </w:style>
  <w:style w:type="paragraph" w:customStyle="1" w:styleId="TableContents">
    <w:name w:val="Table Contents"/>
    <w:basedOn w:val="Normal"/>
    <w:rsid w:val="00E83C6C"/>
    <w:pPr>
      <w:suppressLineNumbers/>
    </w:pPr>
    <w:rPr>
      <w:lang w:val="es-ES"/>
    </w:rPr>
  </w:style>
  <w:style w:type="character" w:styleId="Hipervnculo">
    <w:name w:val="Hyperlink"/>
    <w:uiPriority w:val="99"/>
    <w:semiHidden/>
    <w:unhideWhenUsed/>
    <w:rsid w:val="007823B7"/>
    <w:rPr>
      <w:rFonts w:ascii="Times New Roman" w:hAnsi="Times New Roman" w:cs="Times New Roman" w:hint="default"/>
      <w:color w:val="0000FF"/>
      <w:u w:val="singl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link w:val="Prrafodelista"/>
    <w:uiPriority w:val="34"/>
    <w:qFormat/>
    <w:locked/>
    <w:rsid w:val="007823B7"/>
    <w:rPr>
      <w:rFonts w:ascii="Calibri" w:eastAsia="Calibri" w:hAnsi="Calibri" w:cs="Calibri"/>
      <w:lang w:val="es-CO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Foot,列出段,Betulia Título"/>
    <w:basedOn w:val="Normal"/>
    <w:link w:val="PrrafodelistaCar"/>
    <w:uiPriority w:val="34"/>
    <w:qFormat/>
    <w:rsid w:val="007823B7"/>
    <w:pPr>
      <w:suppressAutoHyphens w:val="0"/>
      <w:spacing w:after="200"/>
      <w:ind w:left="720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rataciontransparente@gobiernobogot&#225;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894</Words>
  <Characters>4920</Characters>
  <Application>Microsoft Office Word</Application>
  <DocSecurity>0</DocSecurity>
  <Lines>41</Lines>
  <Paragraphs>11</Paragraphs>
  <ScaleCrop>false</ScaleCrop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Bladimir.Rincon</dc:creator>
  <cp:lastModifiedBy>Bladimir.Rincon</cp:lastModifiedBy>
  <cp:revision>2</cp:revision>
  <dcterms:created xsi:type="dcterms:W3CDTF">2018-07-06T16:54:00Z</dcterms:created>
  <dcterms:modified xsi:type="dcterms:W3CDTF">2018-07-06T16:54:00Z</dcterms:modified>
</cp:coreProperties>
</file>