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55E3D15" w14:textId="77777777" w:rsidR="00597A8F" w:rsidRPr="007577DA" w:rsidRDefault="00597A8F">
      <w:pPr>
        <w:pStyle w:val="Textoindependiente"/>
        <w:spacing w:before="1"/>
        <w:rPr>
          <w:rFonts w:asciiTheme="minorHAnsi" w:hAnsiTheme="minorHAnsi" w:cstheme="minorHAnsi"/>
        </w:rPr>
      </w:pPr>
    </w:p>
    <w:p w14:paraId="2E4DE095" w14:textId="77777777" w:rsidR="0046276D" w:rsidRPr="007577DA" w:rsidRDefault="0046276D" w:rsidP="0046276D">
      <w:pPr>
        <w:pStyle w:val="Ttulo1"/>
        <w:spacing w:before="93"/>
        <w:ind w:left="1151" w:right="1137"/>
        <w:contextualSpacing/>
        <w:rPr>
          <w:rFonts w:asciiTheme="minorHAnsi" w:hAnsiTheme="minorHAnsi" w:cstheme="minorHAnsi"/>
          <w:sz w:val="20"/>
          <w:szCs w:val="20"/>
        </w:rPr>
      </w:pPr>
      <w:r w:rsidRPr="007577DA">
        <w:rPr>
          <w:rFonts w:asciiTheme="minorHAnsi" w:hAnsiTheme="minorHAnsi" w:cstheme="minorHAnsi"/>
          <w:sz w:val="20"/>
          <w:szCs w:val="20"/>
        </w:rPr>
        <w:t xml:space="preserve">CERTIFICACIÓN DE INEXISTENCIA DE PERSONAL DE PLANTA </w:t>
      </w:r>
    </w:p>
    <w:p w14:paraId="7CAD8280" w14:textId="2CE125A6" w:rsidR="0046276D" w:rsidRPr="007577DA" w:rsidRDefault="0046276D" w:rsidP="0046276D">
      <w:pPr>
        <w:pStyle w:val="Ttulo1"/>
        <w:spacing w:before="93"/>
        <w:ind w:left="1151" w:right="1137"/>
        <w:contextualSpacing/>
        <w:rPr>
          <w:rFonts w:asciiTheme="minorHAnsi" w:hAnsiTheme="minorHAnsi" w:cstheme="minorHAnsi"/>
          <w:sz w:val="20"/>
          <w:szCs w:val="20"/>
        </w:rPr>
      </w:pPr>
      <w:r w:rsidRPr="007577DA">
        <w:rPr>
          <w:rFonts w:asciiTheme="minorHAnsi" w:hAnsiTheme="minorHAnsi" w:cstheme="minorHAnsi"/>
          <w:sz w:val="20"/>
          <w:szCs w:val="20"/>
        </w:rPr>
        <w:t xml:space="preserve"> EL </w:t>
      </w:r>
      <w:r w:rsidR="007577DA">
        <w:rPr>
          <w:rFonts w:asciiTheme="minorHAnsi" w:hAnsiTheme="minorHAnsi" w:cstheme="minorHAnsi"/>
          <w:sz w:val="20"/>
          <w:szCs w:val="20"/>
        </w:rPr>
        <w:t>DIRECTOR REGIONAL DEL</w:t>
      </w:r>
    </w:p>
    <w:p w14:paraId="2774688E" w14:textId="77777777" w:rsidR="0046276D" w:rsidRPr="007577DA" w:rsidRDefault="0046276D" w:rsidP="0046276D">
      <w:pPr>
        <w:pStyle w:val="Ttulo1"/>
        <w:spacing w:before="93"/>
        <w:ind w:left="1151" w:right="1137"/>
        <w:contextualSpacing/>
        <w:rPr>
          <w:rFonts w:asciiTheme="minorHAnsi" w:hAnsiTheme="minorHAnsi" w:cstheme="minorHAnsi"/>
          <w:sz w:val="20"/>
          <w:szCs w:val="20"/>
        </w:rPr>
      </w:pPr>
      <w:r w:rsidRPr="007577DA">
        <w:rPr>
          <w:rFonts w:asciiTheme="minorHAnsi" w:hAnsiTheme="minorHAnsi" w:cstheme="minorHAnsi"/>
          <w:sz w:val="20"/>
          <w:szCs w:val="20"/>
        </w:rPr>
        <w:t>SENA REGIONAL CAUCA</w:t>
      </w:r>
    </w:p>
    <w:p w14:paraId="37DBD366" w14:textId="77777777" w:rsidR="0046276D" w:rsidRPr="007577DA" w:rsidRDefault="0046276D" w:rsidP="0046276D">
      <w:pPr>
        <w:pStyle w:val="Ttulo1"/>
        <w:spacing w:before="93"/>
        <w:ind w:left="1151" w:right="1137"/>
        <w:contextualSpacing/>
        <w:jc w:val="left"/>
        <w:rPr>
          <w:rFonts w:asciiTheme="minorHAnsi" w:hAnsiTheme="minorHAnsi" w:cstheme="minorHAnsi"/>
          <w:sz w:val="20"/>
          <w:szCs w:val="20"/>
        </w:rPr>
      </w:pPr>
    </w:p>
    <w:p w14:paraId="0749B24C" w14:textId="77777777" w:rsidR="0046276D" w:rsidRPr="007577DA" w:rsidRDefault="0046276D" w:rsidP="0046276D">
      <w:pPr>
        <w:ind w:left="1151" w:right="1139"/>
        <w:contextualSpacing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7577DA">
        <w:rPr>
          <w:rFonts w:asciiTheme="minorHAnsi" w:hAnsiTheme="minorHAnsi" w:cstheme="minorHAnsi"/>
          <w:b/>
          <w:sz w:val="20"/>
          <w:szCs w:val="20"/>
        </w:rPr>
        <w:t>CONSIDERANDO</w:t>
      </w:r>
    </w:p>
    <w:p w14:paraId="655E3D18" w14:textId="77777777" w:rsidR="00597A8F" w:rsidRPr="007577DA" w:rsidRDefault="00597A8F">
      <w:pPr>
        <w:pStyle w:val="Textoindependiente"/>
        <w:spacing w:before="11"/>
        <w:rPr>
          <w:rFonts w:asciiTheme="minorHAnsi" w:hAnsiTheme="minorHAnsi" w:cstheme="minorHAnsi"/>
          <w:b/>
        </w:rPr>
      </w:pPr>
    </w:p>
    <w:p w14:paraId="5645C950" w14:textId="40E5F617" w:rsidR="007144C5" w:rsidRPr="007577DA" w:rsidRDefault="007144C5" w:rsidP="00814F4D">
      <w:pPr>
        <w:pStyle w:val="Estilo"/>
        <w:ind w:right="78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7577DA">
        <w:rPr>
          <w:rFonts w:asciiTheme="minorHAnsi" w:hAnsiTheme="minorHAnsi" w:cstheme="minorHAnsi"/>
          <w:color w:val="000000"/>
          <w:sz w:val="22"/>
          <w:szCs w:val="22"/>
        </w:rPr>
        <w:t>Que el</w:t>
      </w:r>
      <w:r w:rsidR="007577DA" w:rsidRPr="007577DA">
        <w:rPr>
          <w:rFonts w:asciiTheme="minorHAnsi" w:hAnsiTheme="minorHAnsi" w:cstheme="minorHAnsi"/>
          <w:color w:val="000000"/>
          <w:sz w:val="22"/>
          <w:szCs w:val="22"/>
        </w:rPr>
        <w:t xml:space="preserve"> Centro de Comercio y Servicios del SENA Regional Cauca, </w:t>
      </w:r>
      <w:r w:rsidRPr="007577DA">
        <w:rPr>
          <w:rFonts w:asciiTheme="minorHAnsi" w:hAnsiTheme="minorHAnsi" w:cstheme="minorHAnsi"/>
          <w:color w:val="000000"/>
          <w:sz w:val="22"/>
          <w:szCs w:val="22"/>
        </w:rPr>
        <w:t>requiere contratar los servicios profe</w:t>
      </w:r>
      <w:r w:rsidR="00962C40" w:rsidRPr="007577DA">
        <w:rPr>
          <w:rFonts w:asciiTheme="minorHAnsi" w:hAnsiTheme="minorHAnsi" w:cstheme="minorHAnsi"/>
          <w:color w:val="000000"/>
          <w:sz w:val="22"/>
          <w:szCs w:val="22"/>
        </w:rPr>
        <w:t>si</w:t>
      </w:r>
      <w:r w:rsidRPr="007577DA">
        <w:rPr>
          <w:rFonts w:asciiTheme="minorHAnsi" w:hAnsiTheme="minorHAnsi" w:cstheme="minorHAnsi"/>
          <w:color w:val="000000"/>
          <w:sz w:val="22"/>
          <w:szCs w:val="22"/>
        </w:rPr>
        <w:t>onales y/o de apoyo a la gestión para ejecutar el objeto y las obligaciones descritas en el estudio previo</w:t>
      </w:r>
      <w:r w:rsidR="00962C40" w:rsidRPr="007577DA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r w:rsidRPr="007577DA">
        <w:rPr>
          <w:rFonts w:asciiTheme="minorHAnsi" w:hAnsiTheme="minorHAnsi" w:cstheme="minorHAnsi"/>
          <w:color w:val="000000"/>
          <w:sz w:val="22"/>
          <w:szCs w:val="22"/>
        </w:rPr>
        <w:t xml:space="preserve">que soportará la futura contratación.  </w:t>
      </w:r>
    </w:p>
    <w:p w14:paraId="4E48E4BE" w14:textId="77777777" w:rsidR="007144C5" w:rsidRPr="007577DA" w:rsidRDefault="007144C5" w:rsidP="007144C5">
      <w:pPr>
        <w:pStyle w:val="Estilo"/>
        <w:ind w:left="142" w:right="78"/>
        <w:jc w:val="both"/>
        <w:rPr>
          <w:rFonts w:asciiTheme="minorHAnsi" w:hAnsiTheme="minorHAnsi" w:cstheme="minorHAnsi"/>
          <w:color w:val="000000"/>
          <w:sz w:val="22"/>
          <w:szCs w:val="22"/>
        </w:rPr>
      </w:pPr>
    </w:p>
    <w:p w14:paraId="5D7C2F54" w14:textId="4FA6A036" w:rsidR="007144C5" w:rsidRPr="007577DA" w:rsidRDefault="007144C5" w:rsidP="00814F4D">
      <w:pPr>
        <w:pStyle w:val="Estilo"/>
        <w:ind w:right="78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7577DA">
        <w:rPr>
          <w:rFonts w:asciiTheme="minorHAnsi" w:hAnsiTheme="minorHAnsi" w:cstheme="minorHAnsi"/>
          <w:color w:val="000000"/>
          <w:sz w:val="22"/>
          <w:szCs w:val="22"/>
        </w:rPr>
        <w:t>Que en cumplimiento de lo establecido en el artículo 3 del Decreto 1737 de 1998, modificado por el Artículo 1</w:t>
      </w:r>
      <w:r w:rsidR="00962C40" w:rsidRPr="007577DA">
        <w:rPr>
          <w:rFonts w:asciiTheme="minorHAnsi" w:hAnsiTheme="minorHAnsi" w:cstheme="minorHAnsi"/>
          <w:color w:val="000000"/>
          <w:sz w:val="22"/>
          <w:szCs w:val="22"/>
        </w:rPr>
        <w:t>º</w:t>
      </w:r>
      <w:r w:rsidRPr="007577DA">
        <w:rPr>
          <w:rFonts w:asciiTheme="minorHAnsi" w:hAnsiTheme="minorHAnsi" w:cstheme="minorHAnsi"/>
          <w:color w:val="000000"/>
          <w:sz w:val="22"/>
          <w:szCs w:val="22"/>
        </w:rPr>
        <w:t xml:space="preserve"> del Decreto 2209 de 1998, articulo 2.8.4.4.5 del Decreto 1068 de 2015 y </w:t>
      </w:r>
      <w:r w:rsidR="00962C40" w:rsidRPr="007577DA">
        <w:rPr>
          <w:rFonts w:asciiTheme="minorHAnsi" w:hAnsiTheme="minorHAnsi" w:cstheme="minorHAnsi"/>
          <w:color w:val="000000"/>
          <w:sz w:val="22"/>
          <w:szCs w:val="22"/>
        </w:rPr>
        <w:t xml:space="preserve">la </w:t>
      </w:r>
      <w:r w:rsidRPr="007577DA">
        <w:rPr>
          <w:rFonts w:asciiTheme="minorHAnsi" w:hAnsiTheme="minorHAnsi" w:cstheme="minorHAnsi"/>
          <w:color w:val="000000"/>
          <w:sz w:val="22"/>
          <w:szCs w:val="22"/>
        </w:rPr>
        <w:t xml:space="preserve">Resolución No. 054 de 2018; </w:t>
      </w:r>
    </w:p>
    <w:p w14:paraId="6DAE1B42" w14:textId="4B589E46" w:rsidR="00770D52" w:rsidRPr="007577DA" w:rsidRDefault="00770D52" w:rsidP="00962C40">
      <w:pPr>
        <w:pStyle w:val="Estilo"/>
        <w:ind w:right="78"/>
        <w:jc w:val="both"/>
        <w:rPr>
          <w:rFonts w:asciiTheme="minorHAnsi" w:hAnsiTheme="minorHAnsi" w:cstheme="minorHAnsi"/>
          <w:color w:val="000000"/>
          <w:sz w:val="22"/>
          <w:szCs w:val="22"/>
        </w:rPr>
      </w:pPr>
    </w:p>
    <w:p w14:paraId="71D65C59" w14:textId="69E8CFF2" w:rsidR="00F0053A" w:rsidRPr="007577DA" w:rsidRDefault="00770D52" w:rsidP="00814F4D">
      <w:pPr>
        <w:pStyle w:val="Estilo"/>
        <w:ind w:right="78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7577DA">
        <w:rPr>
          <w:rFonts w:asciiTheme="minorHAnsi" w:hAnsiTheme="minorHAnsi" w:cstheme="minorHAnsi"/>
          <w:color w:val="000000"/>
          <w:sz w:val="22"/>
          <w:szCs w:val="22"/>
        </w:rPr>
        <w:t>Por lo anterior</w:t>
      </w:r>
      <w:r w:rsidR="00BD25F4" w:rsidRPr="007577DA">
        <w:rPr>
          <w:rFonts w:asciiTheme="minorHAnsi" w:hAnsiTheme="minorHAnsi" w:cstheme="minorHAnsi"/>
          <w:color w:val="000000"/>
          <w:sz w:val="22"/>
          <w:szCs w:val="22"/>
        </w:rPr>
        <w:t>,</w:t>
      </w:r>
      <w:r w:rsidRPr="007577DA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</w:p>
    <w:p w14:paraId="4C3AE7F2" w14:textId="21A0686E" w:rsidR="00F0053A" w:rsidRPr="007577DA" w:rsidRDefault="00F0053A" w:rsidP="00F0053A">
      <w:pPr>
        <w:pStyle w:val="Textoindependiente"/>
        <w:ind w:left="101" w:right="119"/>
        <w:jc w:val="center"/>
        <w:rPr>
          <w:rFonts w:asciiTheme="minorHAnsi" w:hAnsiTheme="minorHAnsi" w:cstheme="minorHAnsi"/>
          <w:b/>
          <w:bCs/>
        </w:rPr>
      </w:pPr>
      <w:r w:rsidRPr="007577DA">
        <w:rPr>
          <w:rFonts w:asciiTheme="minorHAnsi" w:hAnsiTheme="minorHAnsi" w:cstheme="minorHAnsi"/>
          <w:b/>
          <w:bCs/>
        </w:rPr>
        <w:t>CERTIF</w:t>
      </w:r>
      <w:r w:rsidR="004076A6" w:rsidRPr="007577DA">
        <w:rPr>
          <w:rFonts w:asciiTheme="minorHAnsi" w:hAnsiTheme="minorHAnsi" w:cstheme="minorHAnsi"/>
          <w:b/>
          <w:bCs/>
        </w:rPr>
        <w:t>I</w:t>
      </w:r>
      <w:r w:rsidRPr="007577DA">
        <w:rPr>
          <w:rFonts w:asciiTheme="minorHAnsi" w:hAnsiTheme="minorHAnsi" w:cstheme="minorHAnsi"/>
          <w:b/>
          <w:bCs/>
        </w:rPr>
        <w:t>CA</w:t>
      </w:r>
    </w:p>
    <w:p w14:paraId="76EE5C36" w14:textId="77777777" w:rsidR="00F0053A" w:rsidRPr="007577DA" w:rsidRDefault="00F0053A" w:rsidP="00F0053A">
      <w:pPr>
        <w:pStyle w:val="Textoindependiente"/>
        <w:ind w:left="101" w:right="119"/>
        <w:jc w:val="both"/>
        <w:rPr>
          <w:rFonts w:asciiTheme="minorHAnsi" w:hAnsiTheme="minorHAnsi" w:cstheme="minorHAnsi"/>
        </w:rPr>
      </w:pPr>
    </w:p>
    <w:p w14:paraId="494C3E0A" w14:textId="785F0038" w:rsidR="007144C5" w:rsidRPr="007577DA" w:rsidRDefault="007144C5" w:rsidP="00814F4D">
      <w:pPr>
        <w:pStyle w:val="Estilo"/>
        <w:ind w:right="78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7577DA">
        <w:rPr>
          <w:rFonts w:asciiTheme="minorHAnsi" w:hAnsiTheme="minorHAnsi" w:cstheme="minorHAnsi"/>
          <w:color w:val="000000"/>
          <w:sz w:val="22"/>
          <w:szCs w:val="22"/>
        </w:rPr>
        <w:t xml:space="preserve">Que revisada la planta de personal </w:t>
      </w:r>
      <w:r w:rsidR="007577DA" w:rsidRPr="007577DA">
        <w:rPr>
          <w:rFonts w:asciiTheme="minorHAnsi" w:hAnsiTheme="minorHAnsi" w:cstheme="minorHAnsi"/>
          <w:color w:val="000000"/>
          <w:sz w:val="22"/>
          <w:szCs w:val="22"/>
        </w:rPr>
        <w:t xml:space="preserve">del Centro de </w:t>
      </w:r>
      <w:proofErr w:type="spellStart"/>
      <w:r w:rsidR="007577DA" w:rsidRPr="007577DA">
        <w:rPr>
          <w:rFonts w:asciiTheme="minorHAnsi" w:hAnsiTheme="minorHAnsi" w:cstheme="minorHAnsi"/>
          <w:color w:val="000000"/>
          <w:sz w:val="22"/>
          <w:szCs w:val="22"/>
        </w:rPr>
        <w:t>Fromacion</w:t>
      </w:r>
      <w:proofErr w:type="spellEnd"/>
      <w:r w:rsidR="007577DA" w:rsidRPr="007577DA">
        <w:rPr>
          <w:rFonts w:asciiTheme="minorHAnsi" w:hAnsiTheme="minorHAnsi" w:cstheme="minorHAnsi"/>
          <w:color w:val="000000"/>
          <w:sz w:val="22"/>
          <w:szCs w:val="22"/>
        </w:rPr>
        <w:t xml:space="preserve"> Profesional,</w:t>
      </w:r>
      <w:r w:rsidRPr="007577DA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r w:rsidR="001810BA" w:rsidRPr="007577DA">
        <w:rPr>
          <w:rFonts w:asciiTheme="minorHAnsi" w:hAnsiTheme="minorHAnsi" w:cstheme="minorHAnsi"/>
          <w:color w:val="000000"/>
          <w:sz w:val="22"/>
          <w:szCs w:val="22"/>
        </w:rPr>
        <w:t xml:space="preserve">lo indicado en las anteriores consideraciones y la justificación </w:t>
      </w:r>
      <w:r w:rsidR="00CB2867" w:rsidRPr="007577DA">
        <w:rPr>
          <w:rFonts w:asciiTheme="minorHAnsi" w:hAnsiTheme="minorHAnsi" w:cstheme="minorHAnsi"/>
          <w:color w:val="000000"/>
          <w:sz w:val="22"/>
          <w:szCs w:val="22"/>
        </w:rPr>
        <w:t>realizada</w:t>
      </w:r>
      <w:r w:rsidR="001810BA" w:rsidRPr="007577DA">
        <w:rPr>
          <w:rFonts w:asciiTheme="minorHAnsi" w:hAnsiTheme="minorHAnsi" w:cstheme="minorHAnsi"/>
          <w:color w:val="000000"/>
          <w:sz w:val="22"/>
          <w:szCs w:val="22"/>
        </w:rPr>
        <w:t xml:space="preserve"> por el área o </w:t>
      </w:r>
      <w:proofErr w:type="spellStart"/>
      <w:r w:rsidR="001810BA" w:rsidRPr="007577DA">
        <w:rPr>
          <w:rFonts w:asciiTheme="minorHAnsi" w:hAnsiTheme="minorHAnsi" w:cstheme="minorHAnsi"/>
          <w:color w:val="000000"/>
          <w:sz w:val="22"/>
          <w:szCs w:val="22"/>
        </w:rPr>
        <w:t>dependiencia</w:t>
      </w:r>
      <w:proofErr w:type="spellEnd"/>
      <w:r w:rsidR="001810BA" w:rsidRPr="007577DA">
        <w:rPr>
          <w:rFonts w:asciiTheme="minorHAnsi" w:hAnsiTheme="minorHAnsi" w:cstheme="minorHAnsi"/>
          <w:color w:val="000000"/>
          <w:sz w:val="22"/>
          <w:szCs w:val="22"/>
        </w:rPr>
        <w:t xml:space="preserve"> en el estudio previo, en virtud del artículo 2.8.4.4.5 del Decreto 1068 de 2015, esta(e) </w:t>
      </w:r>
      <w:r w:rsidR="007577DA" w:rsidRPr="007577DA">
        <w:rPr>
          <w:rFonts w:asciiTheme="minorHAnsi" w:hAnsiTheme="minorHAnsi" w:cstheme="minorHAnsi"/>
          <w:color w:val="000000"/>
          <w:sz w:val="22"/>
          <w:szCs w:val="22"/>
        </w:rPr>
        <w:t>Des</w:t>
      </w:r>
      <w:r w:rsidR="00C22E14">
        <w:rPr>
          <w:rFonts w:asciiTheme="minorHAnsi" w:hAnsiTheme="minorHAnsi" w:cstheme="minorHAnsi"/>
          <w:color w:val="000000"/>
          <w:sz w:val="22"/>
          <w:szCs w:val="22"/>
        </w:rPr>
        <w:t>p</w:t>
      </w:r>
      <w:r w:rsidR="007577DA" w:rsidRPr="007577DA">
        <w:rPr>
          <w:rFonts w:asciiTheme="minorHAnsi" w:hAnsiTheme="minorHAnsi" w:cstheme="minorHAnsi"/>
          <w:color w:val="000000"/>
          <w:sz w:val="22"/>
          <w:szCs w:val="22"/>
        </w:rPr>
        <w:t xml:space="preserve">acho de la </w:t>
      </w:r>
      <w:proofErr w:type="spellStart"/>
      <w:r w:rsidR="007577DA" w:rsidRPr="007577DA">
        <w:rPr>
          <w:rFonts w:asciiTheme="minorHAnsi" w:hAnsiTheme="minorHAnsi" w:cstheme="minorHAnsi"/>
          <w:color w:val="000000"/>
          <w:sz w:val="22"/>
          <w:szCs w:val="22"/>
        </w:rPr>
        <w:t>Direccion</w:t>
      </w:r>
      <w:proofErr w:type="spellEnd"/>
      <w:r w:rsidR="007577DA" w:rsidRPr="007577DA">
        <w:rPr>
          <w:rFonts w:asciiTheme="minorHAnsi" w:hAnsiTheme="minorHAnsi" w:cstheme="minorHAnsi"/>
          <w:color w:val="000000"/>
          <w:sz w:val="22"/>
          <w:szCs w:val="22"/>
        </w:rPr>
        <w:t xml:space="preserve"> Regional Cauca, </w:t>
      </w:r>
      <w:r w:rsidR="001810BA" w:rsidRPr="007577DA">
        <w:rPr>
          <w:rFonts w:asciiTheme="minorHAnsi" w:hAnsiTheme="minorHAnsi" w:cstheme="minorHAnsi"/>
          <w:color w:val="000000"/>
          <w:sz w:val="22"/>
          <w:szCs w:val="22"/>
        </w:rPr>
        <w:t xml:space="preserve">acredita la inexistencia de personal suficiente para ejecutar las obligaciones y el objeto contractual consistente en: </w:t>
      </w:r>
    </w:p>
    <w:p w14:paraId="5DD2D944" w14:textId="7CE5FC29" w:rsidR="007577DA" w:rsidRPr="007577DA" w:rsidRDefault="007577DA" w:rsidP="007144C5">
      <w:pPr>
        <w:pStyle w:val="Estilo"/>
        <w:ind w:left="142" w:right="78"/>
        <w:jc w:val="both"/>
        <w:rPr>
          <w:rFonts w:asciiTheme="minorHAnsi" w:hAnsiTheme="minorHAnsi" w:cstheme="minorHAnsi"/>
          <w:color w:val="000000"/>
          <w:sz w:val="22"/>
          <w:szCs w:val="22"/>
        </w:rPr>
      </w:pPr>
    </w:p>
    <w:p w14:paraId="24EA006D" w14:textId="77777777" w:rsidR="00A65FF0" w:rsidRPr="00A65FF0" w:rsidRDefault="00A65FF0" w:rsidP="00A65FF0">
      <w:pPr>
        <w:pStyle w:val="Estilo"/>
        <w:ind w:right="11"/>
        <w:rPr>
          <w:rFonts w:ascii="Calibri" w:hAnsi="Calibri" w:cs="Calibri"/>
          <w:i/>
          <w:iCs/>
          <w:color w:val="000000" w:themeColor="text1"/>
          <w:sz w:val="22"/>
          <w:szCs w:val="22"/>
          <w:lang w:val="es-ES"/>
        </w:rPr>
      </w:pPr>
      <w:r w:rsidRPr="00A65FF0">
        <w:rPr>
          <w:rFonts w:ascii="Calibri" w:hAnsi="Calibri" w:cs="Calibri"/>
          <w:i/>
          <w:iCs/>
          <w:color w:val="000000" w:themeColor="text1"/>
          <w:sz w:val="22"/>
          <w:szCs w:val="22"/>
          <w:lang w:val="es-ES"/>
        </w:rPr>
        <w:t>Prestar los servicios personales de carácter temporal, para orientar formación titulada presencial o virtual, en el programa desplazados, conforme a las necesidades del centro de comercio y servicios - SENA Regional Cauca. Para el área de:</w:t>
      </w:r>
    </w:p>
    <w:p w14:paraId="401F1CA1" w14:textId="77777777" w:rsidR="00A65FF0" w:rsidRPr="00A65FF0" w:rsidRDefault="00A65FF0" w:rsidP="00A65FF0">
      <w:pPr>
        <w:pStyle w:val="Estilo"/>
        <w:ind w:right="11"/>
        <w:rPr>
          <w:rFonts w:ascii="Calibri" w:hAnsi="Calibri" w:cs="Calibri"/>
          <w:i/>
          <w:iCs/>
          <w:color w:val="000000" w:themeColor="text1"/>
          <w:sz w:val="22"/>
          <w:szCs w:val="22"/>
          <w:lang w:val="es-ES"/>
        </w:rPr>
      </w:pPr>
      <w:r w:rsidRPr="00A65FF0">
        <w:rPr>
          <w:rFonts w:ascii="Calibri" w:hAnsi="Calibri" w:cs="Calibri"/>
          <w:i/>
          <w:iCs/>
          <w:color w:val="000000" w:themeColor="text1"/>
          <w:sz w:val="22"/>
          <w:szCs w:val="22"/>
          <w:lang w:val="es-ES"/>
        </w:rPr>
        <w:t xml:space="preserve"> </w:t>
      </w:r>
    </w:p>
    <w:p w14:paraId="049A2DD3" w14:textId="77777777" w:rsidR="00A65FF0" w:rsidRPr="00A65FF0" w:rsidRDefault="00A65FF0" w:rsidP="00A65FF0">
      <w:pPr>
        <w:pStyle w:val="Estilo"/>
        <w:ind w:right="11"/>
        <w:rPr>
          <w:rFonts w:ascii="Calibri" w:hAnsi="Calibri" w:cs="Calibri"/>
          <w:i/>
          <w:iCs/>
          <w:color w:val="000000" w:themeColor="text1"/>
          <w:sz w:val="22"/>
          <w:szCs w:val="22"/>
          <w:lang w:val="es-ES"/>
        </w:rPr>
      </w:pPr>
      <w:r w:rsidRPr="00A65FF0">
        <w:rPr>
          <w:rFonts w:ascii="Calibri" w:hAnsi="Calibri" w:cs="Calibri"/>
          <w:i/>
          <w:iCs/>
          <w:color w:val="000000" w:themeColor="text1"/>
          <w:sz w:val="22"/>
          <w:szCs w:val="22"/>
          <w:lang w:val="es-ES"/>
        </w:rPr>
        <w:t>Área: Gastronomía cocina caliente y fría (1) - Transformación de alimentos (1)</w:t>
      </w:r>
    </w:p>
    <w:p w14:paraId="29DCA942" w14:textId="77777777" w:rsidR="00A65FF0" w:rsidRPr="00A65FF0" w:rsidRDefault="00A65FF0" w:rsidP="00A65FF0">
      <w:pPr>
        <w:pStyle w:val="Estilo"/>
        <w:ind w:right="11"/>
        <w:rPr>
          <w:rFonts w:ascii="Calibri" w:hAnsi="Calibri" w:cs="Calibri"/>
          <w:i/>
          <w:iCs/>
          <w:color w:val="000000" w:themeColor="text1"/>
          <w:sz w:val="22"/>
          <w:szCs w:val="22"/>
          <w:lang w:val="es-ES"/>
        </w:rPr>
      </w:pPr>
      <w:r w:rsidRPr="00A65FF0">
        <w:rPr>
          <w:rFonts w:ascii="Calibri" w:hAnsi="Calibri" w:cs="Calibri"/>
          <w:i/>
          <w:iCs/>
          <w:color w:val="000000" w:themeColor="text1"/>
          <w:sz w:val="22"/>
          <w:szCs w:val="22"/>
          <w:lang w:val="es-ES"/>
        </w:rPr>
        <w:t>Área: Panadería y repostería</w:t>
      </w:r>
    </w:p>
    <w:p w14:paraId="115605E5" w14:textId="77777777" w:rsidR="00A65FF0" w:rsidRPr="00A65FF0" w:rsidRDefault="00A65FF0" w:rsidP="00A65FF0">
      <w:pPr>
        <w:pStyle w:val="Estilo"/>
        <w:ind w:right="11"/>
        <w:rPr>
          <w:rFonts w:ascii="Calibri" w:hAnsi="Calibri" w:cs="Calibri"/>
          <w:i/>
          <w:iCs/>
          <w:color w:val="000000" w:themeColor="text1"/>
          <w:sz w:val="22"/>
          <w:szCs w:val="22"/>
          <w:lang w:val="es-ES"/>
        </w:rPr>
      </w:pPr>
      <w:r w:rsidRPr="00A65FF0">
        <w:rPr>
          <w:rFonts w:ascii="Calibri" w:hAnsi="Calibri" w:cs="Calibri"/>
          <w:i/>
          <w:iCs/>
          <w:color w:val="000000" w:themeColor="text1"/>
          <w:sz w:val="22"/>
          <w:szCs w:val="22"/>
          <w:lang w:val="es-ES"/>
        </w:rPr>
        <w:t>Área: Elaboración de productos de aseo y cosméticos</w:t>
      </w:r>
    </w:p>
    <w:p w14:paraId="2C2CEF85" w14:textId="77777777" w:rsidR="00A65FF0" w:rsidRPr="00A65FF0" w:rsidRDefault="00A65FF0" w:rsidP="00A65FF0">
      <w:pPr>
        <w:pStyle w:val="Estilo"/>
        <w:ind w:right="11"/>
        <w:rPr>
          <w:rFonts w:ascii="Calibri" w:hAnsi="Calibri" w:cs="Calibri"/>
          <w:i/>
          <w:iCs/>
          <w:color w:val="000000" w:themeColor="text1"/>
          <w:sz w:val="22"/>
          <w:szCs w:val="22"/>
          <w:lang w:val="es-ES"/>
        </w:rPr>
      </w:pPr>
      <w:r w:rsidRPr="00A65FF0">
        <w:rPr>
          <w:rFonts w:ascii="Calibri" w:hAnsi="Calibri" w:cs="Calibri"/>
          <w:i/>
          <w:iCs/>
          <w:color w:val="000000" w:themeColor="text1"/>
          <w:sz w:val="22"/>
          <w:szCs w:val="22"/>
          <w:lang w:val="es-ES"/>
        </w:rPr>
        <w:t>Área: Artesanías, adornos y manualidades en madera</w:t>
      </w:r>
    </w:p>
    <w:p w14:paraId="52ED862D" w14:textId="77777777" w:rsidR="00A65FF0" w:rsidRPr="00A65FF0" w:rsidRDefault="00A65FF0" w:rsidP="00A65FF0">
      <w:pPr>
        <w:pStyle w:val="Estilo"/>
        <w:ind w:right="11"/>
        <w:rPr>
          <w:rFonts w:ascii="Calibri" w:hAnsi="Calibri" w:cs="Calibri"/>
          <w:i/>
          <w:iCs/>
          <w:color w:val="000000" w:themeColor="text1"/>
          <w:sz w:val="22"/>
          <w:szCs w:val="22"/>
          <w:lang w:val="es-ES"/>
        </w:rPr>
      </w:pPr>
      <w:r w:rsidRPr="00A65FF0">
        <w:rPr>
          <w:rFonts w:ascii="Calibri" w:hAnsi="Calibri" w:cs="Calibri"/>
          <w:i/>
          <w:iCs/>
          <w:color w:val="000000" w:themeColor="text1"/>
          <w:sz w:val="22"/>
          <w:szCs w:val="22"/>
          <w:lang w:val="es-ES"/>
        </w:rPr>
        <w:t>Área: Limpieza, sanitación y desinfección de superficies</w:t>
      </w:r>
    </w:p>
    <w:p w14:paraId="7D414369" w14:textId="77777777" w:rsidR="00A65FF0" w:rsidRPr="00A65FF0" w:rsidRDefault="00A65FF0" w:rsidP="00A65FF0">
      <w:pPr>
        <w:pStyle w:val="Estilo"/>
        <w:ind w:right="11"/>
        <w:rPr>
          <w:rFonts w:ascii="Calibri" w:hAnsi="Calibri" w:cs="Calibri"/>
          <w:i/>
          <w:iCs/>
          <w:color w:val="000000" w:themeColor="text1"/>
          <w:sz w:val="22"/>
          <w:szCs w:val="22"/>
          <w:lang w:val="es-ES"/>
        </w:rPr>
      </w:pPr>
    </w:p>
    <w:p w14:paraId="3D2D570B" w14:textId="4BC415E5" w:rsidR="008517F4" w:rsidRPr="004A35A7" w:rsidRDefault="00A65FF0" w:rsidP="00A65FF0">
      <w:pPr>
        <w:pStyle w:val="Estilo"/>
        <w:ind w:right="11"/>
        <w:jc w:val="both"/>
        <w:rPr>
          <w:rFonts w:ascii="Calibri" w:hAnsi="Calibri" w:cs="Calibri"/>
          <w:i/>
          <w:iCs/>
          <w:color w:val="000000" w:themeColor="text1"/>
          <w:sz w:val="22"/>
          <w:szCs w:val="22"/>
          <w:lang w:val="es-ES"/>
        </w:rPr>
      </w:pPr>
      <w:r w:rsidRPr="00A65FF0">
        <w:rPr>
          <w:rFonts w:ascii="Calibri" w:hAnsi="Calibri" w:cs="Calibri"/>
          <w:i/>
          <w:iCs/>
          <w:color w:val="000000" w:themeColor="text1"/>
          <w:sz w:val="22"/>
          <w:szCs w:val="22"/>
          <w:lang w:val="es-ES"/>
        </w:rPr>
        <w:t>Nota: Para la ejecución de este objeto contractual, el centro requiere de la contratación de servicios personales once (11) personas naturales, distribuidos de la siguiente manera</w:t>
      </w:r>
      <w:r w:rsidR="008517F4" w:rsidRPr="004A35A7">
        <w:rPr>
          <w:rFonts w:ascii="Calibri" w:hAnsi="Calibri" w:cs="Calibri"/>
          <w:i/>
          <w:iCs/>
          <w:color w:val="000000" w:themeColor="text1"/>
          <w:sz w:val="22"/>
          <w:szCs w:val="22"/>
          <w:lang w:val="es-ES"/>
        </w:rPr>
        <w:t>:</w:t>
      </w:r>
    </w:p>
    <w:p w14:paraId="0F711A8A" w14:textId="77777777" w:rsidR="008517F4" w:rsidRPr="004A35A7" w:rsidRDefault="008517F4" w:rsidP="005112A8">
      <w:pPr>
        <w:pStyle w:val="Estilo"/>
        <w:ind w:right="11"/>
        <w:jc w:val="center"/>
        <w:rPr>
          <w:rFonts w:ascii="Calibri" w:hAnsi="Calibri" w:cs="Calibri"/>
          <w:i/>
          <w:iCs/>
          <w:color w:val="000000" w:themeColor="text1"/>
          <w:sz w:val="22"/>
          <w:szCs w:val="22"/>
          <w:lang w:val="es-ES"/>
        </w:rPr>
      </w:pPr>
    </w:p>
    <w:tbl>
      <w:tblPr>
        <w:tblStyle w:val="Tablaconcuadrcula"/>
        <w:tblW w:w="9351" w:type="dxa"/>
        <w:tblLook w:val="04A0" w:firstRow="1" w:lastRow="0" w:firstColumn="1" w:lastColumn="0" w:noHBand="0" w:noVBand="1"/>
      </w:tblPr>
      <w:tblGrid>
        <w:gridCol w:w="6658"/>
        <w:gridCol w:w="2693"/>
      </w:tblGrid>
      <w:tr w:rsidR="00A65FF0" w14:paraId="6AD52DBF" w14:textId="77777777" w:rsidTr="00A65FF0">
        <w:tc>
          <w:tcPr>
            <w:tcW w:w="6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A26B40" w14:textId="77777777" w:rsidR="00A65FF0" w:rsidRPr="00A65FF0" w:rsidRDefault="00A65FF0">
            <w:pPr>
              <w:pStyle w:val="Estilo"/>
              <w:ind w:right="11"/>
              <w:jc w:val="center"/>
              <w:rPr>
                <w:rFonts w:ascii="Calibri" w:hAnsi="Calibri" w:cs="Calibri"/>
                <w:i/>
                <w:iCs/>
                <w:color w:val="000000" w:themeColor="text1"/>
                <w:sz w:val="22"/>
                <w:szCs w:val="22"/>
                <w:lang w:val="es-ES"/>
              </w:rPr>
            </w:pPr>
            <w:bookmarkStart w:id="0" w:name="_Hlk61120099"/>
            <w:r w:rsidRPr="00A65FF0">
              <w:rPr>
                <w:rFonts w:ascii="Calibri" w:hAnsi="Calibri" w:cs="Calibri"/>
                <w:i/>
                <w:iCs/>
                <w:color w:val="000000" w:themeColor="text1"/>
                <w:sz w:val="22"/>
                <w:szCs w:val="22"/>
                <w:lang w:val="es-ES"/>
              </w:rPr>
              <w:t>Área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F96645" w14:textId="77777777" w:rsidR="00A65FF0" w:rsidRPr="00A65FF0" w:rsidRDefault="00A65FF0">
            <w:pPr>
              <w:pStyle w:val="Estilo"/>
              <w:ind w:right="11"/>
              <w:jc w:val="center"/>
              <w:rPr>
                <w:rFonts w:ascii="Calibri" w:hAnsi="Calibri" w:cs="Calibri"/>
                <w:i/>
                <w:iCs/>
                <w:color w:val="000000" w:themeColor="text1"/>
                <w:sz w:val="22"/>
                <w:szCs w:val="22"/>
                <w:lang w:val="es-ES"/>
              </w:rPr>
            </w:pPr>
            <w:r w:rsidRPr="00A65FF0">
              <w:rPr>
                <w:rFonts w:ascii="Calibri" w:hAnsi="Calibri" w:cs="Calibri"/>
                <w:i/>
                <w:iCs/>
                <w:color w:val="000000" w:themeColor="text1"/>
                <w:sz w:val="22"/>
                <w:szCs w:val="22"/>
                <w:lang w:val="es-ES"/>
              </w:rPr>
              <w:t>Número de Contratos</w:t>
            </w:r>
          </w:p>
        </w:tc>
      </w:tr>
      <w:tr w:rsidR="00A65FF0" w14:paraId="4B73D791" w14:textId="77777777" w:rsidTr="00A65FF0">
        <w:tc>
          <w:tcPr>
            <w:tcW w:w="6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48D992" w14:textId="77777777" w:rsidR="00A65FF0" w:rsidRPr="00A65FF0" w:rsidRDefault="00A65FF0">
            <w:pPr>
              <w:jc w:val="center"/>
              <w:rPr>
                <w:rFonts w:ascii="Calibri" w:eastAsia="Times New Roman" w:hAnsi="Calibri" w:cs="Calibri"/>
                <w:i/>
                <w:iCs/>
                <w:color w:val="000000" w:themeColor="text1"/>
                <w:sz w:val="22"/>
                <w:szCs w:val="22"/>
                <w:lang w:val="es-ES" w:bidi="ar-SA"/>
              </w:rPr>
            </w:pPr>
            <w:r w:rsidRPr="00A65FF0">
              <w:rPr>
                <w:rFonts w:ascii="Calibri" w:eastAsia="Times New Roman" w:hAnsi="Calibri" w:cs="Calibri"/>
                <w:i/>
                <w:iCs/>
                <w:color w:val="000000" w:themeColor="text1"/>
                <w:sz w:val="22"/>
                <w:szCs w:val="22"/>
                <w:lang w:val="es-ES" w:bidi="ar-SA"/>
              </w:rPr>
              <w:t>Gastronomía cocina caliente y fría (1) - Transformación de alimentos (1)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CF8024" w14:textId="77777777" w:rsidR="00A65FF0" w:rsidRPr="00A65FF0" w:rsidRDefault="00A65FF0">
            <w:pPr>
              <w:pStyle w:val="Estilo"/>
              <w:ind w:right="11"/>
              <w:jc w:val="center"/>
              <w:rPr>
                <w:rFonts w:ascii="Calibri" w:hAnsi="Calibri" w:cs="Calibri"/>
                <w:i/>
                <w:iCs/>
                <w:color w:val="000000" w:themeColor="text1"/>
                <w:sz w:val="22"/>
                <w:szCs w:val="22"/>
                <w:lang w:val="es-ES"/>
              </w:rPr>
            </w:pPr>
            <w:r w:rsidRPr="00A65FF0">
              <w:rPr>
                <w:rFonts w:ascii="Calibri" w:hAnsi="Calibri" w:cs="Calibri"/>
                <w:i/>
                <w:iCs/>
                <w:color w:val="000000" w:themeColor="text1"/>
                <w:sz w:val="22"/>
                <w:szCs w:val="22"/>
                <w:lang w:val="es-ES"/>
              </w:rPr>
              <w:t>3</w:t>
            </w:r>
          </w:p>
        </w:tc>
      </w:tr>
      <w:tr w:rsidR="00A65FF0" w14:paraId="595BA0E6" w14:textId="77777777" w:rsidTr="00A65FF0">
        <w:tc>
          <w:tcPr>
            <w:tcW w:w="6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21C47F" w14:textId="77777777" w:rsidR="00A65FF0" w:rsidRPr="00A65FF0" w:rsidRDefault="00A65FF0">
            <w:pPr>
              <w:pStyle w:val="Estilo"/>
              <w:ind w:right="11"/>
              <w:jc w:val="center"/>
              <w:rPr>
                <w:rFonts w:ascii="Calibri" w:hAnsi="Calibri" w:cs="Calibri"/>
                <w:i/>
                <w:iCs/>
                <w:color w:val="000000" w:themeColor="text1"/>
                <w:sz w:val="22"/>
                <w:szCs w:val="22"/>
                <w:lang w:val="es-ES"/>
              </w:rPr>
            </w:pPr>
            <w:r w:rsidRPr="00A65FF0">
              <w:rPr>
                <w:rFonts w:ascii="Calibri" w:hAnsi="Calibri" w:cs="Calibri"/>
                <w:i/>
                <w:iCs/>
                <w:color w:val="000000" w:themeColor="text1"/>
                <w:sz w:val="22"/>
                <w:szCs w:val="22"/>
                <w:lang w:val="es-ES"/>
              </w:rPr>
              <w:t>Panadería y repostería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7C086A" w14:textId="77777777" w:rsidR="00A65FF0" w:rsidRPr="00A65FF0" w:rsidRDefault="00A65FF0">
            <w:pPr>
              <w:pStyle w:val="Estilo"/>
              <w:ind w:right="11"/>
              <w:jc w:val="center"/>
              <w:rPr>
                <w:rFonts w:ascii="Calibri" w:hAnsi="Calibri" w:cs="Calibri"/>
                <w:i/>
                <w:iCs/>
                <w:color w:val="000000" w:themeColor="text1"/>
                <w:sz w:val="22"/>
                <w:szCs w:val="22"/>
                <w:lang w:val="es-ES"/>
              </w:rPr>
            </w:pPr>
            <w:r w:rsidRPr="00A65FF0">
              <w:rPr>
                <w:rFonts w:ascii="Calibri" w:hAnsi="Calibri" w:cs="Calibri"/>
                <w:i/>
                <w:iCs/>
                <w:color w:val="000000" w:themeColor="text1"/>
                <w:sz w:val="22"/>
                <w:szCs w:val="22"/>
                <w:lang w:val="es-ES"/>
              </w:rPr>
              <w:t>3</w:t>
            </w:r>
          </w:p>
        </w:tc>
      </w:tr>
      <w:tr w:rsidR="00A65FF0" w14:paraId="37019003" w14:textId="77777777" w:rsidTr="00A65FF0">
        <w:tc>
          <w:tcPr>
            <w:tcW w:w="6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3881F4" w14:textId="77777777" w:rsidR="00A65FF0" w:rsidRPr="00A65FF0" w:rsidRDefault="00A65FF0">
            <w:pPr>
              <w:pStyle w:val="Estilo"/>
              <w:ind w:right="11"/>
              <w:jc w:val="center"/>
              <w:rPr>
                <w:rFonts w:ascii="Calibri" w:hAnsi="Calibri" w:cs="Calibri"/>
                <w:i/>
                <w:iCs/>
                <w:color w:val="000000" w:themeColor="text1"/>
                <w:sz w:val="22"/>
                <w:szCs w:val="22"/>
                <w:lang w:val="es-ES"/>
              </w:rPr>
            </w:pPr>
            <w:r w:rsidRPr="00A65FF0">
              <w:rPr>
                <w:rFonts w:ascii="Calibri" w:hAnsi="Calibri" w:cs="Calibri"/>
                <w:i/>
                <w:iCs/>
                <w:color w:val="000000" w:themeColor="text1"/>
                <w:sz w:val="22"/>
                <w:szCs w:val="22"/>
                <w:lang w:val="es-ES"/>
              </w:rPr>
              <w:t>Elaboración de productos de aseo y cosméticos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DE44C9" w14:textId="77777777" w:rsidR="00A65FF0" w:rsidRPr="00A65FF0" w:rsidRDefault="00A65FF0">
            <w:pPr>
              <w:pStyle w:val="Estilo"/>
              <w:ind w:right="11"/>
              <w:jc w:val="center"/>
              <w:rPr>
                <w:rFonts w:ascii="Calibri" w:hAnsi="Calibri" w:cs="Calibri"/>
                <w:i/>
                <w:iCs/>
                <w:color w:val="000000" w:themeColor="text1"/>
                <w:sz w:val="22"/>
                <w:szCs w:val="22"/>
                <w:lang w:val="es-ES"/>
              </w:rPr>
            </w:pPr>
            <w:r w:rsidRPr="00A65FF0">
              <w:rPr>
                <w:rFonts w:ascii="Calibri" w:hAnsi="Calibri" w:cs="Calibri"/>
                <w:i/>
                <w:iCs/>
                <w:color w:val="000000" w:themeColor="text1"/>
                <w:sz w:val="22"/>
                <w:szCs w:val="22"/>
                <w:lang w:val="es-ES"/>
              </w:rPr>
              <w:t>2</w:t>
            </w:r>
          </w:p>
        </w:tc>
      </w:tr>
      <w:tr w:rsidR="00A65FF0" w14:paraId="0BD0DDD6" w14:textId="77777777" w:rsidTr="00A65FF0">
        <w:tc>
          <w:tcPr>
            <w:tcW w:w="6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FE9762" w14:textId="77777777" w:rsidR="00A65FF0" w:rsidRPr="00A65FF0" w:rsidRDefault="00A65FF0">
            <w:pPr>
              <w:pStyle w:val="Estilo"/>
              <w:ind w:right="11"/>
              <w:jc w:val="center"/>
              <w:rPr>
                <w:rFonts w:ascii="Calibri" w:hAnsi="Calibri" w:cs="Calibri"/>
                <w:i/>
                <w:iCs/>
                <w:color w:val="000000" w:themeColor="text1"/>
                <w:sz w:val="22"/>
                <w:szCs w:val="22"/>
                <w:lang w:val="es-ES"/>
              </w:rPr>
            </w:pPr>
            <w:r w:rsidRPr="00A65FF0">
              <w:rPr>
                <w:rFonts w:ascii="Calibri" w:hAnsi="Calibri" w:cs="Calibri"/>
                <w:i/>
                <w:iCs/>
                <w:color w:val="000000" w:themeColor="text1"/>
                <w:sz w:val="22"/>
                <w:szCs w:val="22"/>
                <w:lang w:val="es-ES"/>
              </w:rPr>
              <w:t>Artesanías, adornos y manualidades en madera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0271B4" w14:textId="77777777" w:rsidR="00A65FF0" w:rsidRPr="00A65FF0" w:rsidRDefault="00A65FF0">
            <w:pPr>
              <w:pStyle w:val="Estilo"/>
              <w:ind w:right="11"/>
              <w:jc w:val="center"/>
              <w:rPr>
                <w:rFonts w:ascii="Calibri" w:hAnsi="Calibri" w:cs="Calibri"/>
                <w:i/>
                <w:iCs/>
                <w:color w:val="000000" w:themeColor="text1"/>
                <w:sz w:val="22"/>
                <w:szCs w:val="22"/>
                <w:lang w:val="es-ES"/>
              </w:rPr>
            </w:pPr>
            <w:r w:rsidRPr="00A65FF0">
              <w:rPr>
                <w:rFonts w:ascii="Calibri" w:hAnsi="Calibri" w:cs="Calibri"/>
                <w:i/>
                <w:iCs/>
                <w:color w:val="000000" w:themeColor="text1"/>
                <w:sz w:val="22"/>
                <w:szCs w:val="22"/>
                <w:lang w:val="es-ES"/>
              </w:rPr>
              <w:t>2</w:t>
            </w:r>
          </w:p>
        </w:tc>
      </w:tr>
      <w:tr w:rsidR="00A65FF0" w14:paraId="6B86AE43" w14:textId="77777777" w:rsidTr="00A65FF0">
        <w:tc>
          <w:tcPr>
            <w:tcW w:w="6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DB0D3E" w14:textId="77777777" w:rsidR="00A65FF0" w:rsidRPr="00A65FF0" w:rsidRDefault="00A65FF0">
            <w:pPr>
              <w:pStyle w:val="Estilo"/>
              <w:ind w:right="11"/>
              <w:jc w:val="center"/>
              <w:rPr>
                <w:rFonts w:ascii="Calibri" w:hAnsi="Calibri" w:cs="Calibri"/>
                <w:i/>
                <w:iCs/>
                <w:color w:val="000000" w:themeColor="text1"/>
                <w:sz w:val="22"/>
                <w:szCs w:val="22"/>
                <w:lang w:val="es-ES"/>
              </w:rPr>
            </w:pPr>
            <w:r w:rsidRPr="00A65FF0">
              <w:rPr>
                <w:rFonts w:ascii="Calibri" w:hAnsi="Calibri" w:cs="Calibri"/>
                <w:i/>
                <w:iCs/>
                <w:color w:val="000000" w:themeColor="text1"/>
                <w:sz w:val="22"/>
                <w:szCs w:val="22"/>
                <w:lang w:val="es-ES"/>
              </w:rPr>
              <w:t>Limpieza, sanitación y desinfección de superficies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97EDB2" w14:textId="77777777" w:rsidR="00A65FF0" w:rsidRPr="00A65FF0" w:rsidRDefault="00A65FF0">
            <w:pPr>
              <w:pStyle w:val="Estilo"/>
              <w:ind w:right="11"/>
              <w:jc w:val="center"/>
              <w:rPr>
                <w:rFonts w:ascii="Calibri" w:hAnsi="Calibri" w:cs="Calibri"/>
                <w:i/>
                <w:iCs/>
                <w:color w:val="000000" w:themeColor="text1"/>
                <w:sz w:val="22"/>
                <w:szCs w:val="22"/>
                <w:lang w:val="es-ES"/>
              </w:rPr>
            </w:pPr>
            <w:r w:rsidRPr="00A65FF0">
              <w:rPr>
                <w:rFonts w:ascii="Calibri" w:hAnsi="Calibri" w:cs="Calibri"/>
                <w:i/>
                <w:iCs/>
                <w:color w:val="000000" w:themeColor="text1"/>
                <w:sz w:val="22"/>
                <w:szCs w:val="22"/>
                <w:lang w:val="es-ES"/>
              </w:rPr>
              <w:t>1</w:t>
            </w:r>
          </w:p>
        </w:tc>
        <w:bookmarkEnd w:id="0"/>
      </w:tr>
    </w:tbl>
    <w:p w14:paraId="06177B7E" w14:textId="0AC41E17" w:rsidR="00BF6036" w:rsidRDefault="00BF6036" w:rsidP="00BF6036">
      <w:pPr>
        <w:pStyle w:val="Estilo"/>
        <w:ind w:left="142" w:right="78"/>
        <w:jc w:val="both"/>
        <w:rPr>
          <w:rFonts w:ascii="Calibri" w:hAnsi="Calibri" w:cs="Calibri"/>
          <w:i/>
          <w:iCs/>
          <w:color w:val="000000" w:themeColor="text1"/>
          <w:sz w:val="22"/>
          <w:szCs w:val="22"/>
          <w:lang w:val="es-ES"/>
        </w:rPr>
      </w:pPr>
    </w:p>
    <w:p w14:paraId="20C314AD" w14:textId="76FCECCA" w:rsidR="005112A8" w:rsidRDefault="005112A8" w:rsidP="00BF6036">
      <w:pPr>
        <w:pStyle w:val="Estilo"/>
        <w:ind w:left="142" w:right="78"/>
        <w:jc w:val="both"/>
        <w:rPr>
          <w:rFonts w:ascii="Calibri" w:hAnsi="Calibri" w:cs="Calibri"/>
          <w:i/>
          <w:iCs/>
          <w:color w:val="000000" w:themeColor="text1"/>
          <w:sz w:val="22"/>
          <w:szCs w:val="22"/>
          <w:lang w:val="es-ES"/>
        </w:rPr>
      </w:pPr>
    </w:p>
    <w:p w14:paraId="6014E735" w14:textId="1CF6D6C4" w:rsidR="005112A8" w:rsidRDefault="005112A8" w:rsidP="00BF6036">
      <w:pPr>
        <w:pStyle w:val="Estilo"/>
        <w:ind w:left="142" w:right="78"/>
        <w:jc w:val="both"/>
        <w:rPr>
          <w:rFonts w:ascii="Calibri" w:hAnsi="Calibri" w:cs="Calibri"/>
          <w:i/>
          <w:iCs/>
          <w:color w:val="000000" w:themeColor="text1"/>
          <w:sz w:val="22"/>
          <w:szCs w:val="22"/>
          <w:lang w:val="es-ES"/>
        </w:rPr>
      </w:pPr>
    </w:p>
    <w:p w14:paraId="4499D001" w14:textId="5BCD960C" w:rsidR="005112A8" w:rsidRDefault="005112A8" w:rsidP="00BF6036">
      <w:pPr>
        <w:pStyle w:val="Estilo"/>
        <w:ind w:left="142" w:right="78"/>
        <w:jc w:val="both"/>
        <w:rPr>
          <w:rFonts w:ascii="Calibri" w:hAnsi="Calibri" w:cs="Calibri"/>
          <w:i/>
          <w:iCs/>
          <w:color w:val="000000" w:themeColor="text1"/>
          <w:sz w:val="22"/>
          <w:szCs w:val="22"/>
          <w:lang w:val="es-ES"/>
        </w:rPr>
      </w:pPr>
    </w:p>
    <w:p w14:paraId="79022279" w14:textId="61F16D2C" w:rsidR="005112A8" w:rsidRDefault="005112A8" w:rsidP="00BF6036">
      <w:pPr>
        <w:pStyle w:val="Estilo"/>
        <w:ind w:left="142" w:right="78"/>
        <w:jc w:val="both"/>
        <w:rPr>
          <w:rFonts w:ascii="Calibri" w:hAnsi="Calibri" w:cs="Calibri"/>
          <w:i/>
          <w:iCs/>
          <w:color w:val="000000" w:themeColor="text1"/>
          <w:sz w:val="22"/>
          <w:szCs w:val="22"/>
          <w:lang w:val="es-ES"/>
        </w:rPr>
      </w:pPr>
    </w:p>
    <w:p w14:paraId="05F61C83" w14:textId="4DB073CE" w:rsidR="005112A8" w:rsidRDefault="005112A8" w:rsidP="00BF6036">
      <w:pPr>
        <w:pStyle w:val="Estilo"/>
        <w:ind w:left="142" w:right="78"/>
        <w:jc w:val="both"/>
        <w:rPr>
          <w:rFonts w:ascii="Calibri" w:hAnsi="Calibri" w:cs="Calibri"/>
          <w:i/>
          <w:iCs/>
          <w:color w:val="000000" w:themeColor="text1"/>
          <w:sz w:val="22"/>
          <w:szCs w:val="22"/>
          <w:lang w:val="es-ES"/>
        </w:rPr>
      </w:pPr>
    </w:p>
    <w:p w14:paraId="055771BE" w14:textId="06B33994" w:rsidR="005112A8" w:rsidRDefault="005112A8" w:rsidP="00BF6036">
      <w:pPr>
        <w:pStyle w:val="Estilo"/>
        <w:ind w:left="142" w:right="78"/>
        <w:jc w:val="both"/>
        <w:rPr>
          <w:rFonts w:ascii="Calibri" w:hAnsi="Calibri" w:cs="Calibri"/>
          <w:i/>
          <w:iCs/>
          <w:color w:val="000000" w:themeColor="text1"/>
          <w:sz w:val="22"/>
          <w:szCs w:val="22"/>
          <w:lang w:val="es-ES"/>
        </w:rPr>
      </w:pPr>
    </w:p>
    <w:p w14:paraId="24B4950B" w14:textId="3EC69C44" w:rsidR="005112A8" w:rsidRDefault="005112A8" w:rsidP="00BF6036">
      <w:pPr>
        <w:pStyle w:val="Estilo"/>
        <w:ind w:left="142" w:right="78"/>
        <w:jc w:val="both"/>
        <w:rPr>
          <w:rFonts w:ascii="Calibri" w:hAnsi="Calibri" w:cs="Calibri"/>
          <w:i/>
          <w:iCs/>
          <w:color w:val="000000" w:themeColor="text1"/>
          <w:sz w:val="22"/>
          <w:szCs w:val="22"/>
          <w:lang w:val="es-ES"/>
        </w:rPr>
      </w:pPr>
    </w:p>
    <w:p w14:paraId="6465AB4D" w14:textId="77777777" w:rsidR="005112A8" w:rsidRDefault="005112A8" w:rsidP="00BF6036">
      <w:pPr>
        <w:pStyle w:val="Estilo"/>
        <w:ind w:left="142" w:right="78"/>
        <w:jc w:val="both"/>
        <w:rPr>
          <w:rFonts w:ascii="Calibri" w:hAnsi="Calibri" w:cs="Calibri"/>
          <w:i/>
          <w:iCs/>
          <w:color w:val="000000" w:themeColor="text1"/>
          <w:sz w:val="22"/>
          <w:szCs w:val="22"/>
          <w:lang w:val="es-ES"/>
        </w:rPr>
      </w:pPr>
    </w:p>
    <w:p w14:paraId="435F7B66" w14:textId="77777777" w:rsidR="00B43844" w:rsidRDefault="00B43844" w:rsidP="00814F4D">
      <w:pPr>
        <w:pStyle w:val="Estilo"/>
        <w:ind w:right="78"/>
        <w:jc w:val="both"/>
        <w:rPr>
          <w:rFonts w:asciiTheme="minorHAnsi" w:hAnsiTheme="minorHAnsi" w:cstheme="minorHAnsi"/>
          <w:color w:val="000000"/>
          <w:sz w:val="22"/>
          <w:szCs w:val="22"/>
        </w:rPr>
      </w:pPr>
    </w:p>
    <w:p w14:paraId="474BD19E" w14:textId="77777777" w:rsidR="00B43844" w:rsidRDefault="00B43844" w:rsidP="00814F4D">
      <w:pPr>
        <w:pStyle w:val="Estilo"/>
        <w:ind w:right="78"/>
        <w:jc w:val="both"/>
        <w:rPr>
          <w:rFonts w:asciiTheme="minorHAnsi" w:hAnsiTheme="minorHAnsi" w:cstheme="minorHAnsi"/>
          <w:color w:val="000000"/>
          <w:sz w:val="22"/>
          <w:szCs w:val="22"/>
        </w:rPr>
      </w:pPr>
    </w:p>
    <w:p w14:paraId="424A884C" w14:textId="0529022A" w:rsidR="00C75D46" w:rsidRPr="007577DA" w:rsidRDefault="00C75D46" w:rsidP="00814F4D">
      <w:pPr>
        <w:pStyle w:val="Estilo"/>
        <w:ind w:right="78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7577DA">
        <w:rPr>
          <w:rFonts w:asciiTheme="minorHAnsi" w:hAnsiTheme="minorHAnsi" w:cstheme="minorHAnsi"/>
          <w:color w:val="000000"/>
          <w:sz w:val="22"/>
          <w:szCs w:val="22"/>
        </w:rPr>
        <w:t xml:space="preserve">Por </w:t>
      </w:r>
      <w:proofErr w:type="gramStart"/>
      <w:r w:rsidRPr="007577DA">
        <w:rPr>
          <w:rFonts w:asciiTheme="minorHAnsi" w:hAnsiTheme="minorHAnsi" w:cstheme="minorHAnsi"/>
          <w:color w:val="000000"/>
          <w:sz w:val="22"/>
          <w:szCs w:val="22"/>
        </w:rPr>
        <w:t>tanto</w:t>
      </w:r>
      <w:proofErr w:type="gramEnd"/>
      <w:r w:rsidRPr="007577DA">
        <w:rPr>
          <w:rFonts w:asciiTheme="minorHAnsi" w:hAnsiTheme="minorHAnsi" w:cstheme="minorHAnsi"/>
          <w:color w:val="000000"/>
          <w:sz w:val="22"/>
          <w:szCs w:val="22"/>
        </w:rPr>
        <w:t xml:space="preserve"> se presenta una de las causales establecidas en la normatividad vigente, que implica la contr</w:t>
      </w:r>
      <w:r w:rsidR="00962C40" w:rsidRPr="007577DA">
        <w:rPr>
          <w:rFonts w:asciiTheme="minorHAnsi" w:hAnsiTheme="minorHAnsi" w:cstheme="minorHAnsi"/>
          <w:color w:val="000000"/>
          <w:sz w:val="22"/>
          <w:szCs w:val="22"/>
        </w:rPr>
        <w:t>a</w:t>
      </w:r>
      <w:r w:rsidRPr="007577DA">
        <w:rPr>
          <w:rFonts w:asciiTheme="minorHAnsi" w:hAnsiTheme="minorHAnsi" w:cstheme="minorHAnsi"/>
          <w:color w:val="000000"/>
          <w:sz w:val="22"/>
          <w:szCs w:val="22"/>
        </w:rPr>
        <w:t xml:space="preserve">tación directa del servicio. </w:t>
      </w:r>
    </w:p>
    <w:p w14:paraId="40D93C11" w14:textId="68E21E75" w:rsidR="00C75D46" w:rsidRPr="007577DA" w:rsidRDefault="00C75D46" w:rsidP="007144C5">
      <w:pPr>
        <w:pStyle w:val="Estilo"/>
        <w:ind w:left="142" w:right="78"/>
        <w:jc w:val="both"/>
        <w:rPr>
          <w:rFonts w:asciiTheme="minorHAnsi" w:hAnsiTheme="minorHAnsi" w:cstheme="minorHAnsi"/>
          <w:color w:val="000000"/>
          <w:sz w:val="22"/>
          <w:szCs w:val="22"/>
        </w:rPr>
      </w:pPr>
    </w:p>
    <w:p w14:paraId="17C1CAAC" w14:textId="291122D0" w:rsidR="007144C5" w:rsidRPr="007577DA" w:rsidRDefault="00C75D46" w:rsidP="00814F4D">
      <w:pPr>
        <w:pStyle w:val="Estilo"/>
        <w:ind w:right="78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7577DA">
        <w:rPr>
          <w:rFonts w:asciiTheme="minorHAnsi" w:hAnsiTheme="minorHAnsi" w:cstheme="minorHAnsi"/>
          <w:color w:val="000000"/>
          <w:sz w:val="22"/>
          <w:szCs w:val="22"/>
        </w:rPr>
        <w:t>Que la expedición de la presente certificación no exime de cumplimiento y apli</w:t>
      </w:r>
      <w:r w:rsidR="00962C40" w:rsidRPr="007577DA">
        <w:rPr>
          <w:rFonts w:asciiTheme="minorHAnsi" w:hAnsiTheme="minorHAnsi" w:cstheme="minorHAnsi"/>
          <w:color w:val="000000"/>
          <w:sz w:val="22"/>
          <w:szCs w:val="22"/>
        </w:rPr>
        <w:t>cación</w:t>
      </w:r>
      <w:r w:rsidRPr="007577DA">
        <w:rPr>
          <w:rFonts w:asciiTheme="minorHAnsi" w:hAnsiTheme="minorHAnsi" w:cstheme="minorHAnsi"/>
          <w:color w:val="000000"/>
          <w:sz w:val="22"/>
          <w:szCs w:val="22"/>
        </w:rPr>
        <w:t xml:space="preserve"> de las normas de contratación que regulan la materia. </w:t>
      </w:r>
    </w:p>
    <w:p w14:paraId="1D264125" w14:textId="77777777" w:rsidR="007144C5" w:rsidRPr="007577DA" w:rsidRDefault="007144C5">
      <w:pPr>
        <w:pStyle w:val="Textoindependiente"/>
        <w:rPr>
          <w:rFonts w:asciiTheme="minorHAnsi" w:hAnsiTheme="minorHAnsi" w:cstheme="minorHAnsi"/>
        </w:rPr>
      </w:pPr>
    </w:p>
    <w:p w14:paraId="180822EB" w14:textId="64FE4A95" w:rsidR="009736B6" w:rsidRPr="007577DA" w:rsidRDefault="0021453F" w:rsidP="00814F4D">
      <w:pPr>
        <w:pStyle w:val="Textoindependiente"/>
        <w:jc w:val="both"/>
        <w:rPr>
          <w:rFonts w:asciiTheme="minorHAnsi" w:hAnsiTheme="minorHAnsi" w:cstheme="minorHAnsi"/>
        </w:rPr>
      </w:pPr>
      <w:r w:rsidRPr="007577DA">
        <w:rPr>
          <w:rFonts w:asciiTheme="minorHAnsi" w:hAnsiTheme="minorHAnsi" w:cstheme="minorHAnsi"/>
        </w:rPr>
        <w:t xml:space="preserve">Dada en </w:t>
      </w:r>
      <w:r w:rsidR="007577DA" w:rsidRPr="007577DA">
        <w:rPr>
          <w:rFonts w:asciiTheme="minorHAnsi" w:hAnsiTheme="minorHAnsi" w:cstheme="minorHAnsi"/>
        </w:rPr>
        <w:t xml:space="preserve">Popayan Cauca a los </w:t>
      </w:r>
      <w:r w:rsidR="00C22E14">
        <w:rPr>
          <w:rFonts w:asciiTheme="minorHAnsi" w:hAnsiTheme="minorHAnsi" w:cstheme="minorHAnsi"/>
        </w:rPr>
        <w:t>2</w:t>
      </w:r>
      <w:r w:rsidR="005112A8">
        <w:rPr>
          <w:rFonts w:asciiTheme="minorHAnsi" w:hAnsiTheme="minorHAnsi" w:cstheme="minorHAnsi"/>
        </w:rPr>
        <w:t>7</w:t>
      </w:r>
      <w:r w:rsidR="00B7490C">
        <w:rPr>
          <w:rFonts w:asciiTheme="minorHAnsi" w:hAnsiTheme="minorHAnsi" w:cstheme="minorHAnsi"/>
        </w:rPr>
        <w:t xml:space="preserve"> </w:t>
      </w:r>
      <w:proofErr w:type="spellStart"/>
      <w:r w:rsidR="00B7490C">
        <w:rPr>
          <w:rFonts w:asciiTheme="minorHAnsi" w:hAnsiTheme="minorHAnsi" w:cstheme="minorHAnsi"/>
        </w:rPr>
        <w:t>dias</w:t>
      </w:r>
      <w:proofErr w:type="spellEnd"/>
      <w:r w:rsidR="00B7490C">
        <w:rPr>
          <w:rFonts w:asciiTheme="minorHAnsi" w:hAnsiTheme="minorHAnsi" w:cstheme="minorHAnsi"/>
        </w:rPr>
        <w:t xml:space="preserve"> del mes de enero de 2021.</w:t>
      </w:r>
    </w:p>
    <w:p w14:paraId="761B23C0" w14:textId="77777777" w:rsidR="00C75D46" w:rsidRPr="007577DA" w:rsidRDefault="00C75D46" w:rsidP="0046754D">
      <w:pPr>
        <w:pStyle w:val="Textoindependiente"/>
        <w:jc w:val="both"/>
        <w:rPr>
          <w:rFonts w:asciiTheme="minorHAnsi" w:hAnsiTheme="minorHAnsi" w:cstheme="minorHAnsi"/>
        </w:rPr>
      </w:pPr>
    </w:p>
    <w:p w14:paraId="1D0A2151" w14:textId="0A802374" w:rsidR="007577DA" w:rsidRDefault="007577DA" w:rsidP="001F03B1">
      <w:pPr>
        <w:pStyle w:val="Textoindependiente"/>
        <w:ind w:left="124"/>
        <w:jc w:val="center"/>
        <w:rPr>
          <w:rFonts w:asciiTheme="minorHAnsi" w:hAnsiTheme="minorHAnsi" w:cstheme="minorHAnsi"/>
        </w:rPr>
      </w:pPr>
    </w:p>
    <w:p w14:paraId="70DCCD23" w14:textId="61B6BA2A" w:rsidR="005112A8" w:rsidRDefault="005112A8" w:rsidP="001F03B1">
      <w:pPr>
        <w:pStyle w:val="Textoindependiente"/>
        <w:ind w:left="124"/>
        <w:jc w:val="center"/>
        <w:rPr>
          <w:rFonts w:asciiTheme="minorHAnsi" w:hAnsiTheme="minorHAnsi" w:cstheme="minorHAnsi"/>
        </w:rPr>
      </w:pPr>
    </w:p>
    <w:p w14:paraId="3A10C03D" w14:textId="77777777" w:rsidR="005112A8" w:rsidRPr="005112A8" w:rsidRDefault="005112A8" w:rsidP="001F03B1">
      <w:pPr>
        <w:pStyle w:val="Textoindependiente"/>
        <w:ind w:left="124"/>
        <w:jc w:val="center"/>
        <w:rPr>
          <w:rFonts w:asciiTheme="minorHAnsi" w:hAnsiTheme="minorHAnsi" w:cstheme="minorHAnsi"/>
        </w:rPr>
      </w:pPr>
    </w:p>
    <w:p w14:paraId="1A153FC7" w14:textId="45346AB5" w:rsidR="007577DA" w:rsidRPr="007577DA" w:rsidRDefault="007577DA" w:rsidP="007577DA">
      <w:pPr>
        <w:jc w:val="center"/>
        <w:rPr>
          <w:rFonts w:asciiTheme="minorHAnsi" w:eastAsia="Times New Roman" w:hAnsiTheme="minorHAnsi" w:cstheme="minorHAnsi"/>
          <w:b/>
          <w:bCs/>
          <w:sz w:val="20"/>
          <w:szCs w:val="20"/>
          <w:lang w:val="pt-BR" w:bidi="ar-SA"/>
        </w:rPr>
      </w:pPr>
      <w:r w:rsidRPr="007577DA">
        <w:rPr>
          <w:rFonts w:asciiTheme="minorHAnsi" w:eastAsia="Times New Roman" w:hAnsiTheme="minorHAnsi" w:cstheme="minorHAnsi"/>
          <w:b/>
          <w:bCs/>
          <w:sz w:val="20"/>
          <w:szCs w:val="20"/>
          <w:lang w:val="pt-BR" w:bidi="ar-SA"/>
        </w:rPr>
        <w:t>HERNANDO RAMIREZ DULCEY</w:t>
      </w:r>
    </w:p>
    <w:p w14:paraId="3C3C694B" w14:textId="5E4D688D" w:rsidR="007577DA" w:rsidRPr="007577DA" w:rsidRDefault="007577DA" w:rsidP="007577DA">
      <w:pPr>
        <w:jc w:val="center"/>
        <w:rPr>
          <w:rFonts w:asciiTheme="minorHAnsi" w:eastAsia="Times New Roman" w:hAnsiTheme="minorHAnsi" w:cstheme="minorHAnsi"/>
          <w:sz w:val="20"/>
          <w:szCs w:val="20"/>
          <w:lang w:val="pt-BR" w:bidi="ar-SA"/>
        </w:rPr>
      </w:pPr>
      <w:proofErr w:type="spellStart"/>
      <w:r w:rsidRPr="007577DA">
        <w:rPr>
          <w:rFonts w:asciiTheme="minorHAnsi" w:eastAsia="Times New Roman" w:hAnsiTheme="minorHAnsi" w:cstheme="minorHAnsi"/>
          <w:sz w:val="20"/>
          <w:szCs w:val="20"/>
          <w:lang w:val="pt-BR" w:bidi="ar-SA"/>
        </w:rPr>
        <w:t>Director</w:t>
      </w:r>
      <w:proofErr w:type="spellEnd"/>
      <w:r w:rsidRPr="007577DA">
        <w:rPr>
          <w:rFonts w:asciiTheme="minorHAnsi" w:eastAsia="Times New Roman" w:hAnsiTheme="minorHAnsi" w:cstheme="minorHAnsi"/>
          <w:sz w:val="20"/>
          <w:szCs w:val="20"/>
          <w:lang w:val="pt-BR" w:bidi="ar-SA"/>
        </w:rPr>
        <w:t xml:space="preserve"> Regional </w:t>
      </w:r>
    </w:p>
    <w:p w14:paraId="74A03E54" w14:textId="4DA6BF81" w:rsidR="007577DA" w:rsidRPr="007577DA" w:rsidRDefault="007577DA" w:rsidP="007577DA">
      <w:pPr>
        <w:jc w:val="center"/>
        <w:rPr>
          <w:rFonts w:asciiTheme="minorHAnsi" w:eastAsia="Times New Roman" w:hAnsiTheme="minorHAnsi" w:cstheme="minorHAnsi"/>
          <w:sz w:val="20"/>
          <w:szCs w:val="20"/>
          <w:lang w:bidi="ar-SA"/>
        </w:rPr>
      </w:pPr>
      <w:r w:rsidRPr="007577DA">
        <w:rPr>
          <w:rFonts w:asciiTheme="minorHAnsi" w:eastAsia="Times New Roman" w:hAnsiTheme="minorHAnsi" w:cstheme="minorHAnsi"/>
          <w:sz w:val="20"/>
          <w:szCs w:val="20"/>
          <w:lang w:val="pt-BR" w:bidi="ar-SA"/>
        </w:rPr>
        <w:t>SENA</w:t>
      </w:r>
      <w:r w:rsidRPr="007577DA">
        <w:rPr>
          <w:rFonts w:asciiTheme="minorHAnsi" w:eastAsia="Times New Roman" w:hAnsiTheme="minorHAnsi" w:cstheme="minorHAnsi"/>
          <w:sz w:val="20"/>
          <w:szCs w:val="20"/>
          <w:lang w:bidi="ar-SA"/>
        </w:rPr>
        <w:t xml:space="preserve"> Regional Cauca</w:t>
      </w:r>
    </w:p>
    <w:p w14:paraId="428425C9" w14:textId="58A3F287" w:rsidR="007577DA" w:rsidRPr="007577DA" w:rsidRDefault="007577DA" w:rsidP="007577DA">
      <w:pPr>
        <w:ind w:left="142" w:right="4750"/>
        <w:rPr>
          <w:rFonts w:asciiTheme="minorHAnsi" w:eastAsia="Times New Roman" w:hAnsiTheme="minorHAnsi" w:cstheme="minorHAnsi"/>
          <w:sz w:val="20"/>
          <w:szCs w:val="20"/>
          <w:lang w:bidi="ar-SA"/>
        </w:rPr>
      </w:pPr>
    </w:p>
    <w:p w14:paraId="62AA60DE" w14:textId="683F7110" w:rsidR="007577DA" w:rsidRPr="007577DA" w:rsidRDefault="000161A8" w:rsidP="007577DA">
      <w:pPr>
        <w:ind w:left="142" w:right="4750"/>
        <w:rPr>
          <w:rFonts w:asciiTheme="minorHAnsi" w:eastAsia="Times New Roman" w:hAnsiTheme="minorHAnsi" w:cstheme="minorHAnsi"/>
          <w:sz w:val="16"/>
          <w:szCs w:val="16"/>
          <w:lang w:bidi="ar-SA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5EAB1926" wp14:editId="4F9A980B">
            <wp:simplePos x="0" y="0"/>
            <wp:positionH relativeFrom="column">
              <wp:posOffset>1952625</wp:posOffset>
            </wp:positionH>
            <wp:positionV relativeFrom="paragraph">
              <wp:posOffset>18415</wp:posOffset>
            </wp:positionV>
            <wp:extent cx="609600" cy="142875"/>
            <wp:effectExtent l="0" t="0" r="0" b="9525"/>
            <wp:wrapNone/>
            <wp:docPr id="11" name="Imagen 1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agen 10"/>
                    <pic:cNvPicPr/>
                  </pic:nvPicPr>
                  <pic:blipFill>
                    <a:blip r:embed="rId10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1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375E5">
        <w:rPr>
          <w:noProof/>
        </w:rPr>
        <w:drawing>
          <wp:anchor distT="0" distB="0" distL="114300" distR="114300" simplePos="0" relativeHeight="251658240" behindDoc="1" locked="0" layoutInCell="1" allowOverlap="1" wp14:anchorId="1CA717D8" wp14:editId="473DF127">
            <wp:simplePos x="0" y="0"/>
            <wp:positionH relativeFrom="column">
              <wp:posOffset>1017448</wp:posOffset>
            </wp:positionH>
            <wp:positionV relativeFrom="paragraph">
              <wp:posOffset>8459</wp:posOffset>
            </wp:positionV>
            <wp:extent cx="375285" cy="416560"/>
            <wp:effectExtent l="0" t="0" r="5715" b="2540"/>
            <wp:wrapNone/>
            <wp:docPr id="1" name="Imagen 1" descr="/var/folders/yh/14hj48p54572dz6rywz4crh00000gn/T/com.microsoft.Word/WebArchiveCopyPasteTempFiles/cid0463DAAA-5FE9-064B-8DA5-FCACFBF6BEB8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n 1" descr="/var/folders/yh/14hj48p54572dz6rywz4crh00000gn/T/com.microsoft.Word/WebArchiveCopyPasteTempFiles/cid0463DAAA-5FE9-064B-8DA5-FCACFBF6BEB8.pn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5285" cy="416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 w:rsidR="007577DA" w:rsidRPr="007577DA">
        <w:rPr>
          <w:rFonts w:asciiTheme="minorHAnsi" w:eastAsia="Times New Roman" w:hAnsiTheme="minorHAnsi" w:cstheme="minorHAnsi"/>
          <w:sz w:val="16"/>
          <w:szCs w:val="16"/>
          <w:lang w:bidi="ar-SA"/>
        </w:rPr>
        <w:t>VoBo</w:t>
      </w:r>
      <w:proofErr w:type="spellEnd"/>
      <w:r w:rsidR="007577DA" w:rsidRPr="007577DA">
        <w:rPr>
          <w:rFonts w:asciiTheme="minorHAnsi" w:eastAsia="Times New Roman" w:hAnsiTheme="minorHAnsi" w:cstheme="minorHAnsi"/>
          <w:sz w:val="16"/>
          <w:szCs w:val="16"/>
          <w:lang w:bidi="ar-SA"/>
        </w:rPr>
        <w:t>. Milton Diaz - Grupo Talento Humano</w:t>
      </w:r>
      <w:r w:rsidR="001F0CA7">
        <w:rPr>
          <w:rFonts w:asciiTheme="minorHAnsi" w:eastAsia="Times New Roman" w:hAnsiTheme="minorHAnsi" w:cstheme="minorHAnsi"/>
          <w:sz w:val="16"/>
          <w:szCs w:val="16"/>
          <w:lang w:bidi="ar-SA"/>
        </w:rPr>
        <w:t xml:space="preserve">  </w:t>
      </w:r>
    </w:p>
    <w:p w14:paraId="655E3D33" w14:textId="11131649" w:rsidR="00597A8F" w:rsidRPr="007577DA" w:rsidRDefault="007577DA" w:rsidP="00814F4D">
      <w:pPr>
        <w:ind w:left="142"/>
        <w:rPr>
          <w:rFonts w:asciiTheme="minorHAnsi" w:hAnsiTheme="minorHAnsi" w:cstheme="minorHAnsi"/>
          <w:sz w:val="14"/>
          <w:szCs w:val="14"/>
        </w:rPr>
      </w:pPr>
      <w:r w:rsidRPr="007577DA">
        <w:rPr>
          <w:rFonts w:asciiTheme="minorHAnsi" w:eastAsia="Times New Roman" w:hAnsiTheme="minorHAnsi" w:cstheme="minorHAnsi"/>
          <w:sz w:val="16"/>
          <w:szCs w:val="16"/>
          <w:lang w:bidi="ar-SA"/>
        </w:rPr>
        <w:t>Proyectó: Edward Mesa</w:t>
      </w:r>
    </w:p>
    <w:sectPr w:rsidR="00597A8F" w:rsidRPr="007577DA" w:rsidSect="009736B6">
      <w:headerReference w:type="default" r:id="rId13"/>
      <w:footerReference w:type="default" r:id="rId14"/>
      <w:type w:val="continuous"/>
      <w:pgSz w:w="12250" w:h="15850"/>
      <w:pgMar w:top="1040" w:right="1500" w:bottom="280" w:left="1600" w:header="720" w:footer="4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FCCD2B5" w14:textId="77777777" w:rsidR="008945B8" w:rsidRDefault="008945B8" w:rsidP="009736B6">
      <w:r>
        <w:separator/>
      </w:r>
    </w:p>
  </w:endnote>
  <w:endnote w:type="continuationSeparator" w:id="0">
    <w:p w14:paraId="53FE5573" w14:textId="77777777" w:rsidR="008945B8" w:rsidRDefault="008945B8" w:rsidP="009736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2143B29" w14:textId="2023198C" w:rsidR="009736B6" w:rsidRDefault="009736B6" w:rsidP="009736B6">
    <w:pPr>
      <w:ind w:left="1152" w:right="1159"/>
      <w:jc w:val="right"/>
      <w:rPr>
        <w:rFonts w:ascii="Times New Roman" w:hAnsi="Times New Roman"/>
      </w:rPr>
    </w:pPr>
    <w:r>
      <w:rPr>
        <w:rFonts w:ascii="Calibri" w:hAnsi="Calibri"/>
        <w:sz w:val="20"/>
      </w:rPr>
      <w:t xml:space="preserve">                    GTH-F- 222 V0</w:t>
    </w:r>
    <w:r w:rsidR="000E278D">
      <w:rPr>
        <w:rFonts w:ascii="Calibri" w:hAnsi="Calibri"/>
        <w:sz w:val="20"/>
      </w:rPr>
      <w:t>4</w:t>
    </w:r>
    <w:r>
      <w:rPr>
        <w:rFonts w:ascii="Calibri" w:hAnsi="Calibri"/>
        <w:sz w:val="20"/>
      </w:rPr>
      <w:t xml:space="preserve"> </w:t>
    </w:r>
    <w:r w:rsidR="002466CB">
      <w:rPr>
        <w:rFonts w:ascii="Calibri" w:hAnsi="Calibri"/>
        <w:sz w:val="20"/>
      </w:rPr>
      <w:t xml:space="preserve">                                                </w:t>
    </w:r>
    <w:r>
      <w:rPr>
        <w:rFonts w:ascii="Calibri" w:hAnsi="Calibri"/>
      </w:rPr>
      <w:t xml:space="preserve">Pag </w:t>
    </w:r>
    <w:r>
      <w:rPr>
        <w:rFonts w:ascii="Times New Roman" w:hAnsi="Times New Roman"/>
      </w:rPr>
      <w:t>1</w:t>
    </w:r>
  </w:p>
  <w:p w14:paraId="0079780D" w14:textId="387F51F0" w:rsidR="002466CB" w:rsidRDefault="002466CB" w:rsidP="009736B6">
    <w:pPr>
      <w:ind w:left="1152" w:right="1159"/>
      <w:jc w:val="right"/>
      <w:rPr>
        <w:rFonts w:ascii="Times New Roman" w:hAnsi="Times New Roman"/>
      </w:rPr>
    </w:pPr>
  </w:p>
  <w:p w14:paraId="077730B1" w14:textId="77777777" w:rsidR="002466CB" w:rsidRDefault="002466CB" w:rsidP="009736B6">
    <w:pPr>
      <w:ind w:left="1152" w:right="1159"/>
      <w:jc w:val="right"/>
      <w:rPr>
        <w:rFonts w:ascii="Times New Roman" w:hAnsi="Times New Roman"/>
      </w:rPr>
    </w:pPr>
  </w:p>
  <w:p w14:paraId="5793AC0F" w14:textId="77777777" w:rsidR="009736B6" w:rsidRDefault="009736B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523D1E6" w14:textId="77777777" w:rsidR="008945B8" w:rsidRDefault="008945B8" w:rsidP="009736B6">
      <w:r>
        <w:separator/>
      </w:r>
    </w:p>
  </w:footnote>
  <w:footnote w:type="continuationSeparator" w:id="0">
    <w:p w14:paraId="3CE94167" w14:textId="77777777" w:rsidR="008945B8" w:rsidRDefault="008945B8" w:rsidP="009736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171C576" w14:textId="0097BB44" w:rsidR="002466CB" w:rsidRDefault="002466CB">
    <w:pPr>
      <w:pStyle w:val="Encabezado"/>
    </w:pPr>
    <w:r>
      <w:rPr>
        <w:noProof/>
        <w:lang w:bidi="ar-SA"/>
      </w:rPr>
      <w:drawing>
        <wp:anchor distT="0" distB="0" distL="114300" distR="114300" simplePos="0" relativeHeight="251659264" behindDoc="0" locked="0" layoutInCell="1" allowOverlap="1" wp14:anchorId="50524D45" wp14:editId="69982638">
          <wp:simplePos x="0" y="0"/>
          <wp:positionH relativeFrom="margin">
            <wp:posOffset>2489433</wp:posOffset>
          </wp:positionH>
          <wp:positionV relativeFrom="page">
            <wp:posOffset>263348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A75F7F1" w14:textId="77777777" w:rsidR="002466CB" w:rsidRDefault="002466C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E754CDB"/>
    <w:multiLevelType w:val="hybridMultilevel"/>
    <w:tmpl w:val="63F87C56"/>
    <w:lvl w:ilvl="0" w:tplc="49221B3E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866" w:hanging="360"/>
      </w:pPr>
    </w:lvl>
    <w:lvl w:ilvl="2" w:tplc="040A001B" w:tentative="1">
      <w:start w:val="1"/>
      <w:numFmt w:val="lowerRoman"/>
      <w:lvlText w:val="%3."/>
      <w:lvlJc w:val="right"/>
      <w:pPr>
        <w:ind w:left="2586" w:hanging="180"/>
      </w:pPr>
    </w:lvl>
    <w:lvl w:ilvl="3" w:tplc="040A000F" w:tentative="1">
      <w:start w:val="1"/>
      <w:numFmt w:val="decimal"/>
      <w:lvlText w:val="%4."/>
      <w:lvlJc w:val="left"/>
      <w:pPr>
        <w:ind w:left="3306" w:hanging="360"/>
      </w:pPr>
    </w:lvl>
    <w:lvl w:ilvl="4" w:tplc="040A0019" w:tentative="1">
      <w:start w:val="1"/>
      <w:numFmt w:val="lowerLetter"/>
      <w:lvlText w:val="%5."/>
      <w:lvlJc w:val="left"/>
      <w:pPr>
        <w:ind w:left="4026" w:hanging="360"/>
      </w:pPr>
    </w:lvl>
    <w:lvl w:ilvl="5" w:tplc="040A001B" w:tentative="1">
      <w:start w:val="1"/>
      <w:numFmt w:val="lowerRoman"/>
      <w:lvlText w:val="%6."/>
      <w:lvlJc w:val="right"/>
      <w:pPr>
        <w:ind w:left="4746" w:hanging="180"/>
      </w:pPr>
    </w:lvl>
    <w:lvl w:ilvl="6" w:tplc="040A000F" w:tentative="1">
      <w:start w:val="1"/>
      <w:numFmt w:val="decimal"/>
      <w:lvlText w:val="%7."/>
      <w:lvlJc w:val="left"/>
      <w:pPr>
        <w:ind w:left="5466" w:hanging="360"/>
      </w:pPr>
    </w:lvl>
    <w:lvl w:ilvl="7" w:tplc="040A0019" w:tentative="1">
      <w:start w:val="1"/>
      <w:numFmt w:val="lowerLetter"/>
      <w:lvlText w:val="%8."/>
      <w:lvlJc w:val="left"/>
      <w:pPr>
        <w:ind w:left="6186" w:hanging="360"/>
      </w:pPr>
    </w:lvl>
    <w:lvl w:ilvl="8" w:tplc="04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" w15:restartNumberingAfterBreak="0">
    <w:nsid w:val="1E363201"/>
    <w:multiLevelType w:val="hybridMultilevel"/>
    <w:tmpl w:val="386ABC52"/>
    <w:lvl w:ilvl="0" w:tplc="040A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" w15:restartNumberingAfterBreak="0">
    <w:nsid w:val="33B96BD3"/>
    <w:multiLevelType w:val="hybridMultilevel"/>
    <w:tmpl w:val="318C3942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E7B0AE1"/>
    <w:multiLevelType w:val="hybridMultilevel"/>
    <w:tmpl w:val="903CF3F4"/>
    <w:lvl w:ilvl="0" w:tplc="889C3C3E">
      <w:start w:val="1"/>
      <w:numFmt w:val="decimal"/>
      <w:lvlText w:val="%1."/>
      <w:lvlJc w:val="left"/>
      <w:pPr>
        <w:ind w:left="461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181" w:hanging="360"/>
      </w:pPr>
    </w:lvl>
    <w:lvl w:ilvl="2" w:tplc="040A001B" w:tentative="1">
      <w:start w:val="1"/>
      <w:numFmt w:val="lowerRoman"/>
      <w:lvlText w:val="%3."/>
      <w:lvlJc w:val="right"/>
      <w:pPr>
        <w:ind w:left="1901" w:hanging="180"/>
      </w:pPr>
    </w:lvl>
    <w:lvl w:ilvl="3" w:tplc="040A000F" w:tentative="1">
      <w:start w:val="1"/>
      <w:numFmt w:val="decimal"/>
      <w:lvlText w:val="%4."/>
      <w:lvlJc w:val="left"/>
      <w:pPr>
        <w:ind w:left="2621" w:hanging="360"/>
      </w:pPr>
    </w:lvl>
    <w:lvl w:ilvl="4" w:tplc="040A0019" w:tentative="1">
      <w:start w:val="1"/>
      <w:numFmt w:val="lowerLetter"/>
      <w:lvlText w:val="%5."/>
      <w:lvlJc w:val="left"/>
      <w:pPr>
        <w:ind w:left="3341" w:hanging="360"/>
      </w:pPr>
    </w:lvl>
    <w:lvl w:ilvl="5" w:tplc="040A001B" w:tentative="1">
      <w:start w:val="1"/>
      <w:numFmt w:val="lowerRoman"/>
      <w:lvlText w:val="%6."/>
      <w:lvlJc w:val="right"/>
      <w:pPr>
        <w:ind w:left="4061" w:hanging="180"/>
      </w:pPr>
    </w:lvl>
    <w:lvl w:ilvl="6" w:tplc="040A000F" w:tentative="1">
      <w:start w:val="1"/>
      <w:numFmt w:val="decimal"/>
      <w:lvlText w:val="%7."/>
      <w:lvlJc w:val="left"/>
      <w:pPr>
        <w:ind w:left="4781" w:hanging="360"/>
      </w:pPr>
    </w:lvl>
    <w:lvl w:ilvl="7" w:tplc="040A0019" w:tentative="1">
      <w:start w:val="1"/>
      <w:numFmt w:val="lowerLetter"/>
      <w:lvlText w:val="%8."/>
      <w:lvlJc w:val="left"/>
      <w:pPr>
        <w:ind w:left="5501" w:hanging="360"/>
      </w:pPr>
    </w:lvl>
    <w:lvl w:ilvl="8" w:tplc="040A001B" w:tentative="1">
      <w:start w:val="1"/>
      <w:numFmt w:val="lowerRoman"/>
      <w:lvlText w:val="%9."/>
      <w:lvlJc w:val="right"/>
      <w:pPr>
        <w:ind w:left="6221" w:hanging="180"/>
      </w:pPr>
    </w:lvl>
  </w:abstractNum>
  <w:abstractNum w:abstractNumId="4" w15:restartNumberingAfterBreak="0">
    <w:nsid w:val="526C5227"/>
    <w:multiLevelType w:val="hybridMultilevel"/>
    <w:tmpl w:val="4C247788"/>
    <w:lvl w:ilvl="0" w:tplc="049E6BF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506" w:hanging="360"/>
      </w:pPr>
    </w:lvl>
    <w:lvl w:ilvl="2" w:tplc="040A001B" w:tentative="1">
      <w:start w:val="1"/>
      <w:numFmt w:val="lowerRoman"/>
      <w:lvlText w:val="%3."/>
      <w:lvlJc w:val="right"/>
      <w:pPr>
        <w:ind w:left="2226" w:hanging="180"/>
      </w:pPr>
    </w:lvl>
    <w:lvl w:ilvl="3" w:tplc="040A000F" w:tentative="1">
      <w:start w:val="1"/>
      <w:numFmt w:val="decimal"/>
      <w:lvlText w:val="%4."/>
      <w:lvlJc w:val="left"/>
      <w:pPr>
        <w:ind w:left="2946" w:hanging="360"/>
      </w:pPr>
    </w:lvl>
    <w:lvl w:ilvl="4" w:tplc="040A0019" w:tentative="1">
      <w:start w:val="1"/>
      <w:numFmt w:val="lowerLetter"/>
      <w:lvlText w:val="%5."/>
      <w:lvlJc w:val="left"/>
      <w:pPr>
        <w:ind w:left="3666" w:hanging="360"/>
      </w:pPr>
    </w:lvl>
    <w:lvl w:ilvl="5" w:tplc="040A001B" w:tentative="1">
      <w:start w:val="1"/>
      <w:numFmt w:val="lowerRoman"/>
      <w:lvlText w:val="%6."/>
      <w:lvlJc w:val="right"/>
      <w:pPr>
        <w:ind w:left="4386" w:hanging="180"/>
      </w:pPr>
    </w:lvl>
    <w:lvl w:ilvl="6" w:tplc="040A000F" w:tentative="1">
      <w:start w:val="1"/>
      <w:numFmt w:val="decimal"/>
      <w:lvlText w:val="%7."/>
      <w:lvlJc w:val="left"/>
      <w:pPr>
        <w:ind w:left="5106" w:hanging="360"/>
      </w:pPr>
    </w:lvl>
    <w:lvl w:ilvl="7" w:tplc="040A0019" w:tentative="1">
      <w:start w:val="1"/>
      <w:numFmt w:val="lowerLetter"/>
      <w:lvlText w:val="%8."/>
      <w:lvlJc w:val="left"/>
      <w:pPr>
        <w:ind w:left="5826" w:hanging="360"/>
      </w:pPr>
    </w:lvl>
    <w:lvl w:ilvl="8" w:tplc="040A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hideSpellingErrors/>
  <w:hideGrammaticalErrors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7A8F"/>
    <w:rsid w:val="0000634C"/>
    <w:rsid w:val="0001193E"/>
    <w:rsid w:val="000161A8"/>
    <w:rsid w:val="00026EEC"/>
    <w:rsid w:val="00052019"/>
    <w:rsid w:val="0005394D"/>
    <w:rsid w:val="000A71F8"/>
    <w:rsid w:val="000D7A87"/>
    <w:rsid w:val="000E278D"/>
    <w:rsid w:val="000E2A29"/>
    <w:rsid w:val="001375E5"/>
    <w:rsid w:val="00140C17"/>
    <w:rsid w:val="0014107A"/>
    <w:rsid w:val="00166537"/>
    <w:rsid w:val="001703C9"/>
    <w:rsid w:val="001810BA"/>
    <w:rsid w:val="00190601"/>
    <w:rsid w:val="001C3B23"/>
    <w:rsid w:val="001F03B1"/>
    <w:rsid w:val="001F0CA7"/>
    <w:rsid w:val="0020656B"/>
    <w:rsid w:val="00206DA3"/>
    <w:rsid w:val="0021453F"/>
    <w:rsid w:val="0022739D"/>
    <w:rsid w:val="002466CB"/>
    <w:rsid w:val="00247D6B"/>
    <w:rsid w:val="002A6AC1"/>
    <w:rsid w:val="002B0B74"/>
    <w:rsid w:val="002B1593"/>
    <w:rsid w:val="003229B2"/>
    <w:rsid w:val="00327621"/>
    <w:rsid w:val="00375065"/>
    <w:rsid w:val="004076A6"/>
    <w:rsid w:val="00441F3D"/>
    <w:rsid w:val="00445F18"/>
    <w:rsid w:val="00454EF8"/>
    <w:rsid w:val="00455195"/>
    <w:rsid w:val="0046276D"/>
    <w:rsid w:val="004630E9"/>
    <w:rsid w:val="0046754D"/>
    <w:rsid w:val="004703FA"/>
    <w:rsid w:val="00474363"/>
    <w:rsid w:val="00480E87"/>
    <w:rsid w:val="004A1962"/>
    <w:rsid w:val="004C1257"/>
    <w:rsid w:val="004E2B46"/>
    <w:rsid w:val="004F4576"/>
    <w:rsid w:val="005112A8"/>
    <w:rsid w:val="00534B9C"/>
    <w:rsid w:val="00551F19"/>
    <w:rsid w:val="00564D26"/>
    <w:rsid w:val="00574E0B"/>
    <w:rsid w:val="00591E8E"/>
    <w:rsid w:val="00597A8F"/>
    <w:rsid w:val="005B3384"/>
    <w:rsid w:val="005C18FA"/>
    <w:rsid w:val="005E5F16"/>
    <w:rsid w:val="006A57E4"/>
    <w:rsid w:val="006B760A"/>
    <w:rsid w:val="00700D83"/>
    <w:rsid w:val="00706505"/>
    <w:rsid w:val="007144C5"/>
    <w:rsid w:val="0072121A"/>
    <w:rsid w:val="0073193A"/>
    <w:rsid w:val="007403BD"/>
    <w:rsid w:val="007577DA"/>
    <w:rsid w:val="00770D52"/>
    <w:rsid w:val="00780AC4"/>
    <w:rsid w:val="00787062"/>
    <w:rsid w:val="007A0A20"/>
    <w:rsid w:val="007E6DE9"/>
    <w:rsid w:val="008134E0"/>
    <w:rsid w:val="00814F4D"/>
    <w:rsid w:val="008517F4"/>
    <w:rsid w:val="00884FA6"/>
    <w:rsid w:val="008945B8"/>
    <w:rsid w:val="008D270C"/>
    <w:rsid w:val="009215C8"/>
    <w:rsid w:val="00924616"/>
    <w:rsid w:val="00935E96"/>
    <w:rsid w:val="00944848"/>
    <w:rsid w:val="00962C40"/>
    <w:rsid w:val="009736B6"/>
    <w:rsid w:val="009F415A"/>
    <w:rsid w:val="00A50E21"/>
    <w:rsid w:val="00A56B64"/>
    <w:rsid w:val="00A65FF0"/>
    <w:rsid w:val="00A772E4"/>
    <w:rsid w:val="00AC232B"/>
    <w:rsid w:val="00B25A7D"/>
    <w:rsid w:val="00B3027D"/>
    <w:rsid w:val="00B43844"/>
    <w:rsid w:val="00B7490C"/>
    <w:rsid w:val="00B83FE3"/>
    <w:rsid w:val="00BD25F4"/>
    <w:rsid w:val="00BF6036"/>
    <w:rsid w:val="00C22E14"/>
    <w:rsid w:val="00C75D46"/>
    <w:rsid w:val="00C84DFD"/>
    <w:rsid w:val="00C868C4"/>
    <w:rsid w:val="00C86E59"/>
    <w:rsid w:val="00CB2867"/>
    <w:rsid w:val="00CB606F"/>
    <w:rsid w:val="00CC1B2F"/>
    <w:rsid w:val="00D22100"/>
    <w:rsid w:val="00D7496E"/>
    <w:rsid w:val="00D938EC"/>
    <w:rsid w:val="00DC0049"/>
    <w:rsid w:val="00DC451E"/>
    <w:rsid w:val="00E021BA"/>
    <w:rsid w:val="00E158C3"/>
    <w:rsid w:val="00E460CC"/>
    <w:rsid w:val="00E72956"/>
    <w:rsid w:val="00EA79AF"/>
    <w:rsid w:val="00EF2C98"/>
    <w:rsid w:val="00F0053A"/>
    <w:rsid w:val="00F9580C"/>
    <w:rsid w:val="00FA5F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5E3D14"/>
  <w15:docId w15:val="{1D448C1D-6AD5-EE40-B81B-2033A32CF7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  <w:lang w:val="es-CO" w:eastAsia="es-CO" w:bidi="es-CO"/>
    </w:rPr>
  </w:style>
  <w:style w:type="paragraph" w:styleId="Ttulo1">
    <w:name w:val="heading 1"/>
    <w:basedOn w:val="Normal"/>
    <w:uiPriority w:val="9"/>
    <w:qFormat/>
    <w:pPr>
      <w:ind w:left="1152" w:right="1139"/>
      <w:jc w:val="center"/>
      <w:outlineLvl w:val="0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character" w:styleId="Refdecomentario">
    <w:name w:val="annotation reference"/>
    <w:basedOn w:val="Fuentedeprrafopredeter"/>
    <w:uiPriority w:val="99"/>
    <w:semiHidden/>
    <w:unhideWhenUsed/>
    <w:rsid w:val="000E2A2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0E2A2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0E2A29"/>
    <w:rPr>
      <w:rFonts w:ascii="Arial" w:eastAsia="Arial" w:hAnsi="Arial" w:cs="Arial"/>
      <w:sz w:val="20"/>
      <w:szCs w:val="20"/>
      <w:lang w:val="es-CO" w:eastAsia="es-CO" w:bidi="es-CO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0E2A2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0E2A29"/>
    <w:rPr>
      <w:rFonts w:ascii="Arial" w:eastAsia="Arial" w:hAnsi="Arial" w:cs="Arial"/>
      <w:b/>
      <w:bCs/>
      <w:sz w:val="20"/>
      <w:szCs w:val="20"/>
      <w:lang w:val="es-CO" w:eastAsia="es-CO" w:bidi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E2A29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E2A29"/>
    <w:rPr>
      <w:rFonts w:ascii="Segoe UI" w:eastAsia="Arial" w:hAnsi="Segoe UI" w:cs="Segoe UI"/>
      <w:sz w:val="18"/>
      <w:szCs w:val="18"/>
      <w:lang w:val="es-CO" w:eastAsia="es-CO" w:bidi="es-CO"/>
    </w:rPr>
  </w:style>
  <w:style w:type="paragraph" w:styleId="Encabezado">
    <w:name w:val="header"/>
    <w:basedOn w:val="Normal"/>
    <w:link w:val="EncabezadoCar"/>
    <w:uiPriority w:val="99"/>
    <w:unhideWhenUsed/>
    <w:rsid w:val="009736B6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9736B6"/>
    <w:rPr>
      <w:rFonts w:ascii="Arial" w:eastAsia="Arial" w:hAnsi="Arial" w:cs="Arial"/>
      <w:lang w:val="es-CO" w:eastAsia="es-CO" w:bidi="es-CO"/>
    </w:rPr>
  </w:style>
  <w:style w:type="paragraph" w:styleId="Piedepgina">
    <w:name w:val="footer"/>
    <w:basedOn w:val="Normal"/>
    <w:link w:val="PiedepginaCar"/>
    <w:uiPriority w:val="99"/>
    <w:unhideWhenUsed/>
    <w:rsid w:val="009736B6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736B6"/>
    <w:rPr>
      <w:rFonts w:ascii="Arial" w:eastAsia="Arial" w:hAnsi="Arial" w:cs="Arial"/>
      <w:lang w:val="es-CO" w:eastAsia="es-CO" w:bidi="es-CO"/>
    </w:rPr>
  </w:style>
  <w:style w:type="paragraph" w:customStyle="1" w:styleId="Estilo">
    <w:name w:val="Estilo"/>
    <w:rsid w:val="007144C5"/>
    <w:pPr>
      <w:adjustRightInd w:val="0"/>
    </w:pPr>
    <w:rPr>
      <w:rFonts w:ascii="Arial" w:eastAsia="Times New Roman" w:hAnsi="Arial" w:cs="Arial"/>
      <w:sz w:val="24"/>
      <w:szCs w:val="24"/>
      <w:lang w:val="es-CO" w:eastAsia="es-CO"/>
    </w:rPr>
  </w:style>
  <w:style w:type="table" w:styleId="Tablaconcuadrcula">
    <w:name w:val="Table Grid"/>
    <w:basedOn w:val="Tablanormal"/>
    <w:uiPriority w:val="39"/>
    <w:rsid w:val="007577DA"/>
    <w:pPr>
      <w:widowControl/>
      <w:autoSpaceDE/>
      <w:autoSpaceDN/>
    </w:pPr>
    <w:rPr>
      <w:rFonts w:ascii="Calibri" w:eastAsia="Calibri" w:hAnsi="Calibri" w:cs="Times New Roman"/>
      <w:sz w:val="20"/>
      <w:szCs w:val="20"/>
      <w:lang w:val="es-CO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6211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2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933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8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20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2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microsoft.com/office/2007/relationships/hdphoto" Target="media/hdphoto1.wdp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B27D44C9E92C44E80A327525A1EA580" ma:contentTypeVersion="13" ma:contentTypeDescription="Create a new document." ma:contentTypeScope="" ma:versionID="11837b6c98d7aefad81a7b94b0004dbd">
  <xsd:schema xmlns:xsd="http://www.w3.org/2001/XMLSchema" xmlns:xs="http://www.w3.org/2001/XMLSchema" xmlns:p="http://schemas.microsoft.com/office/2006/metadata/properties" xmlns:ns3="f9835f2c-a5d8-47b8-88a4-77a3324b5592" xmlns:ns4="1bf1a7e0-185b-409f-818a-54ddd52a2afa" targetNamespace="http://schemas.microsoft.com/office/2006/metadata/properties" ma:root="true" ma:fieldsID="fedc529ac2fbcf8f426551e58d4cb58f" ns3:_="" ns4:_="">
    <xsd:import namespace="f9835f2c-a5d8-47b8-88a4-77a3324b5592"/>
    <xsd:import namespace="1bf1a7e0-185b-409f-818a-54ddd52a2af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835f2c-a5d8-47b8-88a4-77a3324b559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f1a7e0-185b-409f-818a-54ddd52a2af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607BFE3-1D24-4FBF-95E0-602E1A49430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2AAE77BB-FDD3-4DD7-BAFE-B1BA5ABFFD2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9835f2c-a5d8-47b8-88a4-77a3324b5592"/>
    <ds:schemaRef ds:uri="1bf1a7e0-185b-409f-818a-54ddd52a2af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F73D32E-C0A2-48D8-98F6-C6792DD4C35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383</Words>
  <Characters>2109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1194 – 04 –</vt:lpstr>
    </vt:vector>
  </TitlesOfParts>
  <Company/>
  <LinksUpToDate>false</LinksUpToDate>
  <CharactersWithSpaces>2488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1194 – 04 –</dc:title>
  <dc:creator>apzasesoria05</dc:creator>
  <cp:lastModifiedBy>Milton Fabian Díaz Mosquera</cp:lastModifiedBy>
  <cp:revision>8</cp:revision>
  <dcterms:created xsi:type="dcterms:W3CDTF">2021-01-25T01:48:00Z</dcterms:created>
  <dcterms:modified xsi:type="dcterms:W3CDTF">2021-01-27T14:01:00Z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2020-01-14T00:00:00Z</vt:filetime>
  </property>
  <property fmtid="{D5CDD505-2E9C-101B-9397-08002B2CF9AE}" pid="3" name="Creator">
    <vt:lpwstr>Microsoft Office Word</vt:lpwstr>
  </property>
  <property fmtid="{D5CDD505-2E9C-101B-9397-08002B2CF9AE}" pid="4" name="LastSaved">
    <vt:filetime>2020-06-08T00:00:00Z</vt:filetime>
  </property>
  <property fmtid="{D5CDD505-2E9C-101B-9397-08002B2CF9AE}" pid="5" name="ContentTypeId">
    <vt:lpwstr>0x010100BB27D44C9E92C44E80A327525A1EA580</vt:lpwstr>
  </property>
</Properties>
</file>