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8BE4E" w14:textId="1BA0C1ED" w:rsidR="004267FA" w:rsidRPr="00284539" w:rsidRDefault="004267FA" w:rsidP="00284539">
      <w:pPr>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DESCRIPCIÓN </w:t>
      </w:r>
      <w:r w:rsidR="00BA3048" w:rsidRPr="00284539">
        <w:rPr>
          <w:rFonts w:ascii="Arial" w:eastAsia="ZTR1C.tmp" w:hAnsi="Arial" w:cs="Arial"/>
          <w:b/>
          <w:sz w:val="20"/>
          <w:szCs w:val="20"/>
          <w:lang w:val="es-ES" w:eastAsia="es-ES"/>
        </w:rPr>
        <w:t xml:space="preserve">Y CONVENIENCIA </w:t>
      </w:r>
      <w:r w:rsidRPr="00284539">
        <w:rPr>
          <w:rFonts w:ascii="Arial" w:eastAsia="ZTR1C.tmp" w:hAnsi="Arial" w:cs="Arial"/>
          <w:b/>
          <w:sz w:val="20"/>
          <w:szCs w:val="20"/>
          <w:lang w:val="es-ES" w:eastAsia="es-ES"/>
        </w:rPr>
        <w:t>DE LA NECESIDAD QUE SE PRETENDE SATISFACER</w:t>
      </w:r>
    </w:p>
    <w:p w14:paraId="47B8BE4F" w14:textId="77777777" w:rsidR="004267FA" w:rsidRPr="00284539" w:rsidRDefault="004267FA" w:rsidP="00284539">
      <w:pPr>
        <w:spacing w:after="0" w:line="240" w:lineRule="auto"/>
        <w:jc w:val="both"/>
        <w:rPr>
          <w:rFonts w:ascii="Arial" w:eastAsia="ZTR1C.tmp" w:hAnsi="Arial" w:cs="Arial"/>
          <w:b/>
          <w:sz w:val="20"/>
          <w:szCs w:val="20"/>
          <w:lang w:val="es-ES" w:eastAsia="es-ES"/>
        </w:rPr>
      </w:pPr>
    </w:p>
    <w:p w14:paraId="54E77518" w14:textId="77777777" w:rsidR="00FE16B2" w:rsidRPr="0013062E" w:rsidRDefault="00FE16B2" w:rsidP="00FE16B2">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La Dirección Corporativa tiene entre sus funciones velar por el mantenimiento, conservación y custodia de los recursos físicos de la Entidad, así como gestionar todas aquellas actividades de índole administrativo necesarias para el adecuado funcionamiento y prestación de servicios en las diferentes </w:t>
      </w:r>
      <w:r>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p>
    <w:p w14:paraId="4E84077D" w14:textId="77777777" w:rsidR="00FE16B2" w:rsidRPr="0013062E" w:rsidRDefault="00FE16B2" w:rsidP="00FE16B2">
      <w:pPr>
        <w:spacing w:after="0" w:line="240" w:lineRule="auto"/>
        <w:jc w:val="both"/>
        <w:rPr>
          <w:rFonts w:ascii="Arial" w:hAnsi="Arial" w:cs="Arial"/>
          <w:bCs/>
          <w:color w:val="222222"/>
          <w:sz w:val="20"/>
          <w:szCs w:val="20"/>
          <w:shd w:val="clear" w:color="auto" w:fill="FFFFFF"/>
        </w:rPr>
      </w:pPr>
    </w:p>
    <w:p w14:paraId="3A202439" w14:textId="77777777" w:rsidR="00FE16B2" w:rsidRPr="0013062E" w:rsidRDefault="00FE16B2" w:rsidP="00FE16B2">
      <w:pPr>
        <w:spacing w:after="0" w:line="240" w:lineRule="auto"/>
        <w:jc w:val="both"/>
        <w:rPr>
          <w:rFonts w:ascii="Arial" w:hAnsi="Arial" w:cs="Arial"/>
          <w:color w:val="000000"/>
          <w:sz w:val="20"/>
          <w:szCs w:val="20"/>
        </w:rPr>
      </w:pPr>
      <w:r w:rsidRPr="0013062E">
        <w:rPr>
          <w:rFonts w:ascii="Arial" w:hAnsi="Arial" w:cs="Arial"/>
          <w:bCs/>
          <w:color w:val="222222"/>
          <w:sz w:val="20"/>
          <w:szCs w:val="20"/>
          <w:shd w:val="clear" w:color="auto" w:fill="FFFFFF"/>
        </w:rPr>
        <w:t>El uso cotidiano de la infraestructura y factores ambientales ocasionan el deterioro progresivo de muros, cubiertas, pisos, cielos rasos, redes hidráulicas, eléctricas y sanitarias, puestos de trabajo,</w:t>
      </w:r>
      <w:r w:rsidRPr="0013062E">
        <w:rPr>
          <w:rFonts w:ascii="Arial" w:hAnsi="Arial" w:cs="Arial"/>
          <w:color w:val="000000"/>
          <w:sz w:val="20"/>
          <w:szCs w:val="20"/>
        </w:rPr>
        <w:t xml:space="preserve"> sillas y demás sistemas y bienes dispuestos en la Entidad para uso, bienestar y ejecución de </w:t>
      </w:r>
      <w:r>
        <w:rPr>
          <w:rFonts w:ascii="Arial" w:hAnsi="Arial" w:cs="Arial"/>
          <w:color w:val="000000"/>
          <w:sz w:val="20"/>
          <w:szCs w:val="20"/>
        </w:rPr>
        <w:t xml:space="preserve">las </w:t>
      </w:r>
      <w:r w:rsidRPr="0013062E">
        <w:rPr>
          <w:rFonts w:ascii="Arial" w:hAnsi="Arial" w:cs="Arial"/>
          <w:color w:val="000000"/>
          <w:sz w:val="20"/>
          <w:szCs w:val="20"/>
        </w:rPr>
        <w:t>labores del personal que en ella labora</w:t>
      </w:r>
      <w:r>
        <w:rPr>
          <w:rFonts w:ascii="Arial" w:hAnsi="Arial" w:cs="Arial"/>
          <w:color w:val="000000"/>
          <w:sz w:val="20"/>
          <w:szCs w:val="20"/>
        </w:rPr>
        <w:t>n</w:t>
      </w:r>
      <w:r w:rsidRPr="0013062E">
        <w:rPr>
          <w:rFonts w:ascii="Arial" w:hAnsi="Arial" w:cs="Arial"/>
          <w:color w:val="000000"/>
          <w:sz w:val="20"/>
          <w:szCs w:val="20"/>
        </w:rPr>
        <w:t xml:space="preserve"> y de </w:t>
      </w:r>
      <w:r>
        <w:rPr>
          <w:rFonts w:ascii="Arial" w:hAnsi="Arial" w:cs="Arial"/>
          <w:color w:val="000000"/>
          <w:sz w:val="20"/>
          <w:szCs w:val="20"/>
        </w:rPr>
        <w:t xml:space="preserve">los </w:t>
      </w:r>
      <w:r w:rsidRPr="0013062E">
        <w:rPr>
          <w:rFonts w:ascii="Arial" w:hAnsi="Arial" w:cs="Arial"/>
          <w:color w:val="000000"/>
          <w:sz w:val="20"/>
          <w:szCs w:val="20"/>
        </w:rPr>
        <w:t xml:space="preserve">ciudadanos que </w:t>
      </w:r>
      <w:r>
        <w:rPr>
          <w:rFonts w:ascii="Arial" w:hAnsi="Arial" w:cs="Arial"/>
          <w:color w:val="000000"/>
          <w:sz w:val="20"/>
          <w:szCs w:val="20"/>
        </w:rPr>
        <w:t xml:space="preserve">a </w:t>
      </w:r>
      <w:r w:rsidRPr="0013062E">
        <w:rPr>
          <w:rFonts w:ascii="Arial" w:hAnsi="Arial" w:cs="Arial"/>
          <w:color w:val="000000"/>
          <w:sz w:val="20"/>
          <w:szCs w:val="20"/>
        </w:rPr>
        <w:t xml:space="preserve">diario la visitan. </w:t>
      </w:r>
    </w:p>
    <w:p w14:paraId="7E1A6210" w14:textId="77777777" w:rsidR="00FE16B2" w:rsidRDefault="00FE16B2" w:rsidP="00FE16B2">
      <w:pPr>
        <w:pStyle w:val="Lista4"/>
        <w:ind w:left="0" w:firstLine="0"/>
        <w:jc w:val="both"/>
        <w:rPr>
          <w:rFonts w:ascii="Arial" w:eastAsiaTheme="minorHAnsi" w:hAnsi="Arial" w:cs="Arial"/>
          <w:color w:val="000000"/>
          <w:sz w:val="20"/>
          <w:szCs w:val="20"/>
          <w:lang w:val="es-CO" w:eastAsia="en-US"/>
        </w:rPr>
      </w:pPr>
    </w:p>
    <w:p w14:paraId="55310B54" w14:textId="77777777" w:rsidR="00FE16B2" w:rsidRPr="0013062E" w:rsidRDefault="00FE16B2" w:rsidP="00FE16B2">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Para contrarrestar el deterioro señalado, el área de Apoyo Logístico de la Dirección Corporativa debe programar y ejecutar el mantenimiento periódico de las instalaciones locativas, sistemas, equipos, muebles y enseres que componen las </w:t>
      </w:r>
      <w:r>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r>
        <w:rPr>
          <w:rFonts w:ascii="Arial" w:hAnsi="Arial" w:cs="Arial"/>
          <w:bCs/>
          <w:color w:val="222222"/>
          <w:sz w:val="20"/>
          <w:szCs w:val="20"/>
          <w:shd w:val="clear" w:color="auto" w:fill="FFFFFF"/>
        </w:rPr>
        <w:t>A</w:t>
      </w:r>
      <w:r w:rsidRPr="0013062E">
        <w:rPr>
          <w:rFonts w:ascii="Arial" w:hAnsi="Arial" w:cs="Arial"/>
          <w:bCs/>
          <w:color w:val="222222"/>
          <w:sz w:val="20"/>
          <w:szCs w:val="20"/>
          <w:shd w:val="clear" w:color="auto" w:fill="FFFFFF"/>
        </w:rPr>
        <w:t>dministrativas de TRANSMILENIO S.A., haciéndose necesario la consecución de un proveedor especializado que preste el servicio de mantenimiento preventivo y correctivo acorde a las necesidades y características técnicas de la infraestructura dispuesta.</w:t>
      </w:r>
    </w:p>
    <w:p w14:paraId="47B8BE51" w14:textId="77777777" w:rsidR="004267FA" w:rsidRPr="00284539" w:rsidRDefault="004267FA" w:rsidP="00284539">
      <w:pPr>
        <w:spacing w:after="0" w:line="240" w:lineRule="auto"/>
        <w:jc w:val="both"/>
        <w:rPr>
          <w:rFonts w:ascii="Arial" w:eastAsia="ZTR1C.tmp" w:hAnsi="Arial" w:cs="Arial"/>
          <w:sz w:val="20"/>
          <w:szCs w:val="20"/>
          <w:lang w:val="es-ES" w:eastAsia="es-ES"/>
        </w:rPr>
      </w:pPr>
    </w:p>
    <w:p w14:paraId="47B8BE52" w14:textId="013C58B3" w:rsidR="004267FA" w:rsidRPr="00284539" w:rsidRDefault="004267FA" w:rsidP="00284539">
      <w:pPr>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DESCRIPCIÓN DEL OBJETO A CONTRATAR CON SUS ESPECIFICACIONES</w:t>
      </w:r>
    </w:p>
    <w:p w14:paraId="47B8BE53" w14:textId="77777777" w:rsidR="004267FA" w:rsidRPr="00284539" w:rsidRDefault="004267FA" w:rsidP="00284539">
      <w:pPr>
        <w:spacing w:after="0" w:line="240" w:lineRule="auto"/>
        <w:ind w:left="567"/>
        <w:jc w:val="both"/>
        <w:rPr>
          <w:rFonts w:ascii="Arial" w:eastAsia="ZTR1C.tmp" w:hAnsi="Arial" w:cs="Arial"/>
          <w:b/>
          <w:color w:val="FF0000"/>
          <w:sz w:val="20"/>
          <w:szCs w:val="20"/>
          <w:lang w:val="es-ES" w:eastAsia="es-ES"/>
        </w:rPr>
      </w:pPr>
    </w:p>
    <w:p w14:paraId="02DC68BA" w14:textId="58930FD2" w:rsidR="00D0343F" w:rsidRPr="00284539" w:rsidRDefault="00D0343F" w:rsidP="00284539">
      <w:pPr>
        <w:pStyle w:val="Prrafodelista"/>
        <w:numPr>
          <w:ilvl w:val="1"/>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OBJETO</w:t>
      </w:r>
    </w:p>
    <w:p w14:paraId="5CAA4F81"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4DF9FBCA" w14:textId="33889311" w:rsidR="00D0343F" w:rsidRPr="00284539" w:rsidRDefault="007123F6" w:rsidP="00284539">
      <w:pPr>
        <w:spacing w:after="0" w:line="240" w:lineRule="auto"/>
        <w:jc w:val="both"/>
        <w:rPr>
          <w:rStyle w:val="eop"/>
          <w:rFonts w:ascii="Arial" w:hAnsi="Arial" w:cs="Arial"/>
          <w:color w:val="000000"/>
          <w:sz w:val="20"/>
          <w:szCs w:val="20"/>
          <w:shd w:val="clear" w:color="auto" w:fill="FFFFFF"/>
        </w:rPr>
      </w:pPr>
      <w:r w:rsidRPr="00284539">
        <w:rPr>
          <w:rStyle w:val="normaltextrun"/>
          <w:rFonts w:ascii="Arial" w:hAnsi="Arial" w:cs="Arial"/>
          <w:color w:val="000000"/>
          <w:sz w:val="20"/>
          <w:szCs w:val="20"/>
          <w:shd w:val="clear" w:color="auto" w:fill="FFFFFF"/>
          <w:lang w:val="es-ES"/>
        </w:rPr>
        <w:t>DCC16 Contratar el mantenimiento preventivo y correctivo de las instalaciones de la empresa.</w:t>
      </w:r>
      <w:r w:rsidRPr="00284539">
        <w:rPr>
          <w:rStyle w:val="eop"/>
          <w:rFonts w:ascii="Arial" w:hAnsi="Arial" w:cs="Arial"/>
          <w:color w:val="000000"/>
          <w:sz w:val="20"/>
          <w:szCs w:val="20"/>
          <w:shd w:val="clear" w:color="auto" w:fill="FFFFFF"/>
        </w:rPr>
        <w:t> </w:t>
      </w:r>
    </w:p>
    <w:p w14:paraId="197ECEE4" w14:textId="77777777" w:rsidR="007123F6" w:rsidRPr="00284539" w:rsidRDefault="007123F6" w:rsidP="00284539">
      <w:pPr>
        <w:spacing w:after="0" w:line="240" w:lineRule="auto"/>
        <w:jc w:val="both"/>
        <w:rPr>
          <w:rFonts w:ascii="Arial" w:eastAsia="ZTR1C.tmp" w:hAnsi="Arial" w:cs="Arial"/>
          <w:color w:val="FF0000"/>
          <w:sz w:val="20"/>
          <w:szCs w:val="20"/>
          <w:lang w:val="es-ES" w:eastAsia="es-ES"/>
        </w:rPr>
      </w:pPr>
    </w:p>
    <w:p w14:paraId="6E1F64AB" w14:textId="101A1F62" w:rsidR="00D0343F" w:rsidRPr="00284539" w:rsidRDefault="00884534" w:rsidP="00284539">
      <w:pPr>
        <w:pStyle w:val="Prrafodelista"/>
        <w:numPr>
          <w:ilvl w:val="1"/>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ALCANCE DEL OBJETO</w:t>
      </w:r>
    </w:p>
    <w:p w14:paraId="0CB900F4"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7F53E396" w14:textId="77777777" w:rsidR="00FE16B2" w:rsidRDefault="00FE16B2" w:rsidP="00FE16B2">
      <w:pPr>
        <w:spacing w:after="0" w:line="240" w:lineRule="auto"/>
        <w:jc w:val="both"/>
        <w:rPr>
          <w:rFonts w:ascii="Arial" w:eastAsia="ZTR1C.tmp" w:hAnsi="Arial" w:cs="Arial"/>
          <w:color w:val="000000" w:themeColor="text1"/>
          <w:sz w:val="20"/>
          <w:szCs w:val="20"/>
          <w:lang w:val="es-ES" w:eastAsia="es-ES"/>
        </w:rPr>
      </w:pPr>
      <w:bookmarkStart w:id="0" w:name="_Hlk3970716"/>
      <w:r w:rsidRPr="00285913">
        <w:rPr>
          <w:rFonts w:ascii="Arial" w:eastAsia="ZTR1C.tmp" w:hAnsi="Arial" w:cs="Arial"/>
          <w:color w:val="000000" w:themeColor="text1"/>
          <w:sz w:val="20"/>
          <w:szCs w:val="20"/>
          <w:lang w:val="es-ES" w:eastAsia="es-ES"/>
        </w:rPr>
        <w:t xml:space="preserve">El contratista deberá efectuar los mantenimientos preventivos programados y correctivos presentados en las instalaciones, sistemas, equipos, muebles y enseres que componen las </w:t>
      </w:r>
      <w:r>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xml:space="preserve">edes </w:t>
      </w:r>
      <w:r>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 xml:space="preserve">dministrativas de TRANSMILENIO S.A., y efectuar las correspondientes revisiones, ajustes y seguimientos requeridos para asegurar el adecuado funcionamiento, conservación y mantenimiento de los mismos, suministrando para tal fin los recursos técnicos, logísticos, de mano de obra, materiales y repuestos que se requieran. El mantenimiento comprende entre otras, la realización de las siguientes actividades: </w:t>
      </w:r>
      <w:r>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 xml:space="preserve">antenimiento eléctrico y de iluminación, hidráulico, sanitario, cerrajería, </w:t>
      </w:r>
      <w:r>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 xml:space="preserve">antenimiento de mobiliario en general y accesorios, obra civil menor de reparación y acabados y todos aquellos de carácter básico que se deben realizar para el correcto funcionamiento de las instalaciones e infraestructura de la </w:t>
      </w:r>
      <w:r>
        <w:rPr>
          <w:rFonts w:ascii="Arial" w:eastAsia="ZTR1C.tmp" w:hAnsi="Arial" w:cs="Arial"/>
          <w:color w:val="000000" w:themeColor="text1"/>
          <w:sz w:val="20"/>
          <w:szCs w:val="20"/>
          <w:lang w:val="es-ES" w:eastAsia="es-ES"/>
        </w:rPr>
        <w:t>E</w:t>
      </w:r>
      <w:r w:rsidRPr="00285913">
        <w:rPr>
          <w:rFonts w:ascii="Arial" w:eastAsia="ZTR1C.tmp" w:hAnsi="Arial" w:cs="Arial"/>
          <w:color w:val="000000" w:themeColor="text1"/>
          <w:sz w:val="20"/>
          <w:szCs w:val="20"/>
          <w:lang w:val="es-ES" w:eastAsia="es-ES"/>
        </w:rPr>
        <w:t xml:space="preserve">ntidad conforme a las especificaciones del presente </w:t>
      </w:r>
      <w:r>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 xml:space="preserve">nexo </w:t>
      </w:r>
      <w:r>
        <w:rPr>
          <w:rFonts w:ascii="Arial" w:eastAsia="ZTR1C.tmp" w:hAnsi="Arial" w:cs="Arial"/>
          <w:color w:val="000000" w:themeColor="text1"/>
          <w:sz w:val="20"/>
          <w:szCs w:val="20"/>
          <w:lang w:val="es-ES" w:eastAsia="es-ES"/>
        </w:rPr>
        <w:t>T</w:t>
      </w:r>
      <w:r w:rsidRPr="00285913">
        <w:rPr>
          <w:rFonts w:ascii="Arial" w:eastAsia="ZTR1C.tmp" w:hAnsi="Arial" w:cs="Arial"/>
          <w:color w:val="000000" w:themeColor="text1"/>
          <w:sz w:val="20"/>
          <w:szCs w:val="20"/>
          <w:lang w:val="es-ES" w:eastAsia="es-ES"/>
        </w:rPr>
        <w:t xml:space="preserve">écnico. Todas las actividades que sean necesario programar y ejecutar por parte del contratista respecto al mantenimiento preventivo y correctivo, serán acordadas con el supervisor delegado para el contrato en el momento que se requiera. </w:t>
      </w:r>
    </w:p>
    <w:p w14:paraId="504EF1B2" w14:textId="77777777" w:rsidR="00FE16B2" w:rsidRDefault="00FE16B2" w:rsidP="00FE16B2">
      <w:pPr>
        <w:spacing w:after="0" w:line="240" w:lineRule="auto"/>
        <w:jc w:val="both"/>
        <w:rPr>
          <w:rFonts w:ascii="Arial" w:eastAsia="ZTR1C.tmp" w:hAnsi="Arial" w:cs="Arial"/>
          <w:color w:val="000000" w:themeColor="text1"/>
          <w:sz w:val="20"/>
          <w:szCs w:val="20"/>
          <w:lang w:val="es-ES" w:eastAsia="es-ES"/>
        </w:rPr>
      </w:pPr>
    </w:p>
    <w:p w14:paraId="7F9B0B68" w14:textId="77777777" w:rsidR="00FE16B2" w:rsidRPr="00285913" w:rsidRDefault="00FE16B2" w:rsidP="00FE16B2">
      <w:pPr>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servicio se prestará en la </w:t>
      </w:r>
      <w:r>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xml:space="preserve">ede </w:t>
      </w:r>
      <w:r>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dministrativa de la Entidad, ubicada en la Avenida el Dorado No. 69</w:t>
      </w:r>
      <w:r>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w:t>
      </w:r>
      <w:r>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 xml:space="preserve">76 Edificio Elemento Torre 1 </w:t>
      </w:r>
      <w:r>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isos 2,4,5,6 y 7 y en las </w:t>
      </w:r>
      <w:r>
        <w:rPr>
          <w:rFonts w:ascii="Arial" w:eastAsia="ZTR1C.tmp" w:hAnsi="Arial" w:cs="Arial"/>
          <w:color w:val="000000" w:themeColor="text1"/>
          <w:sz w:val="20"/>
          <w:szCs w:val="20"/>
          <w:lang w:val="es-ES" w:eastAsia="es-ES"/>
        </w:rPr>
        <w:t>O</w:t>
      </w:r>
      <w:r w:rsidRPr="00285913">
        <w:rPr>
          <w:rFonts w:ascii="Arial" w:eastAsia="ZTR1C.tmp" w:hAnsi="Arial" w:cs="Arial"/>
          <w:color w:val="000000" w:themeColor="text1"/>
          <w:sz w:val="20"/>
          <w:szCs w:val="20"/>
          <w:lang w:val="es-ES" w:eastAsia="es-ES"/>
        </w:rPr>
        <w:t xml:space="preserve">ficinas </w:t>
      </w:r>
      <w:r>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 xml:space="preserve">dministrativas de la empresa situadas en los </w:t>
      </w:r>
      <w:r>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ortales del </w:t>
      </w:r>
      <w:r>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xml:space="preserve">istema Transmilenio y </w:t>
      </w:r>
      <w:proofErr w:type="spellStart"/>
      <w:r w:rsidRPr="00285913">
        <w:rPr>
          <w:rFonts w:ascii="Arial" w:eastAsia="ZTR1C.tmp" w:hAnsi="Arial" w:cs="Arial"/>
          <w:color w:val="000000" w:themeColor="text1"/>
          <w:sz w:val="20"/>
          <w:szCs w:val="20"/>
          <w:lang w:val="es-ES" w:eastAsia="es-ES"/>
        </w:rPr>
        <w:t>Transmicable</w:t>
      </w:r>
      <w:proofErr w:type="spellEnd"/>
      <w:r w:rsidRPr="00285913">
        <w:rPr>
          <w:rFonts w:ascii="Arial" w:eastAsia="ZTR1C.tmp" w:hAnsi="Arial" w:cs="Arial"/>
          <w:color w:val="000000" w:themeColor="text1"/>
          <w:sz w:val="20"/>
          <w:szCs w:val="20"/>
          <w:lang w:val="es-ES" w:eastAsia="es-ES"/>
        </w:rPr>
        <w:t>.</w:t>
      </w:r>
    </w:p>
    <w:bookmarkEnd w:id="0"/>
    <w:p w14:paraId="0427743B"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1308FEBC" w14:textId="011CA7A9" w:rsidR="00D0343F" w:rsidRPr="00284539" w:rsidRDefault="00BC0854" w:rsidP="00284539">
      <w:pPr>
        <w:pStyle w:val="Prrafodelista"/>
        <w:numPr>
          <w:ilvl w:val="1"/>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 xml:space="preserve">CLASIFICACIÓN </w:t>
      </w:r>
      <w:proofErr w:type="spellStart"/>
      <w:r w:rsidRPr="00284539">
        <w:rPr>
          <w:rFonts w:ascii="Arial" w:eastAsia="ZTR1C.tmp" w:hAnsi="Arial" w:cs="Arial"/>
          <w:b/>
          <w:bCs/>
          <w:sz w:val="20"/>
          <w:szCs w:val="20"/>
          <w:lang w:val="es-ES" w:eastAsia="es-ES"/>
        </w:rPr>
        <w:t>UNSP</w:t>
      </w:r>
      <w:r w:rsidR="00D0343F" w:rsidRPr="00284539">
        <w:rPr>
          <w:rFonts w:ascii="Arial" w:eastAsia="ZTR1C.tmp" w:hAnsi="Arial" w:cs="Arial"/>
          <w:b/>
          <w:bCs/>
          <w:sz w:val="20"/>
          <w:szCs w:val="20"/>
          <w:lang w:val="es-ES" w:eastAsia="es-ES"/>
        </w:rPr>
        <w:t>C</w:t>
      </w:r>
      <w:proofErr w:type="spellEnd"/>
    </w:p>
    <w:p w14:paraId="02956E29" w14:textId="77777777" w:rsidR="00F00A98" w:rsidRPr="00284539" w:rsidRDefault="00F00A98" w:rsidP="00284539">
      <w:pPr>
        <w:spacing w:after="0" w:line="240" w:lineRule="auto"/>
        <w:jc w:val="both"/>
        <w:rPr>
          <w:rFonts w:ascii="Arial" w:eastAsia="ZTR1C.tmp" w:hAnsi="Arial" w:cs="Arial"/>
          <w:sz w:val="20"/>
          <w:szCs w:val="20"/>
          <w:lang w:val="es-ES" w:eastAsia="es-ES"/>
        </w:rPr>
      </w:pPr>
    </w:p>
    <w:tbl>
      <w:tblPr>
        <w:tblW w:w="8938" w:type="dxa"/>
        <w:jc w:val="center"/>
        <w:tblLayout w:type="fixed"/>
        <w:tblCellMar>
          <w:left w:w="70" w:type="dxa"/>
          <w:right w:w="70" w:type="dxa"/>
        </w:tblCellMar>
        <w:tblLook w:val="04A0" w:firstRow="1" w:lastRow="0" w:firstColumn="1" w:lastColumn="0" w:noHBand="0" w:noVBand="1"/>
      </w:tblPr>
      <w:tblGrid>
        <w:gridCol w:w="1271"/>
        <w:gridCol w:w="2126"/>
        <w:gridCol w:w="1949"/>
        <w:gridCol w:w="1796"/>
        <w:gridCol w:w="1796"/>
      </w:tblGrid>
      <w:tr w:rsidR="00BC0854" w:rsidRPr="00284539" w14:paraId="649FE05C" w14:textId="77777777" w:rsidTr="00BC0854">
        <w:trPr>
          <w:trHeight w:val="238"/>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1022F" w14:textId="77777777" w:rsidR="00BC0854" w:rsidRPr="00284539" w:rsidRDefault="00BC0854"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GRUPO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122D8D02" w14:textId="77777777" w:rsidR="00BC0854" w:rsidRPr="00284539" w:rsidRDefault="00BC0854"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78874796" w14:textId="77777777" w:rsidR="00BC0854" w:rsidRPr="00284539" w:rsidRDefault="00BC0854"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78D238BB" w14:textId="77777777" w:rsidR="00BC0854" w:rsidRPr="00284539" w:rsidRDefault="00BC0854"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CLASE</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745DC" w14:textId="77777777" w:rsidR="00BC0854" w:rsidRPr="00284539" w:rsidRDefault="00BC0854"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CLASE</w:t>
            </w:r>
          </w:p>
        </w:tc>
      </w:tr>
      <w:tr w:rsidR="00BC0854" w:rsidRPr="00284539" w14:paraId="08D345A0" w14:textId="77777777" w:rsidTr="00AD032C">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tcPr>
          <w:p w14:paraId="646F28A6" w14:textId="77777777" w:rsidR="00BC0854" w:rsidRPr="00284539" w:rsidRDefault="00BC0854" w:rsidP="00284539">
            <w:pPr>
              <w:spacing w:after="0" w:line="240" w:lineRule="auto"/>
              <w:jc w:val="both"/>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tcPr>
          <w:p w14:paraId="1777527B"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72000000</w:t>
            </w:r>
          </w:p>
          <w:p w14:paraId="57A3FAEB"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48DDF917"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72100000</w:t>
            </w:r>
          </w:p>
          <w:p w14:paraId="06A9BA88"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38659859"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72101500</w:t>
            </w:r>
          </w:p>
          <w:p w14:paraId="2C9256DD"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ZTR1C.tmp" w:hAnsi="Arial" w:cs="Arial"/>
                <w:color w:val="000000" w:themeColor="text1"/>
                <w:sz w:val="20"/>
                <w:szCs w:val="20"/>
                <w:lang w:val="es-ES" w:eastAsia="es-ES"/>
              </w:rPr>
              <w:t>Servicio de apoyo para la construcción.</w:t>
            </w:r>
          </w:p>
        </w:tc>
        <w:tc>
          <w:tcPr>
            <w:tcW w:w="1796" w:type="dxa"/>
            <w:tcBorders>
              <w:top w:val="nil"/>
              <w:left w:val="single" w:sz="4" w:space="0" w:color="auto"/>
              <w:bottom w:val="single" w:sz="4" w:space="0" w:color="auto"/>
              <w:right w:val="single" w:sz="4" w:space="0" w:color="auto"/>
            </w:tcBorders>
            <w:shd w:val="clear" w:color="auto" w:fill="auto"/>
            <w:vAlign w:val="center"/>
          </w:tcPr>
          <w:p w14:paraId="051B2F89"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72101501</w:t>
            </w:r>
          </w:p>
          <w:p w14:paraId="7EFB46AD"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ZTR1C.tmp" w:hAnsi="Arial" w:cs="Arial"/>
                <w:color w:val="000000" w:themeColor="text1"/>
                <w:sz w:val="20"/>
                <w:szCs w:val="20"/>
                <w:lang w:val="es-ES" w:eastAsia="es-ES"/>
              </w:rPr>
              <w:t>Servicio de Todero.</w:t>
            </w:r>
          </w:p>
        </w:tc>
      </w:tr>
      <w:tr w:rsidR="00BC0854" w:rsidRPr="00284539" w14:paraId="1C7EF7DB" w14:textId="77777777" w:rsidTr="00AD032C">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C22B875" w14:textId="77777777" w:rsidR="00BC0854" w:rsidRPr="00284539" w:rsidRDefault="00BC0854" w:rsidP="00284539">
            <w:pPr>
              <w:spacing w:after="0" w:line="240" w:lineRule="auto"/>
              <w:jc w:val="both"/>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lastRenderedPageBreak/>
              <w:t>SERVICIOS</w:t>
            </w:r>
          </w:p>
        </w:tc>
        <w:tc>
          <w:tcPr>
            <w:tcW w:w="2126" w:type="dxa"/>
            <w:tcBorders>
              <w:top w:val="nil"/>
              <w:left w:val="nil"/>
              <w:bottom w:val="single" w:sz="4" w:space="0" w:color="auto"/>
              <w:right w:val="single" w:sz="4" w:space="0" w:color="auto"/>
            </w:tcBorders>
            <w:shd w:val="clear" w:color="auto" w:fill="auto"/>
            <w:vAlign w:val="center"/>
            <w:hideMark/>
          </w:tcPr>
          <w:p w14:paraId="4B0B3639"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72000000</w:t>
            </w:r>
          </w:p>
          <w:p w14:paraId="082BFAC2"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1A3F93FC"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72100000</w:t>
            </w:r>
          </w:p>
          <w:p w14:paraId="141CE42B"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336A133F"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72102900</w:t>
            </w:r>
          </w:p>
          <w:p w14:paraId="0771389F" w14:textId="77777777" w:rsidR="00BC0854" w:rsidRPr="00284539" w:rsidRDefault="00BC0854" w:rsidP="00284539">
            <w:pPr>
              <w:spacing w:after="0" w:line="240" w:lineRule="auto"/>
              <w:jc w:val="center"/>
              <w:rPr>
                <w:rFonts w:ascii="Arial" w:eastAsia="Times New Roman" w:hAnsi="Arial" w:cs="Arial"/>
                <w:color w:val="000000"/>
                <w:sz w:val="20"/>
                <w:szCs w:val="20"/>
                <w:lang w:eastAsia="es-CO"/>
              </w:rPr>
            </w:pPr>
            <w:r w:rsidRPr="00284539">
              <w:rPr>
                <w:rFonts w:ascii="Arial" w:eastAsia="ZTR1C.tmp" w:hAnsi="Arial" w:cs="Arial"/>
                <w:color w:val="000000" w:themeColor="text1"/>
                <w:sz w:val="20"/>
                <w:szCs w:val="20"/>
                <w:lang w:val="es-ES" w:eastAsia="es-ES"/>
              </w:rPr>
              <w:t>Servicio de mantenimiento y reparación de instalaciones.</w:t>
            </w:r>
          </w:p>
        </w:tc>
        <w:tc>
          <w:tcPr>
            <w:tcW w:w="1796" w:type="dxa"/>
            <w:tcBorders>
              <w:top w:val="nil"/>
              <w:left w:val="single" w:sz="4" w:space="0" w:color="auto"/>
              <w:bottom w:val="single" w:sz="4" w:space="0" w:color="auto"/>
              <w:right w:val="single" w:sz="4" w:space="0" w:color="auto"/>
            </w:tcBorders>
            <w:shd w:val="clear" w:color="auto" w:fill="auto"/>
            <w:vAlign w:val="center"/>
            <w:hideMark/>
          </w:tcPr>
          <w:p w14:paraId="1D95F259" w14:textId="77777777" w:rsidR="00BC0854" w:rsidRPr="00284539" w:rsidRDefault="00BC0854" w:rsidP="00284539">
            <w:pPr>
              <w:spacing w:after="0" w:line="240" w:lineRule="auto"/>
              <w:jc w:val="both"/>
              <w:rPr>
                <w:rFonts w:ascii="Arial" w:eastAsia="Times New Roman" w:hAnsi="Arial" w:cs="Arial"/>
                <w:color w:val="000000"/>
                <w:sz w:val="20"/>
                <w:szCs w:val="20"/>
                <w:lang w:eastAsia="es-CO"/>
              </w:rPr>
            </w:pPr>
          </w:p>
        </w:tc>
      </w:tr>
    </w:tbl>
    <w:p w14:paraId="74D14D8F" w14:textId="77777777" w:rsidR="00F00A98" w:rsidRPr="00284539" w:rsidRDefault="00F00A98" w:rsidP="00284539">
      <w:pPr>
        <w:spacing w:after="0" w:line="240" w:lineRule="auto"/>
        <w:ind w:left="567" w:hanging="567"/>
        <w:jc w:val="both"/>
        <w:rPr>
          <w:rFonts w:ascii="Arial" w:eastAsia="ZTR1C.tmp" w:hAnsi="Arial" w:cs="Arial"/>
          <w:b/>
          <w:bCs/>
          <w:sz w:val="20"/>
          <w:szCs w:val="20"/>
          <w:lang w:val="es-ES" w:eastAsia="es-ES"/>
        </w:rPr>
      </w:pPr>
    </w:p>
    <w:p w14:paraId="51A97B7C" w14:textId="02713B49" w:rsidR="00F00A98" w:rsidRPr="00284539" w:rsidRDefault="0085153B" w:rsidP="00284539">
      <w:pPr>
        <w:pStyle w:val="Prrafodelista"/>
        <w:numPr>
          <w:ilvl w:val="1"/>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ESPECIFICACIONES TÉCNICAS</w:t>
      </w:r>
    </w:p>
    <w:p w14:paraId="5B213176"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6BF837EA" w14:textId="75ADC372" w:rsidR="00F42801" w:rsidRPr="00284539" w:rsidRDefault="00923E31"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L</w:t>
      </w:r>
      <w:r w:rsidR="004140C0" w:rsidRPr="00284539">
        <w:rPr>
          <w:rFonts w:ascii="Arial" w:eastAsia="ZTR1C.tmp" w:hAnsi="Arial" w:cs="Arial"/>
          <w:sz w:val="20"/>
          <w:szCs w:val="20"/>
          <w:lang w:val="es-ES" w:eastAsia="es-ES"/>
        </w:rPr>
        <w:t>as especificaciones técnicas del contrato se encuentra</w:t>
      </w:r>
      <w:r w:rsidR="003516DC" w:rsidRPr="00284539">
        <w:rPr>
          <w:rFonts w:ascii="Arial" w:eastAsia="ZTR1C.tmp" w:hAnsi="Arial" w:cs="Arial"/>
          <w:sz w:val="20"/>
          <w:szCs w:val="20"/>
          <w:lang w:val="es-ES" w:eastAsia="es-ES"/>
        </w:rPr>
        <w:t>n</w:t>
      </w:r>
      <w:r w:rsidR="00F42801" w:rsidRPr="00284539">
        <w:rPr>
          <w:rFonts w:ascii="Arial" w:eastAsia="ZTR1C.tmp" w:hAnsi="Arial" w:cs="Arial"/>
          <w:sz w:val="20"/>
          <w:szCs w:val="20"/>
          <w:lang w:val="es-ES" w:eastAsia="es-ES"/>
        </w:rPr>
        <w:t xml:space="preserve"> establecid</w:t>
      </w:r>
      <w:r w:rsidR="003516DC" w:rsidRPr="00284539">
        <w:rPr>
          <w:rFonts w:ascii="Arial" w:eastAsia="ZTR1C.tmp" w:hAnsi="Arial" w:cs="Arial"/>
          <w:sz w:val="20"/>
          <w:szCs w:val="20"/>
          <w:lang w:val="es-ES" w:eastAsia="es-ES"/>
        </w:rPr>
        <w:t>as</w:t>
      </w:r>
      <w:r w:rsidR="00F42801" w:rsidRPr="00284539">
        <w:rPr>
          <w:rFonts w:ascii="Arial" w:eastAsia="ZTR1C.tmp" w:hAnsi="Arial" w:cs="Arial"/>
          <w:sz w:val="20"/>
          <w:szCs w:val="20"/>
          <w:lang w:val="es-ES" w:eastAsia="es-ES"/>
        </w:rPr>
        <w:t xml:space="preserve"> en el documento </w:t>
      </w:r>
      <w:r w:rsidR="003516DC" w:rsidRPr="00284539">
        <w:rPr>
          <w:rFonts w:ascii="Arial" w:eastAsia="ZTR1C.tmp" w:hAnsi="Arial" w:cs="Arial"/>
          <w:sz w:val="20"/>
          <w:szCs w:val="20"/>
          <w:lang w:val="es-ES" w:eastAsia="es-ES"/>
        </w:rPr>
        <w:t xml:space="preserve">denominado </w:t>
      </w:r>
      <w:r w:rsidR="00F42801" w:rsidRPr="00284539">
        <w:rPr>
          <w:rFonts w:ascii="Arial" w:eastAsia="ZTR1C.tmp" w:hAnsi="Arial" w:cs="Arial"/>
          <w:sz w:val="20"/>
          <w:szCs w:val="20"/>
          <w:lang w:val="es-ES" w:eastAsia="es-ES"/>
        </w:rPr>
        <w:t>“A</w:t>
      </w:r>
      <w:r w:rsidR="00DE74CD" w:rsidRPr="00284539">
        <w:rPr>
          <w:rFonts w:ascii="Arial" w:eastAsia="ZTR1C.tmp" w:hAnsi="Arial" w:cs="Arial"/>
          <w:sz w:val="20"/>
          <w:szCs w:val="20"/>
          <w:lang w:val="es-ES" w:eastAsia="es-ES"/>
        </w:rPr>
        <w:t xml:space="preserve">nexo </w:t>
      </w:r>
      <w:r w:rsidR="00EC5AA2" w:rsidRPr="00284539">
        <w:rPr>
          <w:rFonts w:ascii="Arial" w:eastAsia="ZTR1C.tmp" w:hAnsi="Arial" w:cs="Arial"/>
          <w:sz w:val="20"/>
          <w:szCs w:val="20"/>
          <w:lang w:val="es-ES" w:eastAsia="es-ES"/>
        </w:rPr>
        <w:t>Técnico</w:t>
      </w:r>
      <w:r w:rsidR="00F42801" w:rsidRPr="00284539">
        <w:rPr>
          <w:rFonts w:ascii="Arial" w:eastAsia="ZTR1C.tmp" w:hAnsi="Arial" w:cs="Arial"/>
          <w:sz w:val="20"/>
          <w:szCs w:val="20"/>
          <w:lang w:val="es-ES" w:eastAsia="es-ES"/>
        </w:rPr>
        <w:t xml:space="preserve">” el cual hace parte integral del presente proceso. </w:t>
      </w:r>
    </w:p>
    <w:p w14:paraId="192A92CB"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3CB13B0B" w14:textId="313DC58B" w:rsidR="00D0343F" w:rsidRPr="00284539" w:rsidRDefault="00D0343F" w:rsidP="00284539">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MODALIDAD DE SELECCIÓN DEL CONTRATISTA, FUNDAMENTOS JURÍDICOS QUE SOPORTAN LA CONTRATACIÓN</w:t>
      </w:r>
    </w:p>
    <w:p w14:paraId="7632F6D9" w14:textId="77777777"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1C350D8A" w14:textId="394C8507" w:rsidR="00D44E7C" w:rsidRPr="00284539" w:rsidRDefault="00D44E7C"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La </w:t>
      </w:r>
      <w:r w:rsidR="00A7221C" w:rsidRPr="00284539">
        <w:rPr>
          <w:rFonts w:ascii="Arial" w:eastAsia="ZTR1C.tmp" w:hAnsi="Arial" w:cs="Arial"/>
          <w:sz w:val="20"/>
          <w:szCs w:val="20"/>
          <w:lang w:val="es-ES" w:eastAsia="es-ES"/>
        </w:rPr>
        <w:t xml:space="preserve">presente </w:t>
      </w:r>
      <w:r w:rsidRPr="00284539">
        <w:rPr>
          <w:rFonts w:ascii="Arial" w:eastAsia="ZTR1C.tmp" w:hAnsi="Arial" w:cs="Arial"/>
          <w:sz w:val="20"/>
          <w:szCs w:val="20"/>
          <w:lang w:val="es-ES" w:eastAsia="es-ES"/>
        </w:rPr>
        <w:t>contratación se adelantará por el proceso de Selección Abreviada, contenid</w:t>
      </w:r>
      <w:r w:rsidR="003203E4" w:rsidRPr="00284539">
        <w:rPr>
          <w:rFonts w:ascii="Arial" w:eastAsia="ZTR1C.tmp" w:hAnsi="Arial" w:cs="Arial"/>
          <w:sz w:val="20"/>
          <w:szCs w:val="20"/>
          <w:lang w:val="es-ES" w:eastAsia="es-ES"/>
        </w:rPr>
        <w:t>o</w:t>
      </w:r>
      <w:r w:rsidRPr="00284539">
        <w:rPr>
          <w:rFonts w:ascii="Arial" w:eastAsia="ZTR1C.tmp" w:hAnsi="Arial" w:cs="Arial"/>
          <w:sz w:val="20"/>
          <w:szCs w:val="20"/>
          <w:lang w:val="es-ES" w:eastAsia="es-ES"/>
        </w:rPr>
        <w:t xml:space="preserve"> en el </w:t>
      </w:r>
      <w:r w:rsidR="00EB5124"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EB5124"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 xml:space="preserve">2 de la </w:t>
      </w:r>
      <w:r w:rsidR="00EB5124" w:rsidRPr="00284539">
        <w:rPr>
          <w:rFonts w:ascii="Arial" w:eastAsia="ZTR1C.tmp" w:hAnsi="Arial" w:cs="Arial"/>
          <w:sz w:val="20"/>
          <w:szCs w:val="20"/>
          <w:lang w:val="es-ES" w:eastAsia="es-ES"/>
        </w:rPr>
        <w:t>L</w:t>
      </w:r>
      <w:r w:rsidRPr="00284539">
        <w:rPr>
          <w:rFonts w:ascii="Arial" w:eastAsia="ZTR1C.tmp" w:hAnsi="Arial" w:cs="Arial"/>
          <w:sz w:val="20"/>
          <w:szCs w:val="20"/>
          <w:lang w:val="es-ES" w:eastAsia="es-ES"/>
        </w:rPr>
        <w:t xml:space="preserve">ey 1150 de 2007 de conformidad con la cuantía del presente proceso y lo dispuesto </w:t>
      </w:r>
      <w:r w:rsidR="00421397" w:rsidRPr="00284539">
        <w:rPr>
          <w:rFonts w:ascii="Arial" w:eastAsia="ZTR1C.tmp" w:hAnsi="Arial" w:cs="Arial"/>
          <w:sz w:val="20"/>
          <w:szCs w:val="20"/>
          <w:lang w:val="es-ES" w:eastAsia="es-ES"/>
        </w:rPr>
        <w:t xml:space="preserve">en </w:t>
      </w:r>
      <w:r w:rsidRPr="00284539">
        <w:rPr>
          <w:rFonts w:ascii="Arial" w:eastAsia="ZTR1C.tmp" w:hAnsi="Arial" w:cs="Arial"/>
          <w:sz w:val="20"/>
          <w:szCs w:val="20"/>
          <w:lang w:val="es-ES" w:eastAsia="es-ES"/>
        </w:rPr>
        <w:t xml:space="preserve">el numeral 2, literal b) ibidem, deberá adelantarse el mismo mediante la modalidad de Selección Abreviada de Menor Cuantía, en concordancia con lo dispuesto en el Capítulo </w:t>
      </w:r>
      <w:r w:rsidR="00F119B8"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 xml:space="preserve">2 - </w:t>
      </w:r>
      <w:r w:rsidR="00F119B8" w:rsidRPr="00284539">
        <w:rPr>
          <w:rFonts w:ascii="Arial" w:eastAsia="ZTR1C.tmp" w:hAnsi="Arial" w:cs="Arial"/>
          <w:sz w:val="20"/>
          <w:szCs w:val="20"/>
          <w:lang w:val="es-ES" w:eastAsia="es-ES"/>
        </w:rPr>
        <w:t>SUBSECCIÓN</w:t>
      </w:r>
      <w:r w:rsidRPr="00284539">
        <w:rPr>
          <w:rFonts w:ascii="Arial" w:eastAsia="ZTR1C.tmp" w:hAnsi="Arial" w:cs="Arial"/>
          <w:sz w:val="20"/>
          <w:szCs w:val="20"/>
          <w:lang w:val="es-ES" w:eastAsia="es-ES"/>
        </w:rPr>
        <w:t xml:space="preserve"> 2 Contratación de Menor Cuantía, señalados en los </w:t>
      </w:r>
      <w:r w:rsidR="00421397"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rtículos 2.2.1.2.1.2.20, del Decreto 1082 de 2015, Ley 1882 de 2018 y demás normas que lo reglamenten o complementen.</w:t>
      </w:r>
    </w:p>
    <w:p w14:paraId="3A5531E9" w14:textId="77777777" w:rsidR="00D44E7C" w:rsidRPr="00284539" w:rsidRDefault="00D44E7C" w:rsidP="00284539">
      <w:pPr>
        <w:spacing w:after="0" w:line="240" w:lineRule="auto"/>
        <w:jc w:val="both"/>
        <w:rPr>
          <w:rFonts w:ascii="Arial" w:eastAsia="ZTR1C.tmp" w:hAnsi="Arial" w:cs="Arial"/>
          <w:sz w:val="20"/>
          <w:szCs w:val="20"/>
          <w:lang w:val="es-ES" w:eastAsia="es-ES"/>
        </w:rPr>
      </w:pPr>
    </w:p>
    <w:p w14:paraId="71689C1F" w14:textId="77777777" w:rsidR="00D44E7C" w:rsidRPr="00284539" w:rsidRDefault="00D44E7C"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Las normas que justifican esta modalidad de selección son las siguientes:</w:t>
      </w:r>
    </w:p>
    <w:p w14:paraId="553A415A" w14:textId="77777777" w:rsidR="00D44E7C" w:rsidRPr="00284539" w:rsidRDefault="00D44E7C" w:rsidP="00284539">
      <w:pPr>
        <w:spacing w:after="0" w:line="240" w:lineRule="auto"/>
        <w:jc w:val="both"/>
        <w:rPr>
          <w:rFonts w:ascii="Arial" w:eastAsia="ZTR1C.tmp" w:hAnsi="Arial" w:cs="Arial"/>
          <w:sz w:val="20"/>
          <w:szCs w:val="20"/>
          <w:lang w:val="es-ES" w:eastAsia="es-ES"/>
        </w:rPr>
      </w:pPr>
    </w:p>
    <w:p w14:paraId="4C696FD0" w14:textId="0050CF0C" w:rsidR="00D44E7C" w:rsidRPr="00284539" w:rsidRDefault="00D44E7C"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Artículo </w:t>
      </w:r>
      <w:r w:rsidR="00080AED"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 xml:space="preserve">30 </w:t>
      </w:r>
      <w:r w:rsidR="0005016F" w:rsidRPr="00284539">
        <w:rPr>
          <w:rFonts w:ascii="Arial" w:eastAsia="ZTR1C.tmp" w:hAnsi="Arial" w:cs="Arial"/>
          <w:sz w:val="20"/>
          <w:szCs w:val="20"/>
          <w:lang w:val="es-ES" w:eastAsia="es-ES"/>
        </w:rPr>
        <w:t>de la L</w:t>
      </w:r>
      <w:r w:rsidRPr="00284539">
        <w:rPr>
          <w:rFonts w:ascii="Arial" w:eastAsia="ZTR1C.tmp" w:hAnsi="Arial" w:cs="Arial"/>
          <w:sz w:val="20"/>
          <w:szCs w:val="20"/>
          <w:lang w:val="es-ES" w:eastAsia="es-ES"/>
        </w:rPr>
        <w:t xml:space="preserve">ey 80 de 1993, </w:t>
      </w:r>
      <w:r w:rsidR="0005016F"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080AED"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2</w:t>
      </w:r>
      <w:r w:rsidR="0005016F" w:rsidRPr="00284539">
        <w:rPr>
          <w:rFonts w:ascii="Arial" w:eastAsia="ZTR1C.tmp" w:hAnsi="Arial" w:cs="Arial"/>
          <w:sz w:val="20"/>
          <w:szCs w:val="20"/>
          <w:lang w:val="es-ES" w:eastAsia="es-ES"/>
        </w:rPr>
        <w:t xml:space="preserve"> de la</w:t>
      </w:r>
      <w:r w:rsidRPr="00284539">
        <w:rPr>
          <w:rFonts w:ascii="Arial" w:eastAsia="ZTR1C.tmp" w:hAnsi="Arial" w:cs="Arial"/>
          <w:sz w:val="20"/>
          <w:szCs w:val="20"/>
          <w:lang w:val="es-ES" w:eastAsia="es-ES"/>
        </w:rPr>
        <w:t xml:space="preserve"> Ley 1150 de 2007 y reglado por el</w:t>
      </w:r>
      <w:r w:rsidR="0005016F" w:rsidRPr="00284539">
        <w:rPr>
          <w:rFonts w:ascii="Arial" w:eastAsia="ZTR1C.tmp" w:hAnsi="Arial" w:cs="Arial"/>
          <w:sz w:val="20"/>
          <w:szCs w:val="20"/>
          <w:lang w:val="es-ES" w:eastAsia="es-ES"/>
        </w:rPr>
        <w:t xml:space="preserve"> D</w:t>
      </w:r>
      <w:r w:rsidRPr="00284539">
        <w:rPr>
          <w:rFonts w:ascii="Arial" w:eastAsia="ZTR1C.tmp" w:hAnsi="Arial" w:cs="Arial"/>
          <w:sz w:val="20"/>
          <w:szCs w:val="20"/>
          <w:lang w:val="es-ES" w:eastAsia="es-ES"/>
        </w:rPr>
        <w:t>ecreto 1082 de</w:t>
      </w:r>
      <w:r w:rsidR="0005016F" w:rsidRPr="00284539">
        <w:rPr>
          <w:rFonts w:ascii="Arial" w:eastAsia="ZTR1C.tmp" w:hAnsi="Arial" w:cs="Arial"/>
          <w:sz w:val="20"/>
          <w:szCs w:val="20"/>
          <w:lang w:val="es-ES" w:eastAsia="es-ES"/>
        </w:rPr>
        <w:t xml:space="preserve"> </w:t>
      </w:r>
      <w:r w:rsidRPr="00284539">
        <w:rPr>
          <w:rFonts w:ascii="Arial" w:eastAsia="ZTR1C.tmp" w:hAnsi="Arial" w:cs="Arial"/>
          <w:sz w:val="20"/>
          <w:szCs w:val="20"/>
          <w:lang w:val="es-ES" w:eastAsia="es-ES"/>
        </w:rPr>
        <w:t>2015.</w:t>
      </w:r>
    </w:p>
    <w:p w14:paraId="03F36F55" w14:textId="77777777" w:rsidR="00D44E7C" w:rsidRPr="00284539" w:rsidRDefault="00D44E7C" w:rsidP="00284539">
      <w:pPr>
        <w:spacing w:after="0" w:line="240" w:lineRule="auto"/>
        <w:jc w:val="both"/>
        <w:rPr>
          <w:rFonts w:ascii="Arial" w:eastAsia="ZTR1C.tmp" w:hAnsi="Arial" w:cs="Arial"/>
          <w:sz w:val="20"/>
          <w:szCs w:val="20"/>
          <w:lang w:val="es-ES" w:eastAsia="es-ES"/>
        </w:rPr>
      </w:pPr>
    </w:p>
    <w:p w14:paraId="2D02D184" w14:textId="163F3153" w:rsidR="00D44E7C" w:rsidRPr="00284539" w:rsidRDefault="00D44E7C"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Al presente proceso de selección son aplicables los principios y normas de la Constitución Política de Colombia, la Ley 80 de 1993, la Ley 1150 de 2007, </w:t>
      </w:r>
      <w:r w:rsidR="001E4D0F" w:rsidRPr="00284539">
        <w:rPr>
          <w:rFonts w:ascii="Arial" w:eastAsia="ZTR1C.tmp" w:hAnsi="Arial" w:cs="Arial"/>
          <w:sz w:val="20"/>
          <w:szCs w:val="20"/>
          <w:lang w:val="es-ES" w:eastAsia="es-ES"/>
        </w:rPr>
        <w:t xml:space="preserve">la </w:t>
      </w:r>
      <w:r w:rsidRPr="00284539">
        <w:rPr>
          <w:rFonts w:ascii="Arial" w:eastAsia="ZTR1C.tmp" w:hAnsi="Arial" w:cs="Arial"/>
          <w:sz w:val="20"/>
          <w:szCs w:val="20"/>
          <w:lang w:val="es-ES" w:eastAsia="es-ES"/>
        </w:rPr>
        <w:t>Ley 1474 de 2011, Decreto Ley 019 de 2012, Decreto 1082 de 2015 y demás normas concordantes o complementarias. Para aquellos aspectos no regulados en las normas anteriores, se aplicarán las normas comerciales y civiles pertinentes.</w:t>
      </w:r>
    </w:p>
    <w:p w14:paraId="602C9349" w14:textId="77777777" w:rsidR="00D44E7C" w:rsidRPr="00284539" w:rsidRDefault="00D44E7C" w:rsidP="00284539">
      <w:pPr>
        <w:spacing w:after="0" w:line="240" w:lineRule="auto"/>
        <w:jc w:val="both"/>
        <w:rPr>
          <w:rFonts w:ascii="Arial" w:eastAsia="ZTR1C.tmp" w:hAnsi="Arial" w:cs="Arial"/>
          <w:sz w:val="20"/>
          <w:szCs w:val="20"/>
          <w:lang w:val="es-ES" w:eastAsia="es-ES"/>
        </w:rPr>
      </w:pPr>
    </w:p>
    <w:p w14:paraId="291B4BA9" w14:textId="3726F571" w:rsidR="00D44E7C" w:rsidRDefault="00D44E7C"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También tendrán aplicación las normas legales que se dicten sobre la materia durante el desarrollo de esta contratación y que deban empezar a regir durante la vigencia de esta, con las excepciones que al respecto se determinen y las que se desprendan de las normas generales sobre vigencia de normas.</w:t>
      </w:r>
    </w:p>
    <w:p w14:paraId="6CA2B8A8" w14:textId="77777777" w:rsidR="00C858BC" w:rsidRDefault="00C858BC" w:rsidP="00284539">
      <w:pPr>
        <w:spacing w:after="0" w:line="240" w:lineRule="auto"/>
        <w:jc w:val="both"/>
        <w:rPr>
          <w:rFonts w:ascii="Arial" w:eastAsia="ZTR1C.tmp" w:hAnsi="Arial" w:cs="Arial"/>
          <w:sz w:val="20"/>
          <w:szCs w:val="20"/>
          <w:lang w:val="es-ES" w:eastAsia="es-ES"/>
        </w:rPr>
      </w:pPr>
    </w:p>
    <w:p w14:paraId="5859DB8E" w14:textId="28FB4600" w:rsidR="00C858BC" w:rsidRPr="00284539" w:rsidRDefault="00C858BC" w:rsidP="00284539">
      <w:pPr>
        <w:spacing w:after="0" w:line="240" w:lineRule="auto"/>
        <w:jc w:val="both"/>
        <w:rPr>
          <w:rFonts w:ascii="Arial" w:eastAsia="ZTR1C.tmp" w:hAnsi="Arial" w:cs="Arial"/>
          <w:sz w:val="20"/>
          <w:szCs w:val="20"/>
          <w:lang w:val="es-ES" w:eastAsia="es-ES"/>
        </w:rPr>
      </w:pPr>
      <w:r w:rsidRPr="00ED5CCB">
        <w:rPr>
          <w:rFonts w:ascii="Arial" w:eastAsia="ZTR1C.tmp" w:hAnsi="Arial" w:cs="Arial"/>
          <w:sz w:val="20"/>
          <w:szCs w:val="20"/>
          <w:lang w:val="es-ES" w:eastAsia="es-ES"/>
        </w:rPr>
        <w:t xml:space="preserve">Así mismo, en el marco de los principios y normas constitucionales y en especial en lo dispuesto en el Capítulo VII de la Ley 1474 de 2011 “Disposiciones  para prevenir y combatir la corrupción en la contratación pública“ y lo establecido en el artículo 14 del Decreto Distrital 189 de 2020 referente a que </w:t>
      </w:r>
      <w:r w:rsidRPr="00ED5CCB">
        <w:rPr>
          <w:rFonts w:ascii="Arial" w:eastAsia="ZTR1C.tmp" w:hAnsi="Arial" w:cs="Arial"/>
          <w:b/>
          <w:bCs/>
          <w:sz w:val="20"/>
          <w:szCs w:val="20"/>
          <w:lang w:val="es-ES" w:eastAsia="es-ES"/>
        </w:rPr>
        <w:t>“Los procesos contractuales contarán en su apertura y su audiencia de adjudicación  con un espacio de sensibilización de la transparencia e integridad (…)”</w:t>
      </w:r>
      <w:r w:rsidRPr="00ED5CCB">
        <w:rPr>
          <w:rFonts w:ascii="Arial" w:eastAsia="ZTR1C.tmp" w:hAnsi="Arial" w:cs="Arial"/>
          <w:sz w:val="20"/>
          <w:szCs w:val="20"/>
          <w:lang w:val="es-ES" w:eastAsia="es-ES"/>
        </w:rPr>
        <w:t xml:space="preserve"> (subrayado fuera de texto), TRANSMILENIO S.A. insta a los participantes, proveedores, contratistas y demás actores del presente proceso de selección por convocatoria pública, a dar estricto cumplimiento y total acogimiento a los principios y disposiciones anticorrupción consagrados</w:t>
      </w:r>
      <w:r w:rsidRPr="00C858BC">
        <w:rPr>
          <w:rFonts w:ascii="Arial" w:eastAsia="ZTR1C.tmp" w:hAnsi="Arial" w:cs="Arial"/>
          <w:sz w:val="20"/>
          <w:szCs w:val="20"/>
          <w:lang w:val="es-ES" w:eastAsia="es-ES"/>
        </w:rPr>
        <w:t xml:space="preserve"> en las normas de contratación pública  y propender  por la plena protección de la moralidad y transparencia  publica en la presente actividad contractual, denunciando  cualquier asomo de hecho de corrupción, o  irregular  o ilegal o contrario a  derecho ,  que pueda  atentar o violar las presentes disposiciones.</w:t>
      </w:r>
    </w:p>
    <w:p w14:paraId="43A9E8F3" w14:textId="77777777" w:rsidR="008C581E" w:rsidRPr="00284539" w:rsidRDefault="008C581E" w:rsidP="00284539">
      <w:pPr>
        <w:spacing w:after="0" w:line="240" w:lineRule="auto"/>
        <w:jc w:val="both"/>
        <w:rPr>
          <w:rFonts w:ascii="Arial" w:eastAsia="ZTR1C.tmp" w:hAnsi="Arial" w:cs="Arial"/>
          <w:color w:val="FF0000"/>
          <w:sz w:val="20"/>
          <w:szCs w:val="20"/>
          <w:lang w:val="es-ES" w:eastAsia="es-ES"/>
        </w:rPr>
      </w:pPr>
    </w:p>
    <w:p w14:paraId="31E19D08" w14:textId="4367E2B1" w:rsidR="00D0343F" w:rsidRPr="00284539" w:rsidRDefault="000A7F52" w:rsidP="00284539">
      <w:pPr>
        <w:pStyle w:val="Prrafodelista"/>
        <w:numPr>
          <w:ilvl w:val="0"/>
          <w:numId w:val="1"/>
        </w:numPr>
        <w:tabs>
          <w:tab w:val="clear" w:pos="720"/>
          <w:tab w:val="num" w:pos="567"/>
        </w:tabs>
        <w:spacing w:after="0" w:line="240" w:lineRule="auto"/>
        <w:ind w:left="567" w:hanging="567"/>
        <w:jc w:val="both"/>
        <w:rPr>
          <w:rFonts w:ascii="Arial" w:eastAsia="ZTR1C.tmp" w:hAnsi="Arial" w:cs="Arial"/>
          <w:color w:val="FF0000"/>
          <w:sz w:val="20"/>
          <w:szCs w:val="20"/>
          <w:lang w:val="es-ES" w:eastAsia="es-ES"/>
        </w:rPr>
      </w:pPr>
      <w:r w:rsidRPr="00284539">
        <w:rPr>
          <w:rFonts w:ascii="Arial" w:eastAsia="ZTR1C.tmp" w:hAnsi="Arial" w:cs="Arial"/>
          <w:b/>
          <w:sz w:val="20"/>
          <w:szCs w:val="20"/>
          <w:lang w:val="es-ES" w:eastAsia="es-ES"/>
        </w:rPr>
        <w:t>ANÁLISIS QUE SOPORTA EL VALOR ESTIMADO DEL CONTRATO</w:t>
      </w:r>
    </w:p>
    <w:p w14:paraId="29D029D5" w14:textId="265C69D8" w:rsidR="00D0343F" w:rsidRPr="00284539" w:rsidRDefault="00D0343F" w:rsidP="00284539">
      <w:pPr>
        <w:spacing w:after="0" w:line="240" w:lineRule="auto"/>
        <w:jc w:val="both"/>
        <w:rPr>
          <w:rFonts w:ascii="Arial" w:eastAsia="ZTR1C.tmp" w:hAnsi="Arial" w:cs="Arial"/>
          <w:color w:val="FF0000"/>
          <w:sz w:val="20"/>
          <w:szCs w:val="20"/>
          <w:lang w:val="es-ES" w:eastAsia="es-ES"/>
        </w:rPr>
      </w:pPr>
    </w:p>
    <w:p w14:paraId="5BE45FAB" w14:textId="689E94A7" w:rsidR="008A69C4" w:rsidRPr="00284539" w:rsidRDefault="008A69C4"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El valor </w:t>
      </w:r>
      <w:r w:rsidR="00F5651A" w:rsidRPr="00284539">
        <w:rPr>
          <w:rFonts w:ascii="Arial" w:eastAsia="ZTR1C.tmp" w:hAnsi="Arial" w:cs="Arial"/>
          <w:sz w:val="20"/>
          <w:szCs w:val="20"/>
          <w:lang w:val="es-ES" w:eastAsia="es-ES"/>
        </w:rPr>
        <w:t xml:space="preserve">estimado del </w:t>
      </w:r>
      <w:r w:rsidRPr="00284539">
        <w:rPr>
          <w:rFonts w:ascii="Arial" w:eastAsia="ZTR1C.tmp" w:hAnsi="Arial" w:cs="Arial"/>
          <w:sz w:val="20"/>
          <w:szCs w:val="20"/>
          <w:lang w:val="es-ES" w:eastAsia="es-ES"/>
        </w:rPr>
        <w:t>contrato se encuentra establecid</w:t>
      </w:r>
      <w:r w:rsidR="00F5651A" w:rsidRPr="00284539">
        <w:rPr>
          <w:rFonts w:ascii="Arial" w:eastAsia="ZTR1C.tmp" w:hAnsi="Arial" w:cs="Arial"/>
          <w:sz w:val="20"/>
          <w:szCs w:val="20"/>
          <w:lang w:val="es-ES" w:eastAsia="es-ES"/>
        </w:rPr>
        <w:t>o</w:t>
      </w:r>
      <w:r w:rsidRPr="00284539">
        <w:rPr>
          <w:rFonts w:ascii="Arial" w:eastAsia="ZTR1C.tmp" w:hAnsi="Arial" w:cs="Arial"/>
          <w:sz w:val="20"/>
          <w:szCs w:val="20"/>
          <w:lang w:val="es-ES" w:eastAsia="es-ES"/>
        </w:rPr>
        <w:t xml:space="preserve"> en el documento denominado “</w:t>
      </w:r>
      <w:r w:rsidR="00F5651A" w:rsidRPr="00284539">
        <w:rPr>
          <w:rFonts w:ascii="Arial" w:eastAsia="ZTR1C.tmp" w:hAnsi="Arial" w:cs="Arial"/>
          <w:sz w:val="20"/>
          <w:szCs w:val="20"/>
          <w:lang w:val="es-ES" w:eastAsia="es-ES"/>
        </w:rPr>
        <w:t>Análisis del Sector</w:t>
      </w:r>
      <w:r w:rsidRPr="00284539">
        <w:rPr>
          <w:rFonts w:ascii="Arial" w:eastAsia="ZTR1C.tmp" w:hAnsi="Arial" w:cs="Arial"/>
          <w:sz w:val="20"/>
          <w:szCs w:val="20"/>
          <w:lang w:val="es-ES" w:eastAsia="es-ES"/>
        </w:rPr>
        <w:t xml:space="preserve">” el cual hace parte integral del presente proceso. </w:t>
      </w:r>
    </w:p>
    <w:p w14:paraId="4255427C" w14:textId="77777777" w:rsidR="008A69C4" w:rsidRPr="00284539" w:rsidRDefault="008A69C4" w:rsidP="00284539">
      <w:pPr>
        <w:spacing w:after="0" w:line="240" w:lineRule="auto"/>
        <w:jc w:val="both"/>
        <w:rPr>
          <w:rFonts w:ascii="Arial" w:eastAsia="ZTR1C.tmp" w:hAnsi="Arial" w:cs="Arial"/>
          <w:color w:val="FF0000"/>
          <w:sz w:val="20"/>
          <w:szCs w:val="20"/>
          <w:lang w:val="es-ES" w:eastAsia="es-ES"/>
        </w:rPr>
      </w:pPr>
    </w:p>
    <w:p w14:paraId="48BE941B" w14:textId="3F2D7D62" w:rsidR="00FD41B4" w:rsidRPr="00284539" w:rsidRDefault="00FD41B4"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COSTOS ASOCIADOS</w:t>
      </w:r>
    </w:p>
    <w:p w14:paraId="5244AD65" w14:textId="77777777" w:rsidR="00FD41B4" w:rsidRPr="00284539" w:rsidRDefault="00FD41B4" w:rsidP="00284539">
      <w:pPr>
        <w:spacing w:after="0" w:line="240" w:lineRule="auto"/>
        <w:jc w:val="both"/>
        <w:rPr>
          <w:rFonts w:ascii="Arial" w:eastAsia="ZTR1C.tmp" w:hAnsi="Arial" w:cs="Arial"/>
          <w:color w:val="FF0000"/>
          <w:sz w:val="20"/>
          <w:szCs w:val="20"/>
          <w:lang w:val="es-ES" w:eastAsia="es-ES"/>
        </w:rPr>
      </w:pPr>
    </w:p>
    <w:p w14:paraId="11DE5EB8" w14:textId="77777777" w:rsidR="00310D29" w:rsidRPr="00284539" w:rsidRDefault="00310D29"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Se entienden incluidos como parte de los precios ofrecidos todos los impuestos, derechos, tasas, gastos directos o indirectos y contribuciones que se generen con ocasión o como efecto del presente contrato, los cuales corren a cargo del CONTRATISTA.</w:t>
      </w:r>
    </w:p>
    <w:p w14:paraId="1FE63A1E" w14:textId="77777777" w:rsidR="00FD41B4" w:rsidRPr="00284539" w:rsidRDefault="00FD41B4" w:rsidP="00284539">
      <w:pPr>
        <w:pStyle w:val="Prrafodelista"/>
        <w:spacing w:after="0" w:line="240" w:lineRule="auto"/>
        <w:ind w:left="567"/>
        <w:jc w:val="both"/>
        <w:rPr>
          <w:rFonts w:ascii="Arial" w:eastAsia="ZTR1C.tmp" w:hAnsi="Arial" w:cs="Arial"/>
          <w:b/>
          <w:sz w:val="20"/>
          <w:szCs w:val="20"/>
          <w:lang w:val="es-ES" w:eastAsia="es-ES"/>
        </w:rPr>
      </w:pPr>
    </w:p>
    <w:p w14:paraId="63EE077F" w14:textId="4740AD8C" w:rsidR="00FD41B4" w:rsidRPr="00284539" w:rsidRDefault="00FD41B4"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PRESUPUESTO OFICIAL ESTIMADO </w:t>
      </w:r>
    </w:p>
    <w:p w14:paraId="1B249017" w14:textId="77777777" w:rsidR="00FD41B4" w:rsidRPr="00284539" w:rsidRDefault="00FD41B4" w:rsidP="00284539">
      <w:pPr>
        <w:tabs>
          <w:tab w:val="num" w:pos="993"/>
          <w:tab w:val="left" w:pos="5706"/>
        </w:tabs>
        <w:spacing w:after="0" w:line="240" w:lineRule="auto"/>
        <w:jc w:val="both"/>
        <w:rPr>
          <w:rFonts w:ascii="Arial" w:eastAsia="ZTR1C.tmp" w:hAnsi="Arial" w:cs="Arial"/>
          <w:color w:val="000000"/>
          <w:sz w:val="20"/>
          <w:szCs w:val="20"/>
          <w:lang w:val="es-ES" w:eastAsia="es-ES"/>
        </w:rPr>
      </w:pPr>
    </w:p>
    <w:p w14:paraId="264F0845" w14:textId="440CDAD2" w:rsidR="00B05ADB" w:rsidRPr="00284539" w:rsidRDefault="00B05ADB"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TRANSMILENIO S.A., cuenta con un presupuesto</w:t>
      </w:r>
      <w:r w:rsidR="00981C3C" w:rsidRPr="00284539">
        <w:rPr>
          <w:rFonts w:ascii="Arial" w:eastAsia="ZTR1C.tmp" w:hAnsi="Arial" w:cs="Arial"/>
          <w:sz w:val="20"/>
          <w:szCs w:val="20"/>
          <w:lang w:val="es-ES" w:eastAsia="es-ES"/>
        </w:rPr>
        <w:t xml:space="preserve"> oficial</w:t>
      </w:r>
      <w:r w:rsidRPr="00284539">
        <w:rPr>
          <w:rFonts w:ascii="Arial" w:eastAsia="ZTR1C.tmp" w:hAnsi="Arial" w:cs="Arial"/>
          <w:sz w:val="20"/>
          <w:szCs w:val="20"/>
          <w:lang w:val="es-ES" w:eastAsia="es-ES"/>
        </w:rPr>
        <w:t xml:space="preserve"> de </w:t>
      </w:r>
      <w:r w:rsidR="00B16C69" w:rsidRPr="00284539">
        <w:rPr>
          <w:rFonts w:ascii="Arial" w:eastAsia="ZTR1C.tmp" w:hAnsi="Arial" w:cs="Arial"/>
          <w:b/>
          <w:bCs/>
          <w:sz w:val="20"/>
          <w:szCs w:val="20"/>
          <w:lang w:val="es-ES" w:eastAsia="es-ES"/>
        </w:rPr>
        <w:t xml:space="preserve">DOSCIENTOS MILLONES DE PESOS MONEDA LEGAL COLOMBIANA </w:t>
      </w:r>
      <w:r w:rsidRPr="00284539">
        <w:rPr>
          <w:rFonts w:ascii="Arial" w:eastAsia="ZTR1C.tmp" w:hAnsi="Arial" w:cs="Arial"/>
          <w:b/>
          <w:bCs/>
          <w:sz w:val="20"/>
          <w:szCs w:val="20"/>
          <w:lang w:val="es-ES" w:eastAsia="es-ES"/>
        </w:rPr>
        <w:t>($</w:t>
      </w:r>
      <w:r w:rsidR="00B16C69" w:rsidRPr="00284539">
        <w:rPr>
          <w:rFonts w:ascii="Arial" w:eastAsia="ZTR1C.tmp" w:hAnsi="Arial" w:cs="Arial"/>
          <w:b/>
          <w:bCs/>
          <w:sz w:val="20"/>
          <w:szCs w:val="20"/>
          <w:lang w:val="es-ES" w:eastAsia="es-ES"/>
        </w:rPr>
        <w:t xml:space="preserve"> 2</w:t>
      </w:r>
      <w:r w:rsidRPr="00284539">
        <w:rPr>
          <w:rFonts w:ascii="Arial" w:eastAsia="ZTR1C.tmp" w:hAnsi="Arial" w:cs="Arial"/>
          <w:b/>
          <w:bCs/>
          <w:sz w:val="20"/>
          <w:szCs w:val="20"/>
          <w:lang w:val="es-ES" w:eastAsia="es-ES"/>
        </w:rPr>
        <w:t xml:space="preserve">00.000.000), </w:t>
      </w:r>
      <w:r w:rsidRPr="00284539">
        <w:rPr>
          <w:rFonts w:ascii="Arial" w:eastAsia="ZTR1C.tmp" w:hAnsi="Arial" w:cs="Arial"/>
          <w:sz w:val="20"/>
          <w:szCs w:val="20"/>
          <w:lang w:val="es-ES" w:eastAsia="es-ES"/>
        </w:rPr>
        <w:t xml:space="preserve">valor por el cual </w:t>
      </w:r>
      <w:r w:rsidR="00C113F4" w:rsidRPr="00284539">
        <w:rPr>
          <w:rFonts w:ascii="Arial" w:eastAsia="ZTR1C.tmp" w:hAnsi="Arial" w:cs="Arial"/>
          <w:sz w:val="20"/>
          <w:szCs w:val="20"/>
          <w:lang w:val="es-ES" w:eastAsia="es-ES"/>
        </w:rPr>
        <w:t xml:space="preserve">se </w:t>
      </w:r>
      <w:r w:rsidRPr="00284539">
        <w:rPr>
          <w:rFonts w:ascii="Arial" w:eastAsia="ZTR1C.tmp" w:hAnsi="Arial" w:cs="Arial"/>
          <w:sz w:val="20"/>
          <w:szCs w:val="20"/>
          <w:lang w:val="es-ES" w:eastAsia="es-ES"/>
        </w:rPr>
        <w:t xml:space="preserve">suscribirá el contrato y se ejecutará como una bolsa de recursos de acuerdo con las necesidades de la Entidad y conforme a los valores ofertados por el proponente adjudicatario dentro de la </w:t>
      </w:r>
      <w:r w:rsidR="00B16C69" w:rsidRPr="00284539">
        <w:rPr>
          <w:rFonts w:ascii="Arial" w:eastAsia="ZTR1C.tmp" w:hAnsi="Arial" w:cs="Arial"/>
          <w:sz w:val="20"/>
          <w:szCs w:val="20"/>
          <w:lang w:val="es-ES" w:eastAsia="es-ES"/>
        </w:rPr>
        <w:t>O</w:t>
      </w:r>
      <w:r w:rsidRPr="00284539">
        <w:rPr>
          <w:rFonts w:ascii="Arial" w:eastAsia="ZTR1C.tmp" w:hAnsi="Arial" w:cs="Arial"/>
          <w:sz w:val="20"/>
          <w:szCs w:val="20"/>
          <w:lang w:val="es-ES" w:eastAsia="es-ES"/>
        </w:rPr>
        <w:t xml:space="preserve">ferta </w:t>
      </w:r>
      <w:r w:rsidR="00B16C69" w:rsidRPr="00284539">
        <w:rPr>
          <w:rFonts w:ascii="Arial" w:eastAsia="ZTR1C.tmp" w:hAnsi="Arial" w:cs="Arial"/>
          <w:sz w:val="20"/>
          <w:szCs w:val="20"/>
          <w:lang w:val="es-ES" w:eastAsia="es-ES"/>
        </w:rPr>
        <w:t>E</w:t>
      </w:r>
      <w:r w:rsidRPr="00284539">
        <w:rPr>
          <w:rFonts w:ascii="Arial" w:eastAsia="ZTR1C.tmp" w:hAnsi="Arial" w:cs="Arial"/>
          <w:sz w:val="20"/>
          <w:szCs w:val="20"/>
          <w:lang w:val="es-ES" w:eastAsia="es-ES"/>
        </w:rPr>
        <w:t>conómica.</w:t>
      </w:r>
    </w:p>
    <w:p w14:paraId="40FD02BA" w14:textId="77777777" w:rsidR="00B05ADB" w:rsidRPr="00284539" w:rsidRDefault="00B05ADB" w:rsidP="00284539">
      <w:pPr>
        <w:spacing w:after="0" w:line="240" w:lineRule="auto"/>
        <w:jc w:val="both"/>
        <w:rPr>
          <w:rFonts w:ascii="Arial" w:eastAsia="ZTR1C.tmp" w:hAnsi="Arial" w:cs="Arial"/>
          <w:sz w:val="20"/>
          <w:szCs w:val="20"/>
          <w:lang w:val="es-ES" w:eastAsia="es-ES"/>
        </w:rPr>
      </w:pPr>
    </w:p>
    <w:p w14:paraId="455E743C" w14:textId="10042E76" w:rsidR="00B05ADB" w:rsidRPr="00284539" w:rsidRDefault="00B05ADB"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b/>
          <w:bCs/>
          <w:sz w:val="20"/>
          <w:szCs w:val="20"/>
          <w:lang w:val="es-ES" w:eastAsia="es-ES"/>
        </w:rPr>
        <w:t>NOTA</w:t>
      </w:r>
      <w:r w:rsidR="00FE16B2">
        <w:rPr>
          <w:rFonts w:ascii="Arial" w:eastAsia="ZTR1C.tmp" w:hAnsi="Arial" w:cs="Arial"/>
          <w:b/>
          <w:bCs/>
          <w:sz w:val="20"/>
          <w:szCs w:val="20"/>
          <w:lang w:val="es-ES" w:eastAsia="es-ES"/>
        </w:rPr>
        <w:t>.</w:t>
      </w:r>
      <w:r w:rsidRPr="00284539">
        <w:rPr>
          <w:rFonts w:ascii="Arial" w:eastAsia="ZTR1C.tmp" w:hAnsi="Arial" w:cs="Arial"/>
          <w:sz w:val="20"/>
          <w:szCs w:val="20"/>
          <w:lang w:val="es-ES" w:eastAsia="es-ES"/>
        </w:rPr>
        <w:t xml:space="preserve"> TRANSMILENIO S.A., no reconocerá ningún reajuste de tarifas o precios durante la vigencia del contrato, por lo tanto, el proponente debe proyectar el valor de la oferta por el tiempo de ejecución </w:t>
      </w:r>
      <w:r w:rsidR="009D0288" w:rsidRPr="00284539">
        <w:rPr>
          <w:rFonts w:ascii="Arial" w:eastAsia="ZTR1C.tmp" w:hAnsi="Arial" w:cs="Arial"/>
          <w:sz w:val="20"/>
          <w:szCs w:val="20"/>
          <w:lang w:val="es-ES" w:eastAsia="es-ES"/>
        </w:rPr>
        <w:t>de este</w:t>
      </w:r>
      <w:r w:rsidRPr="00284539">
        <w:rPr>
          <w:rFonts w:ascii="Arial" w:eastAsia="ZTR1C.tmp" w:hAnsi="Arial" w:cs="Arial"/>
          <w:sz w:val="20"/>
          <w:szCs w:val="20"/>
          <w:lang w:val="es-ES" w:eastAsia="es-ES"/>
        </w:rPr>
        <w:t>.</w:t>
      </w:r>
    </w:p>
    <w:p w14:paraId="17B1EE55" w14:textId="77777777" w:rsidR="00FD41B4" w:rsidRPr="00284539" w:rsidRDefault="00FD41B4" w:rsidP="00284539">
      <w:pPr>
        <w:tabs>
          <w:tab w:val="num" w:pos="993"/>
          <w:tab w:val="left" w:pos="5706"/>
        </w:tabs>
        <w:spacing w:after="0" w:line="240" w:lineRule="auto"/>
        <w:jc w:val="both"/>
        <w:rPr>
          <w:rFonts w:ascii="Arial" w:eastAsia="ZTR1C.tmp" w:hAnsi="Arial" w:cs="Arial"/>
          <w:color w:val="000000"/>
          <w:sz w:val="20"/>
          <w:szCs w:val="20"/>
          <w:lang w:val="es-ES" w:eastAsia="es-ES"/>
        </w:rPr>
      </w:pPr>
    </w:p>
    <w:p w14:paraId="4286D381" w14:textId="03EEA1AA" w:rsidR="00FD41B4" w:rsidRPr="00284539" w:rsidRDefault="00FD41B4" w:rsidP="00284539">
      <w:pPr>
        <w:pStyle w:val="Prrafodelista"/>
        <w:numPr>
          <w:ilvl w:val="0"/>
          <w:numId w:val="1"/>
        </w:numPr>
        <w:tabs>
          <w:tab w:val="clear" w:pos="720"/>
          <w:tab w:val="num" w:pos="567"/>
          <w:tab w:val="left" w:pos="5706"/>
        </w:tabs>
        <w:spacing w:after="0" w:line="240" w:lineRule="auto"/>
        <w:ind w:left="567" w:hanging="567"/>
        <w:jc w:val="both"/>
        <w:rPr>
          <w:rFonts w:ascii="Arial" w:eastAsia="ZTR1C.tmp" w:hAnsi="Arial" w:cs="Arial"/>
          <w:b/>
          <w:color w:val="000000"/>
          <w:sz w:val="20"/>
          <w:szCs w:val="20"/>
          <w:lang w:val="es-ES" w:eastAsia="es-ES"/>
        </w:rPr>
      </w:pPr>
      <w:r w:rsidRPr="00284539">
        <w:rPr>
          <w:rFonts w:ascii="Arial" w:eastAsia="ZTR1C.tmp" w:hAnsi="Arial" w:cs="Arial"/>
          <w:b/>
          <w:color w:val="000000"/>
          <w:sz w:val="20"/>
          <w:szCs w:val="20"/>
          <w:lang w:val="es-ES" w:eastAsia="es-ES"/>
        </w:rPr>
        <w:t>DISPONIBILIDAD PRESUPUESTAL</w:t>
      </w:r>
    </w:p>
    <w:p w14:paraId="496CD2C8" w14:textId="77777777" w:rsidR="00FD41B4" w:rsidRPr="00284539" w:rsidRDefault="00FD41B4" w:rsidP="00284539">
      <w:pPr>
        <w:tabs>
          <w:tab w:val="num" w:pos="993"/>
          <w:tab w:val="left" w:pos="5706"/>
        </w:tabs>
        <w:spacing w:after="0" w:line="240" w:lineRule="auto"/>
        <w:jc w:val="both"/>
        <w:rPr>
          <w:rFonts w:ascii="Arial" w:eastAsia="ZTR1C.tmp" w:hAnsi="Arial" w:cs="Arial"/>
          <w:color w:val="000000"/>
          <w:sz w:val="20"/>
          <w:szCs w:val="20"/>
          <w:lang w:val="es-ES" w:eastAsia="es-ES"/>
        </w:rPr>
      </w:pPr>
    </w:p>
    <w:p w14:paraId="43B0CF8D" w14:textId="303B6A9D" w:rsidR="00254EE7" w:rsidRPr="001B0E0B" w:rsidRDefault="00254EE7" w:rsidP="00284539">
      <w:pPr>
        <w:tabs>
          <w:tab w:val="num" w:pos="993"/>
          <w:tab w:val="left" w:pos="5706"/>
        </w:tabs>
        <w:spacing w:after="0" w:line="240" w:lineRule="auto"/>
        <w:jc w:val="both"/>
        <w:rPr>
          <w:rFonts w:ascii="Arial" w:eastAsia="ZTR1C.tmp" w:hAnsi="Arial" w:cs="Arial"/>
          <w:sz w:val="20"/>
          <w:szCs w:val="20"/>
          <w:lang w:val="es-ES" w:eastAsia="es-ES"/>
        </w:rPr>
      </w:pPr>
      <w:r w:rsidRPr="001B0E0B">
        <w:rPr>
          <w:rFonts w:ascii="Arial" w:eastAsia="ZTR1C.tmp" w:hAnsi="Arial" w:cs="Arial"/>
          <w:sz w:val="20"/>
          <w:szCs w:val="20"/>
          <w:lang w:val="es-ES" w:eastAsia="es-ES"/>
        </w:rPr>
        <w:t xml:space="preserve">Rubro: </w:t>
      </w:r>
      <w:r w:rsidR="001B0E0B" w:rsidRPr="001B0E0B">
        <w:rPr>
          <w:rFonts w:ascii="Arial" w:eastAsia="ZTR1C.tmp" w:hAnsi="Arial" w:cs="Arial"/>
          <w:sz w:val="20"/>
          <w:szCs w:val="20"/>
          <w:lang w:val="es-ES" w:eastAsia="es-ES"/>
        </w:rPr>
        <w:t>Servicios de Limpieza General</w:t>
      </w:r>
    </w:p>
    <w:p w14:paraId="71172F8F" w14:textId="77777777" w:rsidR="00254EE7" w:rsidRPr="001B0E0B" w:rsidRDefault="00254EE7" w:rsidP="00284539">
      <w:pPr>
        <w:tabs>
          <w:tab w:val="num" w:pos="993"/>
          <w:tab w:val="left" w:pos="5706"/>
        </w:tabs>
        <w:spacing w:after="0" w:line="240" w:lineRule="auto"/>
        <w:jc w:val="both"/>
        <w:rPr>
          <w:rFonts w:ascii="Arial" w:eastAsia="ZTR1C.tmp" w:hAnsi="Arial" w:cs="Arial"/>
          <w:sz w:val="20"/>
          <w:szCs w:val="20"/>
          <w:lang w:val="es-ES" w:eastAsia="es-ES"/>
        </w:rPr>
      </w:pPr>
    </w:p>
    <w:p w14:paraId="21886AE6" w14:textId="01E6AD35" w:rsidR="00254EE7" w:rsidRPr="001B0E0B" w:rsidRDefault="00254EE7" w:rsidP="00284539">
      <w:pPr>
        <w:tabs>
          <w:tab w:val="num" w:pos="993"/>
          <w:tab w:val="left" w:pos="5706"/>
        </w:tabs>
        <w:spacing w:after="0" w:line="240" w:lineRule="auto"/>
        <w:jc w:val="both"/>
        <w:rPr>
          <w:rFonts w:ascii="Arial" w:eastAsia="ZTR1C.tmp" w:hAnsi="Arial" w:cs="Arial"/>
          <w:sz w:val="20"/>
          <w:szCs w:val="20"/>
          <w:lang w:val="es-ES" w:eastAsia="es-ES"/>
        </w:rPr>
      </w:pPr>
      <w:r w:rsidRPr="001B0E0B">
        <w:rPr>
          <w:rFonts w:ascii="Arial" w:eastAsia="ZTR1C.tmp" w:hAnsi="Arial" w:cs="Arial"/>
          <w:sz w:val="20"/>
          <w:szCs w:val="20"/>
          <w:lang w:val="es-ES" w:eastAsia="es-ES"/>
        </w:rPr>
        <w:t xml:space="preserve">Código Rubro: </w:t>
      </w:r>
      <w:r w:rsidR="001B0E0B" w:rsidRPr="001B0E0B">
        <w:rPr>
          <w:rFonts w:ascii="Arial" w:eastAsia="ZTR1C.tmp" w:hAnsi="Arial" w:cs="Arial"/>
          <w:sz w:val="20"/>
          <w:szCs w:val="20"/>
          <w:lang w:val="es-ES" w:eastAsia="es-ES"/>
        </w:rPr>
        <w:t>421202020085330</w:t>
      </w:r>
    </w:p>
    <w:p w14:paraId="0979CD67" w14:textId="77777777" w:rsidR="00254EE7" w:rsidRPr="001B0E0B" w:rsidRDefault="00254EE7" w:rsidP="00284539">
      <w:pPr>
        <w:tabs>
          <w:tab w:val="num" w:pos="993"/>
          <w:tab w:val="left" w:pos="5706"/>
        </w:tabs>
        <w:spacing w:after="0" w:line="240" w:lineRule="auto"/>
        <w:jc w:val="both"/>
        <w:rPr>
          <w:rFonts w:ascii="Arial" w:eastAsia="ZTR1C.tmp" w:hAnsi="Arial" w:cs="Arial"/>
          <w:sz w:val="20"/>
          <w:szCs w:val="20"/>
          <w:lang w:val="es-ES" w:eastAsia="es-ES"/>
        </w:rPr>
      </w:pPr>
    </w:p>
    <w:p w14:paraId="20C9A5B6" w14:textId="2D561E26" w:rsidR="00254EE7" w:rsidRPr="00284539" w:rsidRDefault="00254EE7" w:rsidP="00284539">
      <w:pPr>
        <w:tabs>
          <w:tab w:val="num" w:pos="993"/>
          <w:tab w:val="left" w:pos="5706"/>
        </w:tabs>
        <w:spacing w:after="0" w:line="240" w:lineRule="auto"/>
        <w:jc w:val="both"/>
        <w:rPr>
          <w:rFonts w:ascii="Arial" w:eastAsia="ZTR1C.tmp" w:hAnsi="Arial" w:cs="Arial"/>
          <w:sz w:val="20"/>
          <w:szCs w:val="20"/>
          <w:lang w:val="es-ES" w:eastAsia="es-ES"/>
        </w:rPr>
      </w:pPr>
      <w:r w:rsidRPr="001B0E0B">
        <w:rPr>
          <w:rFonts w:ascii="Arial" w:eastAsia="ZTR1C.tmp" w:hAnsi="Arial" w:cs="Arial"/>
          <w:sz w:val="20"/>
          <w:szCs w:val="20"/>
          <w:lang w:val="es-ES" w:eastAsia="es-ES"/>
        </w:rPr>
        <w:t xml:space="preserve">Código </w:t>
      </w:r>
      <w:proofErr w:type="spellStart"/>
      <w:r w:rsidRPr="001B0E0B">
        <w:rPr>
          <w:rFonts w:ascii="Arial" w:eastAsia="ZTR1C.tmp" w:hAnsi="Arial" w:cs="Arial"/>
          <w:sz w:val="20"/>
          <w:szCs w:val="20"/>
          <w:lang w:val="es-ES" w:eastAsia="es-ES"/>
        </w:rPr>
        <w:t>PAA</w:t>
      </w:r>
      <w:proofErr w:type="spellEnd"/>
      <w:r w:rsidRPr="001B0E0B">
        <w:rPr>
          <w:rFonts w:ascii="Arial" w:eastAsia="ZTR1C.tmp" w:hAnsi="Arial" w:cs="Arial"/>
          <w:sz w:val="20"/>
          <w:szCs w:val="20"/>
          <w:lang w:val="es-ES" w:eastAsia="es-ES"/>
        </w:rPr>
        <w:t xml:space="preserve">: </w:t>
      </w:r>
      <w:r w:rsidR="008E7C26" w:rsidRPr="001B0E0B">
        <w:rPr>
          <w:rFonts w:ascii="Arial" w:eastAsia="ZTR1C.tmp" w:hAnsi="Arial" w:cs="Arial"/>
          <w:sz w:val="20"/>
          <w:szCs w:val="20"/>
          <w:lang w:val="es-ES" w:eastAsia="es-ES"/>
        </w:rPr>
        <w:t>DCC</w:t>
      </w:r>
      <w:r w:rsidR="00AD032C" w:rsidRPr="001B0E0B">
        <w:rPr>
          <w:rFonts w:ascii="Arial" w:eastAsia="ZTR1C.tmp" w:hAnsi="Arial" w:cs="Arial"/>
          <w:sz w:val="20"/>
          <w:szCs w:val="20"/>
          <w:lang w:val="es-ES" w:eastAsia="es-ES"/>
        </w:rPr>
        <w:t>16</w:t>
      </w:r>
    </w:p>
    <w:p w14:paraId="273AF42E" w14:textId="77777777" w:rsidR="00FD41B4" w:rsidRPr="00284539" w:rsidRDefault="00FD41B4" w:rsidP="00284539">
      <w:pPr>
        <w:tabs>
          <w:tab w:val="num" w:pos="993"/>
          <w:tab w:val="left" w:pos="5706"/>
        </w:tabs>
        <w:spacing w:after="0" w:line="240" w:lineRule="auto"/>
        <w:jc w:val="both"/>
        <w:rPr>
          <w:rFonts w:ascii="Arial" w:eastAsia="ZTR1C.tmp" w:hAnsi="Arial" w:cs="Arial"/>
          <w:color w:val="FF0000"/>
          <w:sz w:val="20"/>
          <w:szCs w:val="20"/>
          <w:lang w:val="es-ES" w:eastAsia="es-ES"/>
        </w:rPr>
      </w:pPr>
    </w:p>
    <w:p w14:paraId="67539C06" w14:textId="212FDEEF" w:rsidR="0042782E" w:rsidRPr="00284539" w:rsidRDefault="008920BF" w:rsidP="00284539">
      <w:pPr>
        <w:pStyle w:val="Prrafodelista"/>
        <w:numPr>
          <w:ilvl w:val="0"/>
          <w:numId w:val="1"/>
        </w:numPr>
        <w:tabs>
          <w:tab w:val="clear" w:pos="720"/>
          <w:tab w:val="num" w:pos="567"/>
          <w:tab w:val="num" w:pos="993"/>
          <w:tab w:val="left" w:pos="5706"/>
        </w:tabs>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CRITERIOS DE SELECCIÓN PARA LA OFERTA MÁS FAVORABLE </w:t>
      </w:r>
    </w:p>
    <w:p w14:paraId="6A916D5A" w14:textId="77777777" w:rsidR="008920BF" w:rsidRPr="00284539" w:rsidRDefault="008920BF" w:rsidP="00284539">
      <w:pPr>
        <w:spacing w:after="0" w:line="240" w:lineRule="auto"/>
        <w:jc w:val="both"/>
        <w:rPr>
          <w:rFonts w:ascii="Arial" w:eastAsia="ZTR1C.tmp" w:hAnsi="Arial" w:cs="Arial"/>
          <w:sz w:val="20"/>
          <w:szCs w:val="20"/>
          <w:lang w:val="es-ES" w:eastAsia="es-ES"/>
        </w:rPr>
      </w:pPr>
    </w:p>
    <w:p w14:paraId="47B8C14E" w14:textId="6D045CE9" w:rsidR="004267FA" w:rsidRPr="00284539" w:rsidRDefault="00E0332A"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REQUISITOS DE CUMPLIMIENTO HABILITANTES </w:t>
      </w:r>
    </w:p>
    <w:p w14:paraId="6FECB3E3" w14:textId="77777777" w:rsidR="0042782E" w:rsidRPr="00284539" w:rsidRDefault="0042782E" w:rsidP="00284539">
      <w:pPr>
        <w:spacing w:after="0" w:line="240" w:lineRule="auto"/>
        <w:jc w:val="both"/>
        <w:rPr>
          <w:rFonts w:ascii="Arial" w:eastAsia="ZTR1C.tmp" w:hAnsi="Arial" w:cs="Arial"/>
          <w:sz w:val="20"/>
          <w:szCs w:val="20"/>
          <w:lang w:val="es-ES" w:eastAsia="es-ES"/>
        </w:rPr>
      </w:pPr>
    </w:p>
    <w:p w14:paraId="3E155F93" w14:textId="2A4DA0B4" w:rsidR="00970208" w:rsidRPr="00284539" w:rsidRDefault="00970208"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De conformidad con lo establecido en la Ley 1150 de 2007, </w:t>
      </w:r>
      <w:r w:rsidR="00E0332A"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E0332A"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 xml:space="preserve">6; modificado por el </w:t>
      </w:r>
      <w:r w:rsidR="00E0332A"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E0332A"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221 del Decreto – Ley 019 de 2012, TRANSMILENIO S.A.</w:t>
      </w:r>
      <w:r w:rsidR="00E0332A" w:rsidRPr="00284539">
        <w:rPr>
          <w:rFonts w:ascii="Arial" w:eastAsia="ZTR1C.tmp" w:hAnsi="Arial" w:cs="Arial"/>
          <w:sz w:val="20"/>
          <w:szCs w:val="20"/>
          <w:lang w:val="es-ES" w:eastAsia="es-ES"/>
        </w:rPr>
        <w:t>,</w:t>
      </w:r>
      <w:r w:rsidRPr="00284539">
        <w:rPr>
          <w:rFonts w:ascii="Arial" w:eastAsia="ZTR1C.tmp" w:hAnsi="Arial" w:cs="Arial"/>
          <w:sz w:val="20"/>
          <w:szCs w:val="20"/>
          <w:lang w:val="es-ES" w:eastAsia="es-ES"/>
        </w:rPr>
        <w:t xml:space="preserve"> verificará en cada propuesta, el cumplimiento de los requisitos mínimos que acrediten su </w:t>
      </w:r>
      <w:r w:rsidR="00E0332A" w:rsidRPr="00284539">
        <w:rPr>
          <w:rFonts w:ascii="Arial" w:eastAsia="ZTR1C.tmp" w:hAnsi="Arial" w:cs="Arial"/>
          <w:sz w:val="20"/>
          <w:szCs w:val="20"/>
          <w:lang w:val="es-ES" w:eastAsia="es-ES"/>
        </w:rPr>
        <w:t xml:space="preserve">Capacidad Jurídica, Financiera, Técnica, Organizacional y de Experiencia, </w:t>
      </w:r>
      <w:r w:rsidRPr="00284539">
        <w:rPr>
          <w:rFonts w:ascii="Arial" w:eastAsia="ZTR1C.tmp" w:hAnsi="Arial" w:cs="Arial"/>
          <w:sz w:val="20"/>
          <w:szCs w:val="20"/>
          <w:lang w:val="es-ES" w:eastAsia="es-ES"/>
        </w:rPr>
        <w:t xml:space="preserve">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7F1AE97C" w14:textId="467C40EB" w:rsidR="00E203B8" w:rsidRPr="00284539" w:rsidRDefault="00E203B8" w:rsidP="00284539">
      <w:pPr>
        <w:spacing w:after="0" w:line="240" w:lineRule="auto"/>
        <w:jc w:val="both"/>
        <w:rPr>
          <w:rFonts w:ascii="Arial" w:eastAsia="ZTR1C.tmp" w:hAnsi="Arial" w:cs="Arial"/>
          <w:sz w:val="20"/>
          <w:szCs w:val="20"/>
          <w:lang w:val="es-ES" w:eastAsia="es-ES"/>
        </w:rPr>
      </w:pPr>
    </w:p>
    <w:p w14:paraId="0AC4D3B1" w14:textId="75FBAE38" w:rsidR="00970208" w:rsidRPr="00284539" w:rsidRDefault="00970208"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284539" w:rsidRDefault="00970208" w:rsidP="00284539">
      <w:pPr>
        <w:spacing w:after="0" w:line="240" w:lineRule="auto"/>
        <w:jc w:val="both"/>
        <w:rPr>
          <w:rFonts w:ascii="Arial" w:eastAsia="ZTR1C.tmp" w:hAnsi="Arial" w:cs="Arial"/>
          <w:sz w:val="20"/>
          <w:szCs w:val="20"/>
          <w:lang w:val="es-ES" w:eastAsia="es-ES"/>
        </w:rPr>
      </w:pPr>
    </w:p>
    <w:p w14:paraId="4401BBC1" w14:textId="7B8D2B55" w:rsidR="00970208" w:rsidRPr="00284539" w:rsidRDefault="00970208"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A continuación, se señalan los requisitos habilitantes para la evaluación de las propuestas:</w:t>
      </w:r>
    </w:p>
    <w:p w14:paraId="4FEB142F" w14:textId="77777777" w:rsidR="000315E6" w:rsidRPr="00284539" w:rsidRDefault="000315E6" w:rsidP="00284539">
      <w:pPr>
        <w:spacing w:after="0" w:line="240" w:lineRule="auto"/>
        <w:ind w:left="1276"/>
        <w:contextualSpacing/>
        <w:jc w:val="both"/>
        <w:rPr>
          <w:rFonts w:ascii="Arial" w:eastAsia="ZTR1C.tmp" w:hAnsi="Arial" w:cs="Arial"/>
          <w:sz w:val="20"/>
          <w:szCs w:val="20"/>
          <w:lang w:val="es-ES" w:eastAsia="es-ES"/>
        </w:rPr>
      </w:pPr>
    </w:p>
    <w:p w14:paraId="55786AFF" w14:textId="619A4C92" w:rsidR="00970208" w:rsidRPr="00284539" w:rsidRDefault="00E0332A" w:rsidP="00284539">
      <w:pPr>
        <w:pStyle w:val="Prrafodelista"/>
        <w:numPr>
          <w:ilvl w:val="2"/>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REQUISITOS PARA ACREDITAR LA CAPACIDAD JURÍDICA (HABILITANTES)</w:t>
      </w:r>
    </w:p>
    <w:p w14:paraId="65E40A5E" w14:textId="77777777" w:rsidR="00970208" w:rsidRPr="00284539" w:rsidRDefault="00970208" w:rsidP="00284539">
      <w:pPr>
        <w:spacing w:after="0" w:line="240" w:lineRule="auto"/>
        <w:jc w:val="both"/>
        <w:rPr>
          <w:rFonts w:ascii="Arial" w:eastAsia="ZTR1C.tmp" w:hAnsi="Arial" w:cs="Arial"/>
          <w:sz w:val="20"/>
          <w:szCs w:val="20"/>
          <w:lang w:val="es-ES" w:eastAsia="es-ES"/>
        </w:rPr>
      </w:pPr>
    </w:p>
    <w:p w14:paraId="786EACF5" w14:textId="00DA5792" w:rsidR="00970208" w:rsidRPr="00284539" w:rsidRDefault="00F43BC1" w:rsidP="00284539">
      <w:pPr>
        <w:spacing w:after="0" w:line="240" w:lineRule="auto"/>
        <w:jc w:val="both"/>
        <w:rPr>
          <w:rFonts w:ascii="Arial" w:eastAsia="ZTR1C.tmp" w:hAnsi="Arial" w:cs="Arial"/>
          <w:color w:val="FF0000"/>
          <w:sz w:val="20"/>
          <w:szCs w:val="20"/>
          <w:lang w:val="es-ES" w:eastAsia="es-ES"/>
        </w:rPr>
      </w:pPr>
      <w:r w:rsidRPr="00284539">
        <w:rPr>
          <w:rFonts w:ascii="Arial" w:eastAsia="ZTR1C.tmp" w:hAnsi="Arial" w:cs="Arial"/>
          <w:sz w:val="20"/>
          <w:szCs w:val="20"/>
          <w:lang w:val="es-ES" w:eastAsia="es-ES"/>
        </w:rPr>
        <w:t xml:space="preserve">Estos requisitos serán </w:t>
      </w:r>
      <w:r w:rsidR="00970208" w:rsidRPr="00284539">
        <w:rPr>
          <w:rFonts w:ascii="Arial" w:eastAsia="ZTR1C.tmp" w:hAnsi="Arial" w:cs="Arial"/>
          <w:sz w:val="20"/>
          <w:szCs w:val="20"/>
          <w:lang w:val="es-ES" w:eastAsia="es-ES"/>
        </w:rPr>
        <w:t>los establecidos en los pliegos de condiciones</w:t>
      </w:r>
      <w:r w:rsidR="00970208" w:rsidRPr="00284539">
        <w:rPr>
          <w:rFonts w:ascii="Arial" w:eastAsia="ZTR1C.tmp" w:hAnsi="Arial" w:cs="Arial"/>
          <w:color w:val="FF0000"/>
          <w:sz w:val="20"/>
          <w:szCs w:val="20"/>
          <w:lang w:val="es-ES" w:eastAsia="es-ES"/>
        </w:rPr>
        <w:t>.</w:t>
      </w:r>
    </w:p>
    <w:p w14:paraId="48EE3A06" w14:textId="77777777" w:rsidR="00970208" w:rsidRPr="00284539" w:rsidRDefault="00970208" w:rsidP="00284539">
      <w:pPr>
        <w:spacing w:after="0" w:line="240" w:lineRule="auto"/>
        <w:jc w:val="both"/>
        <w:rPr>
          <w:rFonts w:ascii="Arial" w:eastAsia="ZTR1C.tmp" w:hAnsi="Arial" w:cs="Arial"/>
          <w:sz w:val="20"/>
          <w:szCs w:val="20"/>
          <w:lang w:val="es-ES" w:eastAsia="es-ES"/>
        </w:rPr>
      </w:pPr>
    </w:p>
    <w:p w14:paraId="7634DE4E" w14:textId="49E0004C" w:rsidR="00970208" w:rsidRPr="00284539" w:rsidRDefault="00E0332A" w:rsidP="00284539">
      <w:pPr>
        <w:pStyle w:val="Prrafodelista"/>
        <w:numPr>
          <w:ilvl w:val="2"/>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 xml:space="preserve">REQUISITOS PARA ACREDITAR CAPACIDAD FINANCIERA (HABILITANTES) </w:t>
      </w:r>
    </w:p>
    <w:p w14:paraId="065BD71D" w14:textId="77777777" w:rsidR="00F43BC1" w:rsidRPr="00284539" w:rsidRDefault="00F43BC1" w:rsidP="00284539">
      <w:pPr>
        <w:spacing w:after="0" w:line="240" w:lineRule="auto"/>
        <w:contextualSpacing/>
        <w:jc w:val="both"/>
        <w:rPr>
          <w:rFonts w:ascii="Arial" w:eastAsia="ZTR1C.tmp" w:hAnsi="Arial" w:cs="Arial"/>
          <w:sz w:val="20"/>
          <w:szCs w:val="20"/>
          <w:lang w:val="es-ES" w:eastAsia="es-ES"/>
        </w:rPr>
      </w:pPr>
    </w:p>
    <w:p w14:paraId="406105A9" w14:textId="0A059771" w:rsidR="00F32A36" w:rsidRPr="00E17EF8" w:rsidRDefault="00F32A36" w:rsidP="00F32A36">
      <w:pPr>
        <w:spacing w:after="0" w:line="240" w:lineRule="auto"/>
        <w:jc w:val="both"/>
        <w:rPr>
          <w:rFonts w:ascii="Arial" w:hAnsi="Arial" w:cs="Arial"/>
          <w:sz w:val="20"/>
          <w:szCs w:val="20"/>
        </w:rPr>
      </w:pPr>
      <w:r w:rsidRPr="006C7974">
        <w:rPr>
          <w:rFonts w:ascii="Arial" w:hAnsi="Arial" w:cs="Arial"/>
          <w:sz w:val="20"/>
          <w:szCs w:val="20"/>
        </w:rPr>
        <w:t xml:space="preserve">Con base </w:t>
      </w:r>
      <w:r>
        <w:rPr>
          <w:rFonts w:ascii="Arial" w:hAnsi="Arial" w:cs="Arial"/>
          <w:sz w:val="20"/>
          <w:szCs w:val="20"/>
        </w:rPr>
        <w:t>en el Análisis del Sector que hace parte integral del proceso</w:t>
      </w:r>
      <w:r w:rsidRPr="00CD75C6">
        <w:rPr>
          <w:rFonts w:ascii="Arial" w:hAnsi="Arial" w:cs="Arial"/>
          <w:sz w:val="20"/>
          <w:szCs w:val="20"/>
        </w:rPr>
        <w:t xml:space="preserve">, se establecen los </w:t>
      </w:r>
      <w:r>
        <w:rPr>
          <w:rFonts w:ascii="Arial" w:hAnsi="Arial" w:cs="Arial"/>
          <w:sz w:val="20"/>
          <w:szCs w:val="20"/>
        </w:rPr>
        <w:t>I</w:t>
      </w:r>
      <w:r w:rsidRPr="00CD75C6">
        <w:rPr>
          <w:rFonts w:ascii="Arial" w:hAnsi="Arial" w:cs="Arial"/>
          <w:sz w:val="20"/>
          <w:szCs w:val="20"/>
        </w:rPr>
        <w:t xml:space="preserve">ndicadores de </w:t>
      </w:r>
      <w:r>
        <w:rPr>
          <w:rFonts w:ascii="Arial" w:hAnsi="Arial" w:cs="Arial"/>
          <w:sz w:val="20"/>
          <w:szCs w:val="20"/>
        </w:rPr>
        <w:t>C</w:t>
      </w:r>
      <w:r w:rsidRPr="00CD75C6">
        <w:rPr>
          <w:rFonts w:ascii="Arial" w:hAnsi="Arial" w:cs="Arial"/>
          <w:sz w:val="20"/>
          <w:szCs w:val="20"/>
        </w:rPr>
        <w:t xml:space="preserve">apacidad </w:t>
      </w:r>
      <w:r>
        <w:rPr>
          <w:rFonts w:ascii="Arial" w:hAnsi="Arial" w:cs="Arial"/>
          <w:sz w:val="20"/>
          <w:szCs w:val="20"/>
        </w:rPr>
        <w:t>F</w:t>
      </w:r>
      <w:r w:rsidRPr="00CD75C6">
        <w:rPr>
          <w:rFonts w:ascii="Arial" w:hAnsi="Arial" w:cs="Arial"/>
          <w:sz w:val="20"/>
          <w:szCs w:val="20"/>
        </w:rPr>
        <w:t xml:space="preserve">inanciera y </w:t>
      </w:r>
      <w:r>
        <w:rPr>
          <w:rFonts w:ascii="Arial" w:hAnsi="Arial" w:cs="Arial"/>
          <w:sz w:val="20"/>
          <w:szCs w:val="20"/>
        </w:rPr>
        <w:t>C</w:t>
      </w:r>
      <w:r w:rsidRPr="00CD75C6">
        <w:rPr>
          <w:rFonts w:ascii="Arial" w:hAnsi="Arial" w:cs="Arial"/>
          <w:sz w:val="20"/>
          <w:szCs w:val="20"/>
        </w:rPr>
        <w:t>apa</w:t>
      </w:r>
      <w:r w:rsidRPr="00E17EF8">
        <w:rPr>
          <w:rFonts w:ascii="Arial" w:hAnsi="Arial" w:cs="Arial"/>
          <w:sz w:val="20"/>
          <w:szCs w:val="20"/>
        </w:rPr>
        <w:t>cidad Organizacional mínimos a ser acreditados por los proponentes, de acuerdo con lo establecido en el numeral 3 del Artículo 2.2.1.1.1.5.3 del Decreto 1082 de 2015. Se considerarán habilitados financieramente los proponentes que cumplan con la totalidad de los parámetros definidos a continuación:</w:t>
      </w:r>
    </w:p>
    <w:p w14:paraId="6522ECA0" w14:textId="77777777" w:rsidR="00F32A36" w:rsidRPr="00CD75C6" w:rsidRDefault="00F32A36" w:rsidP="00F32A36">
      <w:pPr>
        <w:autoSpaceDE w:val="0"/>
        <w:autoSpaceDN w:val="0"/>
        <w:adjustRightInd w:val="0"/>
        <w:spacing w:after="0" w:line="240" w:lineRule="auto"/>
        <w:jc w:val="both"/>
        <w:rPr>
          <w:rFonts w:ascii="Arial" w:hAnsi="Arial" w:cs="Arial"/>
          <w:color w:val="000000"/>
          <w:sz w:val="20"/>
          <w:szCs w:val="20"/>
        </w:rPr>
      </w:pPr>
    </w:p>
    <w:p w14:paraId="07DC93DD" w14:textId="77777777" w:rsidR="00F32A36" w:rsidRPr="00E17EF8" w:rsidRDefault="00F32A36" w:rsidP="00B92D30">
      <w:pPr>
        <w:numPr>
          <w:ilvl w:val="0"/>
          <w:numId w:val="10"/>
        </w:numPr>
        <w:autoSpaceDE w:val="0"/>
        <w:autoSpaceDN w:val="0"/>
        <w:adjustRightInd w:val="0"/>
        <w:spacing w:after="0" w:line="240" w:lineRule="auto"/>
        <w:ind w:left="567" w:hanging="567"/>
        <w:jc w:val="both"/>
        <w:rPr>
          <w:rFonts w:ascii="Arial" w:hAnsi="Arial" w:cs="Arial"/>
          <w:color w:val="000000"/>
          <w:sz w:val="20"/>
          <w:szCs w:val="20"/>
          <w:u w:val="single"/>
        </w:rPr>
      </w:pPr>
      <w:r w:rsidRPr="00CD75C6">
        <w:rPr>
          <w:rFonts w:ascii="Arial" w:hAnsi="Arial" w:cs="Arial"/>
          <w:b/>
          <w:bCs/>
          <w:color w:val="000000"/>
          <w:sz w:val="20"/>
          <w:szCs w:val="20"/>
          <w:u w:val="single"/>
        </w:rPr>
        <w:t xml:space="preserve">Indicadores de </w:t>
      </w:r>
      <w:r w:rsidRPr="00E17EF8">
        <w:rPr>
          <w:rFonts w:ascii="Arial" w:hAnsi="Arial" w:cs="Arial"/>
          <w:b/>
          <w:bCs/>
          <w:color w:val="000000"/>
          <w:sz w:val="20"/>
          <w:szCs w:val="20"/>
          <w:u w:val="single"/>
        </w:rPr>
        <w:t>C</w:t>
      </w:r>
      <w:r w:rsidRPr="00CD75C6">
        <w:rPr>
          <w:rFonts w:ascii="Arial" w:hAnsi="Arial" w:cs="Arial"/>
          <w:b/>
          <w:bCs/>
          <w:color w:val="000000"/>
          <w:sz w:val="20"/>
          <w:szCs w:val="20"/>
          <w:u w:val="single"/>
        </w:rPr>
        <w:t xml:space="preserve">apacidad </w:t>
      </w:r>
      <w:r w:rsidRPr="00E17EF8">
        <w:rPr>
          <w:rFonts w:ascii="Arial" w:hAnsi="Arial" w:cs="Arial"/>
          <w:b/>
          <w:bCs/>
          <w:color w:val="000000"/>
          <w:sz w:val="20"/>
          <w:szCs w:val="20"/>
          <w:u w:val="single"/>
        </w:rPr>
        <w:t>F</w:t>
      </w:r>
      <w:r w:rsidRPr="00CD75C6">
        <w:rPr>
          <w:rFonts w:ascii="Arial" w:hAnsi="Arial" w:cs="Arial"/>
          <w:b/>
          <w:bCs/>
          <w:color w:val="000000"/>
          <w:sz w:val="20"/>
          <w:szCs w:val="20"/>
          <w:u w:val="single"/>
        </w:rPr>
        <w:t xml:space="preserve">inanciera </w:t>
      </w:r>
    </w:p>
    <w:p w14:paraId="342141AE" w14:textId="77777777" w:rsidR="00F32A36" w:rsidRPr="00E17EF8" w:rsidRDefault="00F32A36" w:rsidP="00F32A36">
      <w:pPr>
        <w:autoSpaceDE w:val="0"/>
        <w:autoSpaceDN w:val="0"/>
        <w:adjustRightInd w:val="0"/>
        <w:spacing w:after="0" w:line="240" w:lineRule="auto"/>
        <w:ind w:left="567"/>
        <w:jc w:val="both"/>
        <w:rPr>
          <w:rFonts w:ascii="Arial" w:hAnsi="Arial" w:cs="Arial"/>
          <w:b/>
          <w:bCs/>
          <w:color w:val="000000"/>
          <w:sz w:val="20"/>
          <w:szCs w:val="20"/>
        </w:rPr>
      </w:pPr>
    </w:p>
    <w:tbl>
      <w:tblPr>
        <w:tblStyle w:val="TableNormal"/>
        <w:tblW w:w="8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3636"/>
        <w:gridCol w:w="2598"/>
      </w:tblGrid>
      <w:tr w:rsidR="00F32A36" w:rsidRPr="00E17EF8" w14:paraId="63EE37CE" w14:textId="77777777" w:rsidTr="009627EF">
        <w:trPr>
          <w:trHeight w:val="189"/>
          <w:tblHeader/>
          <w:jc w:val="center"/>
        </w:trPr>
        <w:tc>
          <w:tcPr>
            <w:tcW w:w="2405" w:type="dxa"/>
            <w:shd w:val="clear" w:color="auto" w:fill="auto"/>
            <w:vAlign w:val="center"/>
          </w:tcPr>
          <w:p w14:paraId="7AE1731E" w14:textId="77777777" w:rsidR="00F32A36" w:rsidRPr="00E17EF8" w:rsidRDefault="00F32A36" w:rsidP="009627EF">
            <w:pPr>
              <w:pStyle w:val="TableParagraph"/>
              <w:ind w:left="141"/>
              <w:rPr>
                <w:b/>
                <w:sz w:val="20"/>
                <w:szCs w:val="20"/>
              </w:rPr>
            </w:pPr>
            <w:r w:rsidRPr="00E17EF8">
              <w:rPr>
                <w:b/>
                <w:sz w:val="20"/>
                <w:szCs w:val="20"/>
              </w:rPr>
              <w:t>INDICADOR</w:t>
            </w:r>
          </w:p>
        </w:tc>
        <w:tc>
          <w:tcPr>
            <w:tcW w:w="3636" w:type="dxa"/>
            <w:shd w:val="clear" w:color="auto" w:fill="auto"/>
            <w:vAlign w:val="center"/>
          </w:tcPr>
          <w:p w14:paraId="360A4DF8" w14:textId="77777777" w:rsidR="00F32A36" w:rsidRPr="00E17EF8" w:rsidRDefault="00F32A36" w:rsidP="009627EF">
            <w:pPr>
              <w:pStyle w:val="TableParagraph"/>
              <w:ind w:left="92"/>
              <w:rPr>
                <w:b/>
                <w:sz w:val="20"/>
                <w:szCs w:val="20"/>
              </w:rPr>
            </w:pPr>
            <w:r w:rsidRPr="00E17EF8">
              <w:rPr>
                <w:b/>
                <w:sz w:val="20"/>
                <w:szCs w:val="20"/>
              </w:rPr>
              <w:t>FORMULA</w:t>
            </w:r>
          </w:p>
        </w:tc>
        <w:tc>
          <w:tcPr>
            <w:tcW w:w="2598" w:type="dxa"/>
            <w:shd w:val="clear" w:color="auto" w:fill="auto"/>
            <w:vAlign w:val="center"/>
          </w:tcPr>
          <w:p w14:paraId="445DF78A" w14:textId="77777777" w:rsidR="00F32A36" w:rsidRPr="00E17EF8" w:rsidRDefault="00F32A36" w:rsidP="009627EF">
            <w:pPr>
              <w:pStyle w:val="TableParagraph"/>
              <w:ind w:left="6"/>
              <w:rPr>
                <w:b/>
                <w:sz w:val="20"/>
                <w:szCs w:val="20"/>
              </w:rPr>
            </w:pPr>
            <w:r w:rsidRPr="00E17EF8">
              <w:rPr>
                <w:b/>
                <w:sz w:val="20"/>
                <w:szCs w:val="20"/>
              </w:rPr>
              <w:t>MARGEN SOLICITADO</w:t>
            </w:r>
          </w:p>
        </w:tc>
      </w:tr>
      <w:tr w:rsidR="00F32A36" w:rsidRPr="00E17EF8" w14:paraId="6ACDD100" w14:textId="77777777" w:rsidTr="009627EF">
        <w:trPr>
          <w:trHeight w:val="351"/>
          <w:jc w:val="center"/>
        </w:trPr>
        <w:tc>
          <w:tcPr>
            <w:tcW w:w="2405" w:type="dxa"/>
            <w:shd w:val="clear" w:color="auto" w:fill="auto"/>
            <w:vAlign w:val="center"/>
          </w:tcPr>
          <w:p w14:paraId="44DFCF66" w14:textId="77777777" w:rsidR="00F32A36" w:rsidRPr="00E17EF8" w:rsidRDefault="00F32A36" w:rsidP="009627EF">
            <w:pPr>
              <w:pStyle w:val="TableParagraph"/>
              <w:ind w:left="71"/>
              <w:jc w:val="both"/>
              <w:rPr>
                <w:sz w:val="20"/>
                <w:szCs w:val="20"/>
              </w:rPr>
            </w:pPr>
            <w:r w:rsidRPr="00E17EF8">
              <w:rPr>
                <w:sz w:val="20"/>
                <w:szCs w:val="20"/>
              </w:rPr>
              <w:t>Índice de Liquidez</w:t>
            </w:r>
          </w:p>
        </w:tc>
        <w:tc>
          <w:tcPr>
            <w:tcW w:w="3636" w:type="dxa"/>
            <w:shd w:val="clear" w:color="auto" w:fill="auto"/>
            <w:vAlign w:val="center"/>
          </w:tcPr>
          <w:p w14:paraId="592455AB" w14:textId="77777777" w:rsidR="00F32A36" w:rsidRPr="00E17EF8" w:rsidRDefault="00F32A36" w:rsidP="009627EF">
            <w:pPr>
              <w:pStyle w:val="TableParagraph"/>
              <w:ind w:left="69"/>
              <w:jc w:val="both"/>
              <w:rPr>
                <w:sz w:val="20"/>
                <w:szCs w:val="20"/>
              </w:rPr>
            </w:pPr>
            <w:r w:rsidRPr="00E17EF8">
              <w:rPr>
                <w:sz w:val="20"/>
                <w:szCs w:val="20"/>
              </w:rPr>
              <w:t>Activo Corriente sobre Pasivo Corriente</w:t>
            </w:r>
          </w:p>
        </w:tc>
        <w:tc>
          <w:tcPr>
            <w:tcW w:w="2598" w:type="dxa"/>
            <w:shd w:val="clear" w:color="auto" w:fill="auto"/>
            <w:vAlign w:val="center"/>
          </w:tcPr>
          <w:p w14:paraId="61F76440" w14:textId="77777777" w:rsidR="00F32A36" w:rsidRPr="00171699" w:rsidRDefault="00F32A36" w:rsidP="009627EF">
            <w:pPr>
              <w:pStyle w:val="TableParagraph"/>
              <w:ind w:left="69"/>
              <w:jc w:val="both"/>
              <w:rPr>
                <w:sz w:val="20"/>
                <w:szCs w:val="20"/>
              </w:rPr>
            </w:pPr>
            <w:r w:rsidRPr="00171699">
              <w:rPr>
                <w:sz w:val="20"/>
                <w:szCs w:val="20"/>
              </w:rPr>
              <w:t>Mayor o igual a 2,2 Veces</w:t>
            </w:r>
          </w:p>
        </w:tc>
      </w:tr>
      <w:tr w:rsidR="00F32A36" w:rsidRPr="00E17EF8" w14:paraId="7F2D84E7" w14:textId="77777777" w:rsidTr="009627EF">
        <w:tblPrEx>
          <w:tblLook w:val="04A0" w:firstRow="1" w:lastRow="0" w:firstColumn="1" w:lastColumn="0" w:noHBand="0" w:noVBand="1"/>
        </w:tblPrEx>
        <w:trPr>
          <w:trHeight w:val="350"/>
          <w:jc w:val="center"/>
        </w:trPr>
        <w:tc>
          <w:tcPr>
            <w:tcW w:w="2405" w:type="dxa"/>
            <w:shd w:val="clear" w:color="auto" w:fill="auto"/>
            <w:vAlign w:val="center"/>
          </w:tcPr>
          <w:p w14:paraId="74D7E076" w14:textId="77777777" w:rsidR="00F32A36" w:rsidRPr="00E17EF8" w:rsidRDefault="00F32A36" w:rsidP="009627EF">
            <w:pPr>
              <w:pStyle w:val="TableParagraph"/>
              <w:ind w:left="71"/>
              <w:jc w:val="both"/>
              <w:rPr>
                <w:sz w:val="20"/>
                <w:szCs w:val="20"/>
              </w:rPr>
            </w:pPr>
            <w:r w:rsidRPr="00E17EF8">
              <w:rPr>
                <w:sz w:val="20"/>
                <w:szCs w:val="20"/>
              </w:rPr>
              <w:t>Nivel de Endeudamiento</w:t>
            </w:r>
          </w:p>
        </w:tc>
        <w:tc>
          <w:tcPr>
            <w:tcW w:w="3636" w:type="dxa"/>
            <w:shd w:val="clear" w:color="auto" w:fill="auto"/>
            <w:vAlign w:val="center"/>
          </w:tcPr>
          <w:p w14:paraId="18CB0BA0" w14:textId="77777777" w:rsidR="00F32A36" w:rsidRPr="00E17EF8" w:rsidRDefault="00F32A36" w:rsidP="009627EF">
            <w:pPr>
              <w:pStyle w:val="TableParagraph"/>
              <w:ind w:left="69"/>
              <w:jc w:val="both"/>
              <w:rPr>
                <w:sz w:val="20"/>
                <w:szCs w:val="20"/>
              </w:rPr>
            </w:pPr>
            <w:r w:rsidRPr="00E17EF8">
              <w:rPr>
                <w:sz w:val="20"/>
                <w:szCs w:val="20"/>
              </w:rPr>
              <w:t>Pasivo Total sobre Activo Total</w:t>
            </w:r>
          </w:p>
        </w:tc>
        <w:tc>
          <w:tcPr>
            <w:tcW w:w="2598" w:type="dxa"/>
            <w:shd w:val="clear" w:color="auto" w:fill="auto"/>
            <w:vAlign w:val="center"/>
          </w:tcPr>
          <w:p w14:paraId="4089BD3C" w14:textId="77777777" w:rsidR="00F32A36" w:rsidRPr="00171699" w:rsidRDefault="00F32A36" w:rsidP="009627EF">
            <w:pPr>
              <w:pStyle w:val="TableParagraph"/>
              <w:ind w:left="69"/>
              <w:jc w:val="both"/>
              <w:rPr>
                <w:sz w:val="20"/>
                <w:szCs w:val="20"/>
              </w:rPr>
            </w:pPr>
            <w:r w:rsidRPr="00171699">
              <w:rPr>
                <w:sz w:val="20"/>
                <w:szCs w:val="20"/>
              </w:rPr>
              <w:t>Menor o igual al 72,2 %</w:t>
            </w:r>
          </w:p>
        </w:tc>
      </w:tr>
      <w:tr w:rsidR="00F32A36" w:rsidRPr="00E17EF8" w14:paraId="593246D8" w14:textId="77777777" w:rsidTr="009627EF">
        <w:tblPrEx>
          <w:tblLook w:val="04A0" w:firstRow="1" w:lastRow="0" w:firstColumn="1" w:lastColumn="0" w:noHBand="0" w:noVBand="1"/>
        </w:tblPrEx>
        <w:trPr>
          <w:trHeight w:val="351"/>
          <w:jc w:val="center"/>
        </w:trPr>
        <w:tc>
          <w:tcPr>
            <w:tcW w:w="2405" w:type="dxa"/>
            <w:shd w:val="clear" w:color="auto" w:fill="auto"/>
            <w:vAlign w:val="center"/>
          </w:tcPr>
          <w:p w14:paraId="10509785" w14:textId="77777777" w:rsidR="00F32A36" w:rsidRPr="00E17EF8" w:rsidRDefault="00F32A36" w:rsidP="009627EF">
            <w:pPr>
              <w:pStyle w:val="TableParagraph"/>
              <w:ind w:left="71" w:right="92"/>
              <w:jc w:val="both"/>
              <w:rPr>
                <w:sz w:val="20"/>
                <w:szCs w:val="20"/>
              </w:rPr>
            </w:pPr>
            <w:r w:rsidRPr="00E17EF8">
              <w:rPr>
                <w:sz w:val="20"/>
                <w:szCs w:val="20"/>
              </w:rPr>
              <w:t>Razón de Cobertura de Intereses</w:t>
            </w:r>
          </w:p>
        </w:tc>
        <w:tc>
          <w:tcPr>
            <w:tcW w:w="3636" w:type="dxa"/>
            <w:shd w:val="clear" w:color="auto" w:fill="auto"/>
            <w:vAlign w:val="center"/>
          </w:tcPr>
          <w:p w14:paraId="7ED177B2" w14:textId="77777777" w:rsidR="00F32A36" w:rsidRPr="00E17EF8" w:rsidRDefault="00F32A36" w:rsidP="009627EF">
            <w:pPr>
              <w:pStyle w:val="TableParagraph"/>
              <w:ind w:left="69" w:right="-4"/>
              <w:jc w:val="both"/>
              <w:rPr>
                <w:sz w:val="20"/>
                <w:szCs w:val="20"/>
              </w:rPr>
            </w:pPr>
            <w:r w:rsidRPr="00E17EF8">
              <w:rPr>
                <w:sz w:val="20"/>
                <w:szCs w:val="20"/>
              </w:rPr>
              <w:t>Utilidad Operacional dividida por los Gastos de Intereses</w:t>
            </w:r>
          </w:p>
        </w:tc>
        <w:tc>
          <w:tcPr>
            <w:tcW w:w="2598" w:type="dxa"/>
            <w:shd w:val="clear" w:color="auto" w:fill="auto"/>
            <w:vAlign w:val="center"/>
          </w:tcPr>
          <w:p w14:paraId="44E9D236" w14:textId="77777777" w:rsidR="00F32A36" w:rsidRPr="00171699" w:rsidRDefault="00F32A36" w:rsidP="009627EF">
            <w:pPr>
              <w:pStyle w:val="TableParagraph"/>
              <w:ind w:left="69"/>
              <w:jc w:val="both"/>
              <w:rPr>
                <w:sz w:val="20"/>
                <w:szCs w:val="20"/>
              </w:rPr>
            </w:pPr>
            <w:r w:rsidRPr="00171699">
              <w:rPr>
                <w:sz w:val="20"/>
                <w:szCs w:val="20"/>
              </w:rPr>
              <w:t>Mayor o Igual a 1,3 Veces</w:t>
            </w:r>
          </w:p>
        </w:tc>
      </w:tr>
      <w:tr w:rsidR="00F32A36" w:rsidRPr="00E17EF8" w14:paraId="38E5AC2D" w14:textId="77777777" w:rsidTr="009627EF">
        <w:tblPrEx>
          <w:tblLook w:val="04A0" w:firstRow="1" w:lastRow="0" w:firstColumn="1" w:lastColumn="0" w:noHBand="0" w:noVBand="1"/>
        </w:tblPrEx>
        <w:trPr>
          <w:trHeight w:val="350"/>
          <w:jc w:val="center"/>
        </w:trPr>
        <w:tc>
          <w:tcPr>
            <w:tcW w:w="2405" w:type="dxa"/>
            <w:shd w:val="clear" w:color="auto" w:fill="auto"/>
            <w:vAlign w:val="center"/>
          </w:tcPr>
          <w:p w14:paraId="78D4B584" w14:textId="77777777" w:rsidR="00F32A36" w:rsidRPr="00E17EF8" w:rsidRDefault="00F32A36" w:rsidP="009627EF">
            <w:pPr>
              <w:pStyle w:val="TableParagraph"/>
              <w:ind w:left="71"/>
              <w:jc w:val="both"/>
              <w:rPr>
                <w:sz w:val="20"/>
                <w:szCs w:val="20"/>
              </w:rPr>
            </w:pPr>
            <w:r w:rsidRPr="00E17EF8">
              <w:rPr>
                <w:sz w:val="20"/>
                <w:szCs w:val="20"/>
              </w:rPr>
              <w:t>Capital de Trabajo</w:t>
            </w:r>
          </w:p>
        </w:tc>
        <w:tc>
          <w:tcPr>
            <w:tcW w:w="3636" w:type="dxa"/>
            <w:shd w:val="clear" w:color="auto" w:fill="auto"/>
            <w:vAlign w:val="center"/>
          </w:tcPr>
          <w:p w14:paraId="13447C1F" w14:textId="77777777" w:rsidR="00F32A36" w:rsidRPr="00E17EF8" w:rsidRDefault="00F32A36" w:rsidP="009627EF">
            <w:pPr>
              <w:pStyle w:val="TableParagraph"/>
              <w:tabs>
                <w:tab w:val="left" w:pos="930"/>
                <w:tab w:val="left" w:pos="2099"/>
                <w:tab w:val="left" w:pos="2483"/>
              </w:tabs>
              <w:ind w:left="69" w:right="60"/>
              <w:jc w:val="both"/>
              <w:rPr>
                <w:sz w:val="20"/>
                <w:szCs w:val="20"/>
              </w:rPr>
            </w:pPr>
            <w:r w:rsidRPr="00E17EF8">
              <w:rPr>
                <w:sz w:val="20"/>
                <w:szCs w:val="20"/>
              </w:rPr>
              <w:t>Activo</w:t>
            </w:r>
            <w:r w:rsidRPr="00E17EF8">
              <w:rPr>
                <w:sz w:val="20"/>
                <w:szCs w:val="20"/>
              </w:rPr>
              <w:tab/>
              <w:t>Corriente</w:t>
            </w:r>
            <w:r w:rsidRPr="00E17EF8">
              <w:rPr>
                <w:sz w:val="20"/>
                <w:szCs w:val="20"/>
              </w:rPr>
              <w:tab/>
              <w:t>–</w:t>
            </w:r>
            <w:r w:rsidRPr="00E17EF8">
              <w:rPr>
                <w:sz w:val="20"/>
                <w:szCs w:val="20"/>
              </w:rPr>
              <w:tab/>
            </w:r>
            <w:r w:rsidRPr="00E17EF8">
              <w:rPr>
                <w:spacing w:val="-4"/>
                <w:sz w:val="20"/>
                <w:szCs w:val="20"/>
              </w:rPr>
              <w:t xml:space="preserve">Pasivo </w:t>
            </w:r>
            <w:r w:rsidRPr="00E17EF8">
              <w:rPr>
                <w:sz w:val="20"/>
                <w:szCs w:val="20"/>
              </w:rPr>
              <w:t>Corriente</w:t>
            </w:r>
          </w:p>
        </w:tc>
        <w:tc>
          <w:tcPr>
            <w:tcW w:w="2598" w:type="dxa"/>
            <w:shd w:val="clear" w:color="auto" w:fill="auto"/>
            <w:vAlign w:val="center"/>
          </w:tcPr>
          <w:p w14:paraId="455A6BC8" w14:textId="77777777" w:rsidR="00F32A36" w:rsidRPr="00171699" w:rsidRDefault="00F32A36" w:rsidP="009627EF">
            <w:pPr>
              <w:pStyle w:val="TableParagraph"/>
              <w:ind w:left="69"/>
              <w:jc w:val="both"/>
              <w:rPr>
                <w:sz w:val="20"/>
                <w:szCs w:val="20"/>
              </w:rPr>
            </w:pPr>
            <w:r w:rsidRPr="00171699">
              <w:rPr>
                <w:sz w:val="20"/>
                <w:szCs w:val="20"/>
              </w:rPr>
              <w:t xml:space="preserve">Mayor o igual al </w:t>
            </w:r>
            <w:r>
              <w:rPr>
                <w:sz w:val="20"/>
                <w:szCs w:val="20"/>
              </w:rPr>
              <w:t>100</w:t>
            </w:r>
            <w:r w:rsidRPr="00171699">
              <w:rPr>
                <w:sz w:val="20"/>
                <w:szCs w:val="20"/>
              </w:rPr>
              <w:t xml:space="preserve"> % del Presupuesto Oficial</w:t>
            </w:r>
          </w:p>
        </w:tc>
      </w:tr>
    </w:tbl>
    <w:p w14:paraId="69714E59" w14:textId="77777777" w:rsidR="00F32A36" w:rsidRDefault="00F32A36" w:rsidP="00F32A36">
      <w:pPr>
        <w:spacing w:after="0" w:line="240" w:lineRule="auto"/>
        <w:jc w:val="both"/>
        <w:rPr>
          <w:rFonts w:ascii="Arial" w:hAnsi="Arial" w:cs="Arial"/>
          <w:sz w:val="20"/>
          <w:szCs w:val="20"/>
        </w:rPr>
      </w:pPr>
      <w:r w:rsidRPr="00E17EF8">
        <w:rPr>
          <w:rFonts w:ascii="Arial" w:hAnsi="Arial" w:cs="Arial"/>
          <w:sz w:val="20"/>
          <w:szCs w:val="20"/>
        </w:rPr>
        <w:t>Cuando</w:t>
      </w:r>
      <w:r w:rsidRPr="00E17EF8">
        <w:rPr>
          <w:rFonts w:ascii="Arial" w:hAnsi="Arial" w:cs="Arial"/>
          <w:spacing w:val="-3"/>
          <w:sz w:val="20"/>
          <w:szCs w:val="20"/>
        </w:rPr>
        <w:t xml:space="preserve"> </w:t>
      </w:r>
      <w:r w:rsidRPr="00E17EF8">
        <w:rPr>
          <w:rFonts w:ascii="Arial" w:hAnsi="Arial" w:cs="Arial"/>
          <w:sz w:val="20"/>
          <w:szCs w:val="20"/>
        </w:rPr>
        <w:t>la</w:t>
      </w:r>
      <w:r w:rsidRPr="00E17EF8">
        <w:rPr>
          <w:rFonts w:ascii="Arial" w:hAnsi="Arial" w:cs="Arial"/>
          <w:spacing w:val="-2"/>
          <w:sz w:val="20"/>
          <w:szCs w:val="20"/>
        </w:rPr>
        <w:t xml:space="preserve"> </w:t>
      </w:r>
      <w:r w:rsidRPr="00E17EF8">
        <w:rPr>
          <w:rFonts w:ascii="Arial" w:hAnsi="Arial" w:cs="Arial"/>
          <w:sz w:val="20"/>
          <w:szCs w:val="20"/>
        </w:rPr>
        <w:t>cuenta</w:t>
      </w:r>
      <w:r w:rsidRPr="00E17EF8">
        <w:rPr>
          <w:rFonts w:ascii="Arial" w:hAnsi="Arial" w:cs="Arial"/>
          <w:spacing w:val="-2"/>
          <w:sz w:val="20"/>
          <w:szCs w:val="20"/>
        </w:rPr>
        <w:t xml:space="preserve"> </w:t>
      </w:r>
      <w:r w:rsidRPr="00E17EF8">
        <w:rPr>
          <w:rFonts w:ascii="Arial" w:hAnsi="Arial" w:cs="Arial"/>
          <w:sz w:val="20"/>
          <w:szCs w:val="20"/>
        </w:rPr>
        <w:t>de</w:t>
      </w:r>
      <w:r w:rsidRPr="00AA4822">
        <w:rPr>
          <w:rFonts w:ascii="Arial" w:hAnsi="Arial" w:cs="Arial"/>
          <w:sz w:val="20"/>
          <w:szCs w:val="20"/>
        </w:rPr>
        <w:t xml:space="preserve"> </w:t>
      </w:r>
      <w:r>
        <w:rPr>
          <w:rFonts w:ascii="Arial" w:hAnsi="Arial" w:cs="Arial"/>
          <w:sz w:val="20"/>
          <w:szCs w:val="20"/>
        </w:rPr>
        <w:t>G</w:t>
      </w:r>
      <w:r w:rsidRPr="00E17EF8">
        <w:rPr>
          <w:rFonts w:ascii="Arial" w:hAnsi="Arial" w:cs="Arial"/>
          <w:sz w:val="20"/>
          <w:szCs w:val="20"/>
        </w:rPr>
        <w:t>astos</w:t>
      </w:r>
      <w:r w:rsidRPr="00AA4822">
        <w:rPr>
          <w:rFonts w:ascii="Arial" w:hAnsi="Arial" w:cs="Arial"/>
          <w:sz w:val="20"/>
          <w:szCs w:val="20"/>
        </w:rPr>
        <w:t xml:space="preserve"> </w:t>
      </w:r>
      <w:r w:rsidRPr="00E17EF8">
        <w:rPr>
          <w:rFonts w:ascii="Arial" w:hAnsi="Arial" w:cs="Arial"/>
          <w:sz w:val="20"/>
          <w:szCs w:val="20"/>
        </w:rPr>
        <w:t>de</w:t>
      </w:r>
      <w:r w:rsidRPr="00AA4822">
        <w:rPr>
          <w:rFonts w:ascii="Arial" w:hAnsi="Arial" w:cs="Arial"/>
          <w:sz w:val="20"/>
          <w:szCs w:val="20"/>
        </w:rPr>
        <w:t xml:space="preserve"> </w:t>
      </w:r>
      <w:r>
        <w:rPr>
          <w:rFonts w:ascii="Arial" w:hAnsi="Arial" w:cs="Arial"/>
          <w:sz w:val="20"/>
          <w:szCs w:val="20"/>
        </w:rPr>
        <w:t>I</w:t>
      </w:r>
      <w:r w:rsidRPr="00E17EF8">
        <w:rPr>
          <w:rFonts w:ascii="Arial" w:hAnsi="Arial" w:cs="Arial"/>
          <w:sz w:val="20"/>
          <w:szCs w:val="20"/>
        </w:rPr>
        <w:t>ntereses</w:t>
      </w:r>
      <w:r w:rsidRPr="00AA4822">
        <w:rPr>
          <w:rFonts w:ascii="Arial" w:hAnsi="Arial" w:cs="Arial"/>
          <w:sz w:val="20"/>
          <w:szCs w:val="20"/>
        </w:rPr>
        <w:t xml:space="preserve"> </w:t>
      </w:r>
      <w:r w:rsidRPr="00E17EF8">
        <w:rPr>
          <w:rFonts w:ascii="Arial" w:hAnsi="Arial" w:cs="Arial"/>
          <w:sz w:val="20"/>
          <w:szCs w:val="20"/>
        </w:rPr>
        <w:t>sea</w:t>
      </w:r>
      <w:r w:rsidRPr="00AA4822">
        <w:rPr>
          <w:rFonts w:ascii="Arial" w:hAnsi="Arial" w:cs="Arial"/>
          <w:sz w:val="20"/>
          <w:szCs w:val="20"/>
        </w:rPr>
        <w:t xml:space="preserve"> </w:t>
      </w:r>
      <w:r w:rsidRPr="00E17EF8">
        <w:rPr>
          <w:rFonts w:ascii="Arial" w:hAnsi="Arial" w:cs="Arial"/>
          <w:sz w:val="20"/>
          <w:szCs w:val="20"/>
        </w:rPr>
        <w:t>igual</w:t>
      </w:r>
      <w:r w:rsidRPr="00AA4822">
        <w:rPr>
          <w:rFonts w:ascii="Arial" w:hAnsi="Arial" w:cs="Arial"/>
          <w:sz w:val="20"/>
          <w:szCs w:val="20"/>
        </w:rPr>
        <w:t xml:space="preserve"> </w:t>
      </w:r>
      <w:r w:rsidRPr="00E17EF8">
        <w:rPr>
          <w:rFonts w:ascii="Arial" w:hAnsi="Arial" w:cs="Arial"/>
          <w:sz w:val="20"/>
          <w:szCs w:val="20"/>
        </w:rPr>
        <w:t>a</w:t>
      </w:r>
      <w:r w:rsidRPr="00AA4822">
        <w:rPr>
          <w:rFonts w:ascii="Arial" w:hAnsi="Arial" w:cs="Arial"/>
          <w:sz w:val="20"/>
          <w:szCs w:val="20"/>
        </w:rPr>
        <w:t xml:space="preserve"> </w:t>
      </w:r>
      <w:r w:rsidRPr="00E17EF8">
        <w:rPr>
          <w:rFonts w:ascii="Arial" w:hAnsi="Arial" w:cs="Arial"/>
          <w:sz w:val="20"/>
          <w:szCs w:val="20"/>
        </w:rPr>
        <w:t>cero</w:t>
      </w:r>
      <w:r w:rsidRPr="00AA4822">
        <w:rPr>
          <w:rFonts w:ascii="Arial" w:hAnsi="Arial" w:cs="Arial"/>
          <w:sz w:val="20"/>
          <w:szCs w:val="20"/>
        </w:rPr>
        <w:t xml:space="preserve"> </w:t>
      </w:r>
      <w:r w:rsidRPr="00E17EF8">
        <w:rPr>
          <w:rFonts w:ascii="Arial" w:hAnsi="Arial" w:cs="Arial"/>
          <w:sz w:val="20"/>
          <w:szCs w:val="20"/>
        </w:rPr>
        <w:t>($</w:t>
      </w:r>
      <w:r>
        <w:rPr>
          <w:rFonts w:ascii="Arial" w:hAnsi="Arial" w:cs="Arial"/>
          <w:sz w:val="20"/>
          <w:szCs w:val="20"/>
        </w:rPr>
        <w:t xml:space="preserve"> </w:t>
      </w:r>
      <w:r w:rsidRPr="00E17EF8">
        <w:rPr>
          <w:rFonts w:ascii="Arial" w:hAnsi="Arial" w:cs="Arial"/>
          <w:sz w:val="20"/>
          <w:szCs w:val="20"/>
        </w:rPr>
        <w:t>0),</w:t>
      </w:r>
      <w:r w:rsidRPr="00AA4822">
        <w:rPr>
          <w:rFonts w:ascii="Arial" w:hAnsi="Arial" w:cs="Arial"/>
          <w:sz w:val="20"/>
          <w:szCs w:val="20"/>
        </w:rPr>
        <w:t xml:space="preserve"> </w:t>
      </w:r>
      <w:r w:rsidRPr="00E17EF8">
        <w:rPr>
          <w:rFonts w:ascii="Arial" w:hAnsi="Arial" w:cs="Arial"/>
          <w:sz w:val="20"/>
          <w:szCs w:val="20"/>
        </w:rPr>
        <w:t>debido</w:t>
      </w:r>
      <w:r w:rsidRPr="00AA4822">
        <w:rPr>
          <w:rFonts w:ascii="Arial" w:hAnsi="Arial" w:cs="Arial"/>
          <w:sz w:val="20"/>
          <w:szCs w:val="20"/>
        </w:rPr>
        <w:t xml:space="preserve"> </w:t>
      </w:r>
      <w:r w:rsidRPr="00E17EF8">
        <w:rPr>
          <w:rFonts w:ascii="Arial" w:hAnsi="Arial" w:cs="Arial"/>
          <w:sz w:val="20"/>
          <w:szCs w:val="20"/>
        </w:rPr>
        <w:t>a</w:t>
      </w:r>
      <w:r w:rsidRPr="00AA4822">
        <w:rPr>
          <w:rFonts w:ascii="Arial" w:hAnsi="Arial" w:cs="Arial"/>
          <w:sz w:val="20"/>
          <w:szCs w:val="20"/>
        </w:rPr>
        <w:t xml:space="preserve"> </w:t>
      </w:r>
      <w:r w:rsidRPr="00E17EF8">
        <w:rPr>
          <w:rFonts w:ascii="Arial" w:hAnsi="Arial" w:cs="Arial"/>
          <w:sz w:val="20"/>
          <w:szCs w:val="20"/>
        </w:rPr>
        <w:t>que</w:t>
      </w:r>
      <w:r w:rsidRPr="00AA4822">
        <w:rPr>
          <w:rFonts w:ascii="Arial" w:hAnsi="Arial" w:cs="Arial"/>
          <w:sz w:val="20"/>
          <w:szCs w:val="20"/>
        </w:rPr>
        <w:t xml:space="preserve"> </w:t>
      </w:r>
      <w:r w:rsidRPr="00E17EF8">
        <w:rPr>
          <w:rFonts w:ascii="Arial" w:hAnsi="Arial" w:cs="Arial"/>
          <w:sz w:val="20"/>
          <w:szCs w:val="20"/>
        </w:rPr>
        <w:t>el</w:t>
      </w:r>
      <w:r w:rsidRPr="00AA4822">
        <w:rPr>
          <w:rFonts w:ascii="Arial" w:hAnsi="Arial" w:cs="Arial"/>
          <w:sz w:val="20"/>
          <w:szCs w:val="20"/>
        </w:rPr>
        <w:t xml:space="preserve"> </w:t>
      </w:r>
      <w:r w:rsidRPr="00E17EF8">
        <w:rPr>
          <w:rFonts w:ascii="Arial" w:hAnsi="Arial" w:cs="Arial"/>
          <w:sz w:val="20"/>
          <w:szCs w:val="20"/>
        </w:rPr>
        <w:t xml:space="preserve">proponente no tiene obligaciones financieras, ocasionando que la </w:t>
      </w:r>
      <w:r>
        <w:rPr>
          <w:rFonts w:ascii="Arial" w:hAnsi="Arial" w:cs="Arial"/>
          <w:sz w:val="20"/>
          <w:szCs w:val="20"/>
        </w:rPr>
        <w:t>R</w:t>
      </w:r>
      <w:r w:rsidRPr="00E17EF8">
        <w:rPr>
          <w:rFonts w:ascii="Arial" w:hAnsi="Arial" w:cs="Arial"/>
          <w:sz w:val="20"/>
          <w:szCs w:val="20"/>
        </w:rPr>
        <w:t xml:space="preserve">azón de </w:t>
      </w:r>
      <w:r>
        <w:rPr>
          <w:rFonts w:ascii="Arial" w:hAnsi="Arial" w:cs="Arial"/>
          <w:sz w:val="20"/>
          <w:szCs w:val="20"/>
        </w:rPr>
        <w:t>C</w:t>
      </w:r>
      <w:r w:rsidRPr="00E17EF8">
        <w:rPr>
          <w:rFonts w:ascii="Arial" w:hAnsi="Arial" w:cs="Arial"/>
          <w:sz w:val="20"/>
          <w:szCs w:val="20"/>
        </w:rPr>
        <w:t xml:space="preserve">obertura de </w:t>
      </w:r>
      <w:r>
        <w:rPr>
          <w:rFonts w:ascii="Arial" w:hAnsi="Arial" w:cs="Arial"/>
          <w:sz w:val="20"/>
          <w:szCs w:val="20"/>
        </w:rPr>
        <w:t>I</w:t>
      </w:r>
      <w:r w:rsidRPr="00E17EF8">
        <w:rPr>
          <w:rFonts w:ascii="Arial" w:hAnsi="Arial" w:cs="Arial"/>
          <w:sz w:val="20"/>
          <w:szCs w:val="20"/>
        </w:rPr>
        <w:t xml:space="preserve">ntereses resulte en indefinido o indeterminado, se considera que el proponente cumple con el </w:t>
      </w:r>
      <w:r>
        <w:rPr>
          <w:rFonts w:ascii="Arial" w:hAnsi="Arial" w:cs="Arial"/>
          <w:sz w:val="20"/>
          <w:szCs w:val="20"/>
        </w:rPr>
        <w:t>I</w:t>
      </w:r>
      <w:r w:rsidRPr="00E17EF8">
        <w:rPr>
          <w:rFonts w:ascii="Arial" w:hAnsi="Arial" w:cs="Arial"/>
          <w:sz w:val="20"/>
          <w:szCs w:val="20"/>
        </w:rPr>
        <w:t>ndicador de Razón de Cobertura de</w:t>
      </w:r>
      <w:r w:rsidRPr="00AA4822">
        <w:rPr>
          <w:rFonts w:ascii="Arial" w:hAnsi="Arial" w:cs="Arial"/>
          <w:sz w:val="20"/>
          <w:szCs w:val="20"/>
        </w:rPr>
        <w:t xml:space="preserve"> </w:t>
      </w:r>
      <w:r w:rsidRPr="00E17EF8">
        <w:rPr>
          <w:rFonts w:ascii="Arial" w:hAnsi="Arial" w:cs="Arial"/>
          <w:sz w:val="20"/>
          <w:szCs w:val="20"/>
        </w:rPr>
        <w:t>Intereses.</w:t>
      </w:r>
    </w:p>
    <w:p w14:paraId="3AD7ACAF" w14:textId="77777777" w:rsidR="00F32A36" w:rsidRPr="00E17EF8" w:rsidRDefault="00F32A36" w:rsidP="00F32A36">
      <w:pPr>
        <w:spacing w:after="0" w:line="240" w:lineRule="auto"/>
        <w:jc w:val="both"/>
        <w:rPr>
          <w:rFonts w:ascii="Arial" w:hAnsi="Arial" w:cs="Arial"/>
          <w:sz w:val="20"/>
          <w:szCs w:val="20"/>
        </w:rPr>
      </w:pPr>
    </w:p>
    <w:p w14:paraId="7F08952E" w14:textId="77777777" w:rsidR="00F32A36" w:rsidRPr="00C20DE9" w:rsidRDefault="00F32A36" w:rsidP="00F32A36">
      <w:pPr>
        <w:pStyle w:val="Textoindependiente"/>
        <w:jc w:val="both"/>
        <w:rPr>
          <w:b/>
          <w:bCs/>
          <w:sz w:val="20"/>
          <w:szCs w:val="20"/>
        </w:rPr>
      </w:pPr>
      <w:r w:rsidRPr="00C20DE9">
        <w:rPr>
          <w:b/>
          <w:bCs/>
          <w:sz w:val="20"/>
          <w:szCs w:val="20"/>
        </w:rPr>
        <w:t>Interpretación</w:t>
      </w:r>
    </w:p>
    <w:p w14:paraId="074FFD3A" w14:textId="77777777" w:rsidR="00F32A36" w:rsidRPr="00E17EF8" w:rsidRDefault="00F32A36" w:rsidP="00F32A36">
      <w:pPr>
        <w:pStyle w:val="Textoindependiente"/>
        <w:ind w:left="541"/>
        <w:jc w:val="both"/>
        <w:rPr>
          <w:sz w:val="20"/>
          <w:szCs w:val="20"/>
        </w:rPr>
      </w:pPr>
    </w:p>
    <w:p w14:paraId="22B242C2" w14:textId="77777777" w:rsidR="00F32A36"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E17EF8">
        <w:rPr>
          <w:rFonts w:ascii="Arial" w:hAnsi="Arial" w:cs="Arial"/>
          <w:sz w:val="20"/>
          <w:szCs w:val="20"/>
        </w:rPr>
        <w:t>Índic</w:t>
      </w:r>
      <w:r>
        <w:rPr>
          <w:rFonts w:ascii="Arial" w:hAnsi="Arial" w:cs="Arial"/>
          <w:sz w:val="20"/>
          <w:szCs w:val="20"/>
        </w:rPr>
        <w:t xml:space="preserve">e </w:t>
      </w:r>
      <w:r w:rsidRPr="00E17EF8">
        <w:rPr>
          <w:rFonts w:ascii="Arial" w:hAnsi="Arial" w:cs="Arial"/>
          <w:sz w:val="20"/>
          <w:szCs w:val="20"/>
        </w:rPr>
        <w:t>de</w:t>
      </w:r>
      <w:r w:rsidRPr="00E17EF8">
        <w:rPr>
          <w:rFonts w:ascii="Arial" w:hAnsi="Arial" w:cs="Arial"/>
          <w:spacing w:val="-8"/>
          <w:sz w:val="20"/>
          <w:szCs w:val="20"/>
        </w:rPr>
        <w:t xml:space="preserve"> </w:t>
      </w:r>
      <w:r>
        <w:rPr>
          <w:rFonts w:ascii="Arial" w:hAnsi="Arial" w:cs="Arial"/>
          <w:spacing w:val="-8"/>
          <w:sz w:val="20"/>
          <w:szCs w:val="20"/>
        </w:rPr>
        <w:t>L</w:t>
      </w:r>
      <w:r w:rsidRPr="00E17EF8">
        <w:rPr>
          <w:rFonts w:ascii="Arial" w:hAnsi="Arial" w:cs="Arial"/>
          <w:sz w:val="20"/>
          <w:szCs w:val="20"/>
        </w:rPr>
        <w:t>iquidez:</w:t>
      </w:r>
      <w:r w:rsidRPr="00E17EF8">
        <w:rPr>
          <w:rFonts w:ascii="Arial" w:hAnsi="Arial" w:cs="Arial"/>
          <w:spacing w:val="-7"/>
          <w:sz w:val="20"/>
          <w:szCs w:val="20"/>
        </w:rPr>
        <w:t xml:space="preserve"> </w:t>
      </w:r>
      <w:r w:rsidRPr="00E17EF8">
        <w:rPr>
          <w:rFonts w:ascii="Arial" w:hAnsi="Arial" w:cs="Arial"/>
          <w:sz w:val="20"/>
          <w:szCs w:val="20"/>
        </w:rPr>
        <w:t>Es</w:t>
      </w:r>
      <w:r w:rsidRPr="00E17EF8">
        <w:rPr>
          <w:rFonts w:ascii="Arial" w:hAnsi="Arial" w:cs="Arial"/>
          <w:spacing w:val="-7"/>
          <w:sz w:val="20"/>
          <w:szCs w:val="20"/>
        </w:rPr>
        <w:t xml:space="preserve"> </w:t>
      </w:r>
      <w:r w:rsidRPr="00E17EF8">
        <w:rPr>
          <w:rFonts w:ascii="Arial" w:hAnsi="Arial" w:cs="Arial"/>
          <w:sz w:val="20"/>
          <w:szCs w:val="20"/>
        </w:rPr>
        <w:t>la</w:t>
      </w:r>
      <w:r w:rsidRPr="00E17EF8">
        <w:rPr>
          <w:rFonts w:ascii="Arial" w:hAnsi="Arial" w:cs="Arial"/>
          <w:spacing w:val="-8"/>
          <w:sz w:val="20"/>
          <w:szCs w:val="20"/>
        </w:rPr>
        <w:t xml:space="preserve"> </w:t>
      </w:r>
      <w:r w:rsidRPr="00E17EF8">
        <w:rPr>
          <w:rFonts w:ascii="Arial" w:hAnsi="Arial" w:cs="Arial"/>
          <w:sz w:val="20"/>
          <w:szCs w:val="20"/>
        </w:rPr>
        <w:t>capacidad</w:t>
      </w:r>
      <w:r w:rsidRPr="00E17EF8">
        <w:rPr>
          <w:rFonts w:ascii="Arial" w:hAnsi="Arial" w:cs="Arial"/>
          <w:spacing w:val="-10"/>
          <w:sz w:val="20"/>
          <w:szCs w:val="20"/>
        </w:rPr>
        <w:t xml:space="preserve"> </w:t>
      </w:r>
      <w:r w:rsidRPr="00E17EF8">
        <w:rPr>
          <w:rFonts w:ascii="Arial" w:hAnsi="Arial" w:cs="Arial"/>
          <w:sz w:val="20"/>
          <w:szCs w:val="20"/>
        </w:rPr>
        <w:t>financiera</w:t>
      </w:r>
      <w:r w:rsidRPr="00E17EF8">
        <w:rPr>
          <w:rFonts w:ascii="Arial" w:hAnsi="Arial" w:cs="Arial"/>
          <w:spacing w:val="-10"/>
          <w:sz w:val="20"/>
          <w:szCs w:val="20"/>
        </w:rPr>
        <w:t xml:space="preserve"> </w:t>
      </w:r>
      <w:r w:rsidRPr="00E17EF8">
        <w:rPr>
          <w:rFonts w:ascii="Arial" w:hAnsi="Arial" w:cs="Arial"/>
          <w:sz w:val="20"/>
          <w:szCs w:val="20"/>
        </w:rPr>
        <w:t>que</w:t>
      </w:r>
      <w:r w:rsidRPr="00E17EF8">
        <w:rPr>
          <w:rFonts w:ascii="Arial" w:hAnsi="Arial" w:cs="Arial"/>
          <w:spacing w:val="-8"/>
          <w:sz w:val="20"/>
          <w:szCs w:val="20"/>
        </w:rPr>
        <w:t xml:space="preserve"> </w:t>
      </w:r>
      <w:r w:rsidRPr="00E17EF8">
        <w:rPr>
          <w:rFonts w:ascii="Arial" w:hAnsi="Arial" w:cs="Arial"/>
          <w:sz w:val="20"/>
          <w:szCs w:val="20"/>
        </w:rPr>
        <w:t>tiene</w:t>
      </w:r>
      <w:r w:rsidRPr="00E17EF8">
        <w:rPr>
          <w:rFonts w:ascii="Arial" w:hAnsi="Arial" w:cs="Arial"/>
          <w:spacing w:val="-8"/>
          <w:sz w:val="20"/>
          <w:szCs w:val="20"/>
        </w:rPr>
        <w:t xml:space="preserve"> </w:t>
      </w:r>
      <w:r w:rsidRPr="00E17EF8">
        <w:rPr>
          <w:rFonts w:ascii="Arial" w:hAnsi="Arial" w:cs="Arial"/>
          <w:sz w:val="20"/>
          <w:szCs w:val="20"/>
        </w:rPr>
        <w:t>el</w:t>
      </w:r>
      <w:r w:rsidRPr="00E17EF8">
        <w:rPr>
          <w:rFonts w:ascii="Arial" w:hAnsi="Arial" w:cs="Arial"/>
          <w:spacing w:val="-9"/>
          <w:sz w:val="20"/>
          <w:szCs w:val="20"/>
        </w:rPr>
        <w:t xml:space="preserve"> </w:t>
      </w:r>
      <w:r w:rsidRPr="00E17EF8">
        <w:rPr>
          <w:rFonts w:ascii="Arial" w:hAnsi="Arial" w:cs="Arial"/>
          <w:sz w:val="20"/>
          <w:szCs w:val="20"/>
        </w:rPr>
        <w:t>proponente</w:t>
      </w:r>
      <w:r w:rsidRPr="00E17EF8">
        <w:rPr>
          <w:rFonts w:ascii="Arial" w:hAnsi="Arial" w:cs="Arial"/>
          <w:spacing w:val="-8"/>
          <w:sz w:val="20"/>
          <w:szCs w:val="20"/>
        </w:rPr>
        <w:t xml:space="preserve"> </w:t>
      </w:r>
      <w:r w:rsidRPr="00E17EF8">
        <w:rPr>
          <w:rFonts w:ascii="Arial" w:hAnsi="Arial" w:cs="Arial"/>
          <w:sz w:val="20"/>
          <w:szCs w:val="20"/>
        </w:rPr>
        <w:t>para</w:t>
      </w:r>
      <w:r w:rsidRPr="00E17EF8">
        <w:rPr>
          <w:rFonts w:ascii="Arial" w:hAnsi="Arial" w:cs="Arial"/>
          <w:spacing w:val="-7"/>
          <w:sz w:val="20"/>
          <w:szCs w:val="20"/>
        </w:rPr>
        <w:t xml:space="preserve"> </w:t>
      </w:r>
      <w:r w:rsidRPr="00E17EF8">
        <w:rPr>
          <w:rFonts w:ascii="Arial" w:hAnsi="Arial" w:cs="Arial"/>
          <w:sz w:val="20"/>
          <w:szCs w:val="20"/>
        </w:rPr>
        <w:t xml:space="preserve">cubrir las obligaciones a corto plazo con terceros, mediante la conversión en efectivo de sus bienes o derechos que son a </w:t>
      </w:r>
      <w:r>
        <w:rPr>
          <w:rFonts w:ascii="Arial" w:hAnsi="Arial" w:cs="Arial"/>
          <w:sz w:val="20"/>
          <w:szCs w:val="20"/>
        </w:rPr>
        <w:t>C</w:t>
      </w:r>
      <w:r w:rsidRPr="00E17EF8">
        <w:rPr>
          <w:rFonts w:ascii="Arial" w:hAnsi="Arial" w:cs="Arial"/>
          <w:sz w:val="20"/>
          <w:szCs w:val="20"/>
        </w:rPr>
        <w:t xml:space="preserve">orto </w:t>
      </w:r>
      <w:r>
        <w:rPr>
          <w:rFonts w:ascii="Arial" w:hAnsi="Arial" w:cs="Arial"/>
          <w:sz w:val="20"/>
          <w:szCs w:val="20"/>
        </w:rPr>
        <w:t>P</w:t>
      </w:r>
      <w:r w:rsidRPr="00E17EF8">
        <w:rPr>
          <w:rFonts w:ascii="Arial" w:hAnsi="Arial" w:cs="Arial"/>
          <w:sz w:val="20"/>
          <w:szCs w:val="20"/>
        </w:rPr>
        <w:t>lazo (Activo</w:t>
      </w:r>
      <w:r w:rsidRPr="00E17EF8">
        <w:rPr>
          <w:rFonts w:ascii="Arial" w:hAnsi="Arial" w:cs="Arial"/>
          <w:spacing w:val="-10"/>
          <w:sz w:val="20"/>
          <w:szCs w:val="20"/>
        </w:rPr>
        <w:t xml:space="preserve"> </w:t>
      </w:r>
      <w:r w:rsidRPr="00E17EF8">
        <w:rPr>
          <w:rFonts w:ascii="Arial" w:hAnsi="Arial" w:cs="Arial"/>
          <w:sz w:val="20"/>
          <w:szCs w:val="20"/>
        </w:rPr>
        <w:t>Corriente).</w:t>
      </w:r>
    </w:p>
    <w:p w14:paraId="2BB7D828" w14:textId="77777777" w:rsidR="00F32A36" w:rsidRPr="00E17EF8" w:rsidRDefault="00F32A36" w:rsidP="00F32A36">
      <w:pPr>
        <w:pStyle w:val="Prrafodelista"/>
        <w:widowControl w:val="0"/>
        <w:tabs>
          <w:tab w:val="left" w:pos="567"/>
        </w:tabs>
        <w:autoSpaceDE w:val="0"/>
        <w:autoSpaceDN w:val="0"/>
        <w:spacing w:after="0" w:line="240" w:lineRule="auto"/>
        <w:ind w:left="567" w:right="49" w:hanging="567"/>
        <w:contextualSpacing w:val="0"/>
        <w:jc w:val="both"/>
        <w:rPr>
          <w:rFonts w:ascii="Arial" w:hAnsi="Arial" w:cs="Arial"/>
          <w:sz w:val="20"/>
          <w:szCs w:val="20"/>
        </w:rPr>
      </w:pPr>
    </w:p>
    <w:p w14:paraId="46EC3B8A" w14:textId="77777777" w:rsidR="00F32A36"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E17EF8">
        <w:rPr>
          <w:rFonts w:ascii="Arial" w:hAnsi="Arial" w:cs="Arial"/>
          <w:sz w:val="20"/>
          <w:szCs w:val="20"/>
        </w:rPr>
        <w:t>Nivel</w:t>
      </w:r>
      <w:r w:rsidRPr="00E17EF8">
        <w:rPr>
          <w:rFonts w:ascii="Arial" w:hAnsi="Arial" w:cs="Arial"/>
          <w:spacing w:val="-5"/>
          <w:sz w:val="20"/>
          <w:szCs w:val="20"/>
        </w:rPr>
        <w:t xml:space="preserve"> </w:t>
      </w:r>
      <w:r w:rsidRPr="00E17EF8">
        <w:rPr>
          <w:rFonts w:ascii="Arial" w:hAnsi="Arial" w:cs="Arial"/>
          <w:sz w:val="20"/>
          <w:szCs w:val="20"/>
        </w:rPr>
        <w:t>de</w:t>
      </w:r>
      <w:r w:rsidRPr="00E17EF8">
        <w:rPr>
          <w:rFonts w:ascii="Arial" w:hAnsi="Arial" w:cs="Arial"/>
          <w:spacing w:val="-3"/>
          <w:sz w:val="20"/>
          <w:szCs w:val="20"/>
        </w:rPr>
        <w:t xml:space="preserve"> </w:t>
      </w:r>
      <w:r>
        <w:rPr>
          <w:rFonts w:ascii="Arial" w:hAnsi="Arial" w:cs="Arial"/>
          <w:spacing w:val="-3"/>
          <w:sz w:val="20"/>
          <w:szCs w:val="20"/>
        </w:rPr>
        <w:t>E</w:t>
      </w:r>
      <w:r w:rsidRPr="00E17EF8">
        <w:rPr>
          <w:rFonts w:ascii="Arial" w:hAnsi="Arial" w:cs="Arial"/>
          <w:sz w:val="20"/>
          <w:szCs w:val="20"/>
        </w:rPr>
        <w:t>ndeudamiento:</w:t>
      </w:r>
      <w:r w:rsidRPr="00E17EF8">
        <w:rPr>
          <w:rFonts w:ascii="Arial" w:hAnsi="Arial" w:cs="Arial"/>
          <w:spacing w:val="-4"/>
          <w:sz w:val="20"/>
          <w:szCs w:val="20"/>
        </w:rPr>
        <w:t xml:space="preserve"> </w:t>
      </w:r>
      <w:r w:rsidRPr="00E17EF8">
        <w:rPr>
          <w:rFonts w:ascii="Arial" w:hAnsi="Arial" w:cs="Arial"/>
          <w:sz w:val="20"/>
          <w:szCs w:val="20"/>
        </w:rPr>
        <w:t>Es</w:t>
      </w:r>
      <w:r w:rsidRPr="00E17EF8">
        <w:rPr>
          <w:rFonts w:ascii="Arial" w:hAnsi="Arial" w:cs="Arial"/>
          <w:spacing w:val="-6"/>
          <w:sz w:val="20"/>
          <w:szCs w:val="20"/>
        </w:rPr>
        <w:t xml:space="preserve"> </w:t>
      </w:r>
      <w:r w:rsidRPr="00E17EF8">
        <w:rPr>
          <w:rFonts w:ascii="Arial" w:hAnsi="Arial" w:cs="Arial"/>
          <w:sz w:val="20"/>
          <w:szCs w:val="20"/>
        </w:rPr>
        <w:t>el</w:t>
      </w:r>
      <w:r w:rsidRPr="00E17EF8">
        <w:rPr>
          <w:rFonts w:ascii="Arial" w:hAnsi="Arial" w:cs="Arial"/>
          <w:spacing w:val="-4"/>
          <w:sz w:val="20"/>
          <w:szCs w:val="20"/>
        </w:rPr>
        <w:t xml:space="preserve"> </w:t>
      </w:r>
      <w:r>
        <w:rPr>
          <w:rFonts w:ascii="Arial" w:hAnsi="Arial" w:cs="Arial"/>
          <w:sz w:val="20"/>
          <w:szCs w:val="20"/>
        </w:rPr>
        <w:t>p</w:t>
      </w:r>
      <w:r w:rsidRPr="00E17EF8">
        <w:rPr>
          <w:rFonts w:ascii="Arial" w:hAnsi="Arial" w:cs="Arial"/>
          <w:sz w:val="20"/>
          <w:szCs w:val="20"/>
        </w:rPr>
        <w:t>orcentaje</w:t>
      </w:r>
      <w:r w:rsidRPr="00E17EF8">
        <w:rPr>
          <w:rFonts w:ascii="Arial" w:hAnsi="Arial" w:cs="Arial"/>
          <w:spacing w:val="-5"/>
          <w:sz w:val="20"/>
          <w:szCs w:val="20"/>
        </w:rPr>
        <w:t xml:space="preserve"> </w:t>
      </w:r>
      <w:r w:rsidRPr="00E17EF8">
        <w:rPr>
          <w:rFonts w:ascii="Arial" w:hAnsi="Arial" w:cs="Arial"/>
          <w:sz w:val="20"/>
          <w:szCs w:val="20"/>
        </w:rPr>
        <w:t>de</w:t>
      </w:r>
      <w:r w:rsidRPr="00E17EF8">
        <w:rPr>
          <w:rFonts w:ascii="Arial" w:hAnsi="Arial" w:cs="Arial"/>
          <w:spacing w:val="-6"/>
          <w:sz w:val="20"/>
          <w:szCs w:val="20"/>
        </w:rPr>
        <w:t xml:space="preserve"> </w:t>
      </w:r>
      <w:r w:rsidRPr="00E17EF8">
        <w:rPr>
          <w:rFonts w:ascii="Arial" w:hAnsi="Arial" w:cs="Arial"/>
          <w:sz w:val="20"/>
          <w:szCs w:val="20"/>
        </w:rPr>
        <w:t>obligaciones</w:t>
      </w:r>
      <w:r w:rsidRPr="00E17EF8">
        <w:rPr>
          <w:rFonts w:ascii="Arial" w:hAnsi="Arial" w:cs="Arial"/>
          <w:spacing w:val="-6"/>
          <w:sz w:val="20"/>
          <w:szCs w:val="20"/>
        </w:rPr>
        <w:t xml:space="preserve"> </w:t>
      </w:r>
      <w:r w:rsidRPr="00E17EF8">
        <w:rPr>
          <w:rFonts w:ascii="Arial" w:hAnsi="Arial" w:cs="Arial"/>
          <w:sz w:val="20"/>
          <w:szCs w:val="20"/>
        </w:rPr>
        <w:t>con</w:t>
      </w:r>
      <w:r w:rsidRPr="00E17EF8">
        <w:rPr>
          <w:rFonts w:ascii="Arial" w:hAnsi="Arial" w:cs="Arial"/>
          <w:spacing w:val="-8"/>
          <w:sz w:val="20"/>
          <w:szCs w:val="20"/>
        </w:rPr>
        <w:t xml:space="preserve"> </w:t>
      </w:r>
      <w:r w:rsidRPr="00E17EF8">
        <w:rPr>
          <w:rFonts w:ascii="Arial" w:hAnsi="Arial" w:cs="Arial"/>
          <w:sz w:val="20"/>
          <w:szCs w:val="20"/>
        </w:rPr>
        <w:t>terceros</w:t>
      </w:r>
      <w:r w:rsidRPr="00E17EF8">
        <w:rPr>
          <w:rFonts w:ascii="Arial" w:hAnsi="Arial" w:cs="Arial"/>
          <w:spacing w:val="-8"/>
          <w:sz w:val="20"/>
          <w:szCs w:val="20"/>
        </w:rPr>
        <w:t xml:space="preserve"> </w:t>
      </w:r>
      <w:r w:rsidRPr="00E17EF8">
        <w:rPr>
          <w:rFonts w:ascii="Arial" w:hAnsi="Arial" w:cs="Arial"/>
          <w:sz w:val="20"/>
          <w:szCs w:val="20"/>
        </w:rPr>
        <w:t>que</w:t>
      </w:r>
      <w:r w:rsidRPr="00E17EF8">
        <w:rPr>
          <w:rFonts w:ascii="Arial" w:hAnsi="Arial" w:cs="Arial"/>
          <w:spacing w:val="-3"/>
          <w:sz w:val="20"/>
          <w:szCs w:val="20"/>
        </w:rPr>
        <w:t xml:space="preserve"> </w:t>
      </w:r>
      <w:r w:rsidRPr="00E17EF8">
        <w:rPr>
          <w:rFonts w:ascii="Arial" w:hAnsi="Arial" w:cs="Arial"/>
          <w:sz w:val="20"/>
          <w:szCs w:val="20"/>
        </w:rPr>
        <w:t>tiene</w:t>
      </w:r>
      <w:r w:rsidRPr="00E17EF8">
        <w:rPr>
          <w:rFonts w:ascii="Arial" w:hAnsi="Arial" w:cs="Arial"/>
          <w:spacing w:val="-5"/>
          <w:sz w:val="20"/>
          <w:szCs w:val="20"/>
        </w:rPr>
        <w:t xml:space="preserve"> </w:t>
      </w:r>
      <w:r w:rsidRPr="00E17EF8">
        <w:rPr>
          <w:rFonts w:ascii="Arial" w:hAnsi="Arial" w:cs="Arial"/>
          <w:sz w:val="20"/>
          <w:szCs w:val="20"/>
        </w:rPr>
        <w:t>el proponente.</w:t>
      </w:r>
    </w:p>
    <w:p w14:paraId="6FB50222" w14:textId="77777777" w:rsidR="00F32A36" w:rsidRPr="00AA4822" w:rsidRDefault="00F32A36" w:rsidP="00F32A36">
      <w:pPr>
        <w:pStyle w:val="Prrafodelista"/>
        <w:tabs>
          <w:tab w:val="left" w:pos="567"/>
        </w:tabs>
        <w:ind w:left="567" w:right="49" w:hanging="567"/>
        <w:rPr>
          <w:rFonts w:ascii="Arial" w:hAnsi="Arial" w:cs="Arial"/>
          <w:sz w:val="20"/>
          <w:szCs w:val="20"/>
        </w:rPr>
      </w:pPr>
    </w:p>
    <w:p w14:paraId="0E1FCCDD" w14:textId="77777777" w:rsidR="00F32A36"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E17EF8">
        <w:rPr>
          <w:rFonts w:ascii="Arial" w:hAnsi="Arial" w:cs="Arial"/>
          <w:sz w:val="20"/>
          <w:szCs w:val="20"/>
        </w:rPr>
        <w:t>Razón</w:t>
      </w:r>
      <w:r w:rsidRPr="00E17EF8">
        <w:rPr>
          <w:rFonts w:ascii="Arial" w:hAnsi="Arial" w:cs="Arial"/>
          <w:spacing w:val="-6"/>
          <w:sz w:val="20"/>
          <w:szCs w:val="20"/>
        </w:rPr>
        <w:t xml:space="preserve"> </w:t>
      </w:r>
      <w:r w:rsidRPr="00E17EF8">
        <w:rPr>
          <w:rFonts w:ascii="Arial" w:hAnsi="Arial" w:cs="Arial"/>
          <w:sz w:val="20"/>
          <w:szCs w:val="20"/>
        </w:rPr>
        <w:t>de</w:t>
      </w:r>
      <w:r w:rsidRPr="00E17EF8">
        <w:rPr>
          <w:rFonts w:ascii="Arial" w:hAnsi="Arial" w:cs="Arial"/>
          <w:spacing w:val="-5"/>
          <w:sz w:val="20"/>
          <w:szCs w:val="20"/>
        </w:rPr>
        <w:t xml:space="preserve"> </w:t>
      </w:r>
      <w:r w:rsidRPr="00E17EF8">
        <w:rPr>
          <w:rFonts w:ascii="Arial" w:hAnsi="Arial" w:cs="Arial"/>
          <w:sz w:val="20"/>
          <w:szCs w:val="20"/>
        </w:rPr>
        <w:t>Cobertura</w:t>
      </w:r>
      <w:r w:rsidRPr="00E17EF8">
        <w:rPr>
          <w:rFonts w:ascii="Arial" w:hAnsi="Arial" w:cs="Arial"/>
          <w:spacing w:val="-5"/>
          <w:sz w:val="20"/>
          <w:szCs w:val="20"/>
        </w:rPr>
        <w:t xml:space="preserve"> </w:t>
      </w:r>
      <w:r w:rsidRPr="00E17EF8">
        <w:rPr>
          <w:rFonts w:ascii="Arial" w:hAnsi="Arial" w:cs="Arial"/>
          <w:sz w:val="20"/>
          <w:szCs w:val="20"/>
        </w:rPr>
        <w:t>de</w:t>
      </w:r>
      <w:r w:rsidRPr="00E17EF8">
        <w:rPr>
          <w:rFonts w:ascii="Arial" w:hAnsi="Arial" w:cs="Arial"/>
          <w:spacing w:val="-7"/>
          <w:sz w:val="20"/>
          <w:szCs w:val="20"/>
        </w:rPr>
        <w:t xml:space="preserve"> </w:t>
      </w:r>
      <w:r w:rsidRPr="00E17EF8">
        <w:rPr>
          <w:rFonts w:ascii="Arial" w:hAnsi="Arial" w:cs="Arial"/>
          <w:sz w:val="20"/>
          <w:szCs w:val="20"/>
        </w:rPr>
        <w:t>Intereses:</w:t>
      </w:r>
      <w:r w:rsidRPr="00E17EF8">
        <w:rPr>
          <w:rFonts w:ascii="Arial" w:hAnsi="Arial" w:cs="Arial"/>
          <w:spacing w:val="-4"/>
          <w:sz w:val="20"/>
          <w:szCs w:val="20"/>
        </w:rPr>
        <w:t xml:space="preserve"> </w:t>
      </w:r>
      <w:r w:rsidRPr="00E17EF8">
        <w:rPr>
          <w:rFonts w:ascii="Arial" w:hAnsi="Arial" w:cs="Arial"/>
          <w:sz w:val="20"/>
          <w:szCs w:val="20"/>
        </w:rPr>
        <w:t>Es</w:t>
      </w:r>
      <w:r w:rsidRPr="00E17EF8">
        <w:rPr>
          <w:rFonts w:ascii="Arial" w:hAnsi="Arial" w:cs="Arial"/>
          <w:spacing w:val="-4"/>
          <w:sz w:val="20"/>
          <w:szCs w:val="20"/>
        </w:rPr>
        <w:t xml:space="preserve"> </w:t>
      </w:r>
      <w:r w:rsidRPr="00E17EF8">
        <w:rPr>
          <w:rFonts w:ascii="Arial" w:hAnsi="Arial" w:cs="Arial"/>
          <w:sz w:val="20"/>
          <w:szCs w:val="20"/>
        </w:rPr>
        <w:t>el</w:t>
      </w:r>
      <w:r w:rsidRPr="00E17EF8">
        <w:rPr>
          <w:rFonts w:ascii="Arial" w:hAnsi="Arial" w:cs="Arial"/>
          <w:spacing w:val="-6"/>
          <w:sz w:val="20"/>
          <w:szCs w:val="20"/>
        </w:rPr>
        <w:t xml:space="preserve"> </w:t>
      </w:r>
      <w:r w:rsidRPr="00E17EF8">
        <w:rPr>
          <w:rFonts w:ascii="Arial" w:hAnsi="Arial" w:cs="Arial"/>
          <w:sz w:val="20"/>
          <w:szCs w:val="20"/>
        </w:rPr>
        <w:t>número</w:t>
      </w:r>
      <w:r w:rsidRPr="00E17EF8">
        <w:rPr>
          <w:rFonts w:ascii="Arial" w:hAnsi="Arial" w:cs="Arial"/>
          <w:spacing w:val="-6"/>
          <w:sz w:val="20"/>
          <w:szCs w:val="20"/>
        </w:rPr>
        <w:t xml:space="preserve"> </w:t>
      </w:r>
      <w:r w:rsidRPr="00E17EF8">
        <w:rPr>
          <w:rFonts w:ascii="Arial" w:hAnsi="Arial" w:cs="Arial"/>
          <w:sz w:val="20"/>
          <w:szCs w:val="20"/>
        </w:rPr>
        <w:t>de</w:t>
      </w:r>
      <w:r w:rsidRPr="00E17EF8">
        <w:rPr>
          <w:rFonts w:ascii="Arial" w:hAnsi="Arial" w:cs="Arial"/>
          <w:spacing w:val="-5"/>
          <w:sz w:val="20"/>
          <w:szCs w:val="20"/>
        </w:rPr>
        <w:t xml:space="preserve"> </w:t>
      </w:r>
      <w:r w:rsidRPr="00E17EF8">
        <w:rPr>
          <w:rFonts w:ascii="Arial" w:hAnsi="Arial" w:cs="Arial"/>
          <w:sz w:val="20"/>
          <w:szCs w:val="20"/>
        </w:rPr>
        <w:t>veces</w:t>
      </w:r>
      <w:r w:rsidRPr="00E17EF8">
        <w:rPr>
          <w:rFonts w:ascii="Arial" w:hAnsi="Arial" w:cs="Arial"/>
          <w:spacing w:val="-4"/>
          <w:sz w:val="20"/>
          <w:szCs w:val="20"/>
        </w:rPr>
        <w:t xml:space="preserve"> </w:t>
      </w:r>
      <w:r w:rsidRPr="00E17EF8">
        <w:rPr>
          <w:rFonts w:ascii="Arial" w:hAnsi="Arial" w:cs="Arial"/>
          <w:sz w:val="20"/>
          <w:szCs w:val="20"/>
        </w:rPr>
        <w:t>que</w:t>
      </w:r>
      <w:r w:rsidRPr="00E17EF8">
        <w:rPr>
          <w:rFonts w:ascii="Arial" w:hAnsi="Arial" w:cs="Arial"/>
          <w:spacing w:val="-6"/>
          <w:sz w:val="20"/>
          <w:szCs w:val="20"/>
        </w:rPr>
        <w:t xml:space="preserve"> </w:t>
      </w:r>
      <w:r w:rsidRPr="00E17EF8">
        <w:rPr>
          <w:rFonts w:ascii="Arial" w:hAnsi="Arial" w:cs="Arial"/>
          <w:sz w:val="20"/>
          <w:szCs w:val="20"/>
        </w:rPr>
        <w:t>el</w:t>
      </w:r>
      <w:r w:rsidRPr="00E17EF8">
        <w:rPr>
          <w:rFonts w:ascii="Arial" w:hAnsi="Arial" w:cs="Arial"/>
          <w:spacing w:val="-4"/>
          <w:sz w:val="20"/>
          <w:szCs w:val="20"/>
        </w:rPr>
        <w:t xml:space="preserve"> </w:t>
      </w:r>
      <w:r w:rsidRPr="00E17EF8">
        <w:rPr>
          <w:rFonts w:ascii="Arial" w:hAnsi="Arial" w:cs="Arial"/>
          <w:sz w:val="20"/>
          <w:szCs w:val="20"/>
        </w:rPr>
        <w:t>proponente</w:t>
      </w:r>
      <w:r w:rsidRPr="00E17EF8">
        <w:rPr>
          <w:rFonts w:ascii="Arial" w:hAnsi="Arial" w:cs="Arial"/>
          <w:spacing w:val="-5"/>
          <w:sz w:val="20"/>
          <w:szCs w:val="20"/>
        </w:rPr>
        <w:t xml:space="preserve"> </w:t>
      </w:r>
      <w:r w:rsidRPr="00E17EF8">
        <w:rPr>
          <w:rFonts w:ascii="Arial" w:hAnsi="Arial" w:cs="Arial"/>
          <w:sz w:val="20"/>
          <w:szCs w:val="20"/>
        </w:rPr>
        <w:t xml:space="preserve">cuenta para cumplir con los </w:t>
      </w:r>
      <w:r>
        <w:rPr>
          <w:rFonts w:ascii="Arial" w:hAnsi="Arial" w:cs="Arial"/>
          <w:sz w:val="20"/>
          <w:szCs w:val="20"/>
        </w:rPr>
        <w:t>G</w:t>
      </w:r>
      <w:r w:rsidRPr="00E17EF8">
        <w:rPr>
          <w:rFonts w:ascii="Arial" w:hAnsi="Arial" w:cs="Arial"/>
          <w:sz w:val="20"/>
          <w:szCs w:val="20"/>
        </w:rPr>
        <w:t>astos</w:t>
      </w:r>
      <w:r w:rsidRPr="00E17EF8">
        <w:rPr>
          <w:rFonts w:ascii="Arial" w:hAnsi="Arial" w:cs="Arial"/>
          <w:spacing w:val="-4"/>
          <w:sz w:val="20"/>
          <w:szCs w:val="20"/>
        </w:rPr>
        <w:t xml:space="preserve"> </w:t>
      </w:r>
      <w:r>
        <w:rPr>
          <w:rFonts w:ascii="Arial" w:hAnsi="Arial" w:cs="Arial"/>
          <w:spacing w:val="-4"/>
          <w:sz w:val="20"/>
          <w:szCs w:val="20"/>
        </w:rPr>
        <w:t>de I</w:t>
      </w:r>
      <w:r w:rsidRPr="00E17EF8">
        <w:rPr>
          <w:rFonts w:ascii="Arial" w:hAnsi="Arial" w:cs="Arial"/>
          <w:sz w:val="20"/>
          <w:szCs w:val="20"/>
        </w:rPr>
        <w:t>ntereses.</w:t>
      </w:r>
    </w:p>
    <w:p w14:paraId="7502ED29" w14:textId="77777777" w:rsidR="00F32A36" w:rsidRPr="00AA4822" w:rsidRDefault="00F32A36" w:rsidP="00F32A36">
      <w:pPr>
        <w:pStyle w:val="Prrafodelista"/>
        <w:tabs>
          <w:tab w:val="left" w:pos="567"/>
        </w:tabs>
        <w:ind w:left="567" w:right="49" w:hanging="567"/>
        <w:rPr>
          <w:rFonts w:ascii="Arial" w:hAnsi="Arial" w:cs="Arial"/>
          <w:sz w:val="20"/>
          <w:szCs w:val="20"/>
        </w:rPr>
      </w:pPr>
    </w:p>
    <w:p w14:paraId="0C51248D" w14:textId="77777777" w:rsidR="00F32A36" w:rsidRPr="00E17EF8"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E17EF8">
        <w:rPr>
          <w:rFonts w:ascii="Arial" w:hAnsi="Arial" w:cs="Arial"/>
          <w:sz w:val="20"/>
          <w:szCs w:val="20"/>
        </w:rPr>
        <w:t xml:space="preserve">Capital de </w:t>
      </w:r>
      <w:r>
        <w:rPr>
          <w:rFonts w:ascii="Arial" w:hAnsi="Arial" w:cs="Arial"/>
          <w:sz w:val="20"/>
          <w:szCs w:val="20"/>
        </w:rPr>
        <w:t>T</w:t>
      </w:r>
      <w:r w:rsidRPr="00E17EF8">
        <w:rPr>
          <w:rFonts w:ascii="Arial" w:hAnsi="Arial" w:cs="Arial"/>
          <w:sz w:val="20"/>
          <w:szCs w:val="20"/>
        </w:rPr>
        <w:t xml:space="preserve">rabajo: Representa la liquidez operativa del proponente, es decir, el remanente con el que cuenta el proponente luego de liquidar sus </w:t>
      </w:r>
      <w:r>
        <w:rPr>
          <w:rFonts w:ascii="Arial" w:hAnsi="Arial" w:cs="Arial"/>
          <w:sz w:val="20"/>
          <w:szCs w:val="20"/>
        </w:rPr>
        <w:t>A</w:t>
      </w:r>
      <w:r w:rsidRPr="00E17EF8">
        <w:rPr>
          <w:rFonts w:ascii="Arial" w:hAnsi="Arial" w:cs="Arial"/>
          <w:sz w:val="20"/>
          <w:szCs w:val="20"/>
        </w:rPr>
        <w:t xml:space="preserve">ctivos </w:t>
      </w:r>
      <w:r>
        <w:rPr>
          <w:rFonts w:ascii="Arial" w:hAnsi="Arial" w:cs="Arial"/>
          <w:sz w:val="20"/>
          <w:szCs w:val="20"/>
        </w:rPr>
        <w:t>C</w:t>
      </w:r>
      <w:r w:rsidRPr="00E17EF8">
        <w:rPr>
          <w:rFonts w:ascii="Arial" w:hAnsi="Arial" w:cs="Arial"/>
          <w:sz w:val="20"/>
          <w:szCs w:val="20"/>
        </w:rPr>
        <w:t>orrientes (</w:t>
      </w:r>
      <w:r>
        <w:rPr>
          <w:rFonts w:ascii="Arial" w:hAnsi="Arial" w:cs="Arial"/>
          <w:sz w:val="20"/>
          <w:szCs w:val="20"/>
        </w:rPr>
        <w:t>C</w:t>
      </w:r>
      <w:r w:rsidRPr="00E17EF8">
        <w:rPr>
          <w:rFonts w:ascii="Arial" w:hAnsi="Arial" w:cs="Arial"/>
          <w:sz w:val="20"/>
          <w:szCs w:val="20"/>
        </w:rPr>
        <w:t xml:space="preserve">onvertirlos en </w:t>
      </w:r>
      <w:r>
        <w:rPr>
          <w:rFonts w:ascii="Arial" w:hAnsi="Arial" w:cs="Arial"/>
          <w:sz w:val="20"/>
          <w:szCs w:val="20"/>
        </w:rPr>
        <w:t>E</w:t>
      </w:r>
      <w:r w:rsidRPr="00E17EF8">
        <w:rPr>
          <w:rFonts w:ascii="Arial" w:hAnsi="Arial" w:cs="Arial"/>
          <w:sz w:val="20"/>
          <w:szCs w:val="20"/>
        </w:rPr>
        <w:t xml:space="preserve">fectivo) y pagar el </w:t>
      </w:r>
      <w:r>
        <w:rPr>
          <w:rFonts w:ascii="Arial" w:hAnsi="Arial" w:cs="Arial"/>
          <w:sz w:val="20"/>
          <w:szCs w:val="20"/>
        </w:rPr>
        <w:t>P</w:t>
      </w:r>
      <w:r w:rsidRPr="00E17EF8">
        <w:rPr>
          <w:rFonts w:ascii="Arial" w:hAnsi="Arial" w:cs="Arial"/>
          <w:sz w:val="20"/>
          <w:szCs w:val="20"/>
        </w:rPr>
        <w:t xml:space="preserve">asivo de </w:t>
      </w:r>
      <w:r>
        <w:rPr>
          <w:rFonts w:ascii="Arial" w:hAnsi="Arial" w:cs="Arial"/>
          <w:sz w:val="20"/>
          <w:szCs w:val="20"/>
        </w:rPr>
        <w:t>C</w:t>
      </w:r>
      <w:r w:rsidRPr="00E17EF8">
        <w:rPr>
          <w:rFonts w:ascii="Arial" w:hAnsi="Arial" w:cs="Arial"/>
          <w:sz w:val="20"/>
          <w:szCs w:val="20"/>
        </w:rPr>
        <w:t>orto</w:t>
      </w:r>
      <w:r w:rsidRPr="00E17EF8">
        <w:rPr>
          <w:rFonts w:ascii="Arial" w:hAnsi="Arial" w:cs="Arial"/>
          <w:spacing w:val="-2"/>
          <w:sz w:val="20"/>
          <w:szCs w:val="20"/>
        </w:rPr>
        <w:t xml:space="preserve"> </w:t>
      </w:r>
      <w:r>
        <w:rPr>
          <w:rFonts w:ascii="Arial" w:hAnsi="Arial" w:cs="Arial"/>
          <w:spacing w:val="-2"/>
          <w:sz w:val="20"/>
          <w:szCs w:val="20"/>
        </w:rPr>
        <w:t>P</w:t>
      </w:r>
      <w:r w:rsidRPr="00E17EF8">
        <w:rPr>
          <w:rFonts w:ascii="Arial" w:hAnsi="Arial" w:cs="Arial"/>
          <w:sz w:val="20"/>
          <w:szCs w:val="20"/>
        </w:rPr>
        <w:t>lazo.</w:t>
      </w:r>
    </w:p>
    <w:p w14:paraId="1FF3E302" w14:textId="77777777" w:rsidR="00F32A36" w:rsidRPr="00CD75C6" w:rsidRDefault="00F32A36" w:rsidP="00F32A36">
      <w:pPr>
        <w:autoSpaceDE w:val="0"/>
        <w:autoSpaceDN w:val="0"/>
        <w:adjustRightInd w:val="0"/>
        <w:spacing w:after="0" w:line="240" w:lineRule="auto"/>
        <w:jc w:val="both"/>
        <w:rPr>
          <w:rFonts w:ascii="Arial" w:hAnsi="Arial" w:cs="Arial"/>
          <w:color w:val="000000"/>
          <w:sz w:val="20"/>
          <w:szCs w:val="20"/>
        </w:rPr>
      </w:pPr>
    </w:p>
    <w:p w14:paraId="6A587687" w14:textId="77777777" w:rsidR="00F32A36" w:rsidRPr="00AE5696" w:rsidRDefault="00F32A36" w:rsidP="00B92D30">
      <w:pPr>
        <w:numPr>
          <w:ilvl w:val="0"/>
          <w:numId w:val="10"/>
        </w:numPr>
        <w:autoSpaceDE w:val="0"/>
        <w:autoSpaceDN w:val="0"/>
        <w:adjustRightInd w:val="0"/>
        <w:spacing w:after="0" w:line="240" w:lineRule="auto"/>
        <w:ind w:left="567" w:hanging="567"/>
        <w:jc w:val="both"/>
        <w:rPr>
          <w:rFonts w:ascii="Arial" w:hAnsi="Arial" w:cs="Arial"/>
          <w:color w:val="000000"/>
          <w:sz w:val="20"/>
          <w:szCs w:val="20"/>
          <w:u w:val="single"/>
        </w:rPr>
      </w:pPr>
      <w:r w:rsidRPr="00CD75C6">
        <w:rPr>
          <w:rFonts w:ascii="Arial" w:hAnsi="Arial" w:cs="Arial"/>
          <w:b/>
          <w:bCs/>
          <w:color w:val="000000"/>
          <w:sz w:val="20"/>
          <w:szCs w:val="20"/>
          <w:u w:val="single"/>
        </w:rPr>
        <w:t xml:space="preserve">Indicadores de </w:t>
      </w:r>
      <w:r w:rsidRPr="00E17EF8">
        <w:rPr>
          <w:rFonts w:ascii="Arial" w:hAnsi="Arial" w:cs="Arial"/>
          <w:b/>
          <w:bCs/>
          <w:color w:val="000000"/>
          <w:sz w:val="20"/>
          <w:szCs w:val="20"/>
          <w:u w:val="single"/>
        </w:rPr>
        <w:t>C</w:t>
      </w:r>
      <w:r w:rsidRPr="00CD75C6">
        <w:rPr>
          <w:rFonts w:ascii="Arial" w:hAnsi="Arial" w:cs="Arial"/>
          <w:b/>
          <w:bCs/>
          <w:color w:val="000000"/>
          <w:sz w:val="20"/>
          <w:szCs w:val="20"/>
          <w:u w:val="single"/>
        </w:rPr>
        <w:t xml:space="preserve">apacidad </w:t>
      </w:r>
      <w:r>
        <w:rPr>
          <w:rFonts w:ascii="Arial" w:hAnsi="Arial" w:cs="Arial"/>
          <w:b/>
          <w:bCs/>
          <w:color w:val="000000"/>
          <w:sz w:val="20"/>
          <w:szCs w:val="20"/>
          <w:u w:val="single"/>
        </w:rPr>
        <w:t xml:space="preserve">Organizacional </w:t>
      </w:r>
    </w:p>
    <w:p w14:paraId="5EC7F8BA" w14:textId="77777777" w:rsidR="00F32A36" w:rsidRDefault="00F32A36" w:rsidP="00F32A36">
      <w:pPr>
        <w:autoSpaceDE w:val="0"/>
        <w:autoSpaceDN w:val="0"/>
        <w:adjustRightInd w:val="0"/>
        <w:spacing w:after="0" w:line="240" w:lineRule="auto"/>
        <w:ind w:left="567"/>
        <w:jc w:val="both"/>
        <w:rPr>
          <w:rFonts w:ascii="Arial" w:hAnsi="Arial" w:cs="Arial"/>
          <w:b/>
          <w:bCs/>
          <w:color w:val="000000"/>
          <w:sz w:val="20"/>
          <w:szCs w:val="20"/>
          <w:u w:val="single"/>
        </w:rPr>
      </w:pPr>
    </w:p>
    <w:p w14:paraId="389DCFB0" w14:textId="77777777" w:rsidR="00F32A36" w:rsidRPr="00AE5696" w:rsidRDefault="00F32A36" w:rsidP="00F32A36">
      <w:pPr>
        <w:spacing w:after="0" w:line="240" w:lineRule="auto"/>
        <w:jc w:val="both"/>
        <w:rPr>
          <w:rFonts w:ascii="Arial" w:hAnsi="Arial" w:cs="Arial"/>
          <w:sz w:val="20"/>
          <w:szCs w:val="20"/>
        </w:rPr>
      </w:pPr>
      <w:r w:rsidRPr="00AE5696">
        <w:rPr>
          <w:rFonts w:ascii="Arial" w:hAnsi="Arial" w:cs="Arial"/>
          <w:sz w:val="20"/>
          <w:szCs w:val="20"/>
        </w:rPr>
        <w:t xml:space="preserve">El proponente deberá acreditar una </w:t>
      </w:r>
      <w:r>
        <w:rPr>
          <w:rFonts w:ascii="Arial" w:hAnsi="Arial" w:cs="Arial"/>
          <w:sz w:val="20"/>
          <w:szCs w:val="20"/>
        </w:rPr>
        <w:t>C</w:t>
      </w:r>
      <w:r w:rsidRPr="00AE5696">
        <w:rPr>
          <w:rFonts w:ascii="Arial" w:hAnsi="Arial" w:cs="Arial"/>
          <w:sz w:val="20"/>
          <w:szCs w:val="20"/>
        </w:rPr>
        <w:t xml:space="preserve">apacidad </w:t>
      </w:r>
      <w:r>
        <w:rPr>
          <w:rFonts w:ascii="Arial" w:hAnsi="Arial" w:cs="Arial"/>
          <w:sz w:val="20"/>
          <w:szCs w:val="20"/>
        </w:rPr>
        <w:t>O</w:t>
      </w:r>
      <w:r w:rsidRPr="00AE5696">
        <w:rPr>
          <w:rFonts w:ascii="Arial" w:hAnsi="Arial" w:cs="Arial"/>
          <w:sz w:val="20"/>
          <w:szCs w:val="20"/>
        </w:rPr>
        <w:t xml:space="preserve">rganizacional con el cumplimiento de los siguientes indicadores, los cuales miden el rendimiento de las </w:t>
      </w:r>
      <w:r>
        <w:rPr>
          <w:rFonts w:ascii="Arial" w:hAnsi="Arial" w:cs="Arial"/>
          <w:sz w:val="20"/>
          <w:szCs w:val="20"/>
        </w:rPr>
        <w:t>I</w:t>
      </w:r>
      <w:r w:rsidRPr="00AE5696">
        <w:rPr>
          <w:rFonts w:ascii="Arial" w:hAnsi="Arial" w:cs="Arial"/>
          <w:sz w:val="20"/>
          <w:szCs w:val="20"/>
        </w:rPr>
        <w:t xml:space="preserve">nversiones y la eficiencia en el uso de </w:t>
      </w:r>
      <w:r>
        <w:rPr>
          <w:rFonts w:ascii="Arial" w:hAnsi="Arial" w:cs="Arial"/>
          <w:sz w:val="20"/>
          <w:szCs w:val="20"/>
        </w:rPr>
        <w:t>A</w:t>
      </w:r>
      <w:r w:rsidRPr="00AE5696">
        <w:rPr>
          <w:rFonts w:ascii="Arial" w:hAnsi="Arial" w:cs="Arial"/>
          <w:sz w:val="20"/>
          <w:szCs w:val="20"/>
        </w:rPr>
        <w:t xml:space="preserve">ctivos del </w:t>
      </w:r>
      <w:r>
        <w:rPr>
          <w:rFonts w:ascii="Arial" w:hAnsi="Arial" w:cs="Arial"/>
          <w:sz w:val="20"/>
          <w:szCs w:val="20"/>
        </w:rPr>
        <w:t>i</w:t>
      </w:r>
      <w:r w:rsidRPr="00AE5696">
        <w:rPr>
          <w:rFonts w:ascii="Arial" w:hAnsi="Arial" w:cs="Arial"/>
          <w:sz w:val="20"/>
          <w:szCs w:val="20"/>
        </w:rPr>
        <w:t xml:space="preserve">nteresado, acorde al numeral 4 del </w:t>
      </w:r>
      <w:r>
        <w:rPr>
          <w:rFonts w:ascii="Arial" w:hAnsi="Arial" w:cs="Arial"/>
          <w:sz w:val="20"/>
          <w:szCs w:val="20"/>
        </w:rPr>
        <w:t>A</w:t>
      </w:r>
      <w:r w:rsidRPr="00AE5696">
        <w:rPr>
          <w:rFonts w:ascii="Arial" w:hAnsi="Arial" w:cs="Arial"/>
          <w:sz w:val="20"/>
          <w:szCs w:val="20"/>
        </w:rPr>
        <w:t>rtículo 2.2.1.1.1.5.3 del Decreto 1082 de 2015:</w:t>
      </w:r>
    </w:p>
    <w:p w14:paraId="19355DCB" w14:textId="77777777" w:rsidR="00F32A36" w:rsidRPr="00E17EF8" w:rsidRDefault="00F32A36" w:rsidP="00F32A36">
      <w:pPr>
        <w:autoSpaceDE w:val="0"/>
        <w:autoSpaceDN w:val="0"/>
        <w:adjustRightInd w:val="0"/>
        <w:spacing w:after="0" w:line="240" w:lineRule="auto"/>
        <w:ind w:left="567"/>
        <w:jc w:val="both"/>
        <w:rPr>
          <w:rFonts w:ascii="Arial" w:hAnsi="Arial" w:cs="Arial"/>
          <w:b/>
          <w:bCs/>
          <w:color w:val="000000"/>
          <w:sz w:val="20"/>
          <w:szCs w:val="20"/>
        </w:rPr>
      </w:pPr>
    </w:p>
    <w:tbl>
      <w:tblPr>
        <w:tblStyle w:val="TableNormal"/>
        <w:tblW w:w="8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3636"/>
        <w:gridCol w:w="2598"/>
      </w:tblGrid>
      <w:tr w:rsidR="00F32A36" w:rsidRPr="00E17EF8" w14:paraId="2A6DEC5D" w14:textId="77777777" w:rsidTr="009627EF">
        <w:trPr>
          <w:trHeight w:val="189"/>
          <w:tblHeader/>
          <w:jc w:val="center"/>
        </w:trPr>
        <w:tc>
          <w:tcPr>
            <w:tcW w:w="2547" w:type="dxa"/>
            <w:shd w:val="clear" w:color="auto" w:fill="auto"/>
            <w:vAlign w:val="center"/>
          </w:tcPr>
          <w:p w14:paraId="2F5BF9D5" w14:textId="77777777" w:rsidR="00F32A36" w:rsidRPr="00E17EF8" w:rsidRDefault="00F32A36" w:rsidP="009627EF">
            <w:pPr>
              <w:pStyle w:val="TableParagraph"/>
              <w:ind w:left="141"/>
              <w:rPr>
                <w:b/>
                <w:sz w:val="20"/>
                <w:szCs w:val="20"/>
              </w:rPr>
            </w:pPr>
            <w:r w:rsidRPr="00E17EF8">
              <w:rPr>
                <w:b/>
                <w:sz w:val="20"/>
                <w:szCs w:val="20"/>
              </w:rPr>
              <w:t>INDICADOR</w:t>
            </w:r>
          </w:p>
        </w:tc>
        <w:tc>
          <w:tcPr>
            <w:tcW w:w="3636" w:type="dxa"/>
            <w:shd w:val="clear" w:color="auto" w:fill="auto"/>
            <w:vAlign w:val="center"/>
          </w:tcPr>
          <w:p w14:paraId="768C25FC" w14:textId="77777777" w:rsidR="00F32A36" w:rsidRPr="00E17EF8" w:rsidRDefault="00F32A36" w:rsidP="009627EF">
            <w:pPr>
              <w:pStyle w:val="TableParagraph"/>
              <w:ind w:left="92"/>
              <w:rPr>
                <w:b/>
                <w:sz w:val="20"/>
                <w:szCs w:val="20"/>
              </w:rPr>
            </w:pPr>
            <w:r w:rsidRPr="00E17EF8">
              <w:rPr>
                <w:b/>
                <w:sz w:val="20"/>
                <w:szCs w:val="20"/>
              </w:rPr>
              <w:t>FORMULA</w:t>
            </w:r>
          </w:p>
        </w:tc>
        <w:tc>
          <w:tcPr>
            <w:tcW w:w="2598" w:type="dxa"/>
            <w:shd w:val="clear" w:color="auto" w:fill="auto"/>
            <w:vAlign w:val="center"/>
          </w:tcPr>
          <w:p w14:paraId="799A2AEE" w14:textId="77777777" w:rsidR="00F32A36" w:rsidRPr="00E17EF8" w:rsidRDefault="00F32A36" w:rsidP="009627EF">
            <w:pPr>
              <w:pStyle w:val="TableParagraph"/>
              <w:ind w:left="6"/>
              <w:rPr>
                <w:b/>
                <w:sz w:val="20"/>
                <w:szCs w:val="20"/>
              </w:rPr>
            </w:pPr>
            <w:r w:rsidRPr="00E17EF8">
              <w:rPr>
                <w:b/>
                <w:sz w:val="20"/>
                <w:szCs w:val="20"/>
              </w:rPr>
              <w:t>MARGEN SOLICITADO</w:t>
            </w:r>
          </w:p>
        </w:tc>
      </w:tr>
      <w:tr w:rsidR="00F32A36" w:rsidRPr="00E17EF8" w14:paraId="5787D0E5" w14:textId="77777777" w:rsidTr="009627EF">
        <w:trPr>
          <w:trHeight w:val="351"/>
          <w:jc w:val="center"/>
        </w:trPr>
        <w:tc>
          <w:tcPr>
            <w:tcW w:w="2547" w:type="dxa"/>
            <w:shd w:val="clear" w:color="auto" w:fill="auto"/>
            <w:vAlign w:val="center"/>
          </w:tcPr>
          <w:p w14:paraId="56118805" w14:textId="77777777" w:rsidR="00F32A36" w:rsidRPr="00E17EF8" w:rsidRDefault="00F32A36" w:rsidP="009627EF">
            <w:pPr>
              <w:pStyle w:val="TableParagraph"/>
              <w:ind w:left="71"/>
              <w:rPr>
                <w:sz w:val="20"/>
                <w:szCs w:val="20"/>
              </w:rPr>
            </w:pPr>
            <w:r>
              <w:rPr>
                <w:sz w:val="20"/>
                <w:szCs w:val="20"/>
              </w:rPr>
              <w:t>Rentabilidad del Patrimonio</w:t>
            </w:r>
          </w:p>
        </w:tc>
        <w:tc>
          <w:tcPr>
            <w:tcW w:w="3636" w:type="dxa"/>
            <w:shd w:val="clear" w:color="auto" w:fill="auto"/>
            <w:vAlign w:val="center"/>
          </w:tcPr>
          <w:p w14:paraId="799C18A8" w14:textId="77777777" w:rsidR="00F32A36" w:rsidRPr="00171699" w:rsidRDefault="00F32A36" w:rsidP="009627EF">
            <w:pPr>
              <w:adjustRightInd w:val="0"/>
              <w:ind w:left="144"/>
              <w:rPr>
                <w:rFonts w:ascii="Arial" w:eastAsia="Arial" w:hAnsi="Arial" w:cs="Arial"/>
                <w:sz w:val="20"/>
                <w:szCs w:val="20"/>
                <w:lang w:val="es-ES"/>
              </w:rPr>
            </w:pPr>
          </w:p>
          <w:p w14:paraId="746AD3FF" w14:textId="77777777" w:rsidR="00F32A36" w:rsidRPr="00171699" w:rsidRDefault="00F32A36" w:rsidP="009627EF">
            <w:pPr>
              <w:adjustRightInd w:val="0"/>
              <w:ind w:left="144"/>
              <w:rPr>
                <w:rFonts w:ascii="Arial" w:eastAsia="Arial" w:hAnsi="Arial" w:cs="Arial"/>
                <w:sz w:val="20"/>
                <w:szCs w:val="20"/>
                <w:lang w:val="es-ES"/>
              </w:rPr>
            </w:pPr>
            <w:r w:rsidRPr="00171699">
              <w:rPr>
                <w:rFonts w:ascii="Arial" w:eastAsia="Arial" w:hAnsi="Arial" w:cs="Arial"/>
                <w:sz w:val="20"/>
                <w:szCs w:val="20"/>
                <w:lang w:val="es-ES"/>
              </w:rPr>
              <w:t xml:space="preserve">Utilidad Operacional sobre Patrimonio </w:t>
            </w:r>
          </w:p>
          <w:p w14:paraId="4153DE4A" w14:textId="77777777" w:rsidR="00F32A36" w:rsidRPr="00171699" w:rsidRDefault="00F32A36" w:rsidP="009627EF">
            <w:pPr>
              <w:pStyle w:val="TableParagraph"/>
              <w:ind w:left="144"/>
              <w:jc w:val="both"/>
              <w:rPr>
                <w:sz w:val="20"/>
                <w:szCs w:val="20"/>
              </w:rPr>
            </w:pPr>
          </w:p>
        </w:tc>
        <w:tc>
          <w:tcPr>
            <w:tcW w:w="2598" w:type="dxa"/>
            <w:shd w:val="clear" w:color="auto" w:fill="auto"/>
            <w:vAlign w:val="center"/>
          </w:tcPr>
          <w:p w14:paraId="49839213" w14:textId="77777777" w:rsidR="00F32A36" w:rsidRPr="00171699" w:rsidRDefault="00F32A36" w:rsidP="009627EF">
            <w:pPr>
              <w:pStyle w:val="TableParagraph"/>
              <w:ind w:left="69"/>
              <w:jc w:val="both"/>
              <w:rPr>
                <w:sz w:val="20"/>
                <w:szCs w:val="20"/>
              </w:rPr>
            </w:pPr>
            <w:r w:rsidRPr="00171699">
              <w:rPr>
                <w:sz w:val="20"/>
                <w:szCs w:val="20"/>
              </w:rPr>
              <w:t>Mayor o igual a 2 %</w:t>
            </w:r>
          </w:p>
        </w:tc>
      </w:tr>
      <w:tr w:rsidR="00F32A36" w:rsidRPr="00E17EF8" w14:paraId="4CF2C06C" w14:textId="77777777" w:rsidTr="009627EF">
        <w:tblPrEx>
          <w:tblLook w:val="04A0" w:firstRow="1" w:lastRow="0" w:firstColumn="1" w:lastColumn="0" w:noHBand="0" w:noVBand="1"/>
        </w:tblPrEx>
        <w:trPr>
          <w:trHeight w:val="350"/>
          <w:jc w:val="center"/>
        </w:trPr>
        <w:tc>
          <w:tcPr>
            <w:tcW w:w="2547" w:type="dxa"/>
            <w:shd w:val="clear" w:color="auto" w:fill="auto"/>
            <w:vAlign w:val="center"/>
          </w:tcPr>
          <w:p w14:paraId="1065D3E9" w14:textId="77777777" w:rsidR="00F32A36" w:rsidRPr="00E17EF8" w:rsidRDefault="00F32A36" w:rsidP="009627EF">
            <w:pPr>
              <w:pStyle w:val="TableParagraph"/>
              <w:ind w:left="71"/>
              <w:rPr>
                <w:sz w:val="20"/>
                <w:szCs w:val="20"/>
              </w:rPr>
            </w:pPr>
            <w:r>
              <w:rPr>
                <w:sz w:val="20"/>
                <w:szCs w:val="20"/>
              </w:rPr>
              <w:t>Rentabilidad del Activo</w:t>
            </w:r>
          </w:p>
        </w:tc>
        <w:tc>
          <w:tcPr>
            <w:tcW w:w="3636" w:type="dxa"/>
            <w:shd w:val="clear" w:color="auto" w:fill="auto"/>
            <w:vAlign w:val="center"/>
          </w:tcPr>
          <w:p w14:paraId="2D7F48A5" w14:textId="77777777" w:rsidR="00F32A36" w:rsidRPr="00171699" w:rsidRDefault="00F32A36" w:rsidP="009627EF">
            <w:pPr>
              <w:adjustRightInd w:val="0"/>
              <w:ind w:left="144"/>
              <w:rPr>
                <w:rFonts w:ascii="Arial" w:eastAsia="Arial" w:hAnsi="Arial" w:cs="Arial"/>
                <w:sz w:val="20"/>
                <w:szCs w:val="20"/>
                <w:lang w:val="es-ES"/>
              </w:rPr>
            </w:pPr>
          </w:p>
          <w:p w14:paraId="0712A1DC" w14:textId="77777777" w:rsidR="00F32A36" w:rsidRPr="00171699" w:rsidRDefault="00F32A36" w:rsidP="009627EF">
            <w:pPr>
              <w:adjustRightInd w:val="0"/>
              <w:ind w:left="144"/>
              <w:rPr>
                <w:rFonts w:ascii="Arial" w:eastAsia="Arial" w:hAnsi="Arial" w:cs="Arial"/>
                <w:sz w:val="20"/>
                <w:szCs w:val="20"/>
                <w:lang w:val="es-ES"/>
              </w:rPr>
            </w:pPr>
            <w:r w:rsidRPr="00171699">
              <w:rPr>
                <w:rFonts w:ascii="Arial" w:eastAsia="Arial" w:hAnsi="Arial" w:cs="Arial"/>
                <w:sz w:val="20"/>
                <w:szCs w:val="20"/>
                <w:lang w:val="es-ES"/>
              </w:rPr>
              <w:t xml:space="preserve">Utilidad Operacional sobre Activo Total </w:t>
            </w:r>
          </w:p>
          <w:p w14:paraId="70D82612" w14:textId="77777777" w:rsidR="00F32A36" w:rsidRPr="00171699" w:rsidRDefault="00F32A36" w:rsidP="009627EF">
            <w:pPr>
              <w:pStyle w:val="TableParagraph"/>
              <w:ind w:left="144"/>
              <w:rPr>
                <w:sz w:val="20"/>
                <w:szCs w:val="20"/>
              </w:rPr>
            </w:pPr>
          </w:p>
        </w:tc>
        <w:tc>
          <w:tcPr>
            <w:tcW w:w="2598" w:type="dxa"/>
            <w:shd w:val="clear" w:color="auto" w:fill="auto"/>
            <w:vAlign w:val="center"/>
          </w:tcPr>
          <w:p w14:paraId="2F3986BD" w14:textId="77777777" w:rsidR="00F32A36" w:rsidRPr="00171699" w:rsidRDefault="00F32A36" w:rsidP="009627EF">
            <w:pPr>
              <w:pStyle w:val="TableParagraph"/>
              <w:ind w:left="69"/>
              <w:jc w:val="both"/>
              <w:rPr>
                <w:sz w:val="20"/>
                <w:szCs w:val="20"/>
              </w:rPr>
            </w:pPr>
            <w:r w:rsidRPr="00171699">
              <w:rPr>
                <w:sz w:val="20"/>
                <w:szCs w:val="20"/>
              </w:rPr>
              <w:t>Menor o igual a 1 %</w:t>
            </w:r>
          </w:p>
        </w:tc>
      </w:tr>
    </w:tbl>
    <w:p w14:paraId="17CCDF2E" w14:textId="77777777" w:rsidR="00F32A36" w:rsidRDefault="00F32A36" w:rsidP="00F32A36">
      <w:pPr>
        <w:spacing w:after="0" w:line="240" w:lineRule="auto"/>
        <w:jc w:val="both"/>
        <w:rPr>
          <w:rFonts w:ascii="Arial" w:hAnsi="Arial" w:cs="Arial"/>
          <w:sz w:val="20"/>
          <w:szCs w:val="20"/>
        </w:rPr>
      </w:pPr>
    </w:p>
    <w:p w14:paraId="299AA96D" w14:textId="77777777" w:rsidR="00F32A36" w:rsidRPr="00C20DE9" w:rsidRDefault="00F32A36" w:rsidP="00F32A36">
      <w:pPr>
        <w:pStyle w:val="Textoindependiente"/>
        <w:jc w:val="both"/>
        <w:rPr>
          <w:b/>
          <w:bCs/>
          <w:sz w:val="20"/>
          <w:szCs w:val="20"/>
        </w:rPr>
      </w:pPr>
      <w:r w:rsidRPr="00C20DE9">
        <w:rPr>
          <w:b/>
          <w:bCs/>
          <w:sz w:val="20"/>
          <w:szCs w:val="20"/>
        </w:rPr>
        <w:t>Interpretación</w:t>
      </w:r>
    </w:p>
    <w:p w14:paraId="2D62798A" w14:textId="77777777" w:rsidR="00F32A36" w:rsidRPr="00E17EF8" w:rsidRDefault="00F32A36" w:rsidP="00F32A36">
      <w:pPr>
        <w:pStyle w:val="Textoindependiente"/>
        <w:ind w:left="541"/>
        <w:jc w:val="both"/>
        <w:rPr>
          <w:sz w:val="20"/>
          <w:szCs w:val="20"/>
        </w:rPr>
      </w:pPr>
    </w:p>
    <w:p w14:paraId="35DD6CCA" w14:textId="77777777" w:rsidR="00F32A36" w:rsidRPr="00F262F4"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F262F4">
        <w:rPr>
          <w:rFonts w:ascii="Arial" w:hAnsi="Arial" w:cs="Arial"/>
          <w:sz w:val="20"/>
          <w:szCs w:val="20"/>
        </w:rPr>
        <w:t xml:space="preserve">Rentabilidad del Patrimonio: Es la capacidad de generación de </w:t>
      </w:r>
      <w:r>
        <w:rPr>
          <w:rFonts w:ascii="Arial" w:hAnsi="Arial" w:cs="Arial"/>
          <w:sz w:val="20"/>
          <w:szCs w:val="20"/>
        </w:rPr>
        <w:t>U</w:t>
      </w:r>
      <w:r w:rsidRPr="00F262F4">
        <w:rPr>
          <w:rFonts w:ascii="Arial" w:hAnsi="Arial" w:cs="Arial"/>
          <w:sz w:val="20"/>
          <w:szCs w:val="20"/>
        </w:rPr>
        <w:t xml:space="preserve">tilidad por cada peso invertido en el </w:t>
      </w:r>
      <w:r>
        <w:rPr>
          <w:rFonts w:ascii="Arial" w:hAnsi="Arial" w:cs="Arial"/>
          <w:sz w:val="20"/>
          <w:szCs w:val="20"/>
        </w:rPr>
        <w:t>P</w:t>
      </w:r>
      <w:r w:rsidRPr="00F262F4">
        <w:rPr>
          <w:rFonts w:ascii="Arial" w:hAnsi="Arial" w:cs="Arial"/>
          <w:sz w:val="20"/>
          <w:szCs w:val="20"/>
        </w:rPr>
        <w:t>atrimonio</w:t>
      </w:r>
      <w:r>
        <w:rPr>
          <w:rFonts w:ascii="Arial" w:hAnsi="Arial" w:cs="Arial"/>
          <w:sz w:val="20"/>
          <w:szCs w:val="20"/>
        </w:rPr>
        <w:t>.</w:t>
      </w:r>
      <w:r w:rsidRPr="00F262F4">
        <w:rPr>
          <w:rFonts w:ascii="Arial" w:hAnsi="Arial" w:cs="Arial"/>
          <w:sz w:val="20"/>
          <w:szCs w:val="20"/>
        </w:rPr>
        <w:t xml:space="preserve"> </w:t>
      </w:r>
    </w:p>
    <w:p w14:paraId="0AA34A11" w14:textId="77777777" w:rsidR="00F32A36" w:rsidRDefault="00F32A36" w:rsidP="00F32A36">
      <w:pPr>
        <w:pStyle w:val="Prrafodelista"/>
        <w:widowControl w:val="0"/>
        <w:tabs>
          <w:tab w:val="left" w:pos="567"/>
        </w:tabs>
        <w:autoSpaceDE w:val="0"/>
        <w:autoSpaceDN w:val="0"/>
        <w:spacing w:after="0" w:line="240" w:lineRule="auto"/>
        <w:ind w:left="567" w:right="997"/>
        <w:contextualSpacing w:val="0"/>
        <w:jc w:val="both"/>
        <w:rPr>
          <w:rFonts w:ascii="Arial" w:hAnsi="Arial" w:cs="Arial"/>
          <w:sz w:val="20"/>
          <w:szCs w:val="20"/>
        </w:rPr>
      </w:pPr>
    </w:p>
    <w:p w14:paraId="355D28FF" w14:textId="77777777" w:rsidR="00F32A36" w:rsidRPr="00F406E1" w:rsidRDefault="00F32A36" w:rsidP="00B92D30">
      <w:pPr>
        <w:pStyle w:val="Prrafodelista"/>
        <w:widowControl w:val="0"/>
        <w:numPr>
          <w:ilvl w:val="0"/>
          <w:numId w:val="11"/>
        </w:numPr>
        <w:tabs>
          <w:tab w:val="left" w:pos="567"/>
        </w:tabs>
        <w:autoSpaceDE w:val="0"/>
        <w:autoSpaceDN w:val="0"/>
        <w:spacing w:after="0" w:line="240" w:lineRule="auto"/>
        <w:ind w:left="567" w:right="49" w:hanging="567"/>
        <w:contextualSpacing w:val="0"/>
        <w:jc w:val="both"/>
        <w:rPr>
          <w:rFonts w:ascii="Arial" w:hAnsi="Arial" w:cs="Arial"/>
          <w:sz w:val="20"/>
          <w:szCs w:val="20"/>
        </w:rPr>
      </w:pPr>
      <w:r w:rsidRPr="00F406E1">
        <w:rPr>
          <w:rFonts w:ascii="Arial" w:hAnsi="Arial" w:cs="Arial"/>
          <w:sz w:val="20"/>
          <w:szCs w:val="20"/>
        </w:rPr>
        <w:t xml:space="preserve">Rentabilidad del Activo: </w:t>
      </w:r>
      <w:r w:rsidRPr="00F262F4">
        <w:rPr>
          <w:rFonts w:ascii="Arial" w:hAnsi="Arial" w:cs="Arial"/>
          <w:sz w:val="20"/>
          <w:szCs w:val="20"/>
        </w:rPr>
        <w:t xml:space="preserve">Es la capacidad de generación de </w:t>
      </w:r>
      <w:r>
        <w:rPr>
          <w:rFonts w:ascii="Arial" w:hAnsi="Arial" w:cs="Arial"/>
          <w:sz w:val="20"/>
          <w:szCs w:val="20"/>
        </w:rPr>
        <w:t>U</w:t>
      </w:r>
      <w:r w:rsidRPr="00F262F4">
        <w:rPr>
          <w:rFonts w:ascii="Arial" w:hAnsi="Arial" w:cs="Arial"/>
          <w:sz w:val="20"/>
          <w:szCs w:val="20"/>
        </w:rPr>
        <w:t xml:space="preserve">tilidad por cada peso invertido en el </w:t>
      </w:r>
      <w:r>
        <w:rPr>
          <w:rFonts w:ascii="Arial" w:hAnsi="Arial" w:cs="Arial"/>
          <w:sz w:val="20"/>
          <w:szCs w:val="20"/>
        </w:rPr>
        <w:t>Activo.</w:t>
      </w:r>
    </w:p>
    <w:p w14:paraId="51FA88AA" w14:textId="77777777" w:rsidR="00F32A36" w:rsidRPr="00E17EF8" w:rsidRDefault="00F32A36" w:rsidP="009627EF">
      <w:pPr>
        <w:spacing w:after="0" w:line="240" w:lineRule="auto"/>
        <w:jc w:val="both"/>
        <w:rPr>
          <w:rFonts w:ascii="Arial" w:hAnsi="Arial" w:cs="Arial"/>
          <w:sz w:val="20"/>
          <w:szCs w:val="20"/>
        </w:rPr>
      </w:pPr>
    </w:p>
    <w:p w14:paraId="1359CD48" w14:textId="77777777" w:rsidR="00F32A36" w:rsidRDefault="00F32A36" w:rsidP="009627EF">
      <w:pPr>
        <w:spacing w:after="0" w:line="240" w:lineRule="auto"/>
        <w:jc w:val="both"/>
        <w:rPr>
          <w:rFonts w:ascii="Arial" w:hAnsi="Arial" w:cs="Arial"/>
          <w:sz w:val="20"/>
          <w:szCs w:val="20"/>
        </w:rPr>
      </w:pPr>
      <w:r w:rsidRPr="00D05704">
        <w:rPr>
          <w:rFonts w:ascii="Arial" w:hAnsi="Arial" w:cs="Arial"/>
          <w:sz w:val="20"/>
          <w:szCs w:val="20"/>
        </w:rPr>
        <w:lastRenderedPageBreak/>
        <w:t xml:space="preserve">En el </w:t>
      </w:r>
      <w:r>
        <w:rPr>
          <w:rFonts w:ascii="Arial" w:hAnsi="Arial" w:cs="Arial"/>
          <w:sz w:val="20"/>
          <w:szCs w:val="20"/>
        </w:rPr>
        <w:t>P</w:t>
      </w:r>
      <w:r w:rsidRPr="00D05704">
        <w:rPr>
          <w:rFonts w:ascii="Arial" w:hAnsi="Arial" w:cs="Arial"/>
          <w:sz w:val="20"/>
          <w:szCs w:val="20"/>
        </w:rPr>
        <w:t xml:space="preserve">liego de </w:t>
      </w:r>
      <w:r>
        <w:rPr>
          <w:rFonts w:ascii="Arial" w:hAnsi="Arial" w:cs="Arial"/>
          <w:sz w:val="20"/>
          <w:szCs w:val="20"/>
        </w:rPr>
        <w:t>C</w:t>
      </w:r>
      <w:r w:rsidRPr="00D05704">
        <w:rPr>
          <w:rFonts w:ascii="Arial" w:hAnsi="Arial" w:cs="Arial"/>
          <w:sz w:val="20"/>
          <w:szCs w:val="20"/>
        </w:rPr>
        <w:t xml:space="preserve">ondiciones del respectivo proceso de selección se establecerá la forma como deberán acreditar los proponentes los </w:t>
      </w:r>
      <w:r>
        <w:rPr>
          <w:rFonts w:ascii="Arial" w:hAnsi="Arial" w:cs="Arial"/>
          <w:sz w:val="20"/>
          <w:szCs w:val="20"/>
        </w:rPr>
        <w:t>I</w:t>
      </w:r>
      <w:r w:rsidRPr="00D05704">
        <w:rPr>
          <w:rFonts w:ascii="Arial" w:hAnsi="Arial" w:cs="Arial"/>
          <w:sz w:val="20"/>
          <w:szCs w:val="20"/>
        </w:rPr>
        <w:t xml:space="preserve">ndicadores de </w:t>
      </w:r>
      <w:r>
        <w:rPr>
          <w:rFonts w:ascii="Arial" w:hAnsi="Arial" w:cs="Arial"/>
          <w:sz w:val="20"/>
          <w:szCs w:val="20"/>
        </w:rPr>
        <w:t>C</w:t>
      </w:r>
      <w:r w:rsidRPr="00D05704">
        <w:rPr>
          <w:rFonts w:ascii="Arial" w:hAnsi="Arial" w:cs="Arial"/>
          <w:sz w:val="20"/>
          <w:szCs w:val="20"/>
        </w:rPr>
        <w:t xml:space="preserve">apacidad </w:t>
      </w:r>
      <w:r>
        <w:rPr>
          <w:rFonts w:ascii="Arial" w:hAnsi="Arial" w:cs="Arial"/>
          <w:sz w:val="20"/>
          <w:szCs w:val="20"/>
        </w:rPr>
        <w:t>F</w:t>
      </w:r>
      <w:r w:rsidRPr="00D05704">
        <w:rPr>
          <w:rFonts w:ascii="Arial" w:hAnsi="Arial" w:cs="Arial"/>
          <w:sz w:val="20"/>
          <w:szCs w:val="20"/>
        </w:rPr>
        <w:t xml:space="preserve">inanciera y </w:t>
      </w:r>
      <w:r>
        <w:rPr>
          <w:rFonts w:ascii="Arial" w:hAnsi="Arial" w:cs="Arial"/>
          <w:sz w:val="20"/>
          <w:szCs w:val="20"/>
        </w:rPr>
        <w:t>O</w:t>
      </w:r>
      <w:r w:rsidRPr="00D05704">
        <w:rPr>
          <w:rFonts w:ascii="Arial" w:hAnsi="Arial" w:cs="Arial"/>
          <w:sz w:val="20"/>
          <w:szCs w:val="20"/>
        </w:rPr>
        <w:t>rganizacional.</w:t>
      </w:r>
    </w:p>
    <w:p w14:paraId="3DCF17EB" w14:textId="4CD5597A" w:rsidR="002E3405" w:rsidRPr="00F32A36" w:rsidRDefault="002E3405" w:rsidP="009627EF">
      <w:pPr>
        <w:spacing w:after="0" w:line="240" w:lineRule="auto"/>
        <w:jc w:val="both"/>
        <w:rPr>
          <w:rFonts w:ascii="Arial" w:eastAsia="ZTR1C.tmp" w:hAnsi="Arial" w:cs="Arial"/>
          <w:sz w:val="20"/>
          <w:szCs w:val="20"/>
          <w:lang w:eastAsia="es-ES"/>
        </w:rPr>
      </w:pPr>
    </w:p>
    <w:p w14:paraId="12DE35F7" w14:textId="76916D7F" w:rsidR="002E3405" w:rsidRPr="009627EF" w:rsidRDefault="009627EF" w:rsidP="009627EF">
      <w:pPr>
        <w:pStyle w:val="Prrafodelista"/>
        <w:numPr>
          <w:ilvl w:val="3"/>
          <w:numId w:val="1"/>
        </w:numPr>
        <w:spacing w:after="0" w:line="240" w:lineRule="auto"/>
        <w:ind w:left="851" w:hanging="851"/>
        <w:jc w:val="both"/>
        <w:rPr>
          <w:rFonts w:ascii="Arial" w:eastAsia="ZTR1C.tmp" w:hAnsi="Arial" w:cs="Arial"/>
          <w:b/>
          <w:bCs/>
          <w:sz w:val="20"/>
          <w:szCs w:val="20"/>
          <w:lang w:val="es-ES" w:eastAsia="es-ES"/>
        </w:rPr>
      </w:pPr>
      <w:r w:rsidRPr="009627EF">
        <w:rPr>
          <w:rFonts w:ascii="Arial" w:eastAsia="ZTR1C.tmp" w:hAnsi="Arial" w:cs="Arial"/>
          <w:b/>
          <w:bCs/>
          <w:sz w:val="20"/>
          <w:szCs w:val="20"/>
          <w:lang w:val="es-ES" w:eastAsia="es-ES"/>
        </w:rPr>
        <w:t>REQUISITOS PARA ACREDITAR CAPACIDAD RESIDUAL DE CONTRATACIÓN (K DE CONTRATACIÓN)</w:t>
      </w:r>
    </w:p>
    <w:p w14:paraId="71C90E88" w14:textId="77777777" w:rsidR="002E3405" w:rsidRPr="002B0D10" w:rsidRDefault="002E3405" w:rsidP="009627EF">
      <w:pPr>
        <w:spacing w:after="0" w:line="240" w:lineRule="auto"/>
        <w:jc w:val="both"/>
        <w:rPr>
          <w:rFonts w:ascii="Arial" w:eastAsia="ZTR1C.tmp" w:hAnsi="Arial" w:cs="Arial"/>
          <w:b/>
          <w:sz w:val="20"/>
          <w:szCs w:val="20"/>
          <w:lang w:val="es-ES" w:eastAsia="es-ES"/>
        </w:rPr>
      </w:pPr>
    </w:p>
    <w:p w14:paraId="2260D2E8" w14:textId="5F4D9164" w:rsidR="002E3405" w:rsidRPr="002B0D10" w:rsidRDefault="002E3405" w:rsidP="009627EF">
      <w:pPr>
        <w:pStyle w:val="Sinespaciado"/>
        <w:ind w:right="49"/>
        <w:rPr>
          <w:rFonts w:cs="Arial"/>
          <w:b w:val="0"/>
          <w:color w:val="auto"/>
          <w:szCs w:val="20"/>
        </w:rPr>
      </w:pPr>
      <w:r w:rsidRPr="002B0D10">
        <w:rPr>
          <w:rFonts w:cs="Arial"/>
          <w:b w:val="0"/>
          <w:color w:val="auto"/>
          <w:szCs w:val="20"/>
        </w:rPr>
        <w:t xml:space="preserve">Se considerará habilitado el proponente que cuente con una </w:t>
      </w:r>
      <w:r w:rsidR="009627EF">
        <w:rPr>
          <w:rFonts w:cs="Arial"/>
          <w:b w:val="0"/>
          <w:color w:val="auto"/>
          <w:szCs w:val="20"/>
        </w:rPr>
        <w:t>C</w:t>
      </w:r>
      <w:r w:rsidRPr="002B0D10">
        <w:rPr>
          <w:rFonts w:cs="Arial"/>
          <w:b w:val="0"/>
          <w:color w:val="auto"/>
          <w:szCs w:val="20"/>
        </w:rPr>
        <w:t xml:space="preserve">apacidad </w:t>
      </w:r>
      <w:r w:rsidR="009627EF">
        <w:rPr>
          <w:rFonts w:cs="Arial"/>
          <w:b w:val="0"/>
          <w:color w:val="auto"/>
          <w:szCs w:val="20"/>
        </w:rPr>
        <w:t>R</w:t>
      </w:r>
      <w:r w:rsidRPr="002B0D10">
        <w:rPr>
          <w:rFonts w:cs="Arial"/>
          <w:b w:val="0"/>
          <w:color w:val="auto"/>
          <w:szCs w:val="20"/>
        </w:rPr>
        <w:t xml:space="preserve">esidual de </w:t>
      </w:r>
      <w:r w:rsidR="009627EF">
        <w:rPr>
          <w:rFonts w:cs="Arial"/>
          <w:b w:val="0"/>
          <w:color w:val="auto"/>
          <w:szCs w:val="20"/>
        </w:rPr>
        <w:t>C</w:t>
      </w:r>
      <w:r w:rsidRPr="002B0D10">
        <w:rPr>
          <w:rFonts w:cs="Arial"/>
          <w:b w:val="0"/>
          <w:color w:val="auto"/>
          <w:szCs w:val="20"/>
        </w:rPr>
        <w:t>ontratación igual o superior a la definida a continuación para el proceso de contratación</w:t>
      </w:r>
      <w:r w:rsidR="009627EF">
        <w:rPr>
          <w:rFonts w:cs="Arial"/>
          <w:b w:val="0"/>
          <w:color w:val="auto"/>
          <w:szCs w:val="20"/>
        </w:rPr>
        <w:t>:</w:t>
      </w:r>
    </w:p>
    <w:p w14:paraId="7787D90E" w14:textId="77777777" w:rsidR="002E3405" w:rsidRPr="002B0D10" w:rsidRDefault="002E3405" w:rsidP="009627EF">
      <w:pPr>
        <w:pStyle w:val="Sinespaciado"/>
        <w:ind w:right="49"/>
        <w:rPr>
          <w:rFonts w:cs="Arial"/>
          <w:b w:val="0"/>
          <w:color w:val="auto"/>
          <w:szCs w:val="20"/>
        </w:rPr>
      </w:pPr>
    </w:p>
    <w:p w14:paraId="319EF8EE" w14:textId="79DDB689" w:rsidR="002E3405" w:rsidRPr="009627EF" w:rsidRDefault="009627EF" w:rsidP="009627EF">
      <w:pPr>
        <w:pStyle w:val="Sinespaciado"/>
        <w:ind w:right="49"/>
        <w:rPr>
          <w:rFonts w:cs="Arial"/>
          <w:b w:val="0"/>
          <w:color w:val="auto"/>
          <w:szCs w:val="20"/>
        </w:rPr>
      </w:pPr>
      <m:oMathPara>
        <m:oMath>
          <m:r>
            <m:rPr>
              <m:sty m:val="b"/>
            </m:rPr>
            <w:rPr>
              <w:rFonts w:ascii="Cambria Math" w:hAnsi="Cambria Math" w:cs="Arial"/>
              <w:color w:val="auto"/>
              <w:szCs w:val="20"/>
            </w:rPr>
            <m:t xml:space="preserve">K PROCESO=PRESUPUESTO OFICIAL ESTIMADO </m:t>
          </m:r>
        </m:oMath>
      </m:oMathPara>
    </w:p>
    <w:p w14:paraId="6C44ACF8" w14:textId="77777777" w:rsidR="009627EF" w:rsidRPr="009627EF" w:rsidRDefault="009627EF" w:rsidP="009627EF">
      <w:pPr>
        <w:spacing w:after="0" w:line="240" w:lineRule="auto"/>
      </w:pPr>
    </w:p>
    <w:p w14:paraId="2CF7E7B0" w14:textId="7D69DECD" w:rsidR="009627EF" w:rsidRPr="009627EF" w:rsidRDefault="009627EF" w:rsidP="009627EF">
      <w:pPr>
        <w:pStyle w:val="Sinespaciado"/>
        <w:ind w:right="49"/>
        <w:jc w:val="center"/>
        <w:rPr>
          <w:rFonts w:cs="Arial"/>
          <w:b w:val="0"/>
          <w:color w:val="auto"/>
          <w:szCs w:val="20"/>
        </w:rPr>
      </w:pPr>
      <w:r>
        <w:rPr>
          <w:rFonts w:cs="Arial"/>
          <w:b w:val="0"/>
          <w:color w:val="auto"/>
          <w:szCs w:val="20"/>
        </w:rPr>
        <w:t xml:space="preserve">La </w:t>
      </w:r>
      <w:r w:rsidR="002E3405" w:rsidRPr="009627EF">
        <w:rPr>
          <w:rFonts w:cs="Arial"/>
          <w:b w:val="0"/>
          <w:color w:val="auto"/>
          <w:szCs w:val="20"/>
        </w:rPr>
        <w:t xml:space="preserve">Capacidad </w:t>
      </w:r>
      <w:r w:rsidRPr="009627EF">
        <w:rPr>
          <w:rFonts w:cs="Arial"/>
          <w:b w:val="0"/>
          <w:color w:val="auto"/>
          <w:szCs w:val="20"/>
        </w:rPr>
        <w:t>R</w:t>
      </w:r>
      <w:r w:rsidR="002E3405" w:rsidRPr="009627EF">
        <w:rPr>
          <w:rFonts w:cs="Arial"/>
          <w:b w:val="0"/>
          <w:color w:val="auto"/>
          <w:szCs w:val="20"/>
        </w:rPr>
        <w:t xml:space="preserve">esidual de </w:t>
      </w:r>
      <w:r w:rsidRPr="009627EF">
        <w:rPr>
          <w:rFonts w:cs="Arial"/>
          <w:b w:val="0"/>
          <w:color w:val="auto"/>
          <w:szCs w:val="20"/>
        </w:rPr>
        <w:t>C</w:t>
      </w:r>
      <w:r w:rsidR="002E3405" w:rsidRPr="009627EF">
        <w:rPr>
          <w:rFonts w:cs="Arial"/>
          <w:b w:val="0"/>
          <w:color w:val="auto"/>
          <w:szCs w:val="20"/>
        </w:rPr>
        <w:t>ontratación del proceso</w:t>
      </w:r>
      <w:r w:rsidRPr="009627EF">
        <w:rPr>
          <w:rFonts w:cs="Arial"/>
          <w:b w:val="0"/>
          <w:color w:val="auto"/>
          <w:szCs w:val="20"/>
        </w:rPr>
        <w:t xml:space="preserve"> </w:t>
      </w:r>
      <w:r w:rsidR="002E3405" w:rsidRPr="009627EF">
        <w:rPr>
          <w:rFonts w:cs="Arial"/>
          <w:b w:val="0"/>
          <w:color w:val="auto"/>
          <w:szCs w:val="20"/>
        </w:rPr>
        <w:t>= $</w:t>
      </w:r>
      <w:r w:rsidRPr="009627EF">
        <w:rPr>
          <w:rFonts w:cs="Arial"/>
          <w:b w:val="0"/>
          <w:color w:val="auto"/>
          <w:szCs w:val="20"/>
        </w:rPr>
        <w:t xml:space="preserve"> </w:t>
      </w:r>
      <w:r w:rsidR="002E3405" w:rsidRPr="009627EF">
        <w:rPr>
          <w:rFonts w:cs="Arial"/>
          <w:b w:val="0"/>
          <w:color w:val="auto"/>
          <w:szCs w:val="20"/>
        </w:rPr>
        <w:t>200.000.000</w:t>
      </w:r>
    </w:p>
    <w:p w14:paraId="578778AA" w14:textId="77777777" w:rsidR="009627EF" w:rsidRPr="009627EF" w:rsidRDefault="009627EF" w:rsidP="009627EF">
      <w:pPr>
        <w:spacing w:after="0" w:line="240" w:lineRule="auto"/>
        <w:rPr>
          <w:rFonts w:ascii="Arial" w:hAnsi="Arial" w:cs="Arial"/>
        </w:rPr>
      </w:pPr>
    </w:p>
    <w:p w14:paraId="68FC67A1" w14:textId="795B8CD2" w:rsidR="009627EF" w:rsidRDefault="002B0D10" w:rsidP="009627EF">
      <w:pPr>
        <w:spacing w:after="0" w:line="240" w:lineRule="auto"/>
        <w:jc w:val="both"/>
        <w:rPr>
          <w:rFonts w:ascii="Arial" w:hAnsi="Arial" w:cs="Arial"/>
          <w:sz w:val="20"/>
          <w:szCs w:val="20"/>
        </w:rPr>
      </w:pPr>
      <w:r w:rsidRPr="009627EF">
        <w:rPr>
          <w:rFonts w:ascii="Arial" w:hAnsi="Arial" w:cs="Arial"/>
          <w:sz w:val="20"/>
          <w:szCs w:val="20"/>
        </w:rPr>
        <w:t xml:space="preserve">Para determinar la </w:t>
      </w:r>
      <w:r w:rsidR="009627EF" w:rsidRPr="009627EF">
        <w:rPr>
          <w:rFonts w:ascii="Arial" w:hAnsi="Arial" w:cs="Arial"/>
          <w:sz w:val="20"/>
          <w:szCs w:val="20"/>
        </w:rPr>
        <w:t>C</w:t>
      </w:r>
      <w:r w:rsidRPr="009627EF">
        <w:rPr>
          <w:rFonts w:ascii="Arial" w:hAnsi="Arial" w:cs="Arial"/>
          <w:sz w:val="20"/>
          <w:szCs w:val="20"/>
        </w:rPr>
        <w:t xml:space="preserve">apacidad </w:t>
      </w:r>
      <w:r w:rsidR="009627EF" w:rsidRPr="009627EF">
        <w:rPr>
          <w:rFonts w:ascii="Arial" w:hAnsi="Arial" w:cs="Arial"/>
          <w:sz w:val="20"/>
          <w:szCs w:val="20"/>
        </w:rPr>
        <w:t>R</w:t>
      </w:r>
      <w:r w:rsidRPr="009627EF">
        <w:rPr>
          <w:rFonts w:ascii="Arial" w:hAnsi="Arial" w:cs="Arial"/>
          <w:sz w:val="20"/>
          <w:szCs w:val="20"/>
        </w:rPr>
        <w:t>esidual del proponente, los interesados deberán revisar la Guía para determinar y verificar la Capacidad Residual del Proponente en los Procesos de Contratación de Obra Pública</w:t>
      </w:r>
      <w:r w:rsidR="00854265">
        <w:rPr>
          <w:rFonts w:ascii="Arial" w:hAnsi="Arial" w:cs="Arial"/>
          <w:sz w:val="20"/>
          <w:szCs w:val="20"/>
        </w:rPr>
        <w:t xml:space="preserve"> en el siguiente enlace</w:t>
      </w:r>
      <w:r w:rsidR="009627EF" w:rsidRPr="009627EF">
        <w:rPr>
          <w:rFonts w:ascii="Arial" w:hAnsi="Arial" w:cs="Arial"/>
          <w:sz w:val="20"/>
          <w:szCs w:val="20"/>
        </w:rPr>
        <w:t xml:space="preserve">: </w:t>
      </w:r>
    </w:p>
    <w:p w14:paraId="4643C92A" w14:textId="77777777" w:rsidR="00854265" w:rsidRPr="009627EF" w:rsidRDefault="00854265" w:rsidP="009627EF">
      <w:pPr>
        <w:spacing w:after="0" w:line="240" w:lineRule="auto"/>
        <w:jc w:val="both"/>
        <w:rPr>
          <w:rFonts w:ascii="Arial" w:hAnsi="Arial" w:cs="Arial"/>
          <w:sz w:val="20"/>
          <w:szCs w:val="20"/>
        </w:rPr>
      </w:pPr>
    </w:p>
    <w:p w14:paraId="73FBCB74" w14:textId="5840E2C0" w:rsidR="00854265" w:rsidRDefault="007E1C41" w:rsidP="009627EF">
      <w:pPr>
        <w:spacing w:after="0" w:line="240" w:lineRule="auto"/>
        <w:jc w:val="both"/>
        <w:rPr>
          <w:rFonts w:ascii="Arial" w:hAnsi="Arial" w:cs="Arial"/>
          <w:sz w:val="20"/>
          <w:szCs w:val="20"/>
        </w:rPr>
      </w:pPr>
      <w:hyperlink r:id="rId11" w:history="1">
        <w:r w:rsidR="002B0D10" w:rsidRPr="009627EF">
          <w:rPr>
            <w:rStyle w:val="Hipervnculo"/>
            <w:rFonts w:ascii="Arial" w:hAnsi="Arial" w:cs="Arial"/>
            <w:color w:val="auto"/>
            <w:sz w:val="20"/>
            <w:szCs w:val="20"/>
          </w:rPr>
          <w:t>https://www.colombiacompra.gov.co/sites/default/files/manuales/cce_guiaresidual_v02_web.pdf</w:t>
        </w:r>
      </w:hyperlink>
    </w:p>
    <w:p w14:paraId="5F69BF82" w14:textId="77777777" w:rsidR="00854265" w:rsidRDefault="00854265" w:rsidP="009627EF">
      <w:pPr>
        <w:spacing w:after="0" w:line="240" w:lineRule="auto"/>
        <w:jc w:val="both"/>
        <w:rPr>
          <w:rFonts w:ascii="Arial" w:hAnsi="Arial" w:cs="Arial"/>
          <w:sz w:val="20"/>
          <w:szCs w:val="20"/>
        </w:rPr>
      </w:pPr>
    </w:p>
    <w:p w14:paraId="5D996AF9" w14:textId="16B3650D" w:rsidR="002B0D10" w:rsidRPr="009627EF" w:rsidRDefault="00854265" w:rsidP="009627EF">
      <w:pPr>
        <w:spacing w:after="0" w:line="240" w:lineRule="auto"/>
        <w:jc w:val="both"/>
        <w:rPr>
          <w:rFonts w:ascii="Arial" w:hAnsi="Arial" w:cs="Arial"/>
          <w:sz w:val="20"/>
          <w:szCs w:val="20"/>
        </w:rPr>
      </w:pPr>
      <w:r>
        <w:rPr>
          <w:rFonts w:ascii="Arial" w:hAnsi="Arial" w:cs="Arial"/>
          <w:sz w:val="20"/>
          <w:szCs w:val="20"/>
        </w:rPr>
        <w:t>E</w:t>
      </w:r>
      <w:r w:rsidR="002B0D10" w:rsidRPr="009627EF">
        <w:rPr>
          <w:rFonts w:ascii="Arial" w:hAnsi="Arial" w:cs="Arial"/>
          <w:sz w:val="20"/>
          <w:szCs w:val="20"/>
        </w:rPr>
        <w:t>n el mismo sentido</w:t>
      </w:r>
      <w:r>
        <w:rPr>
          <w:rFonts w:ascii="Arial" w:hAnsi="Arial" w:cs="Arial"/>
          <w:sz w:val="20"/>
          <w:szCs w:val="20"/>
        </w:rPr>
        <w:t>,</w:t>
      </w:r>
      <w:r w:rsidR="002B0D10" w:rsidRPr="009627EF">
        <w:rPr>
          <w:rFonts w:ascii="Arial" w:hAnsi="Arial" w:cs="Arial"/>
          <w:sz w:val="20"/>
          <w:szCs w:val="20"/>
        </w:rPr>
        <w:t xml:space="preserve"> </w:t>
      </w:r>
      <w:r>
        <w:rPr>
          <w:rFonts w:ascii="Arial" w:hAnsi="Arial" w:cs="Arial"/>
          <w:sz w:val="20"/>
          <w:szCs w:val="20"/>
        </w:rPr>
        <w:t xml:space="preserve">se </w:t>
      </w:r>
      <w:r w:rsidR="002B0D10" w:rsidRPr="009627EF">
        <w:rPr>
          <w:rFonts w:ascii="Arial" w:hAnsi="Arial" w:cs="Arial"/>
          <w:sz w:val="20"/>
          <w:szCs w:val="20"/>
        </w:rPr>
        <w:t xml:space="preserve">deberá diligenciar totalmente los </w:t>
      </w:r>
      <w:r>
        <w:rPr>
          <w:rFonts w:ascii="Arial" w:hAnsi="Arial" w:cs="Arial"/>
          <w:sz w:val="20"/>
          <w:szCs w:val="20"/>
        </w:rPr>
        <w:t>A</w:t>
      </w:r>
      <w:r w:rsidR="002B0D10" w:rsidRPr="009627EF">
        <w:rPr>
          <w:rFonts w:ascii="Arial" w:hAnsi="Arial" w:cs="Arial"/>
          <w:sz w:val="20"/>
          <w:szCs w:val="20"/>
        </w:rPr>
        <w:t>nexos 1 y 2 de la referida guía</w:t>
      </w:r>
      <w:r w:rsidR="00F32A36" w:rsidRPr="009627EF">
        <w:rPr>
          <w:rFonts w:ascii="Arial" w:hAnsi="Arial" w:cs="Arial"/>
          <w:sz w:val="20"/>
          <w:szCs w:val="20"/>
        </w:rPr>
        <w:t xml:space="preserve"> y los Estados de </w:t>
      </w:r>
      <w:r w:rsidR="009627EF" w:rsidRPr="009627EF">
        <w:rPr>
          <w:rFonts w:ascii="Arial" w:hAnsi="Arial" w:cs="Arial"/>
          <w:sz w:val="20"/>
          <w:szCs w:val="20"/>
        </w:rPr>
        <w:t>A</w:t>
      </w:r>
      <w:r w:rsidR="00F32A36" w:rsidRPr="009627EF">
        <w:rPr>
          <w:rFonts w:ascii="Arial" w:hAnsi="Arial" w:cs="Arial"/>
          <w:sz w:val="20"/>
          <w:szCs w:val="20"/>
        </w:rPr>
        <w:t xml:space="preserve">ctividades (EA) o Estado de Resultado Integral auditado que contiene el mejor </w:t>
      </w:r>
      <w:r>
        <w:rPr>
          <w:rFonts w:ascii="Arial" w:hAnsi="Arial" w:cs="Arial"/>
          <w:sz w:val="20"/>
          <w:szCs w:val="20"/>
        </w:rPr>
        <w:t>I</w:t>
      </w:r>
      <w:r w:rsidR="00F32A36" w:rsidRPr="009627EF">
        <w:rPr>
          <w:rFonts w:ascii="Arial" w:hAnsi="Arial" w:cs="Arial"/>
          <w:sz w:val="20"/>
          <w:szCs w:val="20"/>
        </w:rPr>
        <w:t xml:space="preserve">ngreso </w:t>
      </w:r>
      <w:r>
        <w:rPr>
          <w:rFonts w:ascii="Arial" w:hAnsi="Arial" w:cs="Arial"/>
          <w:sz w:val="20"/>
          <w:szCs w:val="20"/>
        </w:rPr>
        <w:t>O</w:t>
      </w:r>
      <w:r w:rsidR="00F32A36" w:rsidRPr="009627EF">
        <w:rPr>
          <w:rFonts w:ascii="Arial" w:hAnsi="Arial" w:cs="Arial"/>
          <w:sz w:val="20"/>
          <w:szCs w:val="20"/>
        </w:rPr>
        <w:t>peracional de los últimos cinco (5) años debidamente auditado y suscrito por el Contador Público y el Revisor Fiscal, según corresponda, y por el Representante Legal.</w:t>
      </w:r>
    </w:p>
    <w:p w14:paraId="4F25D0DB" w14:textId="77777777" w:rsidR="009627EF" w:rsidRPr="009627EF" w:rsidRDefault="009627EF" w:rsidP="009627EF">
      <w:pPr>
        <w:spacing w:after="0" w:line="240" w:lineRule="auto"/>
        <w:jc w:val="both"/>
        <w:rPr>
          <w:rFonts w:ascii="Arial" w:hAnsi="Arial" w:cs="Arial"/>
          <w:sz w:val="20"/>
          <w:szCs w:val="20"/>
        </w:rPr>
      </w:pPr>
    </w:p>
    <w:p w14:paraId="42F5BAFD" w14:textId="3E3739A9" w:rsidR="002E3405" w:rsidRDefault="002E3405" w:rsidP="009627EF">
      <w:pPr>
        <w:spacing w:after="0" w:line="240" w:lineRule="auto"/>
        <w:jc w:val="both"/>
        <w:rPr>
          <w:rFonts w:ascii="Arial" w:hAnsi="Arial" w:cs="Arial"/>
          <w:sz w:val="20"/>
          <w:szCs w:val="20"/>
        </w:rPr>
      </w:pPr>
      <w:r w:rsidRPr="009627EF">
        <w:rPr>
          <w:rFonts w:ascii="Arial" w:hAnsi="Arial" w:cs="Arial"/>
          <w:sz w:val="20"/>
          <w:szCs w:val="20"/>
        </w:rPr>
        <w:t xml:space="preserve">El proponente deberá demostrar que su operación o actividad comercial le permite asumir nuevas obligaciones derivadas del contrato objeto del Proceso de Contratación. </w:t>
      </w:r>
    </w:p>
    <w:p w14:paraId="67ABD259" w14:textId="77777777" w:rsidR="00854265" w:rsidRPr="009627EF" w:rsidRDefault="00854265" w:rsidP="009627EF">
      <w:pPr>
        <w:spacing w:after="0" w:line="240" w:lineRule="auto"/>
        <w:jc w:val="both"/>
        <w:rPr>
          <w:rFonts w:ascii="Arial" w:hAnsi="Arial" w:cs="Arial"/>
          <w:sz w:val="20"/>
          <w:szCs w:val="20"/>
        </w:rPr>
      </w:pPr>
    </w:p>
    <w:p w14:paraId="4A2668E7" w14:textId="4B9F7DE5" w:rsidR="002E3405" w:rsidRPr="00854265" w:rsidRDefault="00854265" w:rsidP="009627EF">
      <w:pPr>
        <w:pStyle w:val="Sinespaciado"/>
        <w:rPr>
          <w:rFonts w:cs="Arial"/>
          <w:b w:val="0"/>
          <w:bCs/>
          <w:color w:val="auto"/>
          <w:szCs w:val="20"/>
        </w:rPr>
      </w:pPr>
      <w:r w:rsidRPr="00854265">
        <w:rPr>
          <w:rFonts w:eastAsia="ZTR1C.tmp" w:cs="Arial"/>
          <w:szCs w:val="20"/>
          <w:u w:val="single"/>
          <w:lang w:val="es-ES" w:eastAsia="es-ES"/>
        </w:rPr>
        <w:t>NOTA 1.</w:t>
      </w:r>
      <w:r w:rsidRPr="00854265">
        <w:rPr>
          <w:rFonts w:eastAsia="ZTR1C.tmp" w:cs="Arial"/>
          <w:b w:val="0"/>
          <w:bCs/>
          <w:szCs w:val="20"/>
          <w:lang w:val="es-ES" w:eastAsia="es-ES"/>
        </w:rPr>
        <w:t xml:space="preserve"> </w:t>
      </w:r>
      <w:r w:rsidR="002E3405" w:rsidRPr="00854265">
        <w:rPr>
          <w:rFonts w:cs="Arial"/>
          <w:b w:val="0"/>
          <w:bCs/>
          <w:color w:val="auto"/>
          <w:szCs w:val="20"/>
        </w:rPr>
        <w:t>La Capacidad Residual de un proponente plural será la suma de la Capacidad Residual de cada uno de sus integrantes.</w:t>
      </w:r>
    </w:p>
    <w:p w14:paraId="3E934381" w14:textId="77777777" w:rsidR="002E3405" w:rsidRPr="00854265" w:rsidRDefault="002E3405" w:rsidP="009627EF">
      <w:pPr>
        <w:pStyle w:val="Sinespaciado"/>
        <w:rPr>
          <w:rFonts w:cs="Arial"/>
          <w:b w:val="0"/>
          <w:bCs/>
          <w:color w:val="auto"/>
          <w:szCs w:val="20"/>
        </w:rPr>
      </w:pPr>
    </w:p>
    <w:p w14:paraId="329180AF" w14:textId="4C54830C" w:rsidR="002E3405" w:rsidRPr="00854265" w:rsidRDefault="00854265" w:rsidP="009627EF">
      <w:pPr>
        <w:pStyle w:val="Sinespaciado"/>
        <w:rPr>
          <w:rFonts w:cs="Arial"/>
          <w:b w:val="0"/>
          <w:bCs/>
          <w:color w:val="auto"/>
          <w:szCs w:val="20"/>
          <w:u w:val="single"/>
        </w:rPr>
      </w:pPr>
      <w:r w:rsidRPr="00854265">
        <w:rPr>
          <w:rFonts w:eastAsia="ZTR1C.tmp" w:cs="Arial"/>
          <w:szCs w:val="20"/>
          <w:u w:val="single"/>
          <w:lang w:val="es-ES" w:eastAsia="es-ES"/>
        </w:rPr>
        <w:t>NOTA 2.</w:t>
      </w:r>
      <w:r w:rsidRPr="00854265">
        <w:rPr>
          <w:rFonts w:eastAsia="ZTR1C.tmp" w:cs="Arial"/>
          <w:b w:val="0"/>
          <w:bCs/>
          <w:szCs w:val="20"/>
          <w:lang w:val="es-ES" w:eastAsia="es-ES"/>
        </w:rPr>
        <w:t xml:space="preserve"> </w:t>
      </w:r>
      <w:r w:rsidR="002E3405" w:rsidRPr="00854265">
        <w:rPr>
          <w:rFonts w:cs="Arial"/>
          <w:b w:val="0"/>
          <w:bCs/>
          <w:color w:val="auto"/>
          <w:szCs w:val="20"/>
        </w:rPr>
        <w:t xml:space="preserve">Si la </w:t>
      </w:r>
      <w:r>
        <w:rPr>
          <w:rFonts w:cs="Arial"/>
          <w:b w:val="0"/>
          <w:bCs/>
          <w:color w:val="auto"/>
          <w:szCs w:val="20"/>
        </w:rPr>
        <w:t>C</w:t>
      </w:r>
      <w:r w:rsidR="002E3405" w:rsidRPr="00854265">
        <w:rPr>
          <w:rFonts w:cs="Arial"/>
          <w:b w:val="0"/>
          <w:bCs/>
          <w:color w:val="auto"/>
          <w:szCs w:val="20"/>
        </w:rPr>
        <w:t xml:space="preserve">apacidad </w:t>
      </w:r>
      <w:r>
        <w:rPr>
          <w:rFonts w:cs="Arial"/>
          <w:b w:val="0"/>
          <w:bCs/>
          <w:color w:val="auto"/>
          <w:szCs w:val="20"/>
        </w:rPr>
        <w:t>R</w:t>
      </w:r>
      <w:r w:rsidR="002E3405" w:rsidRPr="00854265">
        <w:rPr>
          <w:rFonts w:cs="Arial"/>
          <w:b w:val="0"/>
          <w:bCs/>
          <w:color w:val="auto"/>
          <w:szCs w:val="20"/>
        </w:rPr>
        <w:t xml:space="preserve">esidual del </w:t>
      </w:r>
      <w:r>
        <w:rPr>
          <w:rFonts w:cs="Arial"/>
          <w:b w:val="0"/>
          <w:bCs/>
          <w:color w:val="auto"/>
          <w:szCs w:val="20"/>
        </w:rPr>
        <w:t>p</w:t>
      </w:r>
      <w:r w:rsidR="002E3405" w:rsidRPr="00854265">
        <w:rPr>
          <w:rFonts w:cs="Arial"/>
          <w:b w:val="0"/>
          <w:bCs/>
          <w:color w:val="auto"/>
          <w:szCs w:val="20"/>
        </w:rPr>
        <w:t xml:space="preserve">roponente es menor a la </w:t>
      </w:r>
      <w:r>
        <w:rPr>
          <w:rFonts w:cs="Arial"/>
          <w:b w:val="0"/>
          <w:bCs/>
          <w:color w:val="auto"/>
          <w:szCs w:val="20"/>
        </w:rPr>
        <w:t>C</w:t>
      </w:r>
      <w:r w:rsidR="002E3405" w:rsidRPr="00854265">
        <w:rPr>
          <w:rFonts w:cs="Arial"/>
          <w:b w:val="0"/>
          <w:bCs/>
          <w:color w:val="auto"/>
          <w:szCs w:val="20"/>
        </w:rPr>
        <w:t xml:space="preserve">apacidad </w:t>
      </w:r>
      <w:r>
        <w:rPr>
          <w:rFonts w:cs="Arial"/>
          <w:b w:val="0"/>
          <w:bCs/>
          <w:color w:val="auto"/>
          <w:szCs w:val="20"/>
        </w:rPr>
        <w:t>R</w:t>
      </w:r>
      <w:r w:rsidR="002E3405" w:rsidRPr="00854265">
        <w:rPr>
          <w:rFonts w:cs="Arial"/>
          <w:b w:val="0"/>
          <w:bCs/>
          <w:color w:val="auto"/>
          <w:szCs w:val="20"/>
        </w:rPr>
        <w:t xml:space="preserve">esidual </w:t>
      </w:r>
      <w:r>
        <w:rPr>
          <w:rFonts w:cs="Arial"/>
          <w:b w:val="0"/>
          <w:bCs/>
          <w:color w:val="auto"/>
          <w:szCs w:val="20"/>
        </w:rPr>
        <w:t xml:space="preserve">del </w:t>
      </w:r>
      <w:r w:rsidR="002E3405" w:rsidRPr="00854265">
        <w:rPr>
          <w:rFonts w:cs="Arial"/>
          <w:b w:val="0"/>
          <w:bCs/>
          <w:color w:val="auto"/>
          <w:szCs w:val="20"/>
        </w:rPr>
        <w:t>proceso de contratación, éste quedará automáticamente NO HABILITADO.</w:t>
      </w:r>
    </w:p>
    <w:p w14:paraId="2FD6859F" w14:textId="77777777" w:rsidR="002E3405" w:rsidRPr="002E3405" w:rsidRDefault="002E3405" w:rsidP="009627EF">
      <w:pPr>
        <w:spacing w:after="0" w:line="240" w:lineRule="auto"/>
        <w:jc w:val="both"/>
        <w:rPr>
          <w:rFonts w:ascii="Arial" w:eastAsia="ZTR1C.tmp" w:hAnsi="Arial" w:cs="Arial"/>
          <w:sz w:val="20"/>
          <w:szCs w:val="20"/>
          <w:lang w:eastAsia="es-ES"/>
        </w:rPr>
      </w:pPr>
    </w:p>
    <w:p w14:paraId="58AAFE4B" w14:textId="5477F704" w:rsidR="00F43BC1" w:rsidRPr="00284539" w:rsidRDefault="00E0332A" w:rsidP="009627EF">
      <w:pPr>
        <w:pStyle w:val="Prrafodelista"/>
        <w:numPr>
          <w:ilvl w:val="2"/>
          <w:numId w:val="1"/>
        </w:numPr>
        <w:spacing w:after="0" w:line="240" w:lineRule="auto"/>
        <w:ind w:left="567" w:hanging="567"/>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REQUISITOS PARA ACREDITA CAPACIDAD TÉCNICA (HABILITANTES)</w:t>
      </w:r>
    </w:p>
    <w:p w14:paraId="7938300A" w14:textId="77777777" w:rsidR="00F43BC1" w:rsidRPr="00284539" w:rsidRDefault="00F43BC1" w:rsidP="009627EF">
      <w:pPr>
        <w:spacing w:after="0" w:line="240" w:lineRule="auto"/>
        <w:contextualSpacing/>
        <w:jc w:val="both"/>
        <w:rPr>
          <w:rFonts w:ascii="Arial" w:eastAsia="ZTR1C.tmp" w:hAnsi="Arial" w:cs="Arial"/>
          <w:sz w:val="20"/>
          <w:szCs w:val="20"/>
          <w:lang w:val="es-ES" w:eastAsia="es-ES"/>
        </w:rPr>
      </w:pPr>
    </w:p>
    <w:p w14:paraId="47B8C150" w14:textId="4FB6D3EA" w:rsidR="004267FA" w:rsidRPr="00284539" w:rsidRDefault="00E0332A" w:rsidP="009627EF">
      <w:pPr>
        <w:pStyle w:val="Prrafodelista"/>
        <w:numPr>
          <w:ilvl w:val="3"/>
          <w:numId w:val="1"/>
        </w:numPr>
        <w:spacing w:after="0" w:line="240" w:lineRule="auto"/>
        <w:ind w:left="0" w:firstLine="0"/>
        <w:jc w:val="both"/>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CONDICIONES DE EXPERIENCIA DEL PROPONENTE.</w:t>
      </w:r>
    </w:p>
    <w:p w14:paraId="318BC535" w14:textId="79AB9D02" w:rsidR="00F43BC1" w:rsidRPr="00284539" w:rsidRDefault="00F43BC1" w:rsidP="00284539">
      <w:pPr>
        <w:spacing w:after="0" w:line="240" w:lineRule="auto"/>
        <w:jc w:val="both"/>
        <w:rPr>
          <w:rFonts w:ascii="Arial" w:eastAsia="ZTR1C.tmp" w:hAnsi="Arial" w:cs="Arial"/>
          <w:sz w:val="20"/>
          <w:szCs w:val="20"/>
          <w:lang w:val="es-ES" w:eastAsia="es-ES"/>
        </w:rPr>
      </w:pPr>
    </w:p>
    <w:p w14:paraId="453C657C" w14:textId="77777777" w:rsidR="00120B35" w:rsidRPr="00284539" w:rsidRDefault="00120B35" w:rsidP="00284539">
      <w:pPr>
        <w:spacing w:after="0" w:line="240" w:lineRule="auto"/>
        <w:contextualSpacing/>
        <w:jc w:val="both"/>
        <w:rPr>
          <w:rFonts w:ascii="Arial" w:eastAsia="ZTR1C.tmp" w:hAnsi="Arial" w:cs="Arial"/>
          <w:sz w:val="20"/>
          <w:szCs w:val="20"/>
          <w:lang w:eastAsia="es-ES"/>
        </w:rPr>
      </w:pPr>
      <w:r w:rsidRPr="00284539">
        <w:rPr>
          <w:rFonts w:ascii="Arial" w:eastAsia="ZTR1C.tmp" w:hAnsi="Arial" w:cs="Arial"/>
          <w:sz w:val="20"/>
          <w:szCs w:val="20"/>
          <w:lang w:eastAsia="es-ES"/>
        </w:rPr>
        <w:t xml:space="preserve">El proponente deberá presentar con su propuesta el certificado del Registro Único de Proponentes expedido por la Cámara de Comercio, en el cual se certifique su inscripción, en el sistema de codificación de las Naciones Unidas para estandarizar productos y servicios, conocido por las siglas </w:t>
      </w:r>
      <w:proofErr w:type="spellStart"/>
      <w:r w:rsidRPr="00284539">
        <w:rPr>
          <w:rFonts w:ascii="Arial" w:eastAsia="ZTR1C.tmp" w:hAnsi="Arial" w:cs="Arial"/>
          <w:sz w:val="20"/>
          <w:szCs w:val="20"/>
          <w:lang w:eastAsia="es-ES"/>
        </w:rPr>
        <w:t>UNSPSC</w:t>
      </w:r>
      <w:proofErr w:type="spellEnd"/>
      <w:r w:rsidRPr="00284539">
        <w:rPr>
          <w:rFonts w:ascii="Arial" w:eastAsia="ZTR1C.tmp" w:hAnsi="Arial" w:cs="Arial"/>
          <w:sz w:val="20"/>
          <w:szCs w:val="20"/>
          <w:lang w:eastAsia="es-ES"/>
        </w:rPr>
        <w:t>.</w:t>
      </w:r>
    </w:p>
    <w:p w14:paraId="390E219C" w14:textId="77777777" w:rsidR="00120B35" w:rsidRPr="00284539" w:rsidRDefault="00120B35" w:rsidP="00284539">
      <w:pPr>
        <w:spacing w:after="0" w:line="240" w:lineRule="auto"/>
        <w:contextualSpacing/>
        <w:jc w:val="both"/>
        <w:rPr>
          <w:rFonts w:ascii="Arial" w:eastAsia="ZTR1C.tmp" w:hAnsi="Arial" w:cs="Arial"/>
          <w:sz w:val="20"/>
          <w:szCs w:val="20"/>
          <w:lang w:eastAsia="es-ES"/>
        </w:rPr>
      </w:pPr>
    </w:p>
    <w:p w14:paraId="6E2C3629" w14:textId="1BC83DB4" w:rsidR="00120B35" w:rsidRPr="00284539" w:rsidRDefault="00120B35" w:rsidP="00284539">
      <w:pPr>
        <w:spacing w:after="0" w:line="240" w:lineRule="auto"/>
        <w:contextualSpacing/>
        <w:jc w:val="both"/>
        <w:rPr>
          <w:rFonts w:ascii="Arial" w:eastAsia="ZTR1C.tmp" w:hAnsi="Arial" w:cs="Arial"/>
          <w:sz w:val="20"/>
          <w:szCs w:val="20"/>
          <w:lang w:eastAsia="es-ES"/>
        </w:rPr>
      </w:pPr>
      <w:r w:rsidRPr="00284539">
        <w:rPr>
          <w:rFonts w:ascii="Arial" w:eastAsia="ZTR1C.tmp" w:hAnsi="Arial" w:cs="Arial"/>
          <w:sz w:val="20"/>
          <w:szCs w:val="20"/>
          <w:lang w:val="es-ES" w:eastAsia="es-ES"/>
        </w:rPr>
        <w:t xml:space="preserve">De acuerdo con lo dispuesto en el Artículo No. 6 de la Ley 1150 de 2007 modificado por el Artículo No. 221 del Decreto Ley 019 de 2012 y el Artículo No. 2.2.1.1.1.5.1 del Decreto 1082 de 2015, el proponente y cada uno de los integrantes de las estructurales plurales deberán estar inscritos en el Registro Único de Proponentes de la Cámara de Comercio de su domicilio, para tal efecto, deberán acreditar su inscripción mediante la presentación del certificado de inscripción, calificación, y clasificación en el </w:t>
      </w:r>
      <w:proofErr w:type="spellStart"/>
      <w:r w:rsidRPr="00284539">
        <w:rPr>
          <w:rFonts w:ascii="Arial" w:eastAsia="ZTR1C.tmp" w:hAnsi="Arial" w:cs="Arial"/>
          <w:sz w:val="20"/>
          <w:szCs w:val="20"/>
          <w:lang w:val="es-ES" w:eastAsia="es-ES"/>
        </w:rPr>
        <w:t>RUP</w:t>
      </w:r>
      <w:proofErr w:type="spellEnd"/>
      <w:r w:rsidRPr="00284539">
        <w:rPr>
          <w:rFonts w:ascii="Arial" w:eastAsia="ZTR1C.tmp" w:hAnsi="Arial" w:cs="Arial"/>
          <w:sz w:val="20"/>
          <w:szCs w:val="20"/>
          <w:lang w:val="es-ES" w:eastAsia="es-ES"/>
        </w:rPr>
        <w:t>, con fecha de expedición no superior a treinta (30) días calendario anteriores a la fecha fijada para el cierre del proceso de selección y podrán encontrarse inscritos en la clasificación solicitada. Este certificado debe estar vigente y en firme a la fecha de cierre del proceso</w:t>
      </w:r>
      <w:r w:rsidRPr="00284539">
        <w:rPr>
          <w:rFonts w:ascii="Arial" w:eastAsia="ZTR1C.tmp" w:hAnsi="Arial" w:cs="Arial"/>
          <w:sz w:val="20"/>
          <w:szCs w:val="20"/>
          <w:lang w:eastAsia="es-ES"/>
        </w:rPr>
        <w:t>.</w:t>
      </w:r>
    </w:p>
    <w:p w14:paraId="6BF3E9CC" w14:textId="63DCBABA" w:rsidR="00120B35" w:rsidRPr="00284539" w:rsidRDefault="00120B35" w:rsidP="00284539">
      <w:pPr>
        <w:spacing w:after="0" w:line="240" w:lineRule="auto"/>
        <w:contextualSpacing/>
        <w:jc w:val="both"/>
        <w:rPr>
          <w:rFonts w:ascii="Arial" w:eastAsia="ZTR1C.tmp" w:hAnsi="Arial" w:cs="Arial"/>
          <w:sz w:val="20"/>
          <w:szCs w:val="20"/>
          <w:lang w:eastAsia="es-ES"/>
        </w:rPr>
      </w:pPr>
    </w:p>
    <w:p w14:paraId="3B520318" w14:textId="77777777" w:rsidR="00120B35" w:rsidRPr="00284539" w:rsidRDefault="00120B3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El servicio objeto del presente proceso de contratación está clasificado en el Código Estándar de Productos y Servicios de Naciones Unidas (</w:t>
      </w:r>
      <w:proofErr w:type="spellStart"/>
      <w:r w:rsidRPr="00284539">
        <w:rPr>
          <w:rFonts w:ascii="Arial" w:eastAsia="ZTR1C.tmp" w:hAnsi="Arial" w:cs="Arial"/>
          <w:sz w:val="20"/>
          <w:szCs w:val="20"/>
          <w:lang w:val="es-ES" w:eastAsia="es-ES"/>
        </w:rPr>
        <w:t>THE</w:t>
      </w:r>
      <w:proofErr w:type="spellEnd"/>
      <w:r w:rsidRPr="00284539">
        <w:rPr>
          <w:rFonts w:ascii="Arial" w:eastAsia="ZTR1C.tmp" w:hAnsi="Arial" w:cs="Arial"/>
          <w:sz w:val="20"/>
          <w:szCs w:val="20"/>
          <w:lang w:val="es-ES" w:eastAsia="es-ES"/>
        </w:rPr>
        <w:t xml:space="preserve"> </w:t>
      </w:r>
      <w:proofErr w:type="spellStart"/>
      <w:r w:rsidRPr="00284539">
        <w:rPr>
          <w:rFonts w:ascii="Arial" w:eastAsia="ZTR1C.tmp" w:hAnsi="Arial" w:cs="Arial"/>
          <w:sz w:val="20"/>
          <w:szCs w:val="20"/>
          <w:lang w:val="es-ES" w:eastAsia="es-ES"/>
        </w:rPr>
        <w:t>UNITED</w:t>
      </w:r>
      <w:proofErr w:type="spellEnd"/>
      <w:r w:rsidRPr="00284539">
        <w:rPr>
          <w:rFonts w:ascii="Arial" w:eastAsia="ZTR1C.tmp" w:hAnsi="Arial" w:cs="Arial"/>
          <w:sz w:val="20"/>
          <w:szCs w:val="20"/>
          <w:lang w:val="es-ES" w:eastAsia="es-ES"/>
        </w:rPr>
        <w:t xml:space="preserve"> </w:t>
      </w:r>
      <w:proofErr w:type="spellStart"/>
      <w:r w:rsidRPr="00284539">
        <w:rPr>
          <w:rFonts w:ascii="Arial" w:eastAsia="ZTR1C.tmp" w:hAnsi="Arial" w:cs="Arial"/>
          <w:sz w:val="20"/>
          <w:szCs w:val="20"/>
          <w:lang w:val="es-ES" w:eastAsia="es-ES"/>
        </w:rPr>
        <w:t>NATIONS</w:t>
      </w:r>
      <w:proofErr w:type="spellEnd"/>
      <w:r w:rsidRPr="00284539">
        <w:rPr>
          <w:rFonts w:ascii="Arial" w:eastAsia="ZTR1C.tmp" w:hAnsi="Arial" w:cs="Arial"/>
          <w:sz w:val="20"/>
          <w:szCs w:val="20"/>
          <w:lang w:val="es-ES" w:eastAsia="es-ES"/>
        </w:rPr>
        <w:t xml:space="preserve"> STANDARD </w:t>
      </w:r>
      <w:proofErr w:type="spellStart"/>
      <w:r w:rsidRPr="00284539">
        <w:rPr>
          <w:rFonts w:ascii="Arial" w:eastAsia="ZTR1C.tmp" w:hAnsi="Arial" w:cs="Arial"/>
          <w:sz w:val="20"/>
          <w:szCs w:val="20"/>
          <w:lang w:val="es-ES" w:eastAsia="es-ES"/>
        </w:rPr>
        <w:t>PRODUCTS</w:t>
      </w:r>
      <w:proofErr w:type="spellEnd"/>
      <w:r w:rsidRPr="00284539">
        <w:rPr>
          <w:rFonts w:ascii="Arial" w:eastAsia="ZTR1C.tmp" w:hAnsi="Arial" w:cs="Arial"/>
          <w:sz w:val="20"/>
          <w:szCs w:val="20"/>
          <w:lang w:val="es-ES" w:eastAsia="es-ES"/>
        </w:rPr>
        <w:t xml:space="preserve"> AND </w:t>
      </w:r>
      <w:proofErr w:type="spellStart"/>
      <w:r w:rsidRPr="00284539">
        <w:rPr>
          <w:rFonts w:ascii="Arial" w:eastAsia="ZTR1C.tmp" w:hAnsi="Arial" w:cs="Arial"/>
          <w:sz w:val="20"/>
          <w:szCs w:val="20"/>
          <w:lang w:val="es-ES" w:eastAsia="es-ES"/>
        </w:rPr>
        <w:t>SERVICES</w:t>
      </w:r>
      <w:proofErr w:type="spellEnd"/>
      <w:r w:rsidRPr="00284539">
        <w:rPr>
          <w:rFonts w:ascii="Arial" w:eastAsia="ZTR1C.tmp" w:hAnsi="Arial" w:cs="Arial"/>
          <w:sz w:val="20"/>
          <w:szCs w:val="20"/>
          <w:lang w:val="es-ES" w:eastAsia="es-ES"/>
        </w:rPr>
        <w:t xml:space="preserve"> </w:t>
      </w:r>
      <w:proofErr w:type="spellStart"/>
      <w:r w:rsidRPr="00284539">
        <w:rPr>
          <w:rFonts w:ascii="Arial" w:eastAsia="ZTR1C.tmp" w:hAnsi="Arial" w:cs="Arial"/>
          <w:sz w:val="20"/>
          <w:szCs w:val="20"/>
          <w:lang w:val="es-ES" w:eastAsia="es-ES"/>
        </w:rPr>
        <w:t>CODE</w:t>
      </w:r>
      <w:proofErr w:type="spellEnd"/>
      <w:r w:rsidRPr="00284539">
        <w:rPr>
          <w:rFonts w:ascii="Arial" w:eastAsia="ZTR1C.tmp" w:hAnsi="Arial" w:cs="Arial"/>
          <w:sz w:val="20"/>
          <w:szCs w:val="20"/>
          <w:lang w:val="es-ES" w:eastAsia="es-ES"/>
        </w:rPr>
        <w:t xml:space="preserve">) – </w:t>
      </w:r>
      <w:proofErr w:type="spellStart"/>
      <w:r w:rsidRPr="00284539">
        <w:rPr>
          <w:rFonts w:ascii="Arial" w:eastAsia="ZTR1C.tmp" w:hAnsi="Arial" w:cs="Arial"/>
          <w:b/>
          <w:bCs/>
          <w:sz w:val="20"/>
          <w:szCs w:val="20"/>
          <w:lang w:val="es-ES" w:eastAsia="es-ES"/>
        </w:rPr>
        <w:t>UNSPSC</w:t>
      </w:r>
      <w:proofErr w:type="spellEnd"/>
      <w:r w:rsidRPr="00284539">
        <w:rPr>
          <w:rFonts w:ascii="Arial" w:eastAsia="ZTR1C.tmp" w:hAnsi="Arial" w:cs="Arial"/>
          <w:sz w:val="20"/>
          <w:szCs w:val="20"/>
          <w:lang w:val="es-ES" w:eastAsia="es-ES"/>
        </w:rPr>
        <w:t>, como se indica a continuación, y se verificará hasta su tercer nivel.</w:t>
      </w:r>
    </w:p>
    <w:p w14:paraId="18F86519" w14:textId="6F39E829" w:rsidR="00120B35" w:rsidRPr="00284539" w:rsidRDefault="00120B35" w:rsidP="00284539">
      <w:pPr>
        <w:spacing w:after="0" w:line="240" w:lineRule="auto"/>
        <w:contextualSpacing/>
        <w:jc w:val="both"/>
        <w:rPr>
          <w:rFonts w:ascii="Arial" w:eastAsia="ZTR1C.tmp" w:hAnsi="Arial" w:cs="Arial"/>
          <w:sz w:val="20"/>
          <w:szCs w:val="20"/>
          <w:lang w:eastAsia="es-ES"/>
        </w:rPr>
      </w:pPr>
    </w:p>
    <w:tbl>
      <w:tblPr>
        <w:tblW w:w="7142" w:type="dxa"/>
        <w:jc w:val="center"/>
        <w:tblLayout w:type="fixed"/>
        <w:tblCellMar>
          <w:left w:w="70" w:type="dxa"/>
          <w:right w:w="70" w:type="dxa"/>
        </w:tblCellMar>
        <w:tblLook w:val="04A0" w:firstRow="1" w:lastRow="0" w:firstColumn="1" w:lastColumn="0" w:noHBand="0" w:noVBand="1"/>
      </w:tblPr>
      <w:tblGrid>
        <w:gridCol w:w="1271"/>
        <w:gridCol w:w="2126"/>
        <w:gridCol w:w="1949"/>
        <w:gridCol w:w="1796"/>
      </w:tblGrid>
      <w:tr w:rsidR="00120B35" w:rsidRPr="00284539" w14:paraId="2460FD89" w14:textId="77777777" w:rsidTr="0032603D">
        <w:trPr>
          <w:trHeight w:val="238"/>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36B2F" w14:textId="77777777" w:rsidR="00120B35" w:rsidRPr="00284539" w:rsidRDefault="00120B35"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lastRenderedPageBreak/>
              <w:t>GRUPO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5253A890" w14:textId="77777777" w:rsidR="00120B35" w:rsidRPr="00284539" w:rsidRDefault="00120B35"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6E7688E2" w14:textId="77777777" w:rsidR="00120B35" w:rsidRPr="00284539" w:rsidRDefault="00120B35"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546E3E83" w14:textId="77777777" w:rsidR="00120B35" w:rsidRPr="00284539" w:rsidRDefault="00120B35" w:rsidP="00284539">
            <w:pPr>
              <w:spacing w:after="0" w:line="240" w:lineRule="auto"/>
              <w:jc w:val="center"/>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CLASE</w:t>
            </w:r>
          </w:p>
        </w:tc>
      </w:tr>
      <w:tr w:rsidR="00120B35" w:rsidRPr="00284539" w14:paraId="09F2DD24" w14:textId="77777777" w:rsidTr="0032603D">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tcPr>
          <w:p w14:paraId="37EB315C" w14:textId="77777777" w:rsidR="00120B35" w:rsidRPr="00284539" w:rsidRDefault="00120B35" w:rsidP="00284539">
            <w:pPr>
              <w:spacing w:after="0" w:line="240" w:lineRule="auto"/>
              <w:jc w:val="both"/>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tcPr>
          <w:p w14:paraId="54D15FED"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72000000</w:t>
            </w:r>
          </w:p>
          <w:p w14:paraId="7F59E834"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372DFC51"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72100000</w:t>
            </w:r>
          </w:p>
          <w:p w14:paraId="7A3578C7"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706763D3"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72101500</w:t>
            </w:r>
          </w:p>
          <w:p w14:paraId="496D8778"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ZTR1C.tmp" w:hAnsi="Arial" w:cs="Arial"/>
                <w:color w:val="000000" w:themeColor="text1"/>
                <w:sz w:val="20"/>
                <w:szCs w:val="20"/>
                <w:lang w:val="es-ES" w:eastAsia="es-ES"/>
              </w:rPr>
              <w:t>Servicio de apoyo para la construcción.</w:t>
            </w:r>
          </w:p>
        </w:tc>
      </w:tr>
      <w:tr w:rsidR="00120B35" w:rsidRPr="00284539" w14:paraId="667EDF57" w14:textId="77777777" w:rsidTr="0032603D">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451A59B0" w14:textId="77777777" w:rsidR="00120B35" w:rsidRPr="00284539" w:rsidRDefault="00120B35" w:rsidP="00284539">
            <w:pPr>
              <w:spacing w:after="0" w:line="240" w:lineRule="auto"/>
              <w:jc w:val="both"/>
              <w:rPr>
                <w:rFonts w:ascii="Arial" w:eastAsia="Times New Roman" w:hAnsi="Arial" w:cs="Arial"/>
                <w:b/>
                <w:bCs/>
                <w:color w:val="000000"/>
                <w:sz w:val="20"/>
                <w:szCs w:val="20"/>
                <w:lang w:eastAsia="es-CO"/>
              </w:rPr>
            </w:pPr>
            <w:r w:rsidRPr="00284539">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hideMark/>
          </w:tcPr>
          <w:p w14:paraId="1EEF83D7"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72000000</w:t>
            </w:r>
          </w:p>
          <w:p w14:paraId="65A18CD8"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01A52E16"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72100000</w:t>
            </w:r>
          </w:p>
          <w:p w14:paraId="38E5BFE2"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60FF1C4A"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Times New Roman" w:hAnsi="Arial" w:cs="Arial"/>
                <w:color w:val="000000"/>
                <w:sz w:val="20"/>
                <w:szCs w:val="20"/>
                <w:lang w:eastAsia="es-CO"/>
              </w:rPr>
              <w:t>72102900</w:t>
            </w:r>
          </w:p>
          <w:p w14:paraId="35ED2A5C" w14:textId="77777777" w:rsidR="00120B35" w:rsidRPr="00284539" w:rsidRDefault="00120B35" w:rsidP="00284539">
            <w:pPr>
              <w:spacing w:after="0" w:line="240" w:lineRule="auto"/>
              <w:jc w:val="center"/>
              <w:rPr>
                <w:rFonts w:ascii="Arial" w:eastAsia="Times New Roman" w:hAnsi="Arial" w:cs="Arial"/>
                <w:color w:val="000000"/>
                <w:sz w:val="20"/>
                <w:szCs w:val="20"/>
                <w:lang w:eastAsia="es-CO"/>
              </w:rPr>
            </w:pPr>
            <w:r w:rsidRPr="00284539">
              <w:rPr>
                <w:rFonts w:ascii="Arial" w:eastAsia="ZTR1C.tmp" w:hAnsi="Arial" w:cs="Arial"/>
                <w:color w:val="000000" w:themeColor="text1"/>
                <w:sz w:val="20"/>
                <w:szCs w:val="20"/>
                <w:lang w:val="es-ES" w:eastAsia="es-ES"/>
              </w:rPr>
              <w:t>Servicio de mantenimiento y reparación de instalaciones.</w:t>
            </w:r>
          </w:p>
        </w:tc>
      </w:tr>
    </w:tbl>
    <w:p w14:paraId="47B35122" w14:textId="77777777" w:rsidR="00120B35" w:rsidRPr="00284539" w:rsidRDefault="00120B35" w:rsidP="00284539">
      <w:pPr>
        <w:spacing w:after="0" w:line="240" w:lineRule="auto"/>
        <w:jc w:val="both"/>
        <w:rPr>
          <w:rFonts w:ascii="Arial" w:eastAsia="ZTR1C.tmp" w:hAnsi="Arial" w:cs="Arial"/>
          <w:sz w:val="20"/>
          <w:szCs w:val="20"/>
          <w:lang w:val="es-ES" w:eastAsia="es-ES"/>
        </w:rPr>
      </w:pPr>
    </w:p>
    <w:p w14:paraId="7B686A0B" w14:textId="77777777" w:rsidR="00120B35" w:rsidRPr="00284539" w:rsidRDefault="00120B3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El proponente podrá estar inscrito en el Registro Único de Proponentes en una de las clasificaciones relacionadas en este acápite.</w:t>
      </w:r>
    </w:p>
    <w:p w14:paraId="45433355" w14:textId="7B9D7C37" w:rsidR="00120B35" w:rsidRPr="00284539" w:rsidRDefault="00120B35" w:rsidP="00284539">
      <w:pPr>
        <w:pStyle w:val="Textoindependiente"/>
        <w:jc w:val="both"/>
        <w:rPr>
          <w:rFonts w:eastAsia="ZTR1C.tmp"/>
          <w:sz w:val="20"/>
          <w:szCs w:val="20"/>
          <w:lang w:eastAsia="es-ES"/>
        </w:rPr>
      </w:pPr>
    </w:p>
    <w:p w14:paraId="70E9B68B" w14:textId="2C828BD5" w:rsidR="00120B35" w:rsidRPr="00284539" w:rsidRDefault="00120B3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Para efectos de la acreditación de la experiencia el proponente deberá acreditar la experiencia requerida, con contratos registrados en el </w:t>
      </w:r>
      <w:proofErr w:type="spellStart"/>
      <w:r w:rsidRPr="00284539">
        <w:rPr>
          <w:rFonts w:ascii="Arial" w:eastAsia="ZTR1C.tmp" w:hAnsi="Arial" w:cs="Arial"/>
          <w:sz w:val="20"/>
          <w:szCs w:val="20"/>
          <w:lang w:val="es-ES" w:eastAsia="es-ES"/>
        </w:rPr>
        <w:t>SECOP</w:t>
      </w:r>
      <w:proofErr w:type="spellEnd"/>
      <w:r w:rsidRPr="00284539">
        <w:rPr>
          <w:rFonts w:ascii="Arial" w:eastAsia="ZTR1C.tmp" w:hAnsi="Arial" w:cs="Arial"/>
          <w:sz w:val="20"/>
          <w:szCs w:val="20"/>
          <w:lang w:val="es-ES" w:eastAsia="es-ES"/>
        </w:rPr>
        <w:t xml:space="preserve"> y con la documentación adicional para aquellos aspectos adicionales que no figuran en el </w:t>
      </w:r>
      <w:proofErr w:type="spellStart"/>
      <w:r w:rsidRPr="00284539">
        <w:rPr>
          <w:rFonts w:ascii="Arial" w:eastAsia="ZTR1C.tmp" w:hAnsi="Arial" w:cs="Arial"/>
          <w:sz w:val="20"/>
          <w:szCs w:val="20"/>
          <w:lang w:val="es-ES" w:eastAsia="es-ES"/>
        </w:rPr>
        <w:t>RUP</w:t>
      </w:r>
      <w:proofErr w:type="spellEnd"/>
      <w:r w:rsidRPr="00284539">
        <w:rPr>
          <w:rFonts w:ascii="Arial" w:eastAsia="ZTR1C.tmp" w:hAnsi="Arial" w:cs="Arial"/>
          <w:sz w:val="20"/>
          <w:szCs w:val="20"/>
          <w:lang w:val="es-ES" w:eastAsia="es-ES"/>
        </w:rPr>
        <w:t>, así:</w:t>
      </w:r>
    </w:p>
    <w:p w14:paraId="273B23C7" w14:textId="22D84204" w:rsidR="00120B35" w:rsidRPr="00284539" w:rsidRDefault="00120B35" w:rsidP="00284539">
      <w:pPr>
        <w:spacing w:after="0" w:line="240" w:lineRule="auto"/>
        <w:contextualSpacing/>
        <w:jc w:val="both"/>
        <w:rPr>
          <w:rFonts w:ascii="Arial" w:eastAsia="ZTR1C.tmp" w:hAnsi="Arial" w:cs="Arial"/>
          <w:sz w:val="20"/>
          <w:szCs w:val="20"/>
          <w:lang w:val="es-ES" w:eastAsia="es-ES"/>
        </w:rPr>
      </w:pPr>
    </w:p>
    <w:p w14:paraId="6B969587" w14:textId="41F7E611" w:rsidR="00FF1188" w:rsidRPr="00284539" w:rsidRDefault="00120B3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El proponente deberá acreditar experiencia en la prestación de servicios objeto del presente proceso de selección, mediante la acreditación de la ejecución de máximo tres (3) contratos de mantenimiento preventivo y correctivo en infraestructura de edificios, debidamente ejecutados con entidades públicas y/o privadas.</w:t>
      </w:r>
      <w:r w:rsidR="00FF1188" w:rsidRPr="00284539">
        <w:rPr>
          <w:rFonts w:ascii="Arial" w:eastAsia="ZTR1C.tmp" w:hAnsi="Arial" w:cs="Arial"/>
          <w:sz w:val="20"/>
          <w:szCs w:val="20"/>
          <w:lang w:val="es-ES" w:eastAsia="es-ES"/>
        </w:rPr>
        <w:t xml:space="preserve"> </w:t>
      </w:r>
    </w:p>
    <w:p w14:paraId="5D695A2F" w14:textId="77777777" w:rsidR="00120B35" w:rsidRPr="00284539" w:rsidRDefault="00120B35" w:rsidP="00284539">
      <w:pPr>
        <w:spacing w:after="0" w:line="240" w:lineRule="auto"/>
        <w:contextualSpacing/>
        <w:jc w:val="both"/>
        <w:rPr>
          <w:rFonts w:ascii="Arial" w:eastAsia="ZTR1C.tmp" w:hAnsi="Arial" w:cs="Arial"/>
          <w:sz w:val="20"/>
          <w:szCs w:val="20"/>
          <w:lang w:val="es-ES" w:eastAsia="es-ES"/>
        </w:rPr>
      </w:pPr>
    </w:p>
    <w:p w14:paraId="3D79AE20" w14:textId="7DE09F73" w:rsidR="00FF1188" w:rsidRPr="00284539" w:rsidRDefault="00FF118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La sumatoria del valor de los contratos acreditados, debe ser igual o mayor al valor del presupuesto oficial del presente</w:t>
      </w:r>
      <w:r w:rsidRPr="00284539">
        <w:rPr>
          <w:rFonts w:ascii="Arial" w:hAnsi="Arial" w:cs="Arial"/>
          <w:sz w:val="20"/>
          <w:szCs w:val="20"/>
        </w:rPr>
        <w:t xml:space="preserve"> proceso de selección, expresado en salarios mínimos mensuales legales vigentes (</w:t>
      </w:r>
      <w:proofErr w:type="spellStart"/>
      <w:r w:rsidRPr="00284539">
        <w:rPr>
          <w:rFonts w:ascii="Arial" w:hAnsi="Arial" w:cs="Arial"/>
          <w:sz w:val="20"/>
          <w:szCs w:val="20"/>
        </w:rPr>
        <w:t>SMMLV</w:t>
      </w:r>
      <w:proofErr w:type="spellEnd"/>
      <w:r w:rsidRPr="00284539">
        <w:rPr>
          <w:rFonts w:ascii="Arial" w:hAnsi="Arial" w:cs="Arial"/>
          <w:sz w:val="20"/>
          <w:szCs w:val="20"/>
        </w:rPr>
        <w:t>).</w:t>
      </w:r>
      <w:r w:rsidRPr="00284539">
        <w:rPr>
          <w:rFonts w:ascii="Arial" w:eastAsia="ZTR1C.tmp" w:hAnsi="Arial" w:cs="Arial"/>
          <w:sz w:val="20"/>
          <w:szCs w:val="20"/>
          <w:lang w:val="es-ES" w:eastAsia="es-ES"/>
        </w:rPr>
        <w:t xml:space="preserve"> Se tomará por valor de los contratos aportados aquél registrado en el </w:t>
      </w:r>
      <w:proofErr w:type="spellStart"/>
      <w:r w:rsidRPr="00284539">
        <w:rPr>
          <w:rFonts w:ascii="Arial" w:eastAsia="ZTR1C.tmp" w:hAnsi="Arial" w:cs="Arial"/>
          <w:sz w:val="20"/>
          <w:szCs w:val="20"/>
          <w:lang w:val="es-ES" w:eastAsia="es-ES"/>
        </w:rPr>
        <w:t>RUP</w:t>
      </w:r>
      <w:proofErr w:type="spellEnd"/>
      <w:r w:rsidRPr="00284539">
        <w:rPr>
          <w:rFonts w:ascii="Arial" w:eastAsia="ZTR1C.tmp" w:hAnsi="Arial" w:cs="Arial"/>
          <w:sz w:val="20"/>
          <w:szCs w:val="20"/>
          <w:lang w:val="es-ES" w:eastAsia="es-ES"/>
        </w:rPr>
        <w:t xml:space="preserve">. </w:t>
      </w:r>
    </w:p>
    <w:p w14:paraId="4B5E4ACD" w14:textId="77777777" w:rsidR="00120B35" w:rsidRPr="00284539" w:rsidRDefault="00120B35" w:rsidP="00284539">
      <w:pPr>
        <w:pStyle w:val="Textoindependiente"/>
        <w:jc w:val="both"/>
        <w:rPr>
          <w:rFonts w:eastAsia="ZTR1C.tmp"/>
          <w:sz w:val="20"/>
          <w:szCs w:val="20"/>
          <w:lang w:eastAsia="es-ES"/>
        </w:rPr>
      </w:pPr>
    </w:p>
    <w:p w14:paraId="5D1EA3EF" w14:textId="77777777" w:rsidR="00FF1188" w:rsidRPr="00284539" w:rsidRDefault="00FF1188" w:rsidP="00284539">
      <w:pPr>
        <w:pStyle w:val="Textoindependiente"/>
        <w:jc w:val="both"/>
        <w:rPr>
          <w:sz w:val="20"/>
          <w:szCs w:val="20"/>
        </w:rPr>
      </w:pPr>
      <w:r w:rsidRPr="00284539">
        <w:rPr>
          <w:sz w:val="20"/>
          <w:szCs w:val="20"/>
        </w:rPr>
        <w:t>Para la verificación de este requisito, el proponente deberá indicar en la propuesta, cuál de los contratos certificados en el Registro Único de Proponentes (</w:t>
      </w:r>
      <w:proofErr w:type="spellStart"/>
      <w:r w:rsidRPr="00284539">
        <w:rPr>
          <w:sz w:val="20"/>
          <w:szCs w:val="20"/>
        </w:rPr>
        <w:t>RUP</w:t>
      </w:r>
      <w:proofErr w:type="spellEnd"/>
      <w:r w:rsidRPr="00284539">
        <w:rPr>
          <w:sz w:val="20"/>
          <w:szCs w:val="20"/>
        </w:rPr>
        <w:t>) deben ser tenidos en cuenta por la entidad con el fin de ser habilitado.</w:t>
      </w:r>
    </w:p>
    <w:p w14:paraId="7A2097ED" w14:textId="77777777" w:rsidR="00C37214" w:rsidRPr="00284539" w:rsidRDefault="00C37214" w:rsidP="00284539">
      <w:pPr>
        <w:pStyle w:val="Textoindependiente"/>
        <w:jc w:val="both"/>
        <w:rPr>
          <w:sz w:val="20"/>
          <w:szCs w:val="20"/>
        </w:rPr>
      </w:pPr>
    </w:p>
    <w:p w14:paraId="3EFF5538" w14:textId="4F716239" w:rsidR="00C37214" w:rsidRPr="00284539" w:rsidRDefault="00C37214" w:rsidP="00284539">
      <w:pPr>
        <w:pStyle w:val="Textoindependiente"/>
        <w:jc w:val="both"/>
        <w:rPr>
          <w:sz w:val="20"/>
          <w:szCs w:val="20"/>
        </w:rPr>
      </w:pPr>
      <w:r w:rsidRPr="00284539">
        <w:rPr>
          <w:sz w:val="20"/>
          <w:szCs w:val="20"/>
        </w:rPr>
        <w:t>Para efectos de la acreditación de experiencia no se aceptarán subcontratos. Los contratos válidos para acreditar la experiencia específica serán únicamente aquellos de primer orden, es decir aquellos contratos celebrados entre el primer contratante (Entidad pública o privada) y el primer contratista (Persona natural o jurídica, consorcio, unión temporal o cualquier clase de asociación).</w:t>
      </w:r>
    </w:p>
    <w:p w14:paraId="32EBE0EF" w14:textId="766A1726" w:rsidR="00FF1188" w:rsidRPr="00284539" w:rsidRDefault="00FF1188" w:rsidP="00284539">
      <w:pPr>
        <w:pStyle w:val="Textoindependiente"/>
        <w:jc w:val="both"/>
        <w:rPr>
          <w:sz w:val="20"/>
          <w:szCs w:val="20"/>
        </w:rPr>
      </w:pPr>
    </w:p>
    <w:p w14:paraId="2B31E6FE" w14:textId="4AB396C9" w:rsidR="00FF1188" w:rsidRPr="00284539" w:rsidRDefault="00FF1188" w:rsidP="00284539">
      <w:pPr>
        <w:pStyle w:val="Textoindependiente"/>
        <w:jc w:val="both"/>
        <w:rPr>
          <w:sz w:val="20"/>
          <w:szCs w:val="20"/>
        </w:rPr>
      </w:pPr>
      <w:r w:rsidRPr="00284539">
        <w:rPr>
          <w:sz w:val="20"/>
          <w:szCs w:val="20"/>
        </w:rPr>
        <w:t xml:space="preserve">TRANSMILENIO S.A., se reserva el derecho a verificar, cuando lo considere necesario, la información que suministren los proponentes sobre su experiencia. </w:t>
      </w:r>
    </w:p>
    <w:p w14:paraId="34777A70" w14:textId="77777777" w:rsidR="00FF1188" w:rsidRPr="00284539" w:rsidRDefault="00FF1188" w:rsidP="00284539">
      <w:pPr>
        <w:pStyle w:val="Textoindependiente"/>
        <w:jc w:val="both"/>
        <w:rPr>
          <w:sz w:val="20"/>
          <w:szCs w:val="20"/>
        </w:rPr>
      </w:pPr>
    </w:p>
    <w:p w14:paraId="46D28207" w14:textId="685B22AB" w:rsidR="00C37214" w:rsidRPr="00284539" w:rsidRDefault="00C37214" w:rsidP="00284539">
      <w:pPr>
        <w:pStyle w:val="Textoindependiente"/>
        <w:jc w:val="both"/>
        <w:rPr>
          <w:sz w:val="20"/>
          <w:szCs w:val="20"/>
        </w:rPr>
      </w:pPr>
      <w:r w:rsidRPr="00284539">
        <w:rPr>
          <w:sz w:val="20"/>
          <w:szCs w:val="20"/>
        </w:rPr>
        <w:t>Teniendo</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cuenta</w:t>
      </w:r>
      <w:r w:rsidRPr="00284539">
        <w:rPr>
          <w:spacing w:val="1"/>
          <w:sz w:val="20"/>
          <w:szCs w:val="20"/>
        </w:rPr>
        <w:t xml:space="preserve"> </w:t>
      </w:r>
      <w:r w:rsidRPr="00284539">
        <w:rPr>
          <w:sz w:val="20"/>
          <w:szCs w:val="20"/>
        </w:rPr>
        <w:t>que</w:t>
      </w:r>
      <w:r w:rsidRPr="00284539">
        <w:rPr>
          <w:spacing w:val="1"/>
          <w:sz w:val="20"/>
          <w:szCs w:val="20"/>
        </w:rPr>
        <w:t xml:space="preserve"> </w:t>
      </w:r>
      <w:r w:rsidRPr="00284539">
        <w:rPr>
          <w:sz w:val="20"/>
          <w:szCs w:val="20"/>
        </w:rPr>
        <w:t>el</w:t>
      </w:r>
      <w:r w:rsidRPr="00284539">
        <w:rPr>
          <w:spacing w:val="1"/>
          <w:sz w:val="20"/>
          <w:szCs w:val="20"/>
        </w:rPr>
        <w:t xml:space="preserve"> </w:t>
      </w:r>
      <w:proofErr w:type="spellStart"/>
      <w:r w:rsidRPr="00284539">
        <w:rPr>
          <w:sz w:val="20"/>
          <w:szCs w:val="20"/>
        </w:rPr>
        <w:t>RUP</w:t>
      </w:r>
      <w:proofErr w:type="spellEnd"/>
      <w:r w:rsidRPr="00284539">
        <w:rPr>
          <w:spacing w:val="1"/>
          <w:sz w:val="20"/>
          <w:szCs w:val="20"/>
        </w:rPr>
        <w:t xml:space="preserve"> </w:t>
      </w:r>
      <w:r w:rsidRPr="00284539">
        <w:rPr>
          <w:sz w:val="20"/>
          <w:szCs w:val="20"/>
        </w:rPr>
        <w:t>no</w:t>
      </w:r>
      <w:r w:rsidRPr="00284539">
        <w:rPr>
          <w:spacing w:val="1"/>
          <w:sz w:val="20"/>
          <w:szCs w:val="20"/>
        </w:rPr>
        <w:t xml:space="preserve"> </w:t>
      </w:r>
      <w:r w:rsidRPr="00284539">
        <w:rPr>
          <w:sz w:val="20"/>
          <w:szCs w:val="20"/>
        </w:rPr>
        <w:t>contiene</w:t>
      </w:r>
      <w:r w:rsidRPr="00284539">
        <w:rPr>
          <w:spacing w:val="1"/>
          <w:sz w:val="20"/>
          <w:szCs w:val="20"/>
        </w:rPr>
        <w:t xml:space="preserve"> </w:t>
      </w:r>
      <w:r w:rsidRPr="00284539">
        <w:rPr>
          <w:sz w:val="20"/>
          <w:szCs w:val="20"/>
        </w:rPr>
        <w:t>toda la información requerida para la verificación de la experiencia solicitada el proponente deberá allegar las certificaciones</w:t>
      </w:r>
      <w:r w:rsidRPr="00284539">
        <w:rPr>
          <w:spacing w:val="-15"/>
          <w:sz w:val="20"/>
          <w:szCs w:val="20"/>
        </w:rPr>
        <w:t xml:space="preserve"> </w:t>
      </w:r>
      <w:r w:rsidRPr="00284539">
        <w:rPr>
          <w:sz w:val="20"/>
          <w:szCs w:val="20"/>
        </w:rPr>
        <w:t>que</w:t>
      </w:r>
      <w:r w:rsidRPr="00284539">
        <w:rPr>
          <w:spacing w:val="-12"/>
          <w:sz w:val="20"/>
          <w:szCs w:val="20"/>
        </w:rPr>
        <w:t xml:space="preserve"> </w:t>
      </w:r>
      <w:r w:rsidRPr="00284539">
        <w:rPr>
          <w:sz w:val="20"/>
          <w:szCs w:val="20"/>
        </w:rPr>
        <w:t>complementen</w:t>
      </w:r>
      <w:r w:rsidRPr="00284539">
        <w:rPr>
          <w:spacing w:val="-15"/>
          <w:sz w:val="20"/>
          <w:szCs w:val="20"/>
        </w:rPr>
        <w:t xml:space="preserve"> </w:t>
      </w:r>
      <w:r w:rsidRPr="00284539">
        <w:rPr>
          <w:sz w:val="20"/>
          <w:szCs w:val="20"/>
        </w:rPr>
        <w:t>la</w:t>
      </w:r>
      <w:r w:rsidRPr="00284539">
        <w:rPr>
          <w:spacing w:val="-12"/>
          <w:sz w:val="20"/>
          <w:szCs w:val="20"/>
        </w:rPr>
        <w:t xml:space="preserve"> </w:t>
      </w:r>
      <w:r w:rsidRPr="00284539">
        <w:rPr>
          <w:sz w:val="20"/>
          <w:szCs w:val="20"/>
        </w:rPr>
        <w:t>experiencia</w:t>
      </w:r>
      <w:r w:rsidRPr="00284539">
        <w:rPr>
          <w:spacing w:val="-12"/>
          <w:sz w:val="20"/>
          <w:szCs w:val="20"/>
        </w:rPr>
        <w:t xml:space="preserve"> </w:t>
      </w:r>
      <w:r w:rsidRPr="00284539">
        <w:rPr>
          <w:sz w:val="20"/>
          <w:szCs w:val="20"/>
        </w:rPr>
        <w:t>referenciada</w:t>
      </w:r>
      <w:r w:rsidRPr="00284539">
        <w:rPr>
          <w:spacing w:val="-12"/>
          <w:sz w:val="20"/>
          <w:szCs w:val="20"/>
        </w:rPr>
        <w:t xml:space="preserve"> </w:t>
      </w:r>
      <w:r w:rsidRPr="00284539">
        <w:rPr>
          <w:sz w:val="20"/>
          <w:szCs w:val="20"/>
        </w:rPr>
        <w:t>en</w:t>
      </w:r>
      <w:r w:rsidRPr="00284539">
        <w:rPr>
          <w:spacing w:val="-15"/>
          <w:sz w:val="20"/>
          <w:szCs w:val="20"/>
        </w:rPr>
        <w:t xml:space="preserve"> </w:t>
      </w:r>
      <w:r w:rsidRPr="00284539">
        <w:rPr>
          <w:sz w:val="20"/>
          <w:szCs w:val="20"/>
        </w:rPr>
        <w:t>el</w:t>
      </w:r>
      <w:r w:rsidRPr="00284539">
        <w:rPr>
          <w:spacing w:val="-14"/>
          <w:sz w:val="20"/>
          <w:szCs w:val="20"/>
        </w:rPr>
        <w:t xml:space="preserve"> </w:t>
      </w:r>
      <w:proofErr w:type="spellStart"/>
      <w:r w:rsidRPr="00284539">
        <w:rPr>
          <w:sz w:val="20"/>
          <w:szCs w:val="20"/>
        </w:rPr>
        <w:t>RUP</w:t>
      </w:r>
      <w:proofErr w:type="spellEnd"/>
      <w:r w:rsidRPr="00284539">
        <w:rPr>
          <w:sz w:val="20"/>
          <w:szCs w:val="20"/>
        </w:rPr>
        <w:t>,</w:t>
      </w:r>
      <w:r w:rsidRPr="00284539">
        <w:rPr>
          <w:spacing w:val="-11"/>
          <w:sz w:val="20"/>
          <w:szCs w:val="20"/>
        </w:rPr>
        <w:t xml:space="preserve"> </w:t>
      </w:r>
      <w:r w:rsidRPr="00284539">
        <w:rPr>
          <w:sz w:val="20"/>
          <w:szCs w:val="20"/>
        </w:rPr>
        <w:t>y</w:t>
      </w:r>
      <w:r w:rsidRPr="00284539">
        <w:rPr>
          <w:spacing w:val="-15"/>
          <w:sz w:val="20"/>
          <w:szCs w:val="20"/>
        </w:rPr>
        <w:t xml:space="preserve"> </w:t>
      </w:r>
      <w:r w:rsidRPr="00284539">
        <w:rPr>
          <w:sz w:val="20"/>
          <w:szCs w:val="20"/>
        </w:rPr>
        <w:t>deben</w:t>
      </w:r>
      <w:r w:rsidRPr="00284539">
        <w:rPr>
          <w:spacing w:val="-12"/>
          <w:sz w:val="20"/>
          <w:szCs w:val="20"/>
        </w:rPr>
        <w:t xml:space="preserve"> </w:t>
      </w:r>
      <w:r w:rsidRPr="00284539">
        <w:rPr>
          <w:sz w:val="20"/>
          <w:szCs w:val="20"/>
        </w:rPr>
        <w:t>contener</w:t>
      </w:r>
      <w:r w:rsidRPr="00284539">
        <w:rPr>
          <w:spacing w:val="-58"/>
          <w:sz w:val="20"/>
          <w:szCs w:val="20"/>
        </w:rPr>
        <w:t xml:space="preserve"> </w:t>
      </w:r>
      <w:r w:rsidRPr="00284539">
        <w:rPr>
          <w:sz w:val="20"/>
          <w:szCs w:val="20"/>
        </w:rPr>
        <w:t>la</w:t>
      </w:r>
      <w:r w:rsidRPr="00284539">
        <w:rPr>
          <w:spacing w:val="-1"/>
          <w:sz w:val="20"/>
          <w:szCs w:val="20"/>
        </w:rPr>
        <w:t xml:space="preserve"> </w:t>
      </w:r>
      <w:r w:rsidRPr="00284539">
        <w:rPr>
          <w:sz w:val="20"/>
          <w:szCs w:val="20"/>
        </w:rPr>
        <w:t>siguiente</w:t>
      </w:r>
      <w:r w:rsidRPr="00284539">
        <w:rPr>
          <w:spacing w:val="-2"/>
          <w:sz w:val="20"/>
          <w:szCs w:val="20"/>
        </w:rPr>
        <w:t xml:space="preserve"> </w:t>
      </w:r>
      <w:r w:rsidRPr="00284539">
        <w:rPr>
          <w:sz w:val="20"/>
          <w:szCs w:val="20"/>
        </w:rPr>
        <w:t>información:</w:t>
      </w:r>
    </w:p>
    <w:p w14:paraId="14D32268" w14:textId="77777777" w:rsidR="00C37214" w:rsidRPr="00284539" w:rsidRDefault="00C37214" w:rsidP="00284539">
      <w:pPr>
        <w:pStyle w:val="Textoindependiente"/>
        <w:jc w:val="both"/>
        <w:rPr>
          <w:sz w:val="20"/>
          <w:szCs w:val="20"/>
        </w:rPr>
      </w:pPr>
    </w:p>
    <w:p w14:paraId="02DBBDC9" w14:textId="578C63AA"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Nombre</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2"/>
          <w:sz w:val="20"/>
          <w:szCs w:val="20"/>
        </w:rPr>
        <w:t xml:space="preserve"> </w:t>
      </w:r>
      <w:r w:rsidRPr="00284539">
        <w:rPr>
          <w:rFonts w:ascii="Arial" w:hAnsi="Arial" w:cs="Arial"/>
          <w:sz w:val="20"/>
          <w:szCs w:val="20"/>
        </w:rPr>
        <w:t>la</w:t>
      </w:r>
      <w:r w:rsidRPr="00284539">
        <w:rPr>
          <w:rFonts w:ascii="Arial" w:hAnsi="Arial" w:cs="Arial"/>
          <w:spacing w:val="-2"/>
          <w:sz w:val="20"/>
          <w:szCs w:val="20"/>
        </w:rPr>
        <w:t xml:space="preserve"> </w:t>
      </w:r>
      <w:r w:rsidRPr="00284539">
        <w:rPr>
          <w:rFonts w:ascii="Arial" w:hAnsi="Arial" w:cs="Arial"/>
          <w:sz w:val="20"/>
          <w:szCs w:val="20"/>
        </w:rPr>
        <w:t>entidad</w:t>
      </w:r>
      <w:r w:rsidRPr="00284539">
        <w:rPr>
          <w:rFonts w:ascii="Arial" w:hAnsi="Arial" w:cs="Arial"/>
          <w:spacing w:val="-2"/>
          <w:sz w:val="20"/>
          <w:szCs w:val="20"/>
        </w:rPr>
        <w:t xml:space="preserve"> </w:t>
      </w:r>
      <w:r w:rsidRPr="00284539">
        <w:rPr>
          <w:rFonts w:ascii="Arial" w:hAnsi="Arial" w:cs="Arial"/>
          <w:sz w:val="20"/>
          <w:szCs w:val="20"/>
        </w:rPr>
        <w:t>contratante,</w:t>
      </w:r>
      <w:r w:rsidRPr="00284539">
        <w:rPr>
          <w:rFonts w:ascii="Arial" w:hAnsi="Arial" w:cs="Arial"/>
          <w:spacing w:val="-3"/>
          <w:sz w:val="20"/>
          <w:szCs w:val="20"/>
        </w:rPr>
        <w:t xml:space="preserve"> </w:t>
      </w:r>
      <w:r w:rsidRPr="00284539">
        <w:rPr>
          <w:rFonts w:ascii="Arial" w:hAnsi="Arial" w:cs="Arial"/>
          <w:sz w:val="20"/>
          <w:szCs w:val="20"/>
        </w:rPr>
        <w:t>dirección</w:t>
      </w:r>
      <w:r w:rsidR="002C0097" w:rsidRPr="00284539">
        <w:rPr>
          <w:rFonts w:ascii="Arial" w:hAnsi="Arial" w:cs="Arial"/>
          <w:sz w:val="20"/>
          <w:szCs w:val="20"/>
        </w:rPr>
        <w:t xml:space="preserve"> y</w:t>
      </w:r>
      <w:r w:rsidRPr="00284539">
        <w:rPr>
          <w:rFonts w:ascii="Arial" w:hAnsi="Arial" w:cs="Arial"/>
          <w:spacing w:val="-3"/>
          <w:sz w:val="20"/>
          <w:szCs w:val="20"/>
        </w:rPr>
        <w:t xml:space="preserve"> </w:t>
      </w:r>
      <w:r w:rsidRPr="00284539">
        <w:rPr>
          <w:rFonts w:ascii="Arial" w:hAnsi="Arial" w:cs="Arial"/>
          <w:sz w:val="20"/>
          <w:szCs w:val="20"/>
        </w:rPr>
        <w:t>teléfonos.</w:t>
      </w:r>
    </w:p>
    <w:p w14:paraId="430C7EDE" w14:textId="77777777"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Número</w:t>
      </w:r>
      <w:r w:rsidRPr="00284539">
        <w:rPr>
          <w:rFonts w:ascii="Arial" w:hAnsi="Arial" w:cs="Arial"/>
          <w:spacing w:val="-2"/>
          <w:sz w:val="20"/>
          <w:szCs w:val="20"/>
        </w:rPr>
        <w:t xml:space="preserve"> </w:t>
      </w:r>
      <w:r w:rsidRPr="00284539">
        <w:rPr>
          <w:rFonts w:ascii="Arial" w:hAnsi="Arial" w:cs="Arial"/>
          <w:sz w:val="20"/>
          <w:szCs w:val="20"/>
        </w:rPr>
        <w:t>del</w:t>
      </w:r>
      <w:r w:rsidRPr="00284539">
        <w:rPr>
          <w:rFonts w:ascii="Arial" w:hAnsi="Arial" w:cs="Arial"/>
          <w:spacing w:val="-2"/>
          <w:sz w:val="20"/>
          <w:szCs w:val="20"/>
        </w:rPr>
        <w:t xml:space="preserve"> </w:t>
      </w:r>
      <w:r w:rsidRPr="00284539">
        <w:rPr>
          <w:rFonts w:ascii="Arial" w:hAnsi="Arial" w:cs="Arial"/>
          <w:sz w:val="20"/>
          <w:szCs w:val="20"/>
        </w:rPr>
        <w:t>contrato.</w:t>
      </w:r>
    </w:p>
    <w:p w14:paraId="516BE2FE" w14:textId="77777777"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Objeto</w:t>
      </w:r>
      <w:r w:rsidRPr="00284539">
        <w:rPr>
          <w:rFonts w:ascii="Arial" w:hAnsi="Arial" w:cs="Arial"/>
          <w:spacing w:val="-1"/>
          <w:sz w:val="20"/>
          <w:szCs w:val="20"/>
        </w:rPr>
        <w:t xml:space="preserve"> </w:t>
      </w:r>
      <w:r w:rsidRPr="00284539">
        <w:rPr>
          <w:rFonts w:ascii="Arial" w:hAnsi="Arial" w:cs="Arial"/>
          <w:sz w:val="20"/>
          <w:szCs w:val="20"/>
        </w:rPr>
        <w:t>del</w:t>
      </w:r>
      <w:r w:rsidRPr="00284539">
        <w:rPr>
          <w:rFonts w:ascii="Arial" w:hAnsi="Arial" w:cs="Arial"/>
          <w:spacing w:val="-4"/>
          <w:sz w:val="20"/>
          <w:szCs w:val="20"/>
        </w:rPr>
        <w:t xml:space="preserve"> </w:t>
      </w:r>
      <w:r w:rsidRPr="00284539">
        <w:rPr>
          <w:rFonts w:ascii="Arial" w:hAnsi="Arial" w:cs="Arial"/>
          <w:sz w:val="20"/>
          <w:szCs w:val="20"/>
        </w:rPr>
        <w:t>contrato.</w:t>
      </w:r>
    </w:p>
    <w:p w14:paraId="32EFFAAC" w14:textId="77777777"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Valor</w:t>
      </w:r>
      <w:r w:rsidRPr="00284539">
        <w:rPr>
          <w:rFonts w:ascii="Arial" w:hAnsi="Arial" w:cs="Arial"/>
          <w:spacing w:val="-1"/>
          <w:sz w:val="20"/>
          <w:szCs w:val="20"/>
        </w:rPr>
        <w:t xml:space="preserve"> </w:t>
      </w:r>
      <w:r w:rsidRPr="00284539">
        <w:rPr>
          <w:rFonts w:ascii="Arial" w:hAnsi="Arial" w:cs="Arial"/>
          <w:sz w:val="20"/>
          <w:szCs w:val="20"/>
        </w:rPr>
        <w:t>total</w:t>
      </w:r>
      <w:r w:rsidRPr="00284539">
        <w:rPr>
          <w:rFonts w:ascii="Arial" w:hAnsi="Arial" w:cs="Arial"/>
          <w:spacing w:val="-2"/>
          <w:sz w:val="20"/>
          <w:szCs w:val="20"/>
        </w:rPr>
        <w:t xml:space="preserve"> </w:t>
      </w:r>
      <w:r w:rsidRPr="00284539">
        <w:rPr>
          <w:rFonts w:ascii="Arial" w:hAnsi="Arial" w:cs="Arial"/>
          <w:sz w:val="20"/>
          <w:szCs w:val="20"/>
        </w:rPr>
        <w:t>contratado</w:t>
      </w:r>
      <w:r w:rsidRPr="00284539">
        <w:rPr>
          <w:rFonts w:ascii="Arial" w:hAnsi="Arial" w:cs="Arial"/>
          <w:spacing w:val="-1"/>
          <w:sz w:val="20"/>
          <w:szCs w:val="20"/>
        </w:rPr>
        <w:t xml:space="preserve"> </w:t>
      </w:r>
      <w:r w:rsidRPr="00284539">
        <w:rPr>
          <w:rFonts w:ascii="Arial" w:hAnsi="Arial" w:cs="Arial"/>
          <w:sz w:val="20"/>
          <w:szCs w:val="20"/>
        </w:rPr>
        <w:t>expresado</w:t>
      </w:r>
      <w:r w:rsidRPr="00284539">
        <w:rPr>
          <w:rFonts w:ascii="Arial" w:hAnsi="Arial" w:cs="Arial"/>
          <w:spacing w:val="-1"/>
          <w:sz w:val="20"/>
          <w:szCs w:val="20"/>
        </w:rPr>
        <w:t xml:space="preserve"> </w:t>
      </w:r>
      <w:r w:rsidRPr="00284539">
        <w:rPr>
          <w:rFonts w:ascii="Arial" w:hAnsi="Arial" w:cs="Arial"/>
          <w:sz w:val="20"/>
          <w:szCs w:val="20"/>
        </w:rPr>
        <w:t>en</w:t>
      </w:r>
      <w:r w:rsidRPr="00284539">
        <w:rPr>
          <w:rFonts w:ascii="Arial" w:hAnsi="Arial" w:cs="Arial"/>
          <w:spacing w:val="-3"/>
          <w:sz w:val="20"/>
          <w:szCs w:val="20"/>
        </w:rPr>
        <w:t xml:space="preserve"> </w:t>
      </w:r>
      <w:r w:rsidRPr="00284539">
        <w:rPr>
          <w:rFonts w:ascii="Arial" w:hAnsi="Arial" w:cs="Arial"/>
          <w:sz w:val="20"/>
          <w:szCs w:val="20"/>
        </w:rPr>
        <w:t>pesos.</w:t>
      </w:r>
    </w:p>
    <w:p w14:paraId="3B706E81" w14:textId="77777777"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Fecha</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inicio y</w:t>
      </w:r>
      <w:r w:rsidRPr="00284539">
        <w:rPr>
          <w:rFonts w:ascii="Arial" w:hAnsi="Arial" w:cs="Arial"/>
          <w:spacing w:val="-6"/>
          <w:sz w:val="20"/>
          <w:szCs w:val="20"/>
        </w:rPr>
        <w:t xml:space="preserve"> </w:t>
      </w:r>
      <w:r w:rsidRPr="00284539">
        <w:rPr>
          <w:rFonts w:ascii="Arial" w:hAnsi="Arial" w:cs="Arial"/>
          <w:sz w:val="20"/>
          <w:szCs w:val="20"/>
        </w:rPr>
        <w:t>finalización</w:t>
      </w:r>
      <w:r w:rsidRPr="00284539">
        <w:rPr>
          <w:rFonts w:ascii="Arial" w:hAnsi="Arial" w:cs="Arial"/>
          <w:spacing w:val="-1"/>
          <w:sz w:val="20"/>
          <w:szCs w:val="20"/>
        </w:rPr>
        <w:t xml:space="preserve"> </w:t>
      </w:r>
      <w:r w:rsidRPr="00284539">
        <w:rPr>
          <w:rFonts w:ascii="Arial" w:hAnsi="Arial" w:cs="Arial"/>
          <w:sz w:val="20"/>
          <w:szCs w:val="20"/>
        </w:rPr>
        <w:t>del</w:t>
      </w:r>
      <w:r w:rsidRPr="00284539">
        <w:rPr>
          <w:rFonts w:ascii="Arial" w:hAnsi="Arial" w:cs="Arial"/>
          <w:spacing w:val="-1"/>
          <w:sz w:val="20"/>
          <w:szCs w:val="20"/>
        </w:rPr>
        <w:t xml:space="preserve"> </w:t>
      </w:r>
      <w:r w:rsidRPr="00284539">
        <w:rPr>
          <w:rFonts w:ascii="Arial" w:hAnsi="Arial" w:cs="Arial"/>
          <w:sz w:val="20"/>
          <w:szCs w:val="20"/>
        </w:rPr>
        <w:t>contrato.</w:t>
      </w:r>
    </w:p>
    <w:p w14:paraId="634C126B" w14:textId="77777777"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Nombre</w:t>
      </w:r>
      <w:r w:rsidRPr="00284539">
        <w:rPr>
          <w:rFonts w:ascii="Arial" w:hAnsi="Arial" w:cs="Arial"/>
          <w:spacing w:val="-8"/>
          <w:sz w:val="20"/>
          <w:szCs w:val="20"/>
        </w:rPr>
        <w:t xml:space="preserve"> </w:t>
      </w:r>
      <w:r w:rsidRPr="00284539">
        <w:rPr>
          <w:rFonts w:ascii="Arial" w:hAnsi="Arial" w:cs="Arial"/>
          <w:sz w:val="20"/>
          <w:szCs w:val="20"/>
        </w:rPr>
        <w:t>y</w:t>
      </w:r>
      <w:r w:rsidRPr="00284539">
        <w:rPr>
          <w:rFonts w:ascii="Arial" w:hAnsi="Arial" w:cs="Arial"/>
          <w:spacing w:val="-11"/>
          <w:sz w:val="20"/>
          <w:szCs w:val="20"/>
        </w:rPr>
        <w:t xml:space="preserve"> </w:t>
      </w:r>
      <w:r w:rsidRPr="00284539">
        <w:rPr>
          <w:rFonts w:ascii="Arial" w:hAnsi="Arial" w:cs="Arial"/>
          <w:sz w:val="20"/>
          <w:szCs w:val="20"/>
        </w:rPr>
        <w:t>firma</w:t>
      </w:r>
      <w:r w:rsidRPr="00284539">
        <w:rPr>
          <w:rFonts w:ascii="Arial" w:hAnsi="Arial" w:cs="Arial"/>
          <w:spacing w:val="-7"/>
          <w:sz w:val="20"/>
          <w:szCs w:val="20"/>
        </w:rPr>
        <w:t xml:space="preserve"> </w:t>
      </w:r>
      <w:r w:rsidRPr="00284539">
        <w:rPr>
          <w:rFonts w:ascii="Arial" w:hAnsi="Arial" w:cs="Arial"/>
          <w:sz w:val="20"/>
          <w:szCs w:val="20"/>
        </w:rPr>
        <w:t>del</w:t>
      </w:r>
      <w:r w:rsidRPr="00284539">
        <w:rPr>
          <w:rFonts w:ascii="Arial" w:hAnsi="Arial" w:cs="Arial"/>
          <w:spacing w:val="-10"/>
          <w:sz w:val="20"/>
          <w:szCs w:val="20"/>
        </w:rPr>
        <w:t xml:space="preserve"> </w:t>
      </w:r>
      <w:r w:rsidRPr="00284539">
        <w:rPr>
          <w:rFonts w:ascii="Arial" w:hAnsi="Arial" w:cs="Arial"/>
          <w:sz w:val="20"/>
          <w:szCs w:val="20"/>
        </w:rPr>
        <w:t>funcionario</w:t>
      </w:r>
      <w:r w:rsidRPr="00284539">
        <w:rPr>
          <w:rFonts w:ascii="Arial" w:hAnsi="Arial" w:cs="Arial"/>
          <w:spacing w:val="-7"/>
          <w:sz w:val="20"/>
          <w:szCs w:val="20"/>
        </w:rPr>
        <w:t xml:space="preserve"> </w:t>
      </w:r>
      <w:r w:rsidRPr="00284539">
        <w:rPr>
          <w:rFonts w:ascii="Arial" w:hAnsi="Arial" w:cs="Arial"/>
          <w:sz w:val="20"/>
          <w:szCs w:val="20"/>
        </w:rPr>
        <w:t>encargado</w:t>
      </w:r>
      <w:r w:rsidRPr="00284539">
        <w:rPr>
          <w:rFonts w:ascii="Arial" w:hAnsi="Arial" w:cs="Arial"/>
          <w:spacing w:val="-9"/>
          <w:sz w:val="20"/>
          <w:szCs w:val="20"/>
        </w:rPr>
        <w:t xml:space="preserve"> </w:t>
      </w:r>
      <w:r w:rsidRPr="00284539">
        <w:rPr>
          <w:rFonts w:ascii="Arial" w:hAnsi="Arial" w:cs="Arial"/>
          <w:sz w:val="20"/>
          <w:szCs w:val="20"/>
        </w:rPr>
        <w:t>que</w:t>
      </w:r>
      <w:r w:rsidRPr="00284539">
        <w:rPr>
          <w:rFonts w:ascii="Arial" w:hAnsi="Arial" w:cs="Arial"/>
          <w:spacing w:val="-10"/>
          <w:sz w:val="20"/>
          <w:szCs w:val="20"/>
        </w:rPr>
        <w:t xml:space="preserve"> </w:t>
      </w:r>
      <w:r w:rsidRPr="00284539">
        <w:rPr>
          <w:rFonts w:ascii="Arial" w:hAnsi="Arial" w:cs="Arial"/>
          <w:sz w:val="20"/>
          <w:szCs w:val="20"/>
        </w:rPr>
        <w:t>expide</w:t>
      </w:r>
      <w:r w:rsidRPr="00284539">
        <w:rPr>
          <w:rFonts w:ascii="Arial" w:hAnsi="Arial" w:cs="Arial"/>
          <w:spacing w:val="-7"/>
          <w:sz w:val="20"/>
          <w:szCs w:val="20"/>
        </w:rPr>
        <w:t xml:space="preserve"> </w:t>
      </w:r>
      <w:r w:rsidRPr="00284539">
        <w:rPr>
          <w:rFonts w:ascii="Arial" w:hAnsi="Arial" w:cs="Arial"/>
          <w:sz w:val="20"/>
          <w:szCs w:val="20"/>
        </w:rPr>
        <w:t>la</w:t>
      </w:r>
      <w:r w:rsidRPr="00284539">
        <w:rPr>
          <w:rFonts w:ascii="Arial" w:hAnsi="Arial" w:cs="Arial"/>
          <w:spacing w:val="-7"/>
          <w:sz w:val="20"/>
          <w:szCs w:val="20"/>
        </w:rPr>
        <w:t xml:space="preserve"> </w:t>
      </w:r>
      <w:r w:rsidRPr="00284539">
        <w:rPr>
          <w:rFonts w:ascii="Arial" w:hAnsi="Arial" w:cs="Arial"/>
          <w:sz w:val="20"/>
          <w:szCs w:val="20"/>
        </w:rPr>
        <w:t>certificación</w:t>
      </w:r>
      <w:r w:rsidRPr="00284539">
        <w:rPr>
          <w:rFonts w:ascii="Arial" w:hAnsi="Arial" w:cs="Arial"/>
          <w:spacing w:val="-7"/>
          <w:sz w:val="20"/>
          <w:szCs w:val="20"/>
        </w:rPr>
        <w:t xml:space="preserve"> </w:t>
      </w:r>
      <w:r w:rsidRPr="00284539">
        <w:rPr>
          <w:rFonts w:ascii="Arial" w:hAnsi="Arial" w:cs="Arial"/>
          <w:sz w:val="20"/>
          <w:szCs w:val="20"/>
        </w:rPr>
        <w:t>en</w:t>
      </w:r>
      <w:r w:rsidRPr="00284539">
        <w:rPr>
          <w:rFonts w:ascii="Arial" w:hAnsi="Arial" w:cs="Arial"/>
          <w:spacing w:val="-10"/>
          <w:sz w:val="20"/>
          <w:szCs w:val="20"/>
        </w:rPr>
        <w:t xml:space="preserve"> </w:t>
      </w:r>
      <w:r w:rsidRPr="00284539">
        <w:rPr>
          <w:rFonts w:ascii="Arial" w:hAnsi="Arial" w:cs="Arial"/>
          <w:sz w:val="20"/>
          <w:szCs w:val="20"/>
        </w:rPr>
        <w:t>la</w:t>
      </w:r>
      <w:r w:rsidRPr="00284539">
        <w:rPr>
          <w:rFonts w:ascii="Arial" w:hAnsi="Arial" w:cs="Arial"/>
          <w:spacing w:val="-7"/>
          <w:sz w:val="20"/>
          <w:szCs w:val="20"/>
        </w:rPr>
        <w:t xml:space="preserve"> e</w:t>
      </w:r>
      <w:r w:rsidRPr="00284539">
        <w:rPr>
          <w:rFonts w:ascii="Arial" w:hAnsi="Arial" w:cs="Arial"/>
          <w:sz w:val="20"/>
          <w:szCs w:val="20"/>
        </w:rPr>
        <w:t>ntidad.</w:t>
      </w:r>
    </w:p>
    <w:p w14:paraId="786B7E9D" w14:textId="5EBC5901" w:rsidR="00C37214" w:rsidRPr="00284539" w:rsidRDefault="00C37214" w:rsidP="00B92D30">
      <w:pPr>
        <w:pStyle w:val="Prrafodelista"/>
        <w:widowControl w:val="0"/>
        <w:numPr>
          <w:ilvl w:val="0"/>
          <w:numId w:val="4"/>
        </w:numPr>
        <w:tabs>
          <w:tab w:val="left" w:pos="829"/>
          <w:tab w:val="left" w:pos="830"/>
        </w:tabs>
        <w:autoSpaceDE w:val="0"/>
        <w:autoSpaceDN w:val="0"/>
        <w:spacing w:after="0" w:line="240" w:lineRule="auto"/>
        <w:ind w:left="567" w:hanging="567"/>
        <w:contextualSpacing w:val="0"/>
        <w:jc w:val="both"/>
        <w:rPr>
          <w:rFonts w:ascii="Arial" w:hAnsi="Arial" w:cs="Arial"/>
          <w:sz w:val="20"/>
          <w:szCs w:val="20"/>
        </w:rPr>
      </w:pPr>
      <w:r w:rsidRPr="00284539">
        <w:rPr>
          <w:rFonts w:ascii="Arial" w:hAnsi="Arial" w:cs="Arial"/>
          <w:sz w:val="20"/>
          <w:szCs w:val="20"/>
        </w:rPr>
        <w:t>%</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3"/>
          <w:sz w:val="20"/>
          <w:szCs w:val="20"/>
        </w:rPr>
        <w:t xml:space="preserve"> </w:t>
      </w:r>
      <w:r w:rsidRPr="00284539">
        <w:rPr>
          <w:rFonts w:ascii="Arial" w:hAnsi="Arial" w:cs="Arial"/>
          <w:sz w:val="20"/>
          <w:szCs w:val="20"/>
        </w:rPr>
        <w:t>participación</w:t>
      </w:r>
      <w:r w:rsidRPr="00284539">
        <w:rPr>
          <w:rFonts w:ascii="Arial" w:hAnsi="Arial" w:cs="Arial"/>
          <w:spacing w:val="-1"/>
          <w:sz w:val="20"/>
          <w:szCs w:val="20"/>
        </w:rPr>
        <w:t xml:space="preserve"> </w:t>
      </w:r>
      <w:r w:rsidRPr="00284539">
        <w:rPr>
          <w:rFonts w:ascii="Arial" w:hAnsi="Arial" w:cs="Arial"/>
          <w:sz w:val="20"/>
          <w:szCs w:val="20"/>
        </w:rPr>
        <w:t>en</w:t>
      </w:r>
      <w:r w:rsidRPr="00284539">
        <w:rPr>
          <w:rFonts w:ascii="Arial" w:hAnsi="Arial" w:cs="Arial"/>
          <w:spacing w:val="-1"/>
          <w:sz w:val="20"/>
          <w:szCs w:val="20"/>
        </w:rPr>
        <w:t xml:space="preserve"> </w:t>
      </w:r>
      <w:r w:rsidRPr="00284539">
        <w:rPr>
          <w:rFonts w:ascii="Arial" w:hAnsi="Arial" w:cs="Arial"/>
          <w:sz w:val="20"/>
          <w:szCs w:val="20"/>
        </w:rPr>
        <w:t>caso</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consorcio</w:t>
      </w:r>
      <w:r w:rsidRPr="00284539">
        <w:rPr>
          <w:rFonts w:ascii="Arial" w:hAnsi="Arial" w:cs="Arial"/>
          <w:spacing w:val="-1"/>
          <w:sz w:val="20"/>
          <w:szCs w:val="20"/>
        </w:rPr>
        <w:t xml:space="preserve"> </w:t>
      </w:r>
      <w:r w:rsidRPr="00284539">
        <w:rPr>
          <w:rFonts w:ascii="Arial" w:hAnsi="Arial" w:cs="Arial"/>
          <w:sz w:val="20"/>
          <w:szCs w:val="20"/>
        </w:rPr>
        <w:t>o</w:t>
      </w:r>
      <w:r w:rsidRPr="00284539">
        <w:rPr>
          <w:rFonts w:ascii="Arial" w:hAnsi="Arial" w:cs="Arial"/>
          <w:spacing w:val="-2"/>
          <w:sz w:val="20"/>
          <w:szCs w:val="20"/>
        </w:rPr>
        <w:t xml:space="preserve"> </w:t>
      </w:r>
      <w:r w:rsidRPr="00284539">
        <w:rPr>
          <w:rFonts w:ascii="Arial" w:hAnsi="Arial" w:cs="Arial"/>
          <w:sz w:val="20"/>
          <w:szCs w:val="20"/>
        </w:rPr>
        <w:t>uniones</w:t>
      </w:r>
      <w:r w:rsidRPr="00284539">
        <w:rPr>
          <w:rFonts w:ascii="Arial" w:hAnsi="Arial" w:cs="Arial"/>
          <w:spacing w:val="-1"/>
          <w:sz w:val="20"/>
          <w:szCs w:val="20"/>
        </w:rPr>
        <w:t xml:space="preserve"> </w:t>
      </w:r>
      <w:r w:rsidRPr="00284539">
        <w:rPr>
          <w:rFonts w:ascii="Arial" w:hAnsi="Arial" w:cs="Arial"/>
          <w:sz w:val="20"/>
          <w:szCs w:val="20"/>
        </w:rPr>
        <w:t>temporales.</w:t>
      </w:r>
      <w:r w:rsidR="00FE16B2">
        <w:rPr>
          <w:rFonts w:ascii="Arial" w:hAnsi="Arial" w:cs="Arial"/>
          <w:sz w:val="20"/>
          <w:szCs w:val="20"/>
        </w:rPr>
        <w:t xml:space="preserve"> </w:t>
      </w:r>
    </w:p>
    <w:p w14:paraId="16D364E6" w14:textId="77777777" w:rsidR="00C37214" w:rsidRPr="00284539" w:rsidRDefault="00C37214" w:rsidP="00284539">
      <w:pPr>
        <w:pStyle w:val="Textoindependiente"/>
        <w:jc w:val="both"/>
        <w:rPr>
          <w:sz w:val="20"/>
          <w:szCs w:val="20"/>
        </w:rPr>
      </w:pPr>
    </w:p>
    <w:p w14:paraId="66A0DE32" w14:textId="13C5657F" w:rsidR="00FF1188" w:rsidRPr="00284539" w:rsidRDefault="00FF1188" w:rsidP="00284539">
      <w:pPr>
        <w:pStyle w:val="Textoindependiente"/>
        <w:jc w:val="both"/>
        <w:rPr>
          <w:sz w:val="20"/>
          <w:szCs w:val="20"/>
        </w:rPr>
      </w:pPr>
      <w:r w:rsidRPr="00284539">
        <w:rPr>
          <w:sz w:val="20"/>
          <w:szCs w:val="20"/>
        </w:rPr>
        <w:t xml:space="preserve">En el evento que las certificaciones no contengan la totalidad de la información adicional que no está </w:t>
      </w:r>
      <w:r w:rsidRPr="00284539">
        <w:rPr>
          <w:sz w:val="20"/>
          <w:szCs w:val="20"/>
        </w:rPr>
        <w:lastRenderedPageBreak/>
        <w:t xml:space="preserve">en el </w:t>
      </w:r>
      <w:proofErr w:type="spellStart"/>
      <w:r w:rsidRPr="00284539">
        <w:rPr>
          <w:sz w:val="20"/>
          <w:szCs w:val="20"/>
        </w:rPr>
        <w:t>RUP</w:t>
      </w:r>
      <w:proofErr w:type="spellEnd"/>
      <w:r w:rsidRPr="00284539">
        <w:rPr>
          <w:sz w:val="20"/>
          <w:szCs w:val="20"/>
        </w:rPr>
        <w:t>, el proponente deberá anexar a la propuesta copia del contrato o de los documentos soporte que sean del caso, que permita tomar la información que falte en la certificación.</w:t>
      </w:r>
    </w:p>
    <w:p w14:paraId="44791741" w14:textId="77777777" w:rsidR="00FF1188" w:rsidRPr="00284539" w:rsidRDefault="00FF1188" w:rsidP="00284539">
      <w:pPr>
        <w:pStyle w:val="Textoindependiente"/>
        <w:jc w:val="both"/>
        <w:rPr>
          <w:sz w:val="20"/>
          <w:szCs w:val="20"/>
        </w:rPr>
      </w:pPr>
    </w:p>
    <w:p w14:paraId="747DF273" w14:textId="77777777" w:rsidR="00FF1188" w:rsidRPr="00284539" w:rsidRDefault="00FF1188" w:rsidP="00284539">
      <w:pPr>
        <w:pStyle w:val="Textoindependiente"/>
        <w:jc w:val="both"/>
        <w:rPr>
          <w:sz w:val="20"/>
          <w:szCs w:val="20"/>
        </w:rPr>
      </w:pPr>
      <w:r w:rsidRPr="00284539">
        <w:rPr>
          <w:sz w:val="20"/>
          <w:szCs w:val="20"/>
        </w:rPr>
        <w:t>En el evento en que el proponente acredite experiencia en contratos en los cuales haya participado en Consorcio o Unión Temporal, para efectos de la evaluación de este factor, se tomará el valor equivalente al porcentaje de participación del proponente en el Consorcio o Unión Temporal del cual acredite la experiencia. En este caso, el proponente debe en la certificación de experiencia indicar el porcentaje de participación.</w:t>
      </w:r>
    </w:p>
    <w:p w14:paraId="1ECB1DD1" w14:textId="77777777" w:rsidR="00FF1188" w:rsidRPr="00284539" w:rsidRDefault="00FF1188" w:rsidP="00284539">
      <w:pPr>
        <w:pStyle w:val="Textoindependiente"/>
        <w:jc w:val="both"/>
        <w:rPr>
          <w:sz w:val="20"/>
          <w:szCs w:val="20"/>
        </w:rPr>
      </w:pPr>
    </w:p>
    <w:p w14:paraId="71438E19" w14:textId="66AC8458" w:rsidR="00FF1188" w:rsidRPr="00284539" w:rsidRDefault="00FF1188" w:rsidP="00284539">
      <w:pPr>
        <w:pStyle w:val="Textoindependiente"/>
        <w:jc w:val="both"/>
        <w:rPr>
          <w:sz w:val="20"/>
          <w:szCs w:val="20"/>
        </w:rPr>
      </w:pPr>
      <w:r w:rsidRPr="00284539">
        <w:rPr>
          <w:sz w:val="20"/>
          <w:szCs w:val="20"/>
        </w:rPr>
        <w:t xml:space="preserve">No se aceptarán </w:t>
      </w:r>
      <w:proofErr w:type="spellStart"/>
      <w:r w:rsidRPr="00284539">
        <w:rPr>
          <w:sz w:val="20"/>
          <w:szCs w:val="20"/>
        </w:rPr>
        <w:t>autocertificaciones</w:t>
      </w:r>
      <w:proofErr w:type="spellEnd"/>
      <w:r w:rsidRPr="00284539">
        <w:rPr>
          <w:sz w:val="20"/>
          <w:szCs w:val="20"/>
        </w:rPr>
        <w:t>. Las certificaciones sobre la experiencia del proponente deben ser suscritas por el representante legal o la persona autorizada para el efecto, de la empresa o entidad contratante.</w:t>
      </w:r>
    </w:p>
    <w:p w14:paraId="47AF579B" w14:textId="77777777" w:rsidR="00FF1188" w:rsidRPr="00284539" w:rsidRDefault="00FF1188" w:rsidP="00284539">
      <w:pPr>
        <w:spacing w:after="0" w:line="240" w:lineRule="auto"/>
        <w:contextualSpacing/>
        <w:jc w:val="both"/>
        <w:rPr>
          <w:rFonts w:ascii="Arial" w:eastAsia="ZTR1C.tmp" w:hAnsi="Arial" w:cs="Arial"/>
          <w:sz w:val="20"/>
          <w:szCs w:val="20"/>
          <w:lang w:eastAsia="es-ES"/>
        </w:rPr>
      </w:pPr>
    </w:p>
    <w:p w14:paraId="2CC0BF55" w14:textId="344A7338" w:rsidR="00FF1188" w:rsidRPr="00284539" w:rsidRDefault="00FF1188" w:rsidP="00284539">
      <w:pPr>
        <w:spacing w:after="0" w:line="240" w:lineRule="auto"/>
        <w:contextualSpacing/>
        <w:jc w:val="both"/>
        <w:rPr>
          <w:rFonts w:ascii="Arial" w:eastAsia="ZTR1C.tmp" w:hAnsi="Arial" w:cs="Arial"/>
          <w:bCs/>
          <w:sz w:val="20"/>
          <w:szCs w:val="20"/>
          <w:lang w:val="es-ES" w:eastAsia="es-ES"/>
        </w:rPr>
      </w:pPr>
      <w:r w:rsidRPr="00284539">
        <w:rPr>
          <w:rFonts w:ascii="Arial" w:eastAsia="ZTR1C.tmp" w:hAnsi="Arial" w:cs="Arial"/>
          <w:b/>
          <w:bCs/>
          <w:sz w:val="20"/>
          <w:szCs w:val="20"/>
          <w:u w:val="single"/>
          <w:lang w:val="es-ES" w:eastAsia="es-ES"/>
        </w:rPr>
        <w:t>NOTA</w:t>
      </w:r>
      <w:r w:rsidR="001A603F" w:rsidRPr="00284539">
        <w:rPr>
          <w:rFonts w:ascii="Arial" w:eastAsia="ZTR1C.tmp" w:hAnsi="Arial" w:cs="Arial"/>
          <w:b/>
          <w:bCs/>
          <w:sz w:val="20"/>
          <w:szCs w:val="20"/>
          <w:u w:val="single"/>
          <w:lang w:val="es-ES" w:eastAsia="es-ES"/>
        </w:rPr>
        <w:t xml:space="preserve"> 1</w:t>
      </w:r>
      <w:r w:rsidR="00FE16B2">
        <w:rPr>
          <w:rFonts w:ascii="Arial" w:eastAsia="ZTR1C.tmp" w:hAnsi="Arial" w:cs="Arial"/>
          <w:b/>
          <w:bCs/>
          <w:sz w:val="20"/>
          <w:szCs w:val="20"/>
          <w:u w:val="single"/>
          <w:lang w:val="es-ES" w:eastAsia="es-ES"/>
        </w:rPr>
        <w:t>.</w:t>
      </w:r>
      <w:r w:rsidRPr="00284539">
        <w:rPr>
          <w:rFonts w:ascii="Arial" w:eastAsia="ZTR1C.tmp" w:hAnsi="Arial" w:cs="Arial"/>
          <w:bCs/>
          <w:sz w:val="20"/>
          <w:szCs w:val="20"/>
          <w:lang w:val="es-ES" w:eastAsia="es-ES"/>
        </w:rPr>
        <w:t xml:space="preserve"> </w:t>
      </w:r>
      <w:r w:rsidR="00FE16B2" w:rsidRPr="00284539">
        <w:rPr>
          <w:rFonts w:ascii="Arial" w:eastAsia="ZTR1C.tmp" w:hAnsi="Arial" w:cs="Arial"/>
          <w:bCs/>
          <w:sz w:val="20"/>
          <w:szCs w:val="20"/>
          <w:lang w:val="es-ES" w:eastAsia="es-ES"/>
        </w:rPr>
        <w:t>El no cumplimiento de estos factores dará</w:t>
      </w:r>
      <w:r w:rsidRPr="00284539">
        <w:rPr>
          <w:rFonts w:ascii="Arial" w:eastAsia="ZTR1C.tmp" w:hAnsi="Arial" w:cs="Arial"/>
          <w:bCs/>
          <w:sz w:val="20"/>
          <w:szCs w:val="20"/>
          <w:lang w:val="es-ES" w:eastAsia="es-ES"/>
        </w:rPr>
        <w:t xml:space="preserve"> lugar a que la propuesta sea evaluada como NO HABILITADA.</w:t>
      </w:r>
    </w:p>
    <w:p w14:paraId="7D89FD08" w14:textId="77777777" w:rsidR="005241B3" w:rsidRPr="00284539" w:rsidRDefault="005241B3" w:rsidP="00284539">
      <w:pPr>
        <w:pStyle w:val="Textoindependiente"/>
        <w:jc w:val="both"/>
        <w:rPr>
          <w:sz w:val="20"/>
          <w:szCs w:val="20"/>
        </w:rPr>
      </w:pPr>
    </w:p>
    <w:p w14:paraId="7B5C09F6" w14:textId="3BD05445" w:rsidR="005241B3" w:rsidRPr="00284539" w:rsidRDefault="005241B3" w:rsidP="00284539">
      <w:pPr>
        <w:pStyle w:val="Textoindependiente"/>
        <w:jc w:val="both"/>
        <w:rPr>
          <w:sz w:val="20"/>
          <w:szCs w:val="20"/>
        </w:rPr>
      </w:pPr>
      <w:r w:rsidRPr="00284539">
        <w:rPr>
          <w:b/>
          <w:sz w:val="20"/>
          <w:szCs w:val="20"/>
          <w:u w:val="single"/>
        </w:rPr>
        <w:t xml:space="preserve">NOTA </w:t>
      </w:r>
      <w:r w:rsidR="001A603F" w:rsidRPr="00284539">
        <w:rPr>
          <w:b/>
          <w:sz w:val="20"/>
          <w:szCs w:val="20"/>
          <w:u w:val="single"/>
        </w:rPr>
        <w:t>2</w:t>
      </w:r>
      <w:r w:rsidR="00FE16B2">
        <w:rPr>
          <w:b/>
          <w:sz w:val="20"/>
          <w:szCs w:val="20"/>
          <w:u w:val="single"/>
        </w:rPr>
        <w:t>.</w:t>
      </w:r>
      <w:r w:rsidRPr="00284539">
        <w:rPr>
          <w:b/>
          <w:sz w:val="20"/>
          <w:szCs w:val="20"/>
        </w:rPr>
        <w:t xml:space="preserve"> </w:t>
      </w:r>
      <w:r w:rsidRPr="00284539">
        <w:rPr>
          <w:sz w:val="20"/>
          <w:szCs w:val="20"/>
        </w:rPr>
        <w:t xml:space="preserve">Cuando exista diferencia entre la información relacionada en el </w:t>
      </w:r>
      <w:r w:rsidR="00981C3C" w:rsidRPr="00284539">
        <w:rPr>
          <w:sz w:val="20"/>
          <w:szCs w:val="20"/>
        </w:rPr>
        <w:t>formato</w:t>
      </w:r>
      <w:r w:rsidRPr="00284539">
        <w:rPr>
          <w:spacing w:val="1"/>
          <w:sz w:val="20"/>
          <w:szCs w:val="20"/>
        </w:rPr>
        <w:t xml:space="preserve"> </w:t>
      </w:r>
      <w:r w:rsidRPr="00284539">
        <w:rPr>
          <w:sz w:val="20"/>
          <w:szCs w:val="20"/>
        </w:rPr>
        <w:t>requerido</w:t>
      </w:r>
      <w:r w:rsidRPr="00284539">
        <w:rPr>
          <w:spacing w:val="-11"/>
          <w:sz w:val="20"/>
          <w:szCs w:val="20"/>
        </w:rPr>
        <w:t xml:space="preserve"> </w:t>
      </w:r>
      <w:r w:rsidRPr="00284539">
        <w:rPr>
          <w:sz w:val="20"/>
          <w:szCs w:val="20"/>
        </w:rPr>
        <w:t>y</w:t>
      </w:r>
      <w:r w:rsidRPr="00284539">
        <w:rPr>
          <w:spacing w:val="-11"/>
          <w:sz w:val="20"/>
          <w:szCs w:val="20"/>
        </w:rPr>
        <w:t xml:space="preserve"> </w:t>
      </w:r>
      <w:r w:rsidRPr="00284539">
        <w:rPr>
          <w:sz w:val="20"/>
          <w:szCs w:val="20"/>
        </w:rPr>
        <w:t>la</w:t>
      </w:r>
      <w:r w:rsidRPr="00284539">
        <w:rPr>
          <w:spacing w:val="-10"/>
          <w:sz w:val="20"/>
          <w:szCs w:val="20"/>
        </w:rPr>
        <w:t xml:space="preserve"> </w:t>
      </w:r>
      <w:r w:rsidRPr="00284539">
        <w:rPr>
          <w:sz w:val="20"/>
          <w:szCs w:val="20"/>
        </w:rPr>
        <w:t>consagrada</w:t>
      </w:r>
      <w:r w:rsidRPr="00284539">
        <w:rPr>
          <w:spacing w:val="-9"/>
          <w:sz w:val="20"/>
          <w:szCs w:val="20"/>
        </w:rPr>
        <w:t xml:space="preserve"> </w:t>
      </w:r>
      <w:r w:rsidRPr="00284539">
        <w:rPr>
          <w:sz w:val="20"/>
          <w:szCs w:val="20"/>
        </w:rPr>
        <w:t>en</w:t>
      </w:r>
      <w:r w:rsidRPr="00284539">
        <w:rPr>
          <w:spacing w:val="-10"/>
          <w:sz w:val="20"/>
          <w:szCs w:val="20"/>
        </w:rPr>
        <w:t xml:space="preserve"> </w:t>
      </w:r>
      <w:r w:rsidRPr="00284539">
        <w:rPr>
          <w:sz w:val="20"/>
          <w:szCs w:val="20"/>
        </w:rPr>
        <w:t>los</w:t>
      </w:r>
      <w:r w:rsidRPr="00284539">
        <w:rPr>
          <w:spacing w:val="-10"/>
          <w:sz w:val="20"/>
          <w:szCs w:val="20"/>
        </w:rPr>
        <w:t xml:space="preserve"> </w:t>
      </w:r>
      <w:r w:rsidRPr="00284539">
        <w:rPr>
          <w:sz w:val="20"/>
          <w:szCs w:val="20"/>
        </w:rPr>
        <w:t>soportes</w:t>
      </w:r>
      <w:r w:rsidRPr="00284539">
        <w:rPr>
          <w:spacing w:val="-9"/>
          <w:sz w:val="20"/>
          <w:szCs w:val="20"/>
        </w:rPr>
        <w:t xml:space="preserve"> </w:t>
      </w:r>
      <w:r w:rsidRPr="00284539">
        <w:rPr>
          <w:sz w:val="20"/>
          <w:szCs w:val="20"/>
        </w:rPr>
        <w:t>presentados,</w:t>
      </w:r>
      <w:r w:rsidRPr="00284539">
        <w:rPr>
          <w:spacing w:val="-9"/>
          <w:sz w:val="20"/>
          <w:szCs w:val="20"/>
        </w:rPr>
        <w:t xml:space="preserve"> </w:t>
      </w:r>
      <w:r w:rsidRPr="00284539">
        <w:rPr>
          <w:sz w:val="20"/>
          <w:szCs w:val="20"/>
        </w:rPr>
        <w:t>o</w:t>
      </w:r>
      <w:r w:rsidRPr="00284539">
        <w:rPr>
          <w:spacing w:val="-9"/>
          <w:sz w:val="20"/>
          <w:szCs w:val="20"/>
        </w:rPr>
        <w:t xml:space="preserve"> </w:t>
      </w:r>
      <w:r w:rsidRPr="00284539">
        <w:rPr>
          <w:sz w:val="20"/>
          <w:szCs w:val="20"/>
        </w:rPr>
        <w:t>el</w:t>
      </w:r>
      <w:r w:rsidRPr="00284539">
        <w:rPr>
          <w:spacing w:val="-13"/>
          <w:sz w:val="20"/>
          <w:szCs w:val="20"/>
        </w:rPr>
        <w:t xml:space="preserve"> </w:t>
      </w:r>
      <w:r w:rsidRPr="00284539">
        <w:rPr>
          <w:sz w:val="20"/>
          <w:szCs w:val="20"/>
        </w:rPr>
        <w:t>formato</w:t>
      </w:r>
      <w:r w:rsidRPr="00284539">
        <w:rPr>
          <w:spacing w:val="-10"/>
          <w:sz w:val="20"/>
          <w:szCs w:val="20"/>
        </w:rPr>
        <w:t xml:space="preserve"> </w:t>
      </w:r>
      <w:r w:rsidRPr="00284539">
        <w:rPr>
          <w:sz w:val="20"/>
          <w:szCs w:val="20"/>
        </w:rPr>
        <w:t>no incluya información de la cual se aportó el soporte, prevalecerá la información de los soportes.</w:t>
      </w:r>
    </w:p>
    <w:p w14:paraId="6B94783E" w14:textId="77777777" w:rsidR="0042782E" w:rsidRPr="00284539" w:rsidRDefault="0042782E" w:rsidP="00284539">
      <w:pPr>
        <w:spacing w:after="0" w:line="240" w:lineRule="auto"/>
        <w:jc w:val="both"/>
        <w:rPr>
          <w:rFonts w:ascii="Arial" w:eastAsia="ZTR1C.tmp" w:hAnsi="Arial" w:cs="Arial"/>
          <w:b/>
          <w:sz w:val="20"/>
          <w:szCs w:val="20"/>
          <w:lang w:val="es-ES" w:eastAsia="es-ES"/>
        </w:rPr>
      </w:pPr>
    </w:p>
    <w:p w14:paraId="2471CF44" w14:textId="7DED63ED" w:rsidR="005C0DCB" w:rsidRPr="00284539" w:rsidRDefault="005C0DCB" w:rsidP="00284539">
      <w:pPr>
        <w:pStyle w:val="Prrafodelista"/>
        <w:numPr>
          <w:ilvl w:val="1"/>
          <w:numId w:val="1"/>
        </w:numPr>
        <w:tabs>
          <w:tab w:val="left" w:pos="567"/>
        </w:tabs>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PROPUESTA ECONÓMICA</w:t>
      </w:r>
    </w:p>
    <w:p w14:paraId="1CAB97DB" w14:textId="77777777" w:rsidR="005C0DCB" w:rsidRPr="00284539" w:rsidRDefault="005C0DCB" w:rsidP="00284539">
      <w:pPr>
        <w:spacing w:after="0" w:line="240" w:lineRule="auto"/>
        <w:jc w:val="both"/>
        <w:rPr>
          <w:rFonts w:ascii="Arial" w:eastAsia="ZTR1C.tmp" w:hAnsi="Arial" w:cs="Arial"/>
          <w:b/>
          <w:sz w:val="20"/>
          <w:szCs w:val="20"/>
          <w:lang w:val="es-ES" w:eastAsia="es-ES"/>
        </w:rPr>
      </w:pPr>
    </w:p>
    <w:p w14:paraId="4E87F884" w14:textId="3778CC1D" w:rsidR="002345E7" w:rsidRPr="00284539" w:rsidRDefault="002345E7" w:rsidP="00284539">
      <w:pPr>
        <w:pStyle w:val="Textoindependiente"/>
        <w:jc w:val="both"/>
        <w:rPr>
          <w:color w:val="1A1717"/>
          <w:sz w:val="20"/>
          <w:szCs w:val="20"/>
        </w:rPr>
      </w:pPr>
      <w:r w:rsidRPr="00284539">
        <w:rPr>
          <w:color w:val="1A1717"/>
          <w:sz w:val="20"/>
          <w:szCs w:val="20"/>
        </w:rPr>
        <w:t>Para efectos de evaluación el proponente entregará su Oferta Económica diligenciando el Formato de Propuesta Económica, contemplando todos los ítems establecidos por la entidad.</w:t>
      </w:r>
    </w:p>
    <w:p w14:paraId="5155C136" w14:textId="77777777" w:rsidR="002345E7" w:rsidRPr="00284539" w:rsidRDefault="002345E7" w:rsidP="00284539">
      <w:pPr>
        <w:pStyle w:val="Textoindependiente"/>
        <w:jc w:val="both"/>
        <w:rPr>
          <w:color w:val="1A1717"/>
          <w:sz w:val="20"/>
          <w:szCs w:val="20"/>
        </w:rPr>
      </w:pPr>
    </w:p>
    <w:p w14:paraId="61E2059D" w14:textId="14F9AD88" w:rsidR="002345E7" w:rsidRPr="00284539" w:rsidRDefault="002345E7" w:rsidP="00284539">
      <w:pPr>
        <w:pStyle w:val="Textoindependiente"/>
        <w:jc w:val="both"/>
        <w:rPr>
          <w:color w:val="1A1717"/>
          <w:sz w:val="20"/>
          <w:szCs w:val="20"/>
        </w:rPr>
      </w:pPr>
      <w:r w:rsidRPr="00284539">
        <w:rPr>
          <w:color w:val="1A1717"/>
          <w:sz w:val="20"/>
          <w:szCs w:val="20"/>
        </w:rPr>
        <w:t>Con la presentación de la propuesta se entiende que el proponente ofrece para la ejecución del contrato, su organización y capacidad operativa y logística, y que como mínimo pondrá a disposición de TRANSMILENIO S.A., el personal necesario para la prestación del servicio a contratar, durante la ejecución y hasta la entrega total del objeto contractual a satisfacción.</w:t>
      </w:r>
    </w:p>
    <w:p w14:paraId="36FE3F70" w14:textId="77777777" w:rsidR="002345E7" w:rsidRPr="00284539" w:rsidRDefault="002345E7" w:rsidP="00284539">
      <w:pPr>
        <w:pStyle w:val="Textoindependiente"/>
        <w:jc w:val="both"/>
        <w:rPr>
          <w:color w:val="1A1717"/>
          <w:sz w:val="20"/>
          <w:szCs w:val="20"/>
        </w:rPr>
      </w:pPr>
    </w:p>
    <w:p w14:paraId="52D478A3" w14:textId="54E80FED" w:rsidR="002345E7" w:rsidRPr="00284539" w:rsidRDefault="002345E7" w:rsidP="00284539">
      <w:pPr>
        <w:pStyle w:val="Textoindependiente"/>
        <w:jc w:val="both"/>
        <w:rPr>
          <w:color w:val="1A1717"/>
          <w:sz w:val="20"/>
          <w:szCs w:val="20"/>
        </w:rPr>
      </w:pPr>
      <w:r w:rsidRPr="00284539">
        <w:rPr>
          <w:color w:val="1A1717"/>
          <w:sz w:val="20"/>
          <w:szCs w:val="20"/>
        </w:rPr>
        <w:t xml:space="preserve">El proponente deberá diligenciar el valor requerido en la plataforma de </w:t>
      </w:r>
      <w:proofErr w:type="spellStart"/>
      <w:r w:rsidRPr="00284539">
        <w:rPr>
          <w:color w:val="1A1717"/>
          <w:sz w:val="20"/>
          <w:szCs w:val="20"/>
        </w:rPr>
        <w:t>SECOP</w:t>
      </w:r>
      <w:proofErr w:type="spellEnd"/>
      <w:r w:rsidRPr="00284539">
        <w:rPr>
          <w:color w:val="1A1717"/>
          <w:sz w:val="20"/>
          <w:szCs w:val="20"/>
        </w:rPr>
        <w:t xml:space="preserve"> II en la sección de Oferta Económica</w:t>
      </w:r>
      <w:r w:rsidR="0039451C" w:rsidRPr="00284539">
        <w:rPr>
          <w:color w:val="1A1717"/>
          <w:sz w:val="20"/>
          <w:szCs w:val="20"/>
        </w:rPr>
        <w:t>,</w:t>
      </w:r>
      <w:r w:rsidRPr="00284539">
        <w:rPr>
          <w:color w:val="1A1717"/>
          <w:sz w:val="20"/>
          <w:szCs w:val="20"/>
        </w:rPr>
        <w:t xml:space="preserve"> el cual </w:t>
      </w:r>
      <w:r w:rsidR="0039451C" w:rsidRPr="00284539">
        <w:rPr>
          <w:color w:val="1A1717"/>
          <w:sz w:val="20"/>
          <w:szCs w:val="20"/>
        </w:rPr>
        <w:t xml:space="preserve">contendrá </w:t>
      </w:r>
      <w:r w:rsidRPr="00284539">
        <w:rPr>
          <w:color w:val="1A1717"/>
          <w:sz w:val="20"/>
          <w:szCs w:val="20"/>
        </w:rPr>
        <w:t>el valor de referencia del proceso incluido IVA.</w:t>
      </w:r>
    </w:p>
    <w:p w14:paraId="3F5CE3BB" w14:textId="77777777" w:rsidR="002345E7" w:rsidRPr="00284539" w:rsidRDefault="002345E7" w:rsidP="00284539">
      <w:pPr>
        <w:pStyle w:val="Textoindependiente"/>
        <w:jc w:val="both"/>
        <w:rPr>
          <w:color w:val="1A1717"/>
          <w:sz w:val="20"/>
          <w:szCs w:val="20"/>
        </w:rPr>
      </w:pPr>
    </w:p>
    <w:p w14:paraId="70AFE9AC" w14:textId="7BCDDEC8" w:rsidR="002345E7" w:rsidRPr="00284539" w:rsidRDefault="002345E7" w:rsidP="00284539">
      <w:pPr>
        <w:pStyle w:val="Textoindependiente"/>
        <w:jc w:val="both"/>
        <w:rPr>
          <w:color w:val="1A1717"/>
          <w:sz w:val="20"/>
          <w:szCs w:val="20"/>
        </w:rPr>
      </w:pPr>
      <w:r w:rsidRPr="00284539">
        <w:rPr>
          <w:color w:val="1A1717"/>
          <w:sz w:val="20"/>
          <w:szCs w:val="20"/>
        </w:rPr>
        <w:t xml:space="preserve">Se entenderá </w:t>
      </w:r>
      <w:proofErr w:type="gramStart"/>
      <w:r w:rsidR="0039451C" w:rsidRPr="00284539">
        <w:rPr>
          <w:color w:val="1A1717"/>
          <w:sz w:val="20"/>
          <w:szCs w:val="20"/>
        </w:rPr>
        <w:t>que</w:t>
      </w:r>
      <w:proofErr w:type="gramEnd"/>
      <w:r w:rsidRPr="00284539">
        <w:rPr>
          <w:color w:val="1A1717"/>
          <w:sz w:val="20"/>
          <w:szCs w:val="20"/>
        </w:rPr>
        <w:t xml:space="preserve"> </w:t>
      </w:r>
      <w:r w:rsidR="0039451C" w:rsidRPr="00284539">
        <w:rPr>
          <w:color w:val="1A1717"/>
          <w:sz w:val="20"/>
          <w:szCs w:val="20"/>
        </w:rPr>
        <w:t xml:space="preserve">en </w:t>
      </w:r>
      <w:r w:rsidRPr="00284539">
        <w:rPr>
          <w:color w:val="1A1717"/>
          <w:sz w:val="20"/>
          <w:szCs w:val="20"/>
        </w:rPr>
        <w:t>el valor señalado en la propuesta</w:t>
      </w:r>
      <w:r w:rsidR="0039451C" w:rsidRPr="00284539">
        <w:rPr>
          <w:color w:val="1A1717"/>
          <w:sz w:val="20"/>
          <w:szCs w:val="20"/>
        </w:rPr>
        <w:t>,</w:t>
      </w:r>
      <w:r w:rsidRPr="00284539">
        <w:rPr>
          <w:color w:val="1A1717"/>
          <w:sz w:val="20"/>
          <w:szCs w:val="20"/>
        </w:rPr>
        <w:t xml:space="preserve"> están incluidos </w:t>
      </w:r>
      <w:r w:rsidR="00CE1184" w:rsidRPr="00284539">
        <w:rPr>
          <w:color w:val="1A1717"/>
          <w:sz w:val="20"/>
          <w:szCs w:val="20"/>
        </w:rPr>
        <w:t>todos los costos y gastos directos e indirectos (Personal, suministro, instalación, transporte, equipos, celulares y demás) en que debe incurrir el contratista durante la ejecución del contrato de acuerdo con las especificaciones del Anexo Técnico, las obligaciones tributarias de acuerdo con las normas aplicables para el tipo de servicio y contrato correspondiente, y los costos de las pólizas</w:t>
      </w:r>
      <w:r w:rsidR="0039451C" w:rsidRPr="00284539">
        <w:rPr>
          <w:color w:val="1A1717"/>
          <w:sz w:val="20"/>
          <w:szCs w:val="20"/>
        </w:rPr>
        <w:t>.</w:t>
      </w:r>
      <w:r w:rsidRPr="00284539">
        <w:rPr>
          <w:color w:val="1A1717"/>
          <w:sz w:val="20"/>
          <w:szCs w:val="20"/>
        </w:rPr>
        <w:t xml:space="preserve"> </w:t>
      </w:r>
      <w:r w:rsidR="0039451C" w:rsidRPr="00284539">
        <w:rPr>
          <w:color w:val="1A1717"/>
          <w:sz w:val="20"/>
          <w:szCs w:val="20"/>
        </w:rPr>
        <w:t>TRANSMILENIO</w:t>
      </w:r>
      <w:r w:rsidRPr="00284539">
        <w:rPr>
          <w:color w:val="1A1717"/>
          <w:sz w:val="20"/>
          <w:szCs w:val="20"/>
        </w:rPr>
        <w:t xml:space="preserve"> S.A.</w:t>
      </w:r>
      <w:r w:rsidR="0039451C" w:rsidRPr="00284539">
        <w:rPr>
          <w:color w:val="1A1717"/>
          <w:sz w:val="20"/>
          <w:szCs w:val="20"/>
        </w:rPr>
        <w:t>,</w:t>
      </w:r>
      <w:r w:rsidRPr="00284539">
        <w:rPr>
          <w:color w:val="1A1717"/>
          <w:sz w:val="20"/>
          <w:szCs w:val="20"/>
        </w:rPr>
        <w:t xml:space="preserve"> no reconocerá ni reembolsará valor alguno por est</w:t>
      </w:r>
      <w:r w:rsidR="0039451C" w:rsidRPr="00284539">
        <w:rPr>
          <w:color w:val="1A1717"/>
          <w:sz w:val="20"/>
          <w:szCs w:val="20"/>
        </w:rPr>
        <w:t>os</w:t>
      </w:r>
      <w:r w:rsidRPr="00284539">
        <w:rPr>
          <w:color w:val="1A1717"/>
          <w:sz w:val="20"/>
          <w:szCs w:val="20"/>
        </w:rPr>
        <w:t xml:space="preserve"> concepto</w:t>
      </w:r>
      <w:r w:rsidR="0039451C" w:rsidRPr="00284539">
        <w:rPr>
          <w:color w:val="1A1717"/>
          <w:sz w:val="20"/>
          <w:szCs w:val="20"/>
        </w:rPr>
        <w:t>s</w:t>
      </w:r>
      <w:r w:rsidRPr="00284539">
        <w:rPr>
          <w:color w:val="1A1717"/>
          <w:sz w:val="20"/>
          <w:szCs w:val="20"/>
        </w:rPr>
        <w:t>.</w:t>
      </w:r>
    </w:p>
    <w:p w14:paraId="6C49186A" w14:textId="77777777" w:rsidR="0039451C" w:rsidRPr="00284539" w:rsidRDefault="0039451C" w:rsidP="00284539">
      <w:pPr>
        <w:pStyle w:val="Textoindependiente"/>
        <w:jc w:val="both"/>
        <w:rPr>
          <w:color w:val="1A1717"/>
          <w:sz w:val="20"/>
          <w:szCs w:val="20"/>
        </w:rPr>
      </w:pPr>
    </w:p>
    <w:p w14:paraId="27A46C5D" w14:textId="5EFAA0A7" w:rsidR="002345E7" w:rsidRPr="00284539" w:rsidRDefault="002345E7" w:rsidP="00284539">
      <w:pPr>
        <w:pStyle w:val="Textoindependiente"/>
        <w:jc w:val="both"/>
        <w:rPr>
          <w:color w:val="1A1717"/>
          <w:sz w:val="20"/>
          <w:szCs w:val="20"/>
        </w:rPr>
      </w:pPr>
      <w:r w:rsidRPr="00284539">
        <w:rPr>
          <w:color w:val="1A1717"/>
          <w:sz w:val="20"/>
          <w:szCs w:val="20"/>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4FF202C1" w14:textId="77777777" w:rsidR="0039451C" w:rsidRPr="00284539" w:rsidRDefault="0039451C" w:rsidP="00284539">
      <w:pPr>
        <w:pStyle w:val="Textoindependiente"/>
        <w:jc w:val="both"/>
        <w:rPr>
          <w:color w:val="1A1717"/>
          <w:sz w:val="20"/>
          <w:szCs w:val="20"/>
        </w:rPr>
      </w:pPr>
    </w:p>
    <w:p w14:paraId="69DDEF71" w14:textId="2AB2B815" w:rsidR="002345E7" w:rsidRPr="00284539" w:rsidRDefault="002345E7" w:rsidP="00284539">
      <w:pPr>
        <w:pStyle w:val="Textoindependiente"/>
        <w:jc w:val="both"/>
        <w:rPr>
          <w:color w:val="1A1717"/>
          <w:sz w:val="20"/>
          <w:szCs w:val="20"/>
        </w:rPr>
      </w:pPr>
      <w:r w:rsidRPr="00284539">
        <w:rPr>
          <w:color w:val="1A1717"/>
          <w:sz w:val="20"/>
          <w:szCs w:val="20"/>
        </w:rPr>
        <w:t xml:space="preserve">El valor del contrato será de </w:t>
      </w:r>
      <w:r w:rsidR="0039451C" w:rsidRPr="00284539">
        <w:rPr>
          <w:rFonts w:eastAsia="ZTR1C.tmp"/>
          <w:b/>
          <w:bCs/>
          <w:sz w:val="20"/>
          <w:szCs w:val="20"/>
          <w:lang w:eastAsia="es-ES"/>
        </w:rPr>
        <w:t>DOSCIENTOS MILLONES DE PESOS MONEDA LEGAL COLOMBIANA ($200.000.000),</w:t>
      </w:r>
      <w:r w:rsidRPr="00284539">
        <w:rPr>
          <w:color w:val="1A1717"/>
          <w:sz w:val="20"/>
          <w:szCs w:val="20"/>
        </w:rPr>
        <w:t xml:space="preserve"> incluido impuestos de ley y demás costos directos e indirectos y su ejecución se hará de acuerdo con las necesidades de la Entidad.</w:t>
      </w:r>
    </w:p>
    <w:p w14:paraId="6A8DAD99" w14:textId="77777777" w:rsidR="0039451C" w:rsidRPr="00284539" w:rsidRDefault="0039451C" w:rsidP="00284539">
      <w:pPr>
        <w:pStyle w:val="Textoindependiente"/>
        <w:jc w:val="both"/>
        <w:rPr>
          <w:color w:val="1A1717"/>
          <w:sz w:val="20"/>
          <w:szCs w:val="20"/>
        </w:rPr>
      </w:pPr>
    </w:p>
    <w:p w14:paraId="0237C315" w14:textId="78D1FBB8" w:rsidR="002345E7" w:rsidRPr="00284539" w:rsidRDefault="002345E7" w:rsidP="00284539">
      <w:pPr>
        <w:pStyle w:val="Textoindependiente"/>
        <w:jc w:val="both"/>
        <w:rPr>
          <w:color w:val="1A1717"/>
          <w:sz w:val="20"/>
          <w:szCs w:val="20"/>
        </w:rPr>
      </w:pPr>
      <w:r w:rsidRPr="00284539">
        <w:rPr>
          <w:color w:val="1A1717"/>
          <w:sz w:val="20"/>
          <w:szCs w:val="20"/>
        </w:rPr>
        <w:t xml:space="preserve">El adjudicatario se obliga a prestar el servicio durante la ejecución del contrato de acuerdo con los </w:t>
      </w:r>
      <w:r w:rsidR="0039451C" w:rsidRPr="00284539">
        <w:rPr>
          <w:color w:val="1A1717"/>
          <w:sz w:val="20"/>
          <w:szCs w:val="20"/>
        </w:rPr>
        <w:t xml:space="preserve">Precios Ofertados, </w:t>
      </w:r>
      <w:r w:rsidRPr="00284539">
        <w:rPr>
          <w:color w:val="1A1717"/>
          <w:sz w:val="20"/>
          <w:szCs w:val="20"/>
        </w:rPr>
        <w:t>sin fórmula de ajuste.</w:t>
      </w:r>
    </w:p>
    <w:p w14:paraId="3043A7DD" w14:textId="77777777" w:rsidR="002345E7" w:rsidRPr="00284539" w:rsidRDefault="002345E7" w:rsidP="00284539">
      <w:pPr>
        <w:pStyle w:val="Textoindependiente"/>
        <w:jc w:val="both"/>
        <w:rPr>
          <w:color w:val="1A1717"/>
          <w:sz w:val="20"/>
          <w:szCs w:val="20"/>
        </w:rPr>
      </w:pPr>
    </w:p>
    <w:p w14:paraId="2F2F4CE9" w14:textId="66B94707" w:rsidR="00CE1184" w:rsidRPr="00284539" w:rsidRDefault="002345E7" w:rsidP="00284539">
      <w:pPr>
        <w:pStyle w:val="Textoindependiente"/>
        <w:jc w:val="both"/>
        <w:rPr>
          <w:color w:val="1A1717"/>
          <w:sz w:val="20"/>
          <w:szCs w:val="20"/>
        </w:rPr>
      </w:pPr>
      <w:r w:rsidRPr="00284539">
        <w:rPr>
          <w:color w:val="1A1717"/>
          <w:sz w:val="20"/>
          <w:szCs w:val="20"/>
        </w:rPr>
        <w:t xml:space="preserve">Los valores registrados en la plataforma como “Precio </w:t>
      </w:r>
      <w:r w:rsidR="00737264" w:rsidRPr="00284539">
        <w:rPr>
          <w:color w:val="1A1717"/>
          <w:sz w:val="20"/>
          <w:szCs w:val="20"/>
        </w:rPr>
        <w:t>U</w:t>
      </w:r>
      <w:r w:rsidRPr="00284539">
        <w:rPr>
          <w:color w:val="1A1717"/>
          <w:sz w:val="20"/>
          <w:szCs w:val="20"/>
        </w:rPr>
        <w:t xml:space="preserve">nitario </w:t>
      </w:r>
      <w:r w:rsidR="00737264" w:rsidRPr="00284539">
        <w:rPr>
          <w:color w:val="1A1717"/>
          <w:sz w:val="20"/>
          <w:szCs w:val="20"/>
        </w:rPr>
        <w:t>E</w:t>
      </w:r>
      <w:r w:rsidRPr="00284539">
        <w:rPr>
          <w:color w:val="1A1717"/>
          <w:sz w:val="20"/>
          <w:szCs w:val="20"/>
        </w:rPr>
        <w:t xml:space="preserve">stimado” corresponden al valor de referencia de cada ítem </w:t>
      </w:r>
      <w:r w:rsidR="00737264" w:rsidRPr="00284539">
        <w:rPr>
          <w:color w:val="1A1717"/>
          <w:sz w:val="20"/>
          <w:szCs w:val="20"/>
        </w:rPr>
        <w:t>incluido</w:t>
      </w:r>
      <w:r w:rsidRPr="00284539">
        <w:rPr>
          <w:color w:val="1A1717"/>
          <w:sz w:val="20"/>
          <w:szCs w:val="20"/>
        </w:rPr>
        <w:t xml:space="preserve"> IVA, </w:t>
      </w:r>
      <w:r w:rsidR="00CE1184" w:rsidRPr="00284539">
        <w:rPr>
          <w:color w:val="1A1717"/>
          <w:sz w:val="20"/>
          <w:szCs w:val="20"/>
        </w:rPr>
        <w:t xml:space="preserve">el proponente deberá tener en cuenta para formular su propuesta el Valor de Referencia del Proceso establecido por TRANSMILENIO S.A., considerando </w:t>
      </w:r>
      <w:r w:rsidR="00CE1184" w:rsidRPr="00284539">
        <w:rPr>
          <w:color w:val="1A1717"/>
          <w:sz w:val="20"/>
          <w:szCs w:val="20"/>
        </w:rPr>
        <w:lastRenderedPageBreak/>
        <w:t>que el precio propuesto no podrá exceder el valor tope establecido, so pena del rechazo de la propuesta.</w:t>
      </w:r>
      <w:r w:rsidR="005A65CB" w:rsidRPr="00284539">
        <w:rPr>
          <w:color w:val="1A1717"/>
          <w:sz w:val="20"/>
          <w:szCs w:val="20"/>
        </w:rPr>
        <w:t xml:space="preserve"> </w:t>
      </w:r>
    </w:p>
    <w:p w14:paraId="3C3DD8D3" w14:textId="77777777" w:rsidR="00CE1184" w:rsidRPr="00284539" w:rsidRDefault="00CE1184" w:rsidP="00284539">
      <w:pPr>
        <w:pStyle w:val="Textoindependiente"/>
        <w:jc w:val="both"/>
        <w:rPr>
          <w:color w:val="1A1717"/>
          <w:sz w:val="20"/>
          <w:szCs w:val="20"/>
        </w:rPr>
      </w:pPr>
    </w:p>
    <w:p w14:paraId="1335E610" w14:textId="6BEBC6F3" w:rsidR="002345E7" w:rsidRPr="00284539" w:rsidRDefault="002345E7" w:rsidP="00284539">
      <w:pPr>
        <w:pStyle w:val="Textoindependiente"/>
        <w:jc w:val="both"/>
        <w:rPr>
          <w:color w:val="1A1717"/>
          <w:sz w:val="20"/>
          <w:szCs w:val="20"/>
        </w:rPr>
      </w:pPr>
      <w:r w:rsidRPr="00284539">
        <w:rPr>
          <w:color w:val="1A1717"/>
          <w:sz w:val="20"/>
          <w:szCs w:val="20"/>
        </w:rPr>
        <w:t xml:space="preserve">En aplicación del principio de medición establecido en el régimen de contabilidad pública, expedido por el Contador General de la Nación, la cuantificación en términos monetarios debe hacerse utilizando como unidad de medida el </w:t>
      </w:r>
      <w:r w:rsidR="0039451C" w:rsidRPr="00284539">
        <w:rPr>
          <w:color w:val="1A1717"/>
          <w:sz w:val="20"/>
          <w:szCs w:val="20"/>
        </w:rPr>
        <w:t>P</w:t>
      </w:r>
      <w:r w:rsidRPr="00284539">
        <w:rPr>
          <w:color w:val="1A1717"/>
          <w:sz w:val="20"/>
          <w:szCs w:val="20"/>
        </w:rPr>
        <w:t xml:space="preserve">eso </w:t>
      </w:r>
      <w:r w:rsidR="0039451C" w:rsidRPr="00284539">
        <w:rPr>
          <w:color w:val="1A1717"/>
          <w:sz w:val="20"/>
          <w:szCs w:val="20"/>
        </w:rPr>
        <w:t>C</w:t>
      </w:r>
      <w:r w:rsidRPr="00284539">
        <w:rPr>
          <w:color w:val="1A1717"/>
          <w:sz w:val="20"/>
          <w:szCs w:val="20"/>
        </w:rPr>
        <w:t xml:space="preserve">olombiano, que es la moneda </w:t>
      </w:r>
      <w:r w:rsidR="00737264" w:rsidRPr="00284539">
        <w:rPr>
          <w:color w:val="1A1717"/>
          <w:sz w:val="20"/>
          <w:szCs w:val="20"/>
        </w:rPr>
        <w:t>N</w:t>
      </w:r>
      <w:r w:rsidRPr="00284539">
        <w:rPr>
          <w:color w:val="1A1717"/>
          <w:sz w:val="20"/>
          <w:szCs w:val="20"/>
        </w:rPr>
        <w:t>acional. Por lo tanto, la propuesta económica deberá contener las cuantías o valores monetarios sin centavos.</w:t>
      </w:r>
    </w:p>
    <w:p w14:paraId="15C7AD83" w14:textId="77777777" w:rsidR="002345E7" w:rsidRPr="00284539" w:rsidRDefault="002345E7" w:rsidP="00284539">
      <w:pPr>
        <w:pStyle w:val="Textoindependiente"/>
        <w:jc w:val="both"/>
        <w:rPr>
          <w:color w:val="1A1717"/>
          <w:sz w:val="20"/>
          <w:szCs w:val="20"/>
        </w:rPr>
      </w:pPr>
    </w:p>
    <w:p w14:paraId="285828D3" w14:textId="5604066D" w:rsidR="002345E7" w:rsidRPr="00284539" w:rsidRDefault="00737264" w:rsidP="00284539">
      <w:pPr>
        <w:pStyle w:val="Textoindependiente"/>
        <w:jc w:val="both"/>
        <w:rPr>
          <w:color w:val="1A1717"/>
          <w:sz w:val="20"/>
          <w:szCs w:val="20"/>
        </w:rPr>
      </w:pPr>
      <w:r w:rsidRPr="00284539">
        <w:rPr>
          <w:b/>
          <w:bCs/>
          <w:color w:val="1A1717"/>
          <w:sz w:val="20"/>
          <w:szCs w:val="20"/>
          <w:u w:val="single"/>
        </w:rPr>
        <w:t>NOTA 1</w:t>
      </w:r>
      <w:r w:rsidR="00FE16B2">
        <w:rPr>
          <w:b/>
          <w:bCs/>
          <w:color w:val="1A1717"/>
          <w:sz w:val="20"/>
          <w:szCs w:val="20"/>
          <w:u w:val="single"/>
        </w:rPr>
        <w:t>.</w:t>
      </w:r>
      <w:r w:rsidRPr="00284539">
        <w:rPr>
          <w:color w:val="1A1717"/>
          <w:sz w:val="20"/>
          <w:szCs w:val="20"/>
        </w:rPr>
        <w:t xml:space="preserve"> </w:t>
      </w:r>
      <w:r w:rsidR="002345E7" w:rsidRPr="00284539">
        <w:rPr>
          <w:color w:val="1A1717"/>
          <w:sz w:val="20"/>
          <w:szCs w:val="20"/>
        </w:rPr>
        <w:t xml:space="preserve">Si en la plataforma del </w:t>
      </w:r>
      <w:proofErr w:type="spellStart"/>
      <w:r w:rsidR="002345E7" w:rsidRPr="00284539">
        <w:rPr>
          <w:color w:val="1A1717"/>
          <w:sz w:val="20"/>
          <w:szCs w:val="20"/>
        </w:rPr>
        <w:t>SECOP</w:t>
      </w:r>
      <w:proofErr w:type="spellEnd"/>
      <w:r w:rsidR="002345E7" w:rsidRPr="00284539">
        <w:rPr>
          <w:color w:val="1A1717"/>
          <w:sz w:val="20"/>
          <w:szCs w:val="20"/>
        </w:rPr>
        <w:t xml:space="preserve"> II se registra uno o varios valores unitarios como cero (0), la propuesta será RECHAZADA.</w:t>
      </w:r>
    </w:p>
    <w:p w14:paraId="298150E0" w14:textId="43F252C0" w:rsidR="002345E7" w:rsidRPr="00284539" w:rsidRDefault="00737264" w:rsidP="00284539">
      <w:pPr>
        <w:pStyle w:val="Textoindependiente"/>
        <w:jc w:val="both"/>
        <w:rPr>
          <w:color w:val="1A1717"/>
          <w:sz w:val="20"/>
          <w:szCs w:val="20"/>
        </w:rPr>
      </w:pPr>
      <w:r w:rsidRPr="00284539">
        <w:rPr>
          <w:b/>
          <w:bCs/>
          <w:color w:val="1A1717"/>
          <w:sz w:val="20"/>
          <w:szCs w:val="20"/>
          <w:u w:val="single"/>
        </w:rPr>
        <w:t>NOTA 2</w:t>
      </w:r>
      <w:r w:rsidR="00FE16B2">
        <w:rPr>
          <w:b/>
          <w:bCs/>
          <w:color w:val="1A1717"/>
          <w:sz w:val="20"/>
          <w:szCs w:val="20"/>
          <w:u w:val="single"/>
        </w:rPr>
        <w:t>.</w:t>
      </w:r>
      <w:r w:rsidRPr="00284539">
        <w:rPr>
          <w:color w:val="1A1717"/>
          <w:sz w:val="20"/>
          <w:szCs w:val="20"/>
        </w:rPr>
        <w:t xml:space="preserve"> </w:t>
      </w:r>
      <w:r w:rsidR="002345E7" w:rsidRPr="00284539">
        <w:rPr>
          <w:color w:val="1A1717"/>
          <w:sz w:val="20"/>
          <w:szCs w:val="20"/>
        </w:rPr>
        <w:t xml:space="preserve">Si en la propuesta se registra valor superior al valor de referencia del proceso señalado en la columna </w:t>
      </w:r>
      <w:r w:rsidR="0039451C" w:rsidRPr="00284539">
        <w:rPr>
          <w:color w:val="1A1717"/>
          <w:sz w:val="20"/>
          <w:szCs w:val="20"/>
        </w:rPr>
        <w:t>P</w:t>
      </w:r>
      <w:r w:rsidR="002345E7" w:rsidRPr="00284539">
        <w:rPr>
          <w:color w:val="1A1717"/>
          <w:sz w:val="20"/>
          <w:szCs w:val="20"/>
        </w:rPr>
        <w:t xml:space="preserve">recio </w:t>
      </w:r>
      <w:r w:rsidR="0039451C" w:rsidRPr="00284539">
        <w:rPr>
          <w:color w:val="1A1717"/>
          <w:sz w:val="20"/>
          <w:szCs w:val="20"/>
        </w:rPr>
        <w:t>U</w:t>
      </w:r>
      <w:r w:rsidR="002345E7" w:rsidRPr="00284539">
        <w:rPr>
          <w:color w:val="1A1717"/>
          <w:sz w:val="20"/>
          <w:szCs w:val="20"/>
        </w:rPr>
        <w:t xml:space="preserve">nitario </w:t>
      </w:r>
      <w:r w:rsidR="0039451C" w:rsidRPr="00284539">
        <w:rPr>
          <w:color w:val="1A1717"/>
          <w:sz w:val="20"/>
          <w:szCs w:val="20"/>
        </w:rPr>
        <w:t>E</w:t>
      </w:r>
      <w:r w:rsidR="002345E7" w:rsidRPr="00284539">
        <w:rPr>
          <w:color w:val="1A1717"/>
          <w:sz w:val="20"/>
          <w:szCs w:val="20"/>
        </w:rPr>
        <w:t xml:space="preserve">stimado de la plataforma </w:t>
      </w:r>
      <w:proofErr w:type="spellStart"/>
      <w:r w:rsidR="002345E7" w:rsidRPr="00284539">
        <w:rPr>
          <w:color w:val="1A1717"/>
          <w:sz w:val="20"/>
          <w:szCs w:val="20"/>
        </w:rPr>
        <w:t>SECOP</w:t>
      </w:r>
      <w:proofErr w:type="spellEnd"/>
      <w:r w:rsidR="002345E7" w:rsidRPr="00284539">
        <w:rPr>
          <w:color w:val="1A1717"/>
          <w:sz w:val="20"/>
          <w:szCs w:val="20"/>
        </w:rPr>
        <w:t xml:space="preserve"> II, la propuesta será RECHAZADA.</w:t>
      </w:r>
    </w:p>
    <w:p w14:paraId="05FF0BBC" w14:textId="77777777" w:rsidR="005C0DCB" w:rsidRPr="00284539" w:rsidRDefault="005C0DCB" w:rsidP="00284539">
      <w:pPr>
        <w:spacing w:after="0" w:line="240" w:lineRule="auto"/>
        <w:jc w:val="both"/>
        <w:rPr>
          <w:rFonts w:ascii="Arial" w:eastAsia="ZTR1C.tmp" w:hAnsi="Arial" w:cs="Arial"/>
          <w:b/>
          <w:sz w:val="20"/>
          <w:szCs w:val="20"/>
          <w:lang w:val="es-ES" w:eastAsia="es-ES"/>
        </w:rPr>
      </w:pPr>
    </w:p>
    <w:p w14:paraId="02FC14A2" w14:textId="6BCD0138" w:rsidR="005C0DCB" w:rsidRPr="00284539" w:rsidRDefault="004E4190"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FACTORES DE SELECCIÓN</w:t>
      </w:r>
    </w:p>
    <w:p w14:paraId="32B4A1ED" w14:textId="77777777" w:rsidR="00E203B8" w:rsidRPr="00284539" w:rsidRDefault="00E203B8" w:rsidP="00284539">
      <w:pPr>
        <w:pStyle w:val="Prrafodelista"/>
        <w:spacing w:after="0" w:line="240" w:lineRule="auto"/>
        <w:ind w:left="567"/>
        <w:jc w:val="both"/>
        <w:rPr>
          <w:rFonts w:ascii="Arial" w:eastAsia="ZTR1C.tmp" w:hAnsi="Arial" w:cs="Arial"/>
          <w:b/>
          <w:sz w:val="20"/>
          <w:szCs w:val="20"/>
          <w:lang w:val="es-ES" w:eastAsia="es-ES"/>
        </w:rPr>
      </w:pPr>
    </w:p>
    <w:p w14:paraId="55D7A3D8" w14:textId="69388720"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De conformidad con lo establecido en el </w:t>
      </w:r>
      <w:r w:rsidR="00DD2225"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DD2225"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 xml:space="preserve">5 de la Ley 1150 de 2007, modificado por el </w:t>
      </w:r>
      <w:r w:rsidR="00DD2225" w:rsidRPr="00284539">
        <w:rPr>
          <w:rFonts w:ascii="Arial" w:eastAsia="ZTR1C.tmp" w:hAnsi="Arial" w:cs="Arial"/>
          <w:sz w:val="20"/>
          <w:szCs w:val="20"/>
          <w:lang w:val="es-ES" w:eastAsia="es-ES"/>
        </w:rPr>
        <w:t>A</w:t>
      </w:r>
      <w:r w:rsidRPr="00284539">
        <w:rPr>
          <w:rFonts w:ascii="Arial" w:eastAsia="ZTR1C.tmp" w:hAnsi="Arial" w:cs="Arial"/>
          <w:sz w:val="20"/>
          <w:szCs w:val="20"/>
          <w:lang w:val="es-ES" w:eastAsia="es-ES"/>
        </w:rPr>
        <w:t xml:space="preserve">rtículo </w:t>
      </w:r>
      <w:r w:rsidR="00DD2225" w:rsidRPr="00284539">
        <w:rPr>
          <w:rFonts w:ascii="Arial" w:eastAsia="ZTR1C.tmp" w:hAnsi="Arial" w:cs="Arial"/>
          <w:sz w:val="20"/>
          <w:szCs w:val="20"/>
          <w:lang w:val="es-ES" w:eastAsia="es-ES"/>
        </w:rPr>
        <w:t xml:space="preserve">No. </w:t>
      </w:r>
      <w:r w:rsidRPr="00284539">
        <w:rPr>
          <w:rFonts w:ascii="Arial" w:eastAsia="ZTR1C.tmp" w:hAnsi="Arial" w:cs="Arial"/>
          <w:sz w:val="20"/>
          <w:szCs w:val="20"/>
          <w:lang w:val="es-ES" w:eastAsia="es-ES"/>
        </w:rPr>
        <w:t>88 de la Ley 1474 de 2011 y reglamentado por el Decreto 1082 de 2015, para la selección de la oferta más favorable a la Entidad, en los procesos de selección, la oferta más ventajosa será la que resulte de aplicar alguna de las siguientes alternativas:</w:t>
      </w:r>
    </w:p>
    <w:p w14:paraId="4CB56BDC" w14:textId="77777777" w:rsidR="00E203B8" w:rsidRPr="00284539" w:rsidRDefault="00E203B8" w:rsidP="00284539">
      <w:pPr>
        <w:spacing w:after="0" w:line="240" w:lineRule="auto"/>
        <w:contextualSpacing/>
        <w:jc w:val="both"/>
        <w:rPr>
          <w:rFonts w:ascii="Arial" w:eastAsia="ZTR1C.tmp" w:hAnsi="Arial" w:cs="Arial"/>
          <w:sz w:val="20"/>
          <w:szCs w:val="20"/>
          <w:lang w:eastAsia="es-ES"/>
        </w:rPr>
      </w:pPr>
    </w:p>
    <w:p w14:paraId="66F7C151" w14:textId="45B57CFE" w:rsidR="00E203B8" w:rsidRPr="00284539" w:rsidRDefault="00E203B8" w:rsidP="00B92D30">
      <w:pPr>
        <w:numPr>
          <w:ilvl w:val="0"/>
          <w:numId w:val="5"/>
        </w:numPr>
        <w:spacing w:after="0" w:line="240" w:lineRule="auto"/>
        <w:ind w:left="567" w:hanging="567"/>
        <w:contextualSpacing/>
        <w:jc w:val="both"/>
        <w:rPr>
          <w:rFonts w:ascii="Arial" w:eastAsia="ZTR1C.tmp" w:hAnsi="Arial" w:cs="Arial"/>
          <w:sz w:val="20"/>
          <w:szCs w:val="20"/>
          <w:lang w:eastAsia="es-ES"/>
        </w:rPr>
      </w:pPr>
      <w:r w:rsidRPr="00284539">
        <w:rPr>
          <w:rFonts w:ascii="Arial" w:eastAsia="ZTR1C.tmp" w:hAnsi="Arial" w:cs="Arial"/>
          <w:sz w:val="20"/>
          <w:szCs w:val="20"/>
          <w:lang w:eastAsia="es-ES"/>
        </w:rPr>
        <w:t>La ponderación de los elementos de calidad y precio soportados en puntajes o fórmulas señaladas en el pliego de condiciones</w:t>
      </w:r>
      <w:r w:rsidR="00DD2225" w:rsidRPr="00284539">
        <w:rPr>
          <w:rFonts w:ascii="Arial" w:eastAsia="ZTR1C.tmp" w:hAnsi="Arial" w:cs="Arial"/>
          <w:sz w:val="20"/>
          <w:szCs w:val="20"/>
          <w:lang w:eastAsia="es-ES"/>
        </w:rPr>
        <w:t>.</w:t>
      </w:r>
    </w:p>
    <w:p w14:paraId="49C03DEE" w14:textId="77777777" w:rsidR="00E203B8" w:rsidRPr="00284539" w:rsidRDefault="00E203B8" w:rsidP="00284539">
      <w:pPr>
        <w:spacing w:after="0" w:line="240" w:lineRule="auto"/>
        <w:contextualSpacing/>
        <w:jc w:val="both"/>
        <w:rPr>
          <w:rFonts w:ascii="Arial" w:eastAsia="ZTR1C.tmp" w:hAnsi="Arial" w:cs="Arial"/>
          <w:bCs/>
          <w:sz w:val="20"/>
          <w:szCs w:val="20"/>
          <w:lang w:val="es-ES" w:eastAsia="es-ES"/>
        </w:rPr>
      </w:pPr>
    </w:p>
    <w:p w14:paraId="6F14B6D0" w14:textId="77777777" w:rsidR="00E203B8" w:rsidRPr="00284539" w:rsidRDefault="00E203B8" w:rsidP="00284539">
      <w:pPr>
        <w:spacing w:after="0" w:line="240" w:lineRule="auto"/>
        <w:contextualSpacing/>
        <w:jc w:val="both"/>
        <w:rPr>
          <w:rFonts w:ascii="Arial" w:eastAsia="ZTR1C.tmp" w:hAnsi="Arial" w:cs="Arial"/>
          <w:bCs/>
          <w:sz w:val="20"/>
          <w:szCs w:val="20"/>
          <w:lang w:val="es-ES" w:eastAsia="es-ES"/>
        </w:rPr>
      </w:pPr>
      <w:r w:rsidRPr="00284539">
        <w:rPr>
          <w:rFonts w:ascii="Arial" w:eastAsia="ZTR1C.tmp" w:hAnsi="Arial" w:cs="Arial"/>
          <w:bCs/>
          <w:sz w:val="20"/>
          <w:szCs w:val="20"/>
          <w:lang w:val="es-ES" w:eastAsia="es-ES"/>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08B64439" w14:textId="77777777" w:rsidR="00E203B8" w:rsidRPr="00284539" w:rsidRDefault="00E203B8" w:rsidP="00284539">
      <w:pPr>
        <w:spacing w:after="0" w:line="240" w:lineRule="auto"/>
        <w:contextualSpacing/>
        <w:jc w:val="both"/>
        <w:rPr>
          <w:rFonts w:ascii="Arial" w:eastAsia="ZTR1C.tmp" w:hAnsi="Arial" w:cs="Arial"/>
          <w:sz w:val="20"/>
          <w:szCs w:val="20"/>
          <w:lang w:val="es-ES" w:eastAsia="es-ES"/>
        </w:rPr>
      </w:pPr>
    </w:p>
    <w:p w14:paraId="5363FF85" w14:textId="77777777"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Para la evaluación se dará puntaje a los siguientes aspectos:</w:t>
      </w:r>
    </w:p>
    <w:p w14:paraId="3E4E6FBA" w14:textId="77777777" w:rsidR="00E203B8" w:rsidRPr="00284539" w:rsidRDefault="00E203B8" w:rsidP="00284539">
      <w:pPr>
        <w:spacing w:after="0" w:line="240" w:lineRule="auto"/>
        <w:contextualSpacing/>
        <w:jc w:val="both"/>
        <w:rPr>
          <w:rFonts w:ascii="Arial" w:eastAsia="ZTR1C.tmp" w:hAnsi="Arial" w:cs="Arial"/>
          <w:b/>
          <w:bCs/>
          <w:sz w:val="20"/>
          <w:szCs w:val="20"/>
          <w:lang w:val="es-ES" w:eastAsia="es-ES"/>
        </w:rPr>
      </w:pPr>
    </w:p>
    <w:tbl>
      <w:tblPr>
        <w:tblW w:w="6698" w:type="dxa"/>
        <w:jc w:val="center"/>
        <w:tblLayout w:type="fixed"/>
        <w:tblCellMar>
          <w:left w:w="70" w:type="dxa"/>
          <w:right w:w="70" w:type="dxa"/>
        </w:tblCellMar>
        <w:tblLook w:val="04A0" w:firstRow="1" w:lastRow="0" w:firstColumn="1" w:lastColumn="0" w:noHBand="0" w:noVBand="1"/>
      </w:tblPr>
      <w:tblGrid>
        <w:gridCol w:w="1069"/>
        <w:gridCol w:w="4029"/>
        <w:gridCol w:w="1600"/>
      </w:tblGrid>
      <w:tr w:rsidR="00E203B8" w:rsidRPr="00284539" w14:paraId="4C93AFC0" w14:textId="77777777" w:rsidTr="009E5721">
        <w:trPr>
          <w:trHeight w:val="360"/>
          <w:jc w:val="center"/>
        </w:trPr>
        <w:tc>
          <w:tcPr>
            <w:tcW w:w="50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210750" w14:textId="77777777" w:rsidR="00E203B8" w:rsidRPr="00284539" w:rsidRDefault="00E203B8" w:rsidP="00284539">
            <w:pPr>
              <w:spacing w:after="0" w:line="240" w:lineRule="auto"/>
              <w:contextualSpacing/>
              <w:jc w:val="center"/>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FACTORES DE EVALUACIÓN</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2822729D" w14:textId="77777777" w:rsidR="00E203B8" w:rsidRPr="00284539" w:rsidRDefault="00E203B8" w:rsidP="00284539">
            <w:pPr>
              <w:spacing w:after="0" w:line="240" w:lineRule="auto"/>
              <w:contextualSpacing/>
              <w:jc w:val="center"/>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CALIFICACIÓN</w:t>
            </w:r>
          </w:p>
        </w:tc>
      </w:tr>
      <w:tr w:rsidR="00E203B8" w:rsidRPr="00284539" w14:paraId="082C8400" w14:textId="77777777" w:rsidTr="009E5721">
        <w:trPr>
          <w:trHeight w:val="289"/>
          <w:jc w:val="center"/>
        </w:trPr>
        <w:tc>
          <w:tcPr>
            <w:tcW w:w="1069" w:type="dxa"/>
            <w:tcBorders>
              <w:top w:val="nil"/>
              <w:left w:val="single" w:sz="4" w:space="0" w:color="auto"/>
              <w:bottom w:val="single" w:sz="4" w:space="0" w:color="auto"/>
              <w:right w:val="single" w:sz="4" w:space="0" w:color="auto"/>
            </w:tcBorders>
            <w:shd w:val="clear" w:color="auto" w:fill="auto"/>
            <w:noWrap/>
            <w:vAlign w:val="center"/>
            <w:hideMark/>
          </w:tcPr>
          <w:p w14:paraId="58CA33DD" w14:textId="77777777" w:rsidR="00E203B8" w:rsidRPr="00284539" w:rsidRDefault="00E203B8" w:rsidP="00284539">
            <w:pPr>
              <w:spacing w:after="0" w:line="240" w:lineRule="auto"/>
              <w:contextualSpacing/>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CALIDAD</w:t>
            </w:r>
            <w:r w:rsidRPr="00284539" w:rsidDel="008A3356">
              <w:rPr>
                <w:rFonts w:ascii="Arial" w:eastAsia="ZTR1C.tmp" w:hAnsi="Arial" w:cs="Arial"/>
                <w:b/>
                <w:sz w:val="20"/>
                <w:szCs w:val="20"/>
                <w:lang w:val="es-ES" w:eastAsia="es-ES"/>
              </w:rPr>
              <w:t xml:space="preserve"> </w:t>
            </w:r>
          </w:p>
        </w:tc>
        <w:tc>
          <w:tcPr>
            <w:tcW w:w="4029" w:type="dxa"/>
            <w:tcBorders>
              <w:top w:val="nil"/>
              <w:left w:val="nil"/>
              <w:bottom w:val="single" w:sz="4" w:space="0" w:color="auto"/>
              <w:right w:val="single" w:sz="4" w:space="0" w:color="auto"/>
            </w:tcBorders>
            <w:shd w:val="clear" w:color="auto" w:fill="auto"/>
            <w:vAlign w:val="center"/>
            <w:hideMark/>
          </w:tcPr>
          <w:p w14:paraId="60347A54" w14:textId="0D75D8E8" w:rsidR="00E203B8" w:rsidRPr="00284539" w:rsidRDefault="00DD222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Experiencia </w:t>
            </w:r>
            <w:r w:rsidR="009E5721">
              <w:rPr>
                <w:rFonts w:ascii="Arial" w:eastAsia="ZTR1C.tmp" w:hAnsi="Arial" w:cs="Arial"/>
                <w:sz w:val="20"/>
                <w:szCs w:val="20"/>
                <w:lang w:val="es-ES" w:eastAsia="es-ES"/>
              </w:rPr>
              <w:t xml:space="preserve">adicional </w:t>
            </w:r>
            <w:r w:rsidRPr="00284539">
              <w:rPr>
                <w:rFonts w:ascii="Arial" w:eastAsia="ZTR1C.tmp" w:hAnsi="Arial" w:cs="Arial"/>
                <w:sz w:val="20"/>
                <w:szCs w:val="20"/>
                <w:lang w:val="es-ES" w:eastAsia="es-ES"/>
              </w:rPr>
              <w:t>del equipo de trabajo.</w:t>
            </w:r>
          </w:p>
        </w:tc>
        <w:tc>
          <w:tcPr>
            <w:tcW w:w="1600" w:type="dxa"/>
            <w:tcBorders>
              <w:top w:val="nil"/>
              <w:left w:val="nil"/>
              <w:bottom w:val="single" w:sz="4" w:space="0" w:color="auto"/>
              <w:right w:val="single" w:sz="4" w:space="0" w:color="auto"/>
            </w:tcBorders>
            <w:shd w:val="clear" w:color="auto" w:fill="auto"/>
            <w:vAlign w:val="center"/>
            <w:hideMark/>
          </w:tcPr>
          <w:p w14:paraId="5845C893"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30</w:t>
            </w:r>
          </w:p>
        </w:tc>
      </w:tr>
      <w:tr w:rsidR="00E203B8" w:rsidRPr="00284539" w14:paraId="7EAD687B" w14:textId="77777777" w:rsidTr="009E5721">
        <w:trPr>
          <w:trHeight w:val="289"/>
          <w:jc w:val="center"/>
        </w:trPr>
        <w:tc>
          <w:tcPr>
            <w:tcW w:w="1069" w:type="dxa"/>
            <w:tcBorders>
              <w:top w:val="nil"/>
              <w:left w:val="single" w:sz="4" w:space="0" w:color="auto"/>
              <w:right w:val="single" w:sz="4" w:space="0" w:color="auto"/>
            </w:tcBorders>
            <w:shd w:val="clear" w:color="auto" w:fill="auto"/>
            <w:noWrap/>
            <w:vAlign w:val="center"/>
            <w:hideMark/>
          </w:tcPr>
          <w:p w14:paraId="2ED0AA40" w14:textId="77777777" w:rsidR="00E203B8" w:rsidRPr="00284539" w:rsidRDefault="00E203B8" w:rsidP="00284539">
            <w:pPr>
              <w:spacing w:after="0" w:line="240" w:lineRule="auto"/>
              <w:contextualSpacing/>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PRECIO</w:t>
            </w:r>
            <w:r w:rsidRPr="00284539" w:rsidDel="008A3356">
              <w:rPr>
                <w:rFonts w:ascii="Arial" w:eastAsia="ZTR1C.tmp" w:hAnsi="Arial" w:cs="Arial"/>
                <w:b/>
                <w:sz w:val="20"/>
                <w:szCs w:val="20"/>
                <w:lang w:val="es-ES" w:eastAsia="es-ES"/>
              </w:rPr>
              <w:t xml:space="preserve"> </w:t>
            </w:r>
          </w:p>
        </w:tc>
        <w:tc>
          <w:tcPr>
            <w:tcW w:w="4029" w:type="dxa"/>
            <w:tcBorders>
              <w:top w:val="nil"/>
              <w:left w:val="nil"/>
              <w:bottom w:val="single" w:sz="4" w:space="0" w:color="auto"/>
              <w:right w:val="single" w:sz="4" w:space="0" w:color="auto"/>
            </w:tcBorders>
            <w:shd w:val="clear" w:color="auto" w:fill="auto"/>
            <w:vAlign w:val="center"/>
            <w:hideMark/>
          </w:tcPr>
          <w:p w14:paraId="16202036" w14:textId="3CDFA7EA" w:rsidR="00E203B8" w:rsidRPr="00284539" w:rsidRDefault="00DD2225"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Propuesta Económica.</w:t>
            </w:r>
          </w:p>
        </w:tc>
        <w:tc>
          <w:tcPr>
            <w:tcW w:w="1600" w:type="dxa"/>
            <w:tcBorders>
              <w:top w:val="nil"/>
              <w:left w:val="nil"/>
              <w:bottom w:val="single" w:sz="4" w:space="0" w:color="auto"/>
              <w:right w:val="single" w:sz="4" w:space="0" w:color="auto"/>
            </w:tcBorders>
            <w:shd w:val="clear" w:color="auto" w:fill="auto"/>
            <w:vAlign w:val="center"/>
            <w:hideMark/>
          </w:tcPr>
          <w:p w14:paraId="69806B9D"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60</w:t>
            </w:r>
          </w:p>
        </w:tc>
      </w:tr>
      <w:tr w:rsidR="00E203B8" w:rsidRPr="00284539" w14:paraId="4AA848E0" w14:textId="77777777" w:rsidTr="009E5721">
        <w:trPr>
          <w:trHeight w:val="289"/>
          <w:jc w:val="center"/>
        </w:trPr>
        <w:tc>
          <w:tcPr>
            <w:tcW w:w="50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D8E3FF3" w14:textId="77777777"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Apoyo a la Industria Nacional</w:t>
            </w:r>
          </w:p>
        </w:tc>
        <w:tc>
          <w:tcPr>
            <w:tcW w:w="1600" w:type="dxa"/>
            <w:tcBorders>
              <w:top w:val="nil"/>
              <w:left w:val="nil"/>
              <w:bottom w:val="single" w:sz="4" w:space="0" w:color="auto"/>
              <w:right w:val="single" w:sz="4" w:space="0" w:color="auto"/>
            </w:tcBorders>
            <w:shd w:val="clear" w:color="auto" w:fill="auto"/>
            <w:vAlign w:val="center"/>
            <w:hideMark/>
          </w:tcPr>
          <w:p w14:paraId="3538447D"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10</w:t>
            </w:r>
          </w:p>
        </w:tc>
      </w:tr>
      <w:tr w:rsidR="00E203B8" w:rsidRPr="00284539" w14:paraId="13F318D7" w14:textId="77777777" w:rsidTr="009E5721">
        <w:trPr>
          <w:trHeight w:val="289"/>
          <w:jc w:val="center"/>
        </w:trPr>
        <w:tc>
          <w:tcPr>
            <w:tcW w:w="509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5008E92" w14:textId="77777777" w:rsidR="00E203B8" w:rsidRPr="00284539" w:rsidRDefault="00E203B8" w:rsidP="00284539">
            <w:pPr>
              <w:spacing w:after="0" w:line="240" w:lineRule="auto"/>
              <w:rPr>
                <w:rFonts w:ascii="Arial" w:eastAsia="ZTR1C.tmp" w:hAnsi="Arial" w:cs="Arial"/>
                <w:b/>
                <w:bCs/>
                <w:sz w:val="20"/>
                <w:szCs w:val="20"/>
                <w:lang w:val="es-ES" w:eastAsia="es-ES"/>
              </w:rPr>
            </w:pPr>
            <w:r w:rsidRPr="00284539">
              <w:rPr>
                <w:rFonts w:ascii="Arial" w:hAnsi="Arial" w:cs="Arial"/>
                <w:b/>
                <w:bCs/>
                <w:sz w:val="20"/>
                <w:szCs w:val="20"/>
              </w:rPr>
              <w:t>PUNTAJE MÁXIMO TOTAL</w:t>
            </w:r>
          </w:p>
        </w:tc>
        <w:tc>
          <w:tcPr>
            <w:tcW w:w="1600" w:type="dxa"/>
            <w:tcBorders>
              <w:top w:val="nil"/>
              <w:left w:val="nil"/>
              <w:bottom w:val="single" w:sz="4" w:space="0" w:color="auto"/>
              <w:right w:val="single" w:sz="4" w:space="0" w:color="auto"/>
            </w:tcBorders>
            <w:shd w:val="clear" w:color="auto" w:fill="auto"/>
            <w:vAlign w:val="center"/>
          </w:tcPr>
          <w:p w14:paraId="716A3EAB" w14:textId="77777777" w:rsidR="00E203B8" w:rsidRPr="00284539" w:rsidRDefault="00E203B8" w:rsidP="00284539">
            <w:pPr>
              <w:spacing w:after="0" w:line="240" w:lineRule="auto"/>
              <w:contextualSpacing/>
              <w:jc w:val="center"/>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100</w:t>
            </w:r>
          </w:p>
        </w:tc>
      </w:tr>
    </w:tbl>
    <w:p w14:paraId="700CA72D" w14:textId="77777777" w:rsidR="00E203B8" w:rsidRPr="00284539" w:rsidRDefault="00E203B8" w:rsidP="00284539">
      <w:pPr>
        <w:spacing w:after="0" w:line="240" w:lineRule="auto"/>
        <w:contextualSpacing/>
        <w:jc w:val="both"/>
        <w:rPr>
          <w:rFonts w:ascii="Arial" w:eastAsia="ZTR1C.tmp" w:hAnsi="Arial" w:cs="Arial"/>
          <w:sz w:val="20"/>
          <w:szCs w:val="20"/>
          <w:u w:val="single"/>
          <w:lang w:eastAsia="es-ES"/>
        </w:rPr>
      </w:pPr>
    </w:p>
    <w:p w14:paraId="30765698" w14:textId="77777777" w:rsidR="00E203B8" w:rsidRPr="00284539" w:rsidRDefault="00E203B8" w:rsidP="00284539">
      <w:pPr>
        <w:spacing w:after="0" w:line="240" w:lineRule="auto"/>
        <w:contextualSpacing/>
        <w:jc w:val="both"/>
        <w:rPr>
          <w:rFonts w:ascii="Arial" w:eastAsia="ZTR1C.tmp" w:hAnsi="Arial" w:cs="Arial"/>
          <w:sz w:val="20"/>
          <w:szCs w:val="20"/>
          <w:u w:val="single"/>
          <w:lang w:eastAsia="es-ES"/>
        </w:rPr>
      </w:pPr>
      <w:r w:rsidRPr="00284539">
        <w:rPr>
          <w:rFonts w:ascii="Arial" w:eastAsia="ZTR1C.tmp" w:hAnsi="Arial" w:cs="Arial"/>
          <w:sz w:val="20"/>
          <w:szCs w:val="20"/>
          <w:u w:val="single"/>
          <w:lang w:eastAsia="es-ES"/>
        </w:rPr>
        <w:t>Calidad (Máximo 30 puntos)</w:t>
      </w:r>
    </w:p>
    <w:p w14:paraId="46E4D8C4" w14:textId="77777777" w:rsidR="00E203B8" w:rsidRPr="00284539" w:rsidRDefault="00E203B8" w:rsidP="00284539">
      <w:pPr>
        <w:spacing w:after="0" w:line="240" w:lineRule="auto"/>
        <w:contextualSpacing/>
        <w:jc w:val="both"/>
        <w:rPr>
          <w:rFonts w:ascii="Arial" w:eastAsia="ZTR1C.tmp" w:hAnsi="Arial" w:cs="Arial"/>
          <w:sz w:val="20"/>
          <w:szCs w:val="20"/>
          <w:u w:val="single"/>
          <w:lang w:eastAsia="es-ES"/>
        </w:rPr>
      </w:pPr>
    </w:p>
    <w:p w14:paraId="39FF2F42" w14:textId="2080796D" w:rsidR="0032603D" w:rsidRPr="00284539" w:rsidRDefault="00E203B8" w:rsidP="00284539">
      <w:pPr>
        <w:pStyle w:val="Textoindependiente"/>
        <w:jc w:val="both"/>
        <w:rPr>
          <w:sz w:val="20"/>
          <w:szCs w:val="20"/>
        </w:rPr>
      </w:pPr>
      <w:r w:rsidRPr="00284539">
        <w:rPr>
          <w:sz w:val="20"/>
          <w:szCs w:val="20"/>
        </w:rPr>
        <w:t xml:space="preserve">El proponente deberá acreditar el factor de calidad mediante la presentación de </w:t>
      </w:r>
      <w:r w:rsidR="0022626C" w:rsidRPr="00284539">
        <w:rPr>
          <w:sz w:val="20"/>
          <w:szCs w:val="20"/>
        </w:rPr>
        <w:t>experiencia adicional a la solicitada a los cargos del Equipo Mínimo Requerido para la atención del contrato</w:t>
      </w:r>
      <w:r w:rsidR="0032603D" w:rsidRPr="00284539">
        <w:rPr>
          <w:sz w:val="20"/>
          <w:szCs w:val="20"/>
        </w:rPr>
        <w:t>:</w:t>
      </w:r>
    </w:p>
    <w:p w14:paraId="7BBF10A7" w14:textId="6BEED080" w:rsidR="0032603D" w:rsidRPr="00284539" w:rsidRDefault="0032603D" w:rsidP="00284539">
      <w:pPr>
        <w:pStyle w:val="Textoindependiente"/>
        <w:jc w:val="both"/>
        <w:rPr>
          <w:sz w:val="20"/>
          <w:szCs w:val="20"/>
        </w:rPr>
      </w:pPr>
    </w:p>
    <w:p w14:paraId="7F3BFDDB" w14:textId="49D480E7" w:rsidR="00E203B8" w:rsidRPr="00284539" w:rsidRDefault="00E203B8" w:rsidP="00284539">
      <w:pPr>
        <w:pStyle w:val="Textoindependiente"/>
        <w:jc w:val="both"/>
        <w:rPr>
          <w:rFonts w:eastAsia="ZTR1C.tmp"/>
          <w:sz w:val="20"/>
          <w:szCs w:val="20"/>
          <w:lang w:eastAsia="es-ES"/>
        </w:rPr>
      </w:pPr>
      <w:r w:rsidRPr="00284539">
        <w:rPr>
          <w:rFonts w:eastAsia="ZTR1C.tmp"/>
          <w:sz w:val="20"/>
          <w:szCs w:val="20"/>
          <w:lang w:eastAsia="es-ES"/>
        </w:rPr>
        <w:t xml:space="preserve">Se asignarán los puntajes </w:t>
      </w:r>
      <w:r w:rsidR="0032603D" w:rsidRPr="00284539">
        <w:rPr>
          <w:rFonts w:eastAsia="ZTR1C.tmp"/>
          <w:sz w:val="20"/>
          <w:szCs w:val="20"/>
          <w:lang w:eastAsia="es-ES"/>
        </w:rPr>
        <w:t>de la siguiente manera:</w:t>
      </w:r>
    </w:p>
    <w:p w14:paraId="7861F641" w14:textId="77777777" w:rsidR="0032603D" w:rsidRPr="00284539" w:rsidRDefault="0032603D" w:rsidP="00284539">
      <w:pPr>
        <w:pStyle w:val="Textoindependiente"/>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07"/>
        <w:gridCol w:w="1150"/>
      </w:tblGrid>
      <w:tr w:rsidR="0032603D" w:rsidRPr="00284539" w14:paraId="3BFD31FF" w14:textId="5DD3ECF9" w:rsidTr="0032603D">
        <w:trPr>
          <w:jc w:val="center"/>
        </w:trPr>
        <w:tc>
          <w:tcPr>
            <w:tcW w:w="6304" w:type="dxa"/>
            <w:gridSpan w:val="2"/>
            <w:shd w:val="clear" w:color="auto" w:fill="auto"/>
            <w:vAlign w:val="center"/>
          </w:tcPr>
          <w:p w14:paraId="6BAA84CE" w14:textId="3F969A2B" w:rsidR="0032603D" w:rsidRPr="00284539" w:rsidRDefault="0032603D" w:rsidP="00284539">
            <w:pPr>
              <w:pStyle w:val="Textoindependiente"/>
              <w:jc w:val="center"/>
              <w:rPr>
                <w:b/>
                <w:sz w:val="20"/>
                <w:szCs w:val="20"/>
              </w:rPr>
            </w:pPr>
            <w:r w:rsidRPr="00284539">
              <w:rPr>
                <w:b/>
                <w:sz w:val="20"/>
                <w:szCs w:val="20"/>
              </w:rPr>
              <w:t>EXPERIENCIA ADICIONAL ACREDITADA</w:t>
            </w:r>
          </w:p>
        </w:tc>
        <w:tc>
          <w:tcPr>
            <w:tcW w:w="0" w:type="auto"/>
            <w:vAlign w:val="center"/>
          </w:tcPr>
          <w:p w14:paraId="2636E254" w14:textId="63A2F1C5" w:rsidR="0032603D" w:rsidRPr="00284539" w:rsidRDefault="0032603D" w:rsidP="00284539">
            <w:pPr>
              <w:pStyle w:val="Textoindependiente"/>
              <w:jc w:val="both"/>
              <w:rPr>
                <w:b/>
                <w:sz w:val="20"/>
                <w:szCs w:val="20"/>
              </w:rPr>
            </w:pPr>
            <w:r w:rsidRPr="00284539">
              <w:rPr>
                <w:b/>
                <w:sz w:val="20"/>
                <w:szCs w:val="20"/>
              </w:rPr>
              <w:t>PUNTAJE</w:t>
            </w:r>
          </w:p>
        </w:tc>
      </w:tr>
      <w:tr w:rsidR="0032603D" w:rsidRPr="00284539" w14:paraId="1265417E" w14:textId="2B028057" w:rsidTr="0032603D">
        <w:trPr>
          <w:jc w:val="center"/>
        </w:trPr>
        <w:tc>
          <w:tcPr>
            <w:tcW w:w="3397" w:type="dxa"/>
            <w:vMerge w:val="restart"/>
            <w:shd w:val="clear" w:color="auto" w:fill="auto"/>
            <w:vAlign w:val="center"/>
          </w:tcPr>
          <w:p w14:paraId="7B73C4F9" w14:textId="74E809A4" w:rsidR="0032603D" w:rsidRPr="00284539" w:rsidRDefault="0032603D" w:rsidP="00284539">
            <w:pPr>
              <w:pStyle w:val="Textoindependiente"/>
              <w:jc w:val="center"/>
              <w:rPr>
                <w:b/>
                <w:sz w:val="20"/>
                <w:szCs w:val="20"/>
                <w:u w:val="single"/>
              </w:rPr>
            </w:pPr>
            <w:r w:rsidRPr="00284539">
              <w:rPr>
                <w:rFonts w:eastAsia="ZTR1C.tmp"/>
                <w:bCs/>
                <w:sz w:val="20"/>
                <w:szCs w:val="20"/>
                <w:lang w:val="es-CO"/>
              </w:rPr>
              <w:t xml:space="preserve">COORDINADOR DE MANTENIMIENTO </w:t>
            </w:r>
            <w:r w:rsidRPr="00284539">
              <w:rPr>
                <w:rFonts w:eastAsia="ZTR1C.tmp"/>
                <w:bCs/>
                <w:sz w:val="20"/>
                <w:szCs w:val="20"/>
              </w:rPr>
              <w:t>FIJO PARA LA SEDE</w:t>
            </w:r>
          </w:p>
        </w:tc>
        <w:tc>
          <w:tcPr>
            <w:tcW w:w="0" w:type="auto"/>
            <w:vAlign w:val="center"/>
          </w:tcPr>
          <w:p w14:paraId="31DCFAB2" w14:textId="767B1250" w:rsidR="0032603D" w:rsidRPr="00284539" w:rsidRDefault="0032603D" w:rsidP="00284539">
            <w:pPr>
              <w:pStyle w:val="Textoindependiente"/>
              <w:jc w:val="center"/>
              <w:rPr>
                <w:bCs/>
                <w:sz w:val="20"/>
                <w:szCs w:val="20"/>
              </w:rPr>
            </w:pP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1</w:t>
            </w:r>
            <w:r w:rsidRPr="00284539">
              <w:rPr>
                <w:bCs/>
                <w:color w:val="1A1717"/>
                <w:spacing w:val="1"/>
                <w:sz w:val="20"/>
                <w:szCs w:val="20"/>
              </w:rPr>
              <w:t xml:space="preserve"> </w:t>
            </w:r>
            <w:r w:rsidRPr="00284539">
              <w:rPr>
                <w:bCs/>
                <w:color w:val="1A1717"/>
                <w:sz w:val="20"/>
                <w:szCs w:val="20"/>
              </w:rPr>
              <w:t>año</w:t>
            </w:r>
          </w:p>
        </w:tc>
        <w:tc>
          <w:tcPr>
            <w:tcW w:w="0" w:type="auto"/>
            <w:vAlign w:val="center"/>
          </w:tcPr>
          <w:p w14:paraId="1A025031" w14:textId="0D1C326A" w:rsidR="0032603D" w:rsidRPr="00284539" w:rsidRDefault="0032603D" w:rsidP="00284539">
            <w:pPr>
              <w:pStyle w:val="Textoindependiente"/>
              <w:jc w:val="center"/>
              <w:rPr>
                <w:b/>
                <w:sz w:val="20"/>
                <w:szCs w:val="20"/>
              </w:rPr>
            </w:pPr>
            <w:r w:rsidRPr="00284539">
              <w:rPr>
                <w:b/>
                <w:sz w:val="20"/>
                <w:szCs w:val="20"/>
              </w:rPr>
              <w:t>3</w:t>
            </w:r>
          </w:p>
        </w:tc>
      </w:tr>
      <w:tr w:rsidR="0032603D" w:rsidRPr="00284539" w14:paraId="49DE70BF" w14:textId="3543B8B7" w:rsidTr="0032603D">
        <w:trPr>
          <w:jc w:val="center"/>
        </w:trPr>
        <w:tc>
          <w:tcPr>
            <w:tcW w:w="3397" w:type="dxa"/>
            <w:vMerge/>
            <w:shd w:val="clear" w:color="auto" w:fill="auto"/>
            <w:vAlign w:val="center"/>
          </w:tcPr>
          <w:p w14:paraId="518E4C8C" w14:textId="12ADB6A0" w:rsidR="0032603D" w:rsidRPr="00284539" w:rsidRDefault="0032603D" w:rsidP="00284539">
            <w:pPr>
              <w:pStyle w:val="Textoindependiente"/>
              <w:jc w:val="both"/>
              <w:rPr>
                <w:b/>
                <w:sz w:val="20"/>
                <w:szCs w:val="20"/>
                <w:u w:val="single"/>
              </w:rPr>
            </w:pPr>
          </w:p>
        </w:tc>
        <w:tc>
          <w:tcPr>
            <w:tcW w:w="0" w:type="auto"/>
            <w:vAlign w:val="center"/>
          </w:tcPr>
          <w:p w14:paraId="568C235F" w14:textId="6A7A7581" w:rsidR="0032603D" w:rsidRPr="00284539" w:rsidRDefault="0032603D" w:rsidP="00284539">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1</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2</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021226F1" w14:textId="0DC6B366" w:rsidR="0032603D" w:rsidRPr="00284539" w:rsidRDefault="0032603D" w:rsidP="00284539">
            <w:pPr>
              <w:pStyle w:val="Textoindependiente"/>
              <w:jc w:val="center"/>
              <w:rPr>
                <w:b/>
                <w:sz w:val="20"/>
                <w:szCs w:val="20"/>
              </w:rPr>
            </w:pPr>
            <w:r w:rsidRPr="00284539">
              <w:rPr>
                <w:b/>
                <w:sz w:val="20"/>
                <w:szCs w:val="20"/>
              </w:rPr>
              <w:t>6</w:t>
            </w:r>
          </w:p>
        </w:tc>
      </w:tr>
      <w:tr w:rsidR="0032603D" w:rsidRPr="00284539" w14:paraId="769D3690" w14:textId="59160186" w:rsidTr="0032603D">
        <w:trPr>
          <w:jc w:val="center"/>
        </w:trPr>
        <w:tc>
          <w:tcPr>
            <w:tcW w:w="3397" w:type="dxa"/>
            <w:vMerge/>
            <w:shd w:val="clear" w:color="auto" w:fill="auto"/>
            <w:vAlign w:val="center"/>
          </w:tcPr>
          <w:p w14:paraId="75982E05" w14:textId="2D43C72E" w:rsidR="0032603D" w:rsidRPr="00284539" w:rsidRDefault="0032603D" w:rsidP="00284539">
            <w:pPr>
              <w:pStyle w:val="Textoindependiente"/>
              <w:jc w:val="both"/>
              <w:rPr>
                <w:b/>
                <w:sz w:val="20"/>
                <w:szCs w:val="20"/>
                <w:u w:val="single"/>
              </w:rPr>
            </w:pPr>
          </w:p>
        </w:tc>
        <w:tc>
          <w:tcPr>
            <w:tcW w:w="0" w:type="auto"/>
            <w:vAlign w:val="center"/>
          </w:tcPr>
          <w:p w14:paraId="5EDA7210" w14:textId="76FACC2C" w:rsidR="0032603D" w:rsidRPr="00284539" w:rsidRDefault="0032603D" w:rsidP="00284539">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2</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3C454560" w14:textId="1ADD0DF3" w:rsidR="0032603D" w:rsidRPr="00284539" w:rsidRDefault="0032603D" w:rsidP="00284539">
            <w:pPr>
              <w:pStyle w:val="Textoindependiente"/>
              <w:jc w:val="center"/>
              <w:rPr>
                <w:b/>
                <w:sz w:val="20"/>
                <w:szCs w:val="20"/>
              </w:rPr>
            </w:pPr>
            <w:r w:rsidRPr="00284539">
              <w:rPr>
                <w:b/>
                <w:sz w:val="20"/>
                <w:szCs w:val="20"/>
              </w:rPr>
              <w:t>9</w:t>
            </w:r>
          </w:p>
        </w:tc>
      </w:tr>
      <w:tr w:rsidR="0032603D" w:rsidRPr="00284539" w14:paraId="591BD1DC" w14:textId="12B4EC93" w:rsidTr="0032603D">
        <w:trPr>
          <w:jc w:val="center"/>
        </w:trPr>
        <w:tc>
          <w:tcPr>
            <w:tcW w:w="3397" w:type="dxa"/>
            <w:vMerge/>
            <w:shd w:val="clear" w:color="auto" w:fill="auto"/>
            <w:vAlign w:val="center"/>
          </w:tcPr>
          <w:p w14:paraId="08432675" w14:textId="1C3D0C40" w:rsidR="0032603D" w:rsidRPr="00284539" w:rsidRDefault="0032603D" w:rsidP="00284539">
            <w:pPr>
              <w:pStyle w:val="Textoindependiente"/>
              <w:jc w:val="both"/>
              <w:rPr>
                <w:b/>
                <w:sz w:val="20"/>
                <w:szCs w:val="20"/>
                <w:u w:val="single"/>
              </w:rPr>
            </w:pPr>
          </w:p>
        </w:tc>
        <w:tc>
          <w:tcPr>
            <w:tcW w:w="0" w:type="auto"/>
            <w:vAlign w:val="center"/>
          </w:tcPr>
          <w:p w14:paraId="15DA396F" w14:textId="0E77ACEC" w:rsidR="0032603D" w:rsidRPr="00284539" w:rsidRDefault="0032603D" w:rsidP="00284539">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y</w:t>
            </w:r>
            <w:r w:rsidRPr="00284539">
              <w:rPr>
                <w:bCs/>
                <w:color w:val="1A1717"/>
                <w:spacing w:val="-4"/>
                <w:sz w:val="20"/>
                <w:szCs w:val="20"/>
              </w:rPr>
              <w:t xml:space="preserve"> </w:t>
            </w:r>
            <w:r w:rsidRPr="00284539">
              <w:rPr>
                <w:bCs/>
                <w:color w:val="1A1717"/>
                <w:sz w:val="20"/>
                <w:szCs w:val="20"/>
              </w:rPr>
              <w:t>hasta</w:t>
            </w:r>
            <w:r w:rsidRPr="00284539">
              <w:rPr>
                <w:bCs/>
                <w:color w:val="1A1717"/>
                <w:spacing w:val="2"/>
                <w:sz w:val="20"/>
                <w:szCs w:val="20"/>
              </w:rPr>
              <w:t xml:space="preserve"> </w:t>
            </w:r>
            <w:r w:rsidRPr="00284539">
              <w:rPr>
                <w:bCs/>
                <w:color w:val="1A1717"/>
                <w:sz w:val="20"/>
                <w:szCs w:val="20"/>
              </w:rPr>
              <w:t>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41E47D2C" w14:textId="43AB3975" w:rsidR="0032603D" w:rsidRPr="00284539" w:rsidRDefault="0032603D" w:rsidP="00284539">
            <w:pPr>
              <w:pStyle w:val="Textoindependiente"/>
              <w:jc w:val="center"/>
              <w:rPr>
                <w:b/>
                <w:sz w:val="20"/>
                <w:szCs w:val="20"/>
              </w:rPr>
            </w:pPr>
            <w:r w:rsidRPr="00284539">
              <w:rPr>
                <w:b/>
                <w:sz w:val="20"/>
                <w:szCs w:val="20"/>
              </w:rPr>
              <w:t>12</w:t>
            </w:r>
          </w:p>
        </w:tc>
      </w:tr>
      <w:tr w:rsidR="0032603D" w:rsidRPr="00284539" w14:paraId="4795C043" w14:textId="77777777" w:rsidTr="0032603D">
        <w:trPr>
          <w:jc w:val="center"/>
        </w:trPr>
        <w:tc>
          <w:tcPr>
            <w:tcW w:w="3397" w:type="dxa"/>
            <w:vMerge/>
            <w:shd w:val="clear" w:color="auto" w:fill="auto"/>
            <w:vAlign w:val="center"/>
          </w:tcPr>
          <w:p w14:paraId="3B34BF80" w14:textId="77777777" w:rsidR="0032603D" w:rsidRPr="00284539" w:rsidRDefault="0032603D" w:rsidP="00284539">
            <w:pPr>
              <w:pStyle w:val="Textoindependiente"/>
              <w:jc w:val="both"/>
              <w:rPr>
                <w:b/>
                <w:sz w:val="20"/>
                <w:szCs w:val="20"/>
                <w:u w:val="single"/>
              </w:rPr>
            </w:pPr>
          </w:p>
        </w:tc>
        <w:tc>
          <w:tcPr>
            <w:tcW w:w="0" w:type="auto"/>
            <w:vAlign w:val="center"/>
          </w:tcPr>
          <w:p w14:paraId="71A35A41" w14:textId="56FD9DCF" w:rsidR="0032603D" w:rsidRPr="00284539" w:rsidRDefault="0032603D" w:rsidP="00284539">
            <w:pPr>
              <w:pStyle w:val="Textoindependiente"/>
              <w:jc w:val="center"/>
              <w:rPr>
                <w:bCs/>
                <w:color w:val="1A1717"/>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 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22CA57C4" w14:textId="0984D906" w:rsidR="0032603D" w:rsidRPr="00284539" w:rsidRDefault="0032603D" w:rsidP="00284539">
            <w:pPr>
              <w:pStyle w:val="Textoindependiente"/>
              <w:jc w:val="center"/>
              <w:rPr>
                <w:b/>
                <w:sz w:val="20"/>
                <w:szCs w:val="20"/>
              </w:rPr>
            </w:pPr>
            <w:r w:rsidRPr="00284539">
              <w:rPr>
                <w:b/>
                <w:sz w:val="20"/>
                <w:szCs w:val="20"/>
              </w:rPr>
              <w:t>15</w:t>
            </w:r>
          </w:p>
        </w:tc>
      </w:tr>
      <w:tr w:rsidR="0032603D" w:rsidRPr="00284539" w14:paraId="17985780" w14:textId="77777777" w:rsidTr="0032603D">
        <w:trPr>
          <w:jc w:val="center"/>
        </w:trPr>
        <w:tc>
          <w:tcPr>
            <w:tcW w:w="3397" w:type="dxa"/>
            <w:vMerge w:val="restart"/>
            <w:shd w:val="clear" w:color="auto" w:fill="auto"/>
            <w:vAlign w:val="center"/>
          </w:tcPr>
          <w:p w14:paraId="51227AD6" w14:textId="24D68821" w:rsidR="0032603D" w:rsidRPr="00284539" w:rsidRDefault="0032603D" w:rsidP="00284539">
            <w:pPr>
              <w:pStyle w:val="Textoindependiente"/>
              <w:jc w:val="center"/>
              <w:rPr>
                <w:b/>
                <w:sz w:val="20"/>
                <w:szCs w:val="20"/>
                <w:u w:val="single"/>
              </w:rPr>
            </w:pPr>
            <w:r w:rsidRPr="00284539">
              <w:rPr>
                <w:rFonts w:eastAsia="ZTR1C.tmp"/>
                <w:bCs/>
                <w:sz w:val="20"/>
                <w:szCs w:val="20"/>
              </w:rPr>
              <w:t>OPERARIO DE MANTENIMIENTO FIJO PARA LA SEDE</w:t>
            </w:r>
          </w:p>
        </w:tc>
        <w:tc>
          <w:tcPr>
            <w:tcW w:w="0" w:type="auto"/>
            <w:tcBorders>
              <w:top w:val="single" w:sz="4" w:space="0" w:color="auto"/>
              <w:left w:val="single" w:sz="4" w:space="0" w:color="auto"/>
              <w:bottom w:val="single" w:sz="4" w:space="0" w:color="auto"/>
              <w:right w:val="single" w:sz="4" w:space="0" w:color="auto"/>
            </w:tcBorders>
            <w:vAlign w:val="center"/>
          </w:tcPr>
          <w:p w14:paraId="32CF53C3" w14:textId="77777777" w:rsidR="0032603D" w:rsidRPr="00284539" w:rsidRDefault="0032603D" w:rsidP="00284539">
            <w:pPr>
              <w:pStyle w:val="Textoindependiente"/>
              <w:jc w:val="center"/>
              <w:rPr>
                <w:rFonts w:eastAsia="ZTR1C.tmp"/>
                <w:bCs/>
                <w:sz w:val="20"/>
                <w:szCs w:val="20"/>
                <w:lang w:val="es-CO"/>
              </w:rPr>
            </w:pPr>
            <w:r w:rsidRPr="00284539">
              <w:rPr>
                <w:rFonts w:eastAsia="ZTR1C.tmp"/>
                <w:bCs/>
                <w:sz w:val="20"/>
                <w:szCs w:val="20"/>
                <w:lang w:val="es-CO"/>
              </w:rPr>
              <w:t>Hasta 1 año</w:t>
            </w:r>
          </w:p>
        </w:tc>
        <w:tc>
          <w:tcPr>
            <w:tcW w:w="0" w:type="auto"/>
            <w:tcBorders>
              <w:top w:val="single" w:sz="4" w:space="0" w:color="auto"/>
              <w:left w:val="single" w:sz="4" w:space="0" w:color="auto"/>
              <w:bottom w:val="single" w:sz="4" w:space="0" w:color="auto"/>
              <w:right w:val="single" w:sz="4" w:space="0" w:color="auto"/>
            </w:tcBorders>
            <w:vAlign w:val="center"/>
          </w:tcPr>
          <w:p w14:paraId="56CD2885" w14:textId="5DA0CC74" w:rsidR="0032603D" w:rsidRPr="00284539" w:rsidRDefault="0032603D" w:rsidP="00284539">
            <w:pPr>
              <w:pStyle w:val="Textoindependiente"/>
              <w:jc w:val="center"/>
              <w:rPr>
                <w:bCs/>
                <w:color w:val="1A1717"/>
                <w:sz w:val="20"/>
                <w:szCs w:val="20"/>
              </w:rPr>
            </w:pPr>
            <w:r w:rsidRPr="00284539">
              <w:rPr>
                <w:b/>
                <w:sz w:val="20"/>
                <w:szCs w:val="20"/>
              </w:rPr>
              <w:t>3</w:t>
            </w:r>
          </w:p>
        </w:tc>
      </w:tr>
      <w:tr w:rsidR="0032603D" w:rsidRPr="00284539" w14:paraId="0E804985" w14:textId="77777777" w:rsidTr="0032603D">
        <w:trPr>
          <w:jc w:val="center"/>
        </w:trPr>
        <w:tc>
          <w:tcPr>
            <w:tcW w:w="3397" w:type="dxa"/>
            <w:vMerge/>
            <w:shd w:val="clear" w:color="auto" w:fill="auto"/>
            <w:vAlign w:val="center"/>
          </w:tcPr>
          <w:p w14:paraId="4A619387" w14:textId="77777777" w:rsidR="0032603D" w:rsidRPr="00284539" w:rsidRDefault="0032603D" w:rsidP="00284539">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1C658D91" w14:textId="77777777" w:rsidR="0032603D" w:rsidRPr="00284539" w:rsidRDefault="0032603D" w:rsidP="00284539">
            <w:pPr>
              <w:pStyle w:val="Textoindependiente"/>
              <w:jc w:val="center"/>
              <w:rPr>
                <w:rFonts w:eastAsia="ZTR1C.tmp"/>
                <w:bCs/>
                <w:sz w:val="20"/>
                <w:szCs w:val="20"/>
                <w:lang w:val="es-CO"/>
              </w:rPr>
            </w:pPr>
            <w:r w:rsidRPr="00284539">
              <w:rPr>
                <w:rFonts w:eastAsia="ZTR1C.tmp"/>
                <w:bCs/>
                <w:sz w:val="20"/>
                <w:szCs w:val="20"/>
                <w:lang w:val="es-CO"/>
              </w:rPr>
              <w:t>Superior a 1 y hasta 2 años</w:t>
            </w:r>
          </w:p>
        </w:tc>
        <w:tc>
          <w:tcPr>
            <w:tcW w:w="0" w:type="auto"/>
            <w:tcBorders>
              <w:top w:val="single" w:sz="4" w:space="0" w:color="auto"/>
              <w:left w:val="single" w:sz="4" w:space="0" w:color="auto"/>
              <w:bottom w:val="single" w:sz="4" w:space="0" w:color="auto"/>
              <w:right w:val="single" w:sz="4" w:space="0" w:color="auto"/>
            </w:tcBorders>
            <w:vAlign w:val="center"/>
          </w:tcPr>
          <w:p w14:paraId="7EF4C040" w14:textId="7CD057AD" w:rsidR="0032603D" w:rsidRPr="00284539" w:rsidRDefault="0032603D" w:rsidP="00284539">
            <w:pPr>
              <w:pStyle w:val="Textoindependiente"/>
              <w:jc w:val="center"/>
              <w:rPr>
                <w:bCs/>
                <w:color w:val="1A1717"/>
                <w:sz w:val="20"/>
                <w:szCs w:val="20"/>
              </w:rPr>
            </w:pPr>
            <w:r w:rsidRPr="00284539">
              <w:rPr>
                <w:b/>
                <w:sz w:val="20"/>
                <w:szCs w:val="20"/>
              </w:rPr>
              <w:t>6</w:t>
            </w:r>
          </w:p>
        </w:tc>
      </w:tr>
      <w:tr w:rsidR="0032603D" w:rsidRPr="00284539" w14:paraId="553B35F8" w14:textId="77777777" w:rsidTr="0032603D">
        <w:trPr>
          <w:jc w:val="center"/>
        </w:trPr>
        <w:tc>
          <w:tcPr>
            <w:tcW w:w="3397" w:type="dxa"/>
            <w:vMerge/>
            <w:shd w:val="clear" w:color="auto" w:fill="auto"/>
            <w:vAlign w:val="center"/>
          </w:tcPr>
          <w:p w14:paraId="6A9126F1" w14:textId="77777777" w:rsidR="0032603D" w:rsidRPr="00284539" w:rsidRDefault="0032603D" w:rsidP="00284539">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5D8FCB28" w14:textId="77777777" w:rsidR="0032603D" w:rsidRPr="00284539" w:rsidRDefault="0032603D" w:rsidP="00284539">
            <w:pPr>
              <w:pStyle w:val="Textoindependiente"/>
              <w:jc w:val="center"/>
              <w:rPr>
                <w:rFonts w:eastAsia="ZTR1C.tmp"/>
                <w:bCs/>
                <w:sz w:val="20"/>
                <w:szCs w:val="20"/>
                <w:lang w:val="es-CO"/>
              </w:rPr>
            </w:pPr>
            <w:r w:rsidRPr="00284539">
              <w:rPr>
                <w:rFonts w:eastAsia="ZTR1C.tmp"/>
                <w:bCs/>
                <w:sz w:val="20"/>
                <w:szCs w:val="20"/>
                <w:lang w:val="es-CO"/>
              </w:rPr>
              <w:t>Superior a 2 y hasta 3 años</w:t>
            </w:r>
          </w:p>
        </w:tc>
        <w:tc>
          <w:tcPr>
            <w:tcW w:w="0" w:type="auto"/>
            <w:tcBorders>
              <w:top w:val="single" w:sz="4" w:space="0" w:color="auto"/>
              <w:left w:val="single" w:sz="4" w:space="0" w:color="auto"/>
              <w:bottom w:val="single" w:sz="4" w:space="0" w:color="auto"/>
              <w:right w:val="single" w:sz="4" w:space="0" w:color="auto"/>
            </w:tcBorders>
            <w:vAlign w:val="center"/>
          </w:tcPr>
          <w:p w14:paraId="7071B50A" w14:textId="5FC08A5F" w:rsidR="0032603D" w:rsidRPr="00284539" w:rsidRDefault="0032603D" w:rsidP="00284539">
            <w:pPr>
              <w:pStyle w:val="Textoindependiente"/>
              <w:jc w:val="center"/>
              <w:rPr>
                <w:bCs/>
                <w:color w:val="1A1717"/>
                <w:sz w:val="20"/>
                <w:szCs w:val="20"/>
              </w:rPr>
            </w:pPr>
            <w:r w:rsidRPr="00284539">
              <w:rPr>
                <w:b/>
                <w:sz w:val="20"/>
                <w:szCs w:val="20"/>
              </w:rPr>
              <w:t>9</w:t>
            </w:r>
          </w:p>
        </w:tc>
      </w:tr>
      <w:tr w:rsidR="0032603D" w:rsidRPr="00284539" w14:paraId="6808FB4F" w14:textId="77777777" w:rsidTr="0032603D">
        <w:trPr>
          <w:jc w:val="center"/>
        </w:trPr>
        <w:tc>
          <w:tcPr>
            <w:tcW w:w="3397" w:type="dxa"/>
            <w:vMerge/>
            <w:shd w:val="clear" w:color="auto" w:fill="auto"/>
            <w:vAlign w:val="center"/>
          </w:tcPr>
          <w:p w14:paraId="5B925651" w14:textId="77777777" w:rsidR="0032603D" w:rsidRPr="00284539" w:rsidRDefault="0032603D" w:rsidP="00284539">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1806387F" w14:textId="77777777" w:rsidR="0032603D" w:rsidRPr="00284539" w:rsidRDefault="0032603D" w:rsidP="00284539">
            <w:pPr>
              <w:pStyle w:val="Textoindependiente"/>
              <w:jc w:val="center"/>
              <w:rPr>
                <w:rFonts w:eastAsia="ZTR1C.tmp"/>
                <w:bCs/>
                <w:sz w:val="20"/>
                <w:szCs w:val="20"/>
                <w:lang w:val="es-CO"/>
              </w:rPr>
            </w:pPr>
            <w:r w:rsidRPr="00284539">
              <w:rPr>
                <w:rFonts w:eastAsia="ZTR1C.tmp"/>
                <w:bCs/>
                <w:sz w:val="20"/>
                <w:szCs w:val="20"/>
                <w:lang w:val="es-CO"/>
              </w:rPr>
              <w:t>Superior a 3 y hasta 4 años</w:t>
            </w:r>
          </w:p>
        </w:tc>
        <w:tc>
          <w:tcPr>
            <w:tcW w:w="0" w:type="auto"/>
            <w:tcBorders>
              <w:top w:val="single" w:sz="4" w:space="0" w:color="auto"/>
              <w:left w:val="single" w:sz="4" w:space="0" w:color="auto"/>
              <w:bottom w:val="single" w:sz="4" w:space="0" w:color="auto"/>
              <w:right w:val="single" w:sz="4" w:space="0" w:color="auto"/>
            </w:tcBorders>
            <w:vAlign w:val="center"/>
          </w:tcPr>
          <w:p w14:paraId="41B21629" w14:textId="78894888" w:rsidR="0032603D" w:rsidRPr="00284539" w:rsidRDefault="0032603D" w:rsidP="00284539">
            <w:pPr>
              <w:pStyle w:val="Textoindependiente"/>
              <w:jc w:val="center"/>
              <w:rPr>
                <w:bCs/>
                <w:color w:val="1A1717"/>
                <w:sz w:val="20"/>
                <w:szCs w:val="20"/>
              </w:rPr>
            </w:pPr>
            <w:r w:rsidRPr="00284539">
              <w:rPr>
                <w:b/>
                <w:sz w:val="20"/>
                <w:szCs w:val="20"/>
              </w:rPr>
              <w:t>12</w:t>
            </w:r>
          </w:p>
        </w:tc>
      </w:tr>
      <w:tr w:rsidR="0032603D" w:rsidRPr="00284539" w14:paraId="44EA4C2C" w14:textId="77777777" w:rsidTr="0032603D">
        <w:trPr>
          <w:jc w:val="center"/>
        </w:trPr>
        <w:tc>
          <w:tcPr>
            <w:tcW w:w="3397" w:type="dxa"/>
            <w:vMerge/>
            <w:shd w:val="clear" w:color="auto" w:fill="auto"/>
            <w:vAlign w:val="center"/>
          </w:tcPr>
          <w:p w14:paraId="3B9DEC6D" w14:textId="77777777" w:rsidR="0032603D" w:rsidRPr="00284539" w:rsidRDefault="0032603D" w:rsidP="00284539">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3483EC90" w14:textId="77777777" w:rsidR="0032603D" w:rsidRPr="00284539" w:rsidRDefault="0032603D" w:rsidP="00284539">
            <w:pPr>
              <w:pStyle w:val="Textoindependiente"/>
              <w:jc w:val="center"/>
              <w:rPr>
                <w:rFonts w:eastAsia="ZTR1C.tmp"/>
                <w:bCs/>
                <w:sz w:val="20"/>
                <w:szCs w:val="20"/>
                <w:lang w:val="es-CO"/>
              </w:rPr>
            </w:pPr>
            <w:r w:rsidRPr="00284539">
              <w:rPr>
                <w:rFonts w:eastAsia="ZTR1C.tmp"/>
                <w:bCs/>
                <w:sz w:val="20"/>
                <w:szCs w:val="20"/>
                <w:lang w:val="es-CO"/>
              </w:rPr>
              <w:t>Superior a 4 años</w:t>
            </w:r>
          </w:p>
        </w:tc>
        <w:tc>
          <w:tcPr>
            <w:tcW w:w="0" w:type="auto"/>
            <w:tcBorders>
              <w:top w:val="single" w:sz="4" w:space="0" w:color="auto"/>
              <w:left w:val="single" w:sz="4" w:space="0" w:color="auto"/>
              <w:bottom w:val="single" w:sz="4" w:space="0" w:color="auto"/>
              <w:right w:val="single" w:sz="4" w:space="0" w:color="auto"/>
            </w:tcBorders>
            <w:vAlign w:val="center"/>
          </w:tcPr>
          <w:p w14:paraId="4417176B" w14:textId="45B08A6F" w:rsidR="0032603D" w:rsidRPr="00284539" w:rsidRDefault="0032603D" w:rsidP="00284539">
            <w:pPr>
              <w:pStyle w:val="Textoindependiente"/>
              <w:jc w:val="center"/>
              <w:rPr>
                <w:bCs/>
                <w:color w:val="1A1717"/>
                <w:sz w:val="20"/>
                <w:szCs w:val="20"/>
              </w:rPr>
            </w:pPr>
            <w:r w:rsidRPr="00284539">
              <w:rPr>
                <w:b/>
                <w:sz w:val="20"/>
                <w:szCs w:val="20"/>
              </w:rPr>
              <w:t>15</w:t>
            </w:r>
          </w:p>
        </w:tc>
      </w:tr>
    </w:tbl>
    <w:p w14:paraId="1B4EBB51" w14:textId="3BE89D98" w:rsidR="00E203B8" w:rsidRPr="00284539" w:rsidRDefault="00E203B8" w:rsidP="00284539">
      <w:pPr>
        <w:spacing w:after="0" w:line="240" w:lineRule="auto"/>
        <w:ind w:left="2880"/>
        <w:contextualSpacing/>
        <w:jc w:val="both"/>
        <w:rPr>
          <w:rFonts w:ascii="Arial" w:eastAsia="ZTR1C.tmp" w:hAnsi="Arial" w:cs="Arial"/>
          <w:sz w:val="20"/>
          <w:szCs w:val="20"/>
          <w:u w:val="single"/>
          <w:lang w:eastAsia="es-ES"/>
        </w:rPr>
      </w:pPr>
    </w:p>
    <w:p w14:paraId="1A555E50" w14:textId="0ABA1E58" w:rsidR="00794EA1" w:rsidRPr="00284539" w:rsidRDefault="00794EA1" w:rsidP="00284539">
      <w:pPr>
        <w:spacing w:after="0" w:line="240" w:lineRule="auto"/>
        <w:jc w:val="both"/>
        <w:rPr>
          <w:rFonts w:ascii="Arial" w:hAnsi="Arial" w:cs="Arial"/>
          <w:b/>
          <w:sz w:val="20"/>
          <w:szCs w:val="20"/>
        </w:rPr>
      </w:pPr>
      <w:bookmarkStart w:id="1" w:name="_Hlk63547486"/>
      <w:r w:rsidRPr="00284539">
        <w:rPr>
          <w:rFonts w:ascii="Arial" w:hAnsi="Arial" w:cs="Arial"/>
          <w:b/>
          <w:sz w:val="20"/>
          <w:szCs w:val="20"/>
        </w:rPr>
        <w:t xml:space="preserve">DOCUMENTOS PARA ACREDITAR LA EXPERIENCIA ADICIONAL </w:t>
      </w:r>
    </w:p>
    <w:p w14:paraId="580FEA78" w14:textId="77777777" w:rsidR="00794EA1" w:rsidRPr="00284539" w:rsidRDefault="00794EA1" w:rsidP="00284539">
      <w:pPr>
        <w:spacing w:after="0" w:line="240" w:lineRule="auto"/>
        <w:jc w:val="both"/>
        <w:rPr>
          <w:rFonts w:ascii="Arial" w:hAnsi="Arial" w:cs="Arial"/>
          <w:sz w:val="20"/>
          <w:szCs w:val="20"/>
        </w:rPr>
      </w:pPr>
    </w:p>
    <w:p w14:paraId="2721924F" w14:textId="420A66AF" w:rsidR="00794EA1" w:rsidRPr="00284539" w:rsidRDefault="00794EA1" w:rsidP="00B92D30">
      <w:pPr>
        <w:pStyle w:val="Prrafodelista"/>
        <w:numPr>
          <w:ilvl w:val="0"/>
          <w:numId w:val="6"/>
        </w:numPr>
        <w:spacing w:after="0" w:line="240" w:lineRule="auto"/>
        <w:ind w:left="567" w:hanging="567"/>
        <w:jc w:val="both"/>
        <w:rPr>
          <w:rFonts w:ascii="Arial" w:hAnsi="Arial" w:cs="Arial"/>
          <w:sz w:val="20"/>
          <w:szCs w:val="20"/>
        </w:rPr>
      </w:pPr>
      <w:r w:rsidRPr="00284539">
        <w:rPr>
          <w:rFonts w:ascii="Arial" w:hAnsi="Arial" w:cs="Arial"/>
          <w:sz w:val="20"/>
          <w:szCs w:val="20"/>
        </w:rPr>
        <w:t>Certificaciones de experiencia laboral incluyendo tiempo de servicio, estas deben de contener mínimo lo siguiente:</w:t>
      </w:r>
    </w:p>
    <w:p w14:paraId="4DF6A363" w14:textId="77777777" w:rsidR="00794EA1" w:rsidRPr="00284539" w:rsidRDefault="00794EA1" w:rsidP="00284539">
      <w:pPr>
        <w:pStyle w:val="Prrafodelista"/>
        <w:spacing w:after="0" w:line="240" w:lineRule="auto"/>
        <w:ind w:left="1134" w:hanging="567"/>
        <w:jc w:val="both"/>
        <w:rPr>
          <w:rFonts w:ascii="Arial" w:hAnsi="Arial" w:cs="Arial"/>
          <w:sz w:val="20"/>
          <w:szCs w:val="20"/>
        </w:rPr>
      </w:pPr>
    </w:p>
    <w:p w14:paraId="09E6D9C5"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 xml:space="preserve">Nombre de la entidad contratante, dirección y teléfonos. </w:t>
      </w:r>
    </w:p>
    <w:p w14:paraId="783D1502"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 xml:space="preserve">Número del contrato. (Cuando aplique) </w:t>
      </w:r>
    </w:p>
    <w:p w14:paraId="5A5BE1A4"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 xml:space="preserve">Funciones y cargo. </w:t>
      </w:r>
    </w:p>
    <w:p w14:paraId="11EC2A6C"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 xml:space="preserve">Objeto del contrato. (Cuando aplique) </w:t>
      </w:r>
    </w:p>
    <w:p w14:paraId="2C241C8B"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 xml:space="preserve">Fecha de inicio y finalización del contrato, expresado en días, mes y año. </w:t>
      </w:r>
    </w:p>
    <w:p w14:paraId="0067D9E4" w14:textId="77777777" w:rsidR="00794EA1" w:rsidRPr="00284539" w:rsidRDefault="00794EA1" w:rsidP="00B92D30">
      <w:pPr>
        <w:pStyle w:val="Prrafodelista"/>
        <w:numPr>
          <w:ilvl w:val="2"/>
          <w:numId w:val="8"/>
        </w:numPr>
        <w:spacing w:after="0" w:line="240" w:lineRule="auto"/>
        <w:ind w:left="1134" w:right="49" w:hanging="567"/>
        <w:jc w:val="both"/>
        <w:rPr>
          <w:rFonts w:ascii="Arial" w:hAnsi="Arial" w:cs="Arial"/>
          <w:color w:val="000000" w:themeColor="text1"/>
          <w:sz w:val="20"/>
          <w:szCs w:val="20"/>
        </w:rPr>
      </w:pPr>
      <w:r w:rsidRPr="00284539">
        <w:rPr>
          <w:rFonts w:ascii="Arial" w:hAnsi="Arial" w:cs="Arial"/>
          <w:color w:val="000000" w:themeColor="text1"/>
          <w:sz w:val="20"/>
          <w:szCs w:val="20"/>
        </w:rPr>
        <w:t>Nombre y firma del funcionario encargado que expide la certificación en la entidad.</w:t>
      </w:r>
    </w:p>
    <w:p w14:paraId="2B1EA7B1" w14:textId="77777777" w:rsidR="00794EA1" w:rsidRPr="00284539" w:rsidRDefault="00794EA1" w:rsidP="00284539">
      <w:pPr>
        <w:spacing w:after="0" w:line="240" w:lineRule="auto"/>
        <w:jc w:val="both"/>
        <w:rPr>
          <w:rFonts w:ascii="Arial" w:hAnsi="Arial" w:cs="Arial"/>
          <w:sz w:val="20"/>
          <w:szCs w:val="20"/>
        </w:rPr>
      </w:pPr>
    </w:p>
    <w:p w14:paraId="5213FD0E" w14:textId="5C3EE4A7" w:rsidR="00794EA1" w:rsidRPr="00284539" w:rsidRDefault="00794EA1" w:rsidP="00284539">
      <w:pPr>
        <w:spacing w:after="0" w:line="240" w:lineRule="auto"/>
        <w:jc w:val="both"/>
        <w:rPr>
          <w:rFonts w:ascii="Arial" w:hAnsi="Arial" w:cs="Arial"/>
          <w:sz w:val="20"/>
          <w:szCs w:val="20"/>
        </w:rPr>
      </w:pPr>
      <w:r w:rsidRPr="00284539">
        <w:rPr>
          <w:rFonts w:ascii="Arial" w:hAnsi="Arial" w:cs="Arial"/>
          <w:sz w:val="20"/>
          <w:szCs w:val="20"/>
        </w:rPr>
        <w:t>Se requiere que las hojas de vida y sus soportes sean entregados con la propuesta para su validación y verificación por parte de la Entidad.</w:t>
      </w:r>
    </w:p>
    <w:p w14:paraId="63DFDC73" w14:textId="77777777" w:rsidR="00794EA1" w:rsidRPr="00284539" w:rsidRDefault="00794EA1" w:rsidP="00284539">
      <w:pPr>
        <w:spacing w:after="0" w:line="240" w:lineRule="auto"/>
        <w:jc w:val="both"/>
        <w:rPr>
          <w:rFonts w:ascii="Arial" w:hAnsi="Arial" w:cs="Arial"/>
          <w:sz w:val="20"/>
          <w:szCs w:val="20"/>
        </w:rPr>
      </w:pPr>
    </w:p>
    <w:p w14:paraId="1E1903DE" w14:textId="77777777" w:rsidR="00794EA1" w:rsidRPr="00284539" w:rsidRDefault="00794EA1" w:rsidP="00284539">
      <w:pPr>
        <w:spacing w:after="0" w:line="240" w:lineRule="auto"/>
        <w:jc w:val="both"/>
        <w:rPr>
          <w:rFonts w:ascii="Arial" w:hAnsi="Arial" w:cs="Arial"/>
          <w:sz w:val="20"/>
          <w:szCs w:val="20"/>
        </w:rPr>
      </w:pPr>
      <w:r w:rsidRPr="00284539">
        <w:rPr>
          <w:rFonts w:ascii="Arial" w:hAnsi="Arial" w:cs="Arial"/>
          <w:sz w:val="20"/>
          <w:szCs w:val="20"/>
        </w:rPr>
        <w:t>En el caso de que las certificaciones solo mencionen (mm/</w:t>
      </w:r>
      <w:proofErr w:type="spellStart"/>
      <w:r w:rsidRPr="00284539">
        <w:rPr>
          <w:rFonts w:ascii="Arial" w:hAnsi="Arial" w:cs="Arial"/>
          <w:sz w:val="20"/>
          <w:szCs w:val="20"/>
        </w:rPr>
        <w:t>aaaa</w:t>
      </w:r>
      <w:proofErr w:type="spellEnd"/>
      <w:r w:rsidRPr="00284539">
        <w:rPr>
          <w:rFonts w:ascii="Arial" w:hAnsi="Arial" w:cs="Arial"/>
          <w:sz w:val="20"/>
          <w:szCs w:val="20"/>
        </w:rPr>
        <w:t xml:space="preserve">) tanto de inicio como de finalización se tendrá en cuenta el último día del mes de inicio y el primer día del mes de finalización. </w:t>
      </w:r>
    </w:p>
    <w:p w14:paraId="40B61831" w14:textId="77777777" w:rsidR="00794EA1" w:rsidRPr="00284539" w:rsidRDefault="00794EA1" w:rsidP="00284539">
      <w:pPr>
        <w:spacing w:after="0" w:line="240" w:lineRule="auto"/>
        <w:jc w:val="both"/>
        <w:rPr>
          <w:rFonts w:ascii="Arial" w:hAnsi="Arial" w:cs="Arial"/>
          <w:sz w:val="20"/>
          <w:szCs w:val="20"/>
        </w:rPr>
      </w:pPr>
    </w:p>
    <w:p w14:paraId="24CAE0A7" w14:textId="77777777" w:rsidR="00794EA1" w:rsidRPr="00284539" w:rsidRDefault="00794EA1" w:rsidP="00284539">
      <w:pPr>
        <w:spacing w:after="0" w:line="240" w:lineRule="auto"/>
        <w:jc w:val="both"/>
        <w:rPr>
          <w:rFonts w:ascii="Arial" w:eastAsia="ZTR1C.tmp" w:hAnsi="Arial" w:cs="Arial"/>
          <w:sz w:val="20"/>
          <w:szCs w:val="20"/>
          <w:lang w:eastAsia="es-ES"/>
        </w:rPr>
      </w:pPr>
      <w:r w:rsidRPr="00284539">
        <w:rPr>
          <w:rFonts w:ascii="Arial" w:eastAsia="ZTR1C.tmp" w:hAnsi="Arial" w:cs="Arial"/>
          <w:sz w:val="20"/>
          <w:szCs w:val="20"/>
          <w:lang w:eastAsia="es-ES"/>
        </w:rPr>
        <w:t xml:space="preserve">Las certificaciones que no cumplan con las condiciones previamente anunciadas o no incluyan la totalidad de la información requerida, no serán tenidas en cuenta. </w:t>
      </w:r>
    </w:p>
    <w:p w14:paraId="161919C6" w14:textId="77777777" w:rsidR="00794EA1" w:rsidRPr="00284539" w:rsidRDefault="00794EA1" w:rsidP="00284539">
      <w:pPr>
        <w:spacing w:after="0" w:line="240" w:lineRule="auto"/>
        <w:jc w:val="both"/>
        <w:rPr>
          <w:rFonts w:ascii="Arial" w:eastAsia="ZTR1C.tmp" w:hAnsi="Arial" w:cs="Arial"/>
          <w:sz w:val="20"/>
          <w:szCs w:val="20"/>
          <w:lang w:eastAsia="es-ES"/>
        </w:rPr>
      </w:pPr>
    </w:p>
    <w:p w14:paraId="19191550" w14:textId="18403287" w:rsidR="00794EA1" w:rsidRPr="00284539" w:rsidRDefault="00794EA1" w:rsidP="00284539">
      <w:pPr>
        <w:spacing w:after="0" w:line="240" w:lineRule="auto"/>
        <w:ind w:right="49"/>
        <w:jc w:val="both"/>
        <w:rPr>
          <w:rFonts w:ascii="Arial" w:eastAsia="ZTR1C.tmp" w:hAnsi="Arial" w:cs="Arial"/>
          <w:sz w:val="20"/>
          <w:szCs w:val="20"/>
          <w:lang w:eastAsia="es-ES"/>
        </w:rPr>
      </w:pPr>
      <w:r w:rsidRPr="00284539">
        <w:rPr>
          <w:rFonts w:ascii="Arial" w:hAnsi="Arial" w:cs="Arial"/>
          <w:color w:val="000000" w:themeColor="text1"/>
          <w:sz w:val="20"/>
          <w:szCs w:val="20"/>
        </w:rPr>
        <w:t xml:space="preserve">La veracidad acerca de la información suministrada en relación con el personal ofrecido podrá ser verificada integralmente por TRANSMILENIO S.A. En este sentido, </w:t>
      </w:r>
      <w:r w:rsidRPr="00284539">
        <w:rPr>
          <w:rFonts w:ascii="Arial" w:eastAsia="ZTR1C.tmp" w:hAnsi="Arial" w:cs="Arial"/>
          <w:sz w:val="20"/>
          <w:szCs w:val="20"/>
          <w:lang w:eastAsia="es-ES"/>
        </w:rPr>
        <w:t>TRANSMILENIO S.A., se reserva el derecho de solicitar aclaraciones y/o soportes adicionales de la información que se anexe para acreditar la experiencia adicional.</w:t>
      </w:r>
    </w:p>
    <w:p w14:paraId="7253550F" w14:textId="77777777" w:rsidR="00794EA1" w:rsidRPr="00284539" w:rsidRDefault="00794EA1" w:rsidP="00284539">
      <w:pPr>
        <w:spacing w:after="0" w:line="240" w:lineRule="auto"/>
        <w:jc w:val="both"/>
        <w:rPr>
          <w:rFonts w:ascii="Arial" w:eastAsia="ZTR1C.tmp" w:hAnsi="Arial" w:cs="Arial"/>
          <w:color w:val="FF0000"/>
          <w:sz w:val="20"/>
          <w:szCs w:val="20"/>
          <w:lang w:eastAsia="es-ES"/>
        </w:rPr>
      </w:pPr>
    </w:p>
    <w:bookmarkEnd w:id="1"/>
    <w:p w14:paraId="24F3A285" w14:textId="77777777" w:rsidR="007E1C41" w:rsidRPr="004F4358" w:rsidRDefault="007E1C41" w:rsidP="007E1C41">
      <w:pPr>
        <w:spacing w:after="0" w:line="240" w:lineRule="auto"/>
        <w:jc w:val="both"/>
        <w:rPr>
          <w:rFonts w:ascii="Arial" w:hAnsi="Arial" w:cs="Arial"/>
          <w:b/>
          <w:sz w:val="20"/>
          <w:szCs w:val="20"/>
        </w:rPr>
      </w:pPr>
      <w:r w:rsidRPr="004F4358">
        <w:rPr>
          <w:rFonts w:ascii="Arial" w:hAnsi="Arial" w:cs="Arial"/>
          <w:b/>
          <w:bCs/>
          <w:sz w:val="20"/>
          <w:szCs w:val="20"/>
          <w:u w:val="single"/>
        </w:rPr>
        <w:t>NOTA 1.</w:t>
      </w:r>
      <w:r w:rsidRPr="004F4358">
        <w:rPr>
          <w:rFonts w:ascii="Arial" w:hAnsi="Arial" w:cs="Arial"/>
          <w:sz w:val="20"/>
          <w:szCs w:val="20"/>
        </w:rPr>
        <w:t xml:space="preserve"> El contratista deberá dar estricto cumplimiento de la Circular TMSA 009 de 2021, frente a la aplicación del Decreto Distrital 332 del 29 de diciembre del 2020 mediante el cual se incorporan medidas afirmativas que promuevan la participación de las mujeres en la ejecución de los negocios celebrados por el Distrito Capital. Para lo cual deberá incluir en su propuesta una mujer </w:t>
      </w:r>
      <w:r>
        <w:rPr>
          <w:rFonts w:ascii="Arial" w:hAnsi="Arial" w:cs="Arial"/>
          <w:sz w:val="20"/>
          <w:szCs w:val="20"/>
        </w:rPr>
        <w:t>que cumpla con los requisitos mínimos establecidos para uno de los cargos definidos en el E</w:t>
      </w:r>
      <w:r w:rsidRPr="004F4358">
        <w:rPr>
          <w:rFonts w:ascii="Arial" w:hAnsi="Arial" w:cs="Arial"/>
          <w:sz w:val="20"/>
          <w:szCs w:val="20"/>
        </w:rPr>
        <w:t xml:space="preserve">quipo </w:t>
      </w:r>
      <w:r>
        <w:rPr>
          <w:rFonts w:ascii="Arial" w:hAnsi="Arial" w:cs="Arial"/>
          <w:sz w:val="20"/>
          <w:szCs w:val="20"/>
        </w:rPr>
        <w:t>M</w:t>
      </w:r>
      <w:r w:rsidRPr="004F4358">
        <w:rPr>
          <w:rFonts w:ascii="Arial" w:hAnsi="Arial" w:cs="Arial"/>
          <w:sz w:val="20"/>
          <w:szCs w:val="20"/>
        </w:rPr>
        <w:t xml:space="preserve">ínimo </w:t>
      </w:r>
      <w:r>
        <w:rPr>
          <w:rFonts w:ascii="Arial" w:hAnsi="Arial" w:cs="Arial"/>
          <w:sz w:val="20"/>
          <w:szCs w:val="20"/>
        </w:rPr>
        <w:t>R</w:t>
      </w:r>
      <w:r w:rsidRPr="004F4358">
        <w:rPr>
          <w:rFonts w:ascii="Arial" w:hAnsi="Arial" w:cs="Arial"/>
          <w:sz w:val="20"/>
          <w:szCs w:val="20"/>
        </w:rPr>
        <w:t xml:space="preserve">equerido para </w:t>
      </w:r>
      <w:r>
        <w:rPr>
          <w:rFonts w:ascii="Arial" w:hAnsi="Arial" w:cs="Arial"/>
          <w:sz w:val="20"/>
          <w:szCs w:val="20"/>
        </w:rPr>
        <w:t>la A</w:t>
      </w:r>
      <w:r w:rsidRPr="004F4358">
        <w:rPr>
          <w:rFonts w:ascii="Arial" w:hAnsi="Arial" w:cs="Arial"/>
          <w:sz w:val="20"/>
          <w:szCs w:val="20"/>
        </w:rPr>
        <w:t xml:space="preserve">tención del </w:t>
      </w:r>
      <w:r>
        <w:rPr>
          <w:rFonts w:ascii="Arial" w:hAnsi="Arial" w:cs="Arial"/>
          <w:sz w:val="20"/>
          <w:szCs w:val="20"/>
        </w:rPr>
        <w:t>C</w:t>
      </w:r>
      <w:r w:rsidRPr="004F4358">
        <w:rPr>
          <w:rFonts w:ascii="Arial" w:hAnsi="Arial" w:cs="Arial"/>
          <w:sz w:val="20"/>
          <w:szCs w:val="20"/>
        </w:rPr>
        <w:t>ontrato</w:t>
      </w:r>
      <w:r>
        <w:rPr>
          <w:rFonts w:ascii="Arial" w:hAnsi="Arial" w:cs="Arial"/>
          <w:sz w:val="20"/>
          <w:szCs w:val="20"/>
        </w:rPr>
        <w:t>.</w:t>
      </w:r>
      <w:r w:rsidRPr="004F4358">
        <w:rPr>
          <w:rFonts w:ascii="Arial" w:hAnsi="Arial" w:cs="Arial"/>
          <w:b/>
          <w:sz w:val="20"/>
          <w:szCs w:val="20"/>
        </w:rPr>
        <w:t xml:space="preserve"> </w:t>
      </w:r>
    </w:p>
    <w:p w14:paraId="31AE8E4D" w14:textId="77777777" w:rsidR="007E1C41" w:rsidRDefault="007E1C41" w:rsidP="007E1C41">
      <w:pPr>
        <w:spacing w:after="0" w:line="240" w:lineRule="auto"/>
        <w:jc w:val="both"/>
        <w:rPr>
          <w:rFonts w:ascii="Arial" w:hAnsi="Arial" w:cs="Arial"/>
          <w:sz w:val="20"/>
          <w:szCs w:val="20"/>
        </w:rPr>
      </w:pPr>
    </w:p>
    <w:p w14:paraId="1095EC7A" w14:textId="77777777" w:rsidR="007E1C41" w:rsidRPr="00285913" w:rsidRDefault="007E1C41" w:rsidP="007E1C41">
      <w:pPr>
        <w:spacing w:after="0" w:line="240" w:lineRule="auto"/>
        <w:jc w:val="both"/>
        <w:rPr>
          <w:rFonts w:ascii="Arial" w:hAnsi="Arial" w:cs="Arial"/>
          <w:sz w:val="20"/>
          <w:szCs w:val="20"/>
        </w:rPr>
      </w:pPr>
      <w:r w:rsidRPr="009A534C">
        <w:rPr>
          <w:rFonts w:ascii="Arial" w:hAnsi="Arial" w:cs="Arial"/>
          <w:b/>
          <w:bCs/>
          <w:sz w:val="20"/>
          <w:szCs w:val="20"/>
          <w:u w:val="single"/>
        </w:rPr>
        <w:t>NOTA 2.</w:t>
      </w:r>
      <w:r w:rsidRPr="00285913">
        <w:rPr>
          <w:rFonts w:ascii="Arial" w:hAnsi="Arial" w:cs="Arial"/>
          <w:sz w:val="20"/>
          <w:szCs w:val="20"/>
        </w:rPr>
        <w:t xml:space="preserve"> Si la experiencia del </w:t>
      </w:r>
      <w:r>
        <w:rPr>
          <w:rFonts w:ascii="Arial" w:hAnsi="Arial" w:cs="Arial"/>
          <w:sz w:val="20"/>
          <w:szCs w:val="20"/>
        </w:rPr>
        <w:t xml:space="preserve">Coordinador o del </w:t>
      </w:r>
      <w:r w:rsidRPr="00285913">
        <w:rPr>
          <w:rFonts w:ascii="Arial" w:hAnsi="Arial" w:cs="Arial"/>
          <w:sz w:val="20"/>
          <w:szCs w:val="20"/>
        </w:rPr>
        <w:t xml:space="preserve">Operario ha sido adquirida con el contratista debe aportar los siguientes documentos: </w:t>
      </w:r>
    </w:p>
    <w:p w14:paraId="629DC941" w14:textId="77777777" w:rsidR="007E1C41" w:rsidRPr="00285913" w:rsidRDefault="007E1C41" w:rsidP="007E1C41">
      <w:pPr>
        <w:spacing w:after="0" w:line="240" w:lineRule="auto"/>
        <w:jc w:val="both"/>
        <w:rPr>
          <w:rFonts w:ascii="Arial" w:hAnsi="Arial" w:cs="Arial"/>
          <w:sz w:val="20"/>
          <w:szCs w:val="20"/>
        </w:rPr>
      </w:pPr>
    </w:p>
    <w:p w14:paraId="5A3EA0A6" w14:textId="77777777" w:rsidR="007E1C41" w:rsidRPr="00285913" w:rsidRDefault="007E1C41" w:rsidP="007E1C41">
      <w:pPr>
        <w:pStyle w:val="Prrafodelista"/>
        <w:numPr>
          <w:ilvl w:val="0"/>
          <w:numId w:val="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 la certificación expedida por el contratista, que acredite las funciones desarrolladas por el </w:t>
      </w:r>
      <w:r>
        <w:rPr>
          <w:rFonts w:ascii="Arial" w:hAnsi="Arial" w:cs="Arial"/>
          <w:sz w:val="20"/>
          <w:szCs w:val="20"/>
        </w:rPr>
        <w:t>Coordinador o el O</w:t>
      </w:r>
      <w:r w:rsidRPr="00285913">
        <w:rPr>
          <w:rFonts w:ascii="Arial" w:hAnsi="Arial" w:cs="Arial"/>
          <w:sz w:val="20"/>
          <w:szCs w:val="20"/>
        </w:rPr>
        <w:t xml:space="preserve">perario como parte del equipo de trabajo para el mencionado contrato y los proyectos y empresas donde ha participado, así como la fecha de su suscripción. </w:t>
      </w:r>
    </w:p>
    <w:p w14:paraId="2FA5D892" w14:textId="77777777" w:rsidR="007E1C41" w:rsidRPr="00285913" w:rsidRDefault="007E1C41" w:rsidP="007E1C41">
      <w:pPr>
        <w:pStyle w:val="Prrafodelista"/>
        <w:numPr>
          <w:ilvl w:val="0"/>
          <w:numId w:val="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del contrato, en virtud del cual la persona, prestó o presta sus servicios para la firma contratista. </w:t>
      </w:r>
    </w:p>
    <w:p w14:paraId="087231D5" w14:textId="77777777" w:rsidR="007E1C41" w:rsidRPr="00285913" w:rsidRDefault="007E1C41" w:rsidP="007E1C41">
      <w:pPr>
        <w:spacing w:after="0" w:line="240" w:lineRule="auto"/>
        <w:jc w:val="both"/>
        <w:rPr>
          <w:rFonts w:ascii="Arial" w:hAnsi="Arial" w:cs="Arial"/>
          <w:sz w:val="20"/>
          <w:szCs w:val="20"/>
        </w:rPr>
      </w:pPr>
    </w:p>
    <w:p w14:paraId="1FEE7539" w14:textId="77777777" w:rsidR="007E1C41" w:rsidRPr="00285913" w:rsidRDefault="007E1C41" w:rsidP="007E1C41">
      <w:pPr>
        <w:spacing w:after="0" w:line="240" w:lineRule="auto"/>
        <w:jc w:val="both"/>
        <w:rPr>
          <w:rFonts w:ascii="Arial" w:hAnsi="Arial" w:cs="Arial"/>
          <w:sz w:val="20"/>
          <w:szCs w:val="20"/>
        </w:rPr>
      </w:pPr>
      <w:r w:rsidRPr="002F3C7B">
        <w:rPr>
          <w:rFonts w:ascii="Arial" w:hAnsi="Arial" w:cs="Arial"/>
          <w:b/>
          <w:bCs/>
          <w:sz w:val="20"/>
          <w:szCs w:val="20"/>
          <w:u w:val="single"/>
        </w:rPr>
        <w:t xml:space="preserve">NOTA </w:t>
      </w:r>
      <w:r>
        <w:rPr>
          <w:rFonts w:ascii="Arial" w:hAnsi="Arial" w:cs="Arial"/>
          <w:b/>
          <w:bCs/>
          <w:sz w:val="20"/>
          <w:szCs w:val="20"/>
          <w:u w:val="single"/>
        </w:rPr>
        <w:t>3</w:t>
      </w:r>
      <w:r w:rsidRPr="002F3C7B">
        <w:rPr>
          <w:rFonts w:ascii="Arial" w:hAnsi="Arial" w:cs="Arial"/>
          <w:b/>
          <w:bCs/>
          <w:sz w:val="20"/>
          <w:szCs w:val="20"/>
          <w:u w:val="single"/>
        </w:rPr>
        <w:t>.</w:t>
      </w:r>
      <w:r w:rsidRPr="00285913">
        <w:rPr>
          <w:rFonts w:ascii="Arial" w:hAnsi="Arial" w:cs="Arial"/>
          <w:sz w:val="20"/>
          <w:szCs w:val="20"/>
        </w:rPr>
        <w:t xml:space="preserve"> No se tendrán en cuenta certificaciones expedidas por el </w:t>
      </w:r>
      <w:r>
        <w:rPr>
          <w:rFonts w:ascii="Arial" w:hAnsi="Arial" w:cs="Arial"/>
          <w:sz w:val="20"/>
          <w:szCs w:val="20"/>
        </w:rPr>
        <w:t>Coordinador o el O</w:t>
      </w:r>
      <w:r w:rsidRPr="00285913">
        <w:rPr>
          <w:rFonts w:ascii="Arial" w:hAnsi="Arial" w:cs="Arial"/>
          <w:sz w:val="20"/>
          <w:szCs w:val="20"/>
        </w:rPr>
        <w:t>perario para sí mismo</w:t>
      </w:r>
      <w:r>
        <w:rPr>
          <w:rFonts w:ascii="Arial" w:hAnsi="Arial" w:cs="Arial"/>
          <w:sz w:val="20"/>
          <w:szCs w:val="20"/>
        </w:rPr>
        <w:t>s</w:t>
      </w:r>
      <w:r w:rsidRPr="00285913">
        <w:rPr>
          <w:rFonts w:ascii="Arial" w:hAnsi="Arial" w:cs="Arial"/>
          <w:sz w:val="20"/>
          <w:szCs w:val="20"/>
        </w:rPr>
        <w:t>, ni cuentas de cobro o facturas.</w:t>
      </w:r>
    </w:p>
    <w:p w14:paraId="1A13D211" w14:textId="77777777" w:rsidR="007E1C41" w:rsidRPr="00285913" w:rsidRDefault="007E1C41" w:rsidP="007E1C41">
      <w:pPr>
        <w:spacing w:after="0" w:line="240" w:lineRule="auto"/>
        <w:jc w:val="both"/>
        <w:rPr>
          <w:rFonts w:ascii="Arial" w:hAnsi="Arial" w:cs="Arial"/>
          <w:sz w:val="20"/>
          <w:szCs w:val="20"/>
        </w:rPr>
      </w:pPr>
    </w:p>
    <w:p w14:paraId="056E9F29" w14:textId="77777777" w:rsidR="007E1C41" w:rsidRPr="00285913" w:rsidRDefault="007E1C41" w:rsidP="007E1C41">
      <w:pPr>
        <w:spacing w:after="0" w:line="240" w:lineRule="auto"/>
        <w:jc w:val="both"/>
        <w:rPr>
          <w:rFonts w:ascii="Arial" w:hAnsi="Arial" w:cs="Arial"/>
          <w:sz w:val="20"/>
          <w:szCs w:val="20"/>
        </w:rPr>
      </w:pPr>
      <w:r w:rsidRPr="002F3C7B">
        <w:rPr>
          <w:rFonts w:ascii="Arial" w:hAnsi="Arial" w:cs="Arial"/>
          <w:b/>
          <w:bCs/>
          <w:sz w:val="20"/>
          <w:szCs w:val="20"/>
          <w:u w:val="single"/>
        </w:rPr>
        <w:t xml:space="preserve">NOTA </w:t>
      </w:r>
      <w:r>
        <w:rPr>
          <w:rFonts w:ascii="Arial" w:hAnsi="Arial" w:cs="Arial"/>
          <w:b/>
          <w:bCs/>
          <w:sz w:val="20"/>
          <w:szCs w:val="20"/>
          <w:u w:val="single"/>
        </w:rPr>
        <w:t>4</w:t>
      </w:r>
      <w:r w:rsidRPr="002F3C7B">
        <w:rPr>
          <w:rFonts w:ascii="Arial" w:hAnsi="Arial" w:cs="Arial"/>
          <w:b/>
          <w:bCs/>
          <w:sz w:val="20"/>
          <w:szCs w:val="20"/>
          <w:u w:val="single"/>
        </w:rPr>
        <w:t>.</w:t>
      </w:r>
      <w:r w:rsidRPr="00285913">
        <w:rPr>
          <w:rFonts w:ascii="Arial" w:hAnsi="Arial" w:cs="Arial"/>
          <w:sz w:val="20"/>
          <w:szCs w:val="20"/>
        </w:rPr>
        <w:t xml:space="preserve"> El personal que se vincule para la ejecución del contrato dependerá administrativamente del contratista y no tendrá vínculo laboral con TRANSMILENIO S.A. La </w:t>
      </w:r>
      <w:r>
        <w:rPr>
          <w:rFonts w:ascii="Arial" w:hAnsi="Arial" w:cs="Arial"/>
          <w:sz w:val="20"/>
          <w:szCs w:val="20"/>
        </w:rPr>
        <w:t>E</w:t>
      </w:r>
      <w:r w:rsidRPr="00285913">
        <w:rPr>
          <w:rFonts w:ascii="Arial" w:hAnsi="Arial" w:cs="Arial"/>
          <w:sz w:val="20"/>
          <w:szCs w:val="20"/>
        </w:rPr>
        <w:t>ntidad se reserva el derecho de solicitar el cambio de cualquier integrante del equipo mínimo de trabajo, para lo cual el contratista deberá aportar la documentación requerida para los demás integrantes del grupo de trabajo en iguales o mejores condiciones al personal a sustituir. Se deberá contar con la aprobación del supervis</w:t>
      </w:r>
      <w:r>
        <w:rPr>
          <w:rFonts w:ascii="Arial" w:hAnsi="Arial" w:cs="Arial"/>
          <w:sz w:val="20"/>
          <w:szCs w:val="20"/>
        </w:rPr>
        <w:t>or</w:t>
      </w:r>
      <w:r w:rsidRPr="00285913">
        <w:rPr>
          <w:rFonts w:ascii="Arial" w:hAnsi="Arial" w:cs="Arial"/>
          <w:sz w:val="20"/>
          <w:szCs w:val="20"/>
        </w:rPr>
        <w:t xml:space="preserve"> del contrato asignado por parte de la TRANSMILENIO</w:t>
      </w:r>
      <w:r>
        <w:rPr>
          <w:rFonts w:ascii="Arial" w:hAnsi="Arial" w:cs="Arial"/>
          <w:sz w:val="20"/>
          <w:szCs w:val="20"/>
        </w:rPr>
        <w:t xml:space="preserve"> S.A</w:t>
      </w:r>
      <w:r w:rsidRPr="00285913">
        <w:rPr>
          <w:rFonts w:ascii="Arial" w:hAnsi="Arial" w:cs="Arial"/>
          <w:sz w:val="20"/>
          <w:szCs w:val="20"/>
        </w:rPr>
        <w:t>.</w:t>
      </w:r>
    </w:p>
    <w:p w14:paraId="7FDC9838" w14:textId="77777777" w:rsidR="007E1C41" w:rsidRPr="00285913" w:rsidRDefault="007E1C41" w:rsidP="007E1C41">
      <w:pPr>
        <w:spacing w:after="0" w:line="240" w:lineRule="auto"/>
        <w:jc w:val="both"/>
        <w:rPr>
          <w:rFonts w:ascii="Arial" w:hAnsi="Arial" w:cs="Arial"/>
          <w:sz w:val="20"/>
          <w:szCs w:val="20"/>
        </w:rPr>
      </w:pPr>
    </w:p>
    <w:p w14:paraId="4CC8A29D" w14:textId="77777777" w:rsidR="007E1C41" w:rsidRPr="00285913" w:rsidRDefault="007E1C41" w:rsidP="007E1C41">
      <w:pPr>
        <w:pStyle w:val="Default"/>
        <w:jc w:val="both"/>
        <w:rPr>
          <w:sz w:val="20"/>
          <w:szCs w:val="20"/>
        </w:rPr>
      </w:pPr>
      <w:r w:rsidRPr="00285913">
        <w:rPr>
          <w:sz w:val="20"/>
          <w:szCs w:val="20"/>
        </w:rPr>
        <w:t xml:space="preserve">El personal inicialmente ofrecido permanecerá por el término del contrato, salvo cambios necesarios justificados por parte del contratista. En tal caso, el contratista deberá enviar previamente la hoja de </w:t>
      </w:r>
      <w:r w:rsidRPr="00285913">
        <w:rPr>
          <w:sz w:val="20"/>
          <w:szCs w:val="20"/>
        </w:rPr>
        <w:lastRenderedPageBreak/>
        <w:t xml:space="preserve">vida de quien hará el reemplazo, la cual deberá cumplir con las mismas o mejores condiciones estipuladas en el presente documento. La hoja de vida de la nueva persona deberá ser aprobada por el supervisor y/o Interventor del contrato. </w:t>
      </w:r>
    </w:p>
    <w:p w14:paraId="48134E0E" w14:textId="77777777" w:rsidR="007E1C41" w:rsidRDefault="007E1C41" w:rsidP="007E1C41">
      <w:pPr>
        <w:spacing w:after="0" w:line="240" w:lineRule="auto"/>
        <w:jc w:val="both"/>
        <w:rPr>
          <w:rFonts w:ascii="Arial" w:hAnsi="Arial" w:cs="Arial"/>
          <w:sz w:val="20"/>
          <w:szCs w:val="20"/>
        </w:rPr>
      </w:pPr>
    </w:p>
    <w:p w14:paraId="27A653F1" w14:textId="77777777" w:rsidR="007E1C41" w:rsidRPr="00285913" w:rsidRDefault="007E1C41" w:rsidP="007E1C41">
      <w:pPr>
        <w:spacing w:after="0" w:line="240" w:lineRule="auto"/>
        <w:jc w:val="both"/>
        <w:rPr>
          <w:rFonts w:ascii="Arial" w:hAnsi="Arial" w:cs="Arial"/>
          <w:sz w:val="20"/>
          <w:szCs w:val="20"/>
        </w:rPr>
      </w:pPr>
      <w:r w:rsidRPr="00285913">
        <w:rPr>
          <w:rFonts w:ascii="Arial" w:hAnsi="Arial" w:cs="Arial"/>
          <w:sz w:val="20"/>
          <w:szCs w:val="20"/>
        </w:rPr>
        <w:t>El contratista deberá atender las solicitudes de cambio de personal cuando el supervisor y/o interventor así lo soliciten, únicamente se aceptará realizar cambios con la autorización del supervisor y/o Interventor designado para ejercer el control de ejecución, o en caso fortuito, retiro o renuncia. En el evento de presentarse cambios con el personal, los nuevos integrantes deben cumplir con los requisitos mínimos solicitados en el presente Anexo Técnico.</w:t>
      </w:r>
    </w:p>
    <w:p w14:paraId="32EF0AC2" w14:textId="77777777" w:rsidR="007E1C41" w:rsidRDefault="007E1C41" w:rsidP="007E1C41">
      <w:pPr>
        <w:spacing w:after="0" w:line="240" w:lineRule="auto"/>
        <w:jc w:val="both"/>
        <w:rPr>
          <w:rFonts w:ascii="Arial" w:hAnsi="Arial" w:cs="Arial"/>
          <w:sz w:val="20"/>
          <w:szCs w:val="20"/>
        </w:rPr>
      </w:pPr>
    </w:p>
    <w:p w14:paraId="177C95E3" w14:textId="77777777" w:rsidR="007E1C41" w:rsidRDefault="007E1C41" w:rsidP="007E1C41">
      <w:pPr>
        <w:spacing w:after="0" w:line="240" w:lineRule="auto"/>
        <w:jc w:val="both"/>
        <w:rPr>
          <w:rFonts w:ascii="Arial" w:hAnsi="Arial" w:cs="Arial"/>
          <w:sz w:val="20"/>
          <w:szCs w:val="20"/>
        </w:rPr>
      </w:pPr>
      <w:r w:rsidRPr="00285913">
        <w:rPr>
          <w:rFonts w:ascii="Arial" w:hAnsi="Arial" w:cs="Arial"/>
          <w:sz w:val="20"/>
          <w:szCs w:val="20"/>
        </w:rPr>
        <w:t xml:space="preserve">Así mismo, cuando la ejecución del contrato implique actividades de trabajo en alturas, el contratista deberá presentar al </w:t>
      </w:r>
      <w:r>
        <w:rPr>
          <w:rFonts w:ascii="Arial" w:hAnsi="Arial" w:cs="Arial"/>
          <w:sz w:val="20"/>
          <w:szCs w:val="20"/>
        </w:rPr>
        <w:t>s</w:t>
      </w:r>
      <w:r w:rsidRPr="00285913">
        <w:rPr>
          <w:rFonts w:ascii="Arial" w:hAnsi="Arial" w:cs="Arial"/>
          <w:sz w:val="20"/>
          <w:szCs w:val="20"/>
        </w:rPr>
        <w:t>upervisor y/o interventor designado por la Entidad, los permisos necesarios de su personal para tal efecto y los demás requisitos establecidos en la normatividad vigente.</w:t>
      </w:r>
    </w:p>
    <w:p w14:paraId="218EDE0A" w14:textId="77777777" w:rsidR="007E1C41" w:rsidRDefault="007E1C41" w:rsidP="007E1C41">
      <w:pPr>
        <w:spacing w:after="0" w:line="240" w:lineRule="auto"/>
        <w:jc w:val="both"/>
        <w:rPr>
          <w:rFonts w:ascii="Arial" w:hAnsi="Arial" w:cs="Arial"/>
          <w:sz w:val="20"/>
          <w:szCs w:val="20"/>
        </w:rPr>
      </w:pPr>
    </w:p>
    <w:p w14:paraId="00E8DE6F" w14:textId="77777777" w:rsidR="007E1C41" w:rsidRPr="00DA75BC" w:rsidRDefault="007E1C41" w:rsidP="007E1C41">
      <w:pPr>
        <w:spacing w:after="0" w:line="240" w:lineRule="auto"/>
        <w:jc w:val="both"/>
        <w:rPr>
          <w:rFonts w:ascii="Arial" w:hAnsi="Arial" w:cs="Arial"/>
          <w:sz w:val="20"/>
          <w:szCs w:val="20"/>
        </w:rPr>
      </w:pPr>
      <w:r w:rsidRPr="00DA75BC">
        <w:rPr>
          <w:rFonts w:ascii="Arial" w:hAnsi="Arial" w:cs="Arial"/>
          <w:b/>
          <w:bCs/>
          <w:sz w:val="20"/>
          <w:szCs w:val="20"/>
          <w:u w:val="single"/>
        </w:rPr>
        <w:t xml:space="preserve">NOTA </w:t>
      </w:r>
      <w:r>
        <w:rPr>
          <w:rFonts w:ascii="Arial" w:hAnsi="Arial" w:cs="Arial"/>
          <w:b/>
          <w:bCs/>
          <w:sz w:val="20"/>
          <w:szCs w:val="20"/>
          <w:u w:val="single"/>
        </w:rPr>
        <w:t>5.</w:t>
      </w:r>
      <w:r w:rsidRPr="00DA75BC">
        <w:rPr>
          <w:rFonts w:ascii="Arial" w:hAnsi="Arial" w:cs="Arial"/>
          <w:sz w:val="20"/>
          <w:szCs w:val="20"/>
        </w:rPr>
        <w:t xml:space="preserve"> No se aceptarán periodos de experiencia traslapados o paralelos.</w:t>
      </w:r>
    </w:p>
    <w:p w14:paraId="61A706E9" w14:textId="77777777" w:rsidR="00A82E33" w:rsidRPr="00B153B5" w:rsidRDefault="00A82E33" w:rsidP="00B153B5">
      <w:pPr>
        <w:spacing w:after="0" w:line="240" w:lineRule="auto"/>
        <w:contextualSpacing/>
        <w:jc w:val="both"/>
        <w:rPr>
          <w:rFonts w:ascii="Arial" w:eastAsia="ZTR1C.tmp" w:hAnsi="Arial" w:cs="Arial"/>
          <w:sz w:val="20"/>
          <w:szCs w:val="20"/>
          <w:u w:val="single"/>
          <w:lang w:eastAsia="es-ES"/>
        </w:rPr>
      </w:pPr>
    </w:p>
    <w:p w14:paraId="3B544402" w14:textId="77777777" w:rsidR="00E203B8" w:rsidRPr="00B153B5" w:rsidRDefault="00E203B8" w:rsidP="00B153B5">
      <w:pPr>
        <w:spacing w:after="0" w:line="240" w:lineRule="auto"/>
        <w:contextualSpacing/>
        <w:jc w:val="both"/>
        <w:rPr>
          <w:rFonts w:ascii="Arial" w:eastAsia="ZTR1C.tmp" w:hAnsi="Arial" w:cs="Arial"/>
          <w:sz w:val="20"/>
          <w:szCs w:val="20"/>
          <w:u w:val="single"/>
          <w:lang w:eastAsia="es-ES"/>
        </w:rPr>
      </w:pPr>
      <w:r w:rsidRPr="00B153B5">
        <w:rPr>
          <w:rFonts w:ascii="Arial" w:eastAsia="ZTR1C.tmp" w:hAnsi="Arial" w:cs="Arial"/>
          <w:sz w:val="20"/>
          <w:szCs w:val="20"/>
          <w:u w:val="single"/>
          <w:lang w:eastAsia="es-ES"/>
        </w:rPr>
        <w:t>Oferta Económica (Máximo 60 puntos)</w:t>
      </w:r>
    </w:p>
    <w:p w14:paraId="2AC1E415" w14:textId="77777777" w:rsidR="00E203B8" w:rsidRPr="00B153B5" w:rsidRDefault="00E203B8" w:rsidP="00B153B5">
      <w:pPr>
        <w:spacing w:after="0" w:line="240" w:lineRule="auto"/>
        <w:contextualSpacing/>
        <w:jc w:val="both"/>
        <w:rPr>
          <w:rFonts w:ascii="Arial" w:eastAsia="ZTR1C.tmp" w:hAnsi="Arial" w:cs="Arial"/>
          <w:sz w:val="20"/>
          <w:szCs w:val="20"/>
          <w:lang w:eastAsia="es-ES"/>
        </w:rPr>
      </w:pPr>
    </w:p>
    <w:p w14:paraId="3B231791" w14:textId="77777777" w:rsidR="00B153B5" w:rsidRPr="00B153B5" w:rsidRDefault="00B153B5" w:rsidP="00B153B5">
      <w:pPr>
        <w:spacing w:after="0" w:line="240" w:lineRule="auto"/>
        <w:contextualSpacing/>
        <w:jc w:val="both"/>
        <w:rPr>
          <w:rFonts w:ascii="Arial" w:eastAsia="ZTR1C.tmp" w:hAnsi="Arial" w:cs="Arial"/>
          <w:sz w:val="20"/>
          <w:szCs w:val="20"/>
          <w:lang w:eastAsia="es-ES"/>
        </w:rPr>
      </w:pPr>
      <w:r w:rsidRPr="00B153B5">
        <w:rPr>
          <w:rFonts w:ascii="Arial" w:eastAsia="ZTR1C.tmp" w:hAnsi="Arial" w:cs="Arial"/>
          <w:sz w:val="20"/>
          <w:szCs w:val="20"/>
          <w:lang w:eastAsia="es-ES"/>
        </w:rPr>
        <w:t>La valoración económica de la propuesta se realizará de acuerdo con la información solicitada en el Formato de Propuesta Económica que para tal efecto se suministrará con la publicación del pliego de condiciones.</w:t>
      </w:r>
    </w:p>
    <w:p w14:paraId="441D088B" w14:textId="7C1F71BB" w:rsidR="00B153B5" w:rsidRPr="00B153B5" w:rsidRDefault="00B153B5" w:rsidP="00B153B5">
      <w:pPr>
        <w:pStyle w:val="Ttulo4"/>
        <w:spacing w:before="0" w:line="240" w:lineRule="auto"/>
        <w:rPr>
          <w:rFonts w:ascii="Arial" w:hAnsi="Arial" w:cs="Arial"/>
          <w:sz w:val="20"/>
          <w:szCs w:val="20"/>
        </w:rPr>
      </w:pPr>
    </w:p>
    <w:tbl>
      <w:tblPr>
        <w:tblpPr w:leftFromText="141" w:rightFromText="141" w:bottomFromText="110" w:vertAnchor="text" w:tblpXSpec="center"/>
        <w:tblW w:w="8491" w:type="dxa"/>
        <w:tblLayout w:type="fixed"/>
        <w:tblCellMar>
          <w:left w:w="0" w:type="dxa"/>
          <w:right w:w="0" w:type="dxa"/>
        </w:tblCellMar>
        <w:tblLook w:val="04A0" w:firstRow="1" w:lastRow="0" w:firstColumn="1" w:lastColumn="0" w:noHBand="0" w:noVBand="1"/>
      </w:tblPr>
      <w:tblGrid>
        <w:gridCol w:w="709"/>
        <w:gridCol w:w="1701"/>
        <w:gridCol w:w="1275"/>
        <w:gridCol w:w="4806"/>
      </w:tblGrid>
      <w:tr w:rsidR="00B153B5" w:rsidRPr="00B153B5" w14:paraId="74437CC5" w14:textId="77777777" w:rsidTr="00B153B5">
        <w:trPr>
          <w:trHeight w:val="205"/>
          <w:tblHeader/>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8DD9FDA" w14:textId="77777777" w:rsidR="00B153B5" w:rsidRPr="00B153B5" w:rsidRDefault="00B153B5" w:rsidP="00B153B5">
            <w:pPr>
              <w:spacing w:after="0" w:line="240" w:lineRule="auto"/>
              <w:ind w:left="26"/>
              <w:jc w:val="center"/>
              <w:rPr>
                <w:rFonts w:ascii="Arial" w:eastAsia="Calibri" w:hAnsi="Arial" w:cs="Arial"/>
                <w:b/>
                <w:bCs/>
                <w:sz w:val="20"/>
                <w:szCs w:val="20"/>
                <w:lang w:eastAsia="es-ES"/>
              </w:rPr>
            </w:pPr>
            <w:r w:rsidRPr="00B153B5">
              <w:rPr>
                <w:rFonts w:ascii="Arial" w:eastAsia="Calibri" w:hAnsi="Arial" w:cs="Arial"/>
                <w:b/>
                <w:bCs/>
                <w:sz w:val="20"/>
                <w:szCs w:val="20"/>
                <w:lang w:eastAsia="es-ES"/>
              </w:rPr>
              <w:t>No.</w:t>
            </w:r>
          </w:p>
        </w:tc>
        <w:tc>
          <w:tcPr>
            <w:tcW w:w="170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94A427D" w14:textId="07E62F77" w:rsidR="00B153B5" w:rsidRPr="00B153B5" w:rsidRDefault="00B153B5" w:rsidP="00B153B5">
            <w:pPr>
              <w:spacing w:after="0" w:line="240" w:lineRule="auto"/>
              <w:jc w:val="center"/>
              <w:rPr>
                <w:rFonts w:ascii="Arial" w:eastAsia="Calibri" w:hAnsi="Arial" w:cs="Arial"/>
                <w:b/>
                <w:bCs/>
                <w:sz w:val="20"/>
                <w:szCs w:val="20"/>
                <w:lang w:eastAsia="es-ES"/>
              </w:rPr>
            </w:pPr>
            <w:r w:rsidRPr="00B153B5">
              <w:rPr>
                <w:rFonts w:ascii="Arial" w:eastAsia="Calibri" w:hAnsi="Arial" w:cs="Arial"/>
                <w:b/>
                <w:bCs/>
                <w:sz w:val="20"/>
                <w:szCs w:val="20"/>
                <w:lang w:eastAsia="es-ES"/>
              </w:rPr>
              <w:t>ÍTEM</w:t>
            </w:r>
          </w:p>
        </w:tc>
        <w:tc>
          <w:tcPr>
            <w:tcW w:w="12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10E59C84" w14:textId="77777777" w:rsidR="00B153B5" w:rsidRPr="00B153B5" w:rsidRDefault="00B153B5" w:rsidP="00B153B5">
            <w:pPr>
              <w:spacing w:after="0" w:line="240" w:lineRule="auto"/>
              <w:jc w:val="center"/>
              <w:rPr>
                <w:rFonts w:ascii="Arial" w:eastAsia="Calibri" w:hAnsi="Arial" w:cs="Arial"/>
                <w:b/>
                <w:bCs/>
                <w:sz w:val="20"/>
                <w:szCs w:val="20"/>
                <w:lang w:eastAsia="es-ES"/>
              </w:rPr>
            </w:pPr>
            <w:r w:rsidRPr="00B153B5">
              <w:rPr>
                <w:rFonts w:ascii="Arial" w:eastAsia="Calibri" w:hAnsi="Arial" w:cs="Arial"/>
                <w:b/>
                <w:bCs/>
                <w:sz w:val="20"/>
                <w:szCs w:val="20"/>
                <w:lang w:eastAsia="es-ES"/>
              </w:rPr>
              <w:t>PUNTAJE MÁXIMO</w:t>
            </w:r>
          </w:p>
        </w:tc>
        <w:tc>
          <w:tcPr>
            <w:tcW w:w="480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3B22508" w14:textId="3427D18E" w:rsidR="00B153B5" w:rsidRPr="00B153B5" w:rsidRDefault="00B153B5" w:rsidP="00B153B5">
            <w:pPr>
              <w:spacing w:after="0" w:line="240" w:lineRule="auto"/>
              <w:ind w:left="-90"/>
              <w:jc w:val="center"/>
              <w:rPr>
                <w:rFonts w:ascii="Arial" w:eastAsia="Calibri" w:hAnsi="Arial" w:cs="Arial"/>
                <w:b/>
                <w:bCs/>
                <w:sz w:val="20"/>
                <w:szCs w:val="20"/>
                <w:lang w:eastAsia="es-ES"/>
              </w:rPr>
            </w:pPr>
            <w:r w:rsidRPr="00B153B5">
              <w:rPr>
                <w:rFonts w:ascii="Arial" w:eastAsia="Calibri" w:hAnsi="Arial" w:cs="Arial"/>
                <w:b/>
                <w:bCs/>
                <w:sz w:val="20"/>
                <w:szCs w:val="20"/>
                <w:lang w:eastAsia="es-ES"/>
              </w:rPr>
              <w:t>ASIGNACIÓN DE PUNTAJE</w:t>
            </w:r>
          </w:p>
        </w:tc>
      </w:tr>
      <w:tr w:rsidR="00B153B5" w:rsidRPr="00B153B5" w14:paraId="2661E9FB" w14:textId="77777777" w:rsidTr="00B153B5">
        <w:trPr>
          <w:trHeight w:val="7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167BBD" w14:textId="77777777" w:rsidR="00B153B5" w:rsidRPr="00B153B5" w:rsidRDefault="00B153B5" w:rsidP="00B153B5">
            <w:pPr>
              <w:spacing w:after="0" w:line="240" w:lineRule="auto"/>
              <w:jc w:val="center"/>
              <w:rPr>
                <w:rFonts w:ascii="Arial" w:eastAsia="Calibri" w:hAnsi="Arial" w:cs="Arial"/>
                <w:b/>
                <w:color w:val="C00000"/>
                <w:sz w:val="20"/>
                <w:szCs w:val="20"/>
                <w:lang w:eastAsia="es-ES"/>
              </w:rPr>
            </w:pPr>
            <w:r w:rsidRPr="00B153B5">
              <w:rPr>
                <w:rFonts w:ascii="Arial" w:eastAsia="Calibri" w:hAnsi="Arial" w:cs="Arial"/>
                <w:b/>
                <w:sz w:val="20"/>
                <w:szCs w:val="20"/>
                <w:lang w:eastAsia="es-ES"/>
              </w:rPr>
              <w:t>1</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95EA55" w14:textId="35A10377" w:rsidR="00B153B5" w:rsidRPr="00B153B5" w:rsidRDefault="00B153B5" w:rsidP="00B153B5">
            <w:pPr>
              <w:spacing w:after="0" w:line="240" w:lineRule="auto"/>
              <w:jc w:val="center"/>
              <w:rPr>
                <w:rFonts w:ascii="Arial" w:eastAsia="Calibri" w:hAnsi="Arial" w:cs="Arial"/>
                <w:strike/>
                <w:color w:val="C00000"/>
                <w:sz w:val="20"/>
                <w:szCs w:val="20"/>
                <w:lang w:eastAsia="es-ES"/>
              </w:rPr>
            </w:pPr>
            <w:r w:rsidRPr="00B153B5">
              <w:rPr>
                <w:rFonts w:ascii="Arial" w:eastAsia="Calibri" w:hAnsi="Arial" w:cs="Arial"/>
                <w:sz w:val="20"/>
                <w:szCs w:val="20"/>
                <w:lang w:eastAsia="es-ES"/>
              </w:rPr>
              <w:t xml:space="preserve">Oferta </w:t>
            </w:r>
            <w:r>
              <w:rPr>
                <w:rFonts w:ascii="Arial" w:eastAsia="Calibri" w:hAnsi="Arial" w:cs="Arial"/>
                <w:sz w:val="20"/>
                <w:szCs w:val="20"/>
                <w:lang w:eastAsia="es-ES"/>
              </w:rPr>
              <w:t>E</w:t>
            </w:r>
            <w:r w:rsidRPr="00B153B5">
              <w:rPr>
                <w:rFonts w:ascii="Arial" w:eastAsia="Calibri" w:hAnsi="Arial" w:cs="Arial"/>
                <w:sz w:val="20"/>
                <w:szCs w:val="20"/>
                <w:lang w:eastAsia="es-ES"/>
              </w:rPr>
              <w:t>conómica</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4BB591" w14:textId="77777777" w:rsidR="00B153B5" w:rsidRPr="00B153B5" w:rsidRDefault="00B153B5" w:rsidP="00B153B5">
            <w:pPr>
              <w:spacing w:after="0" w:line="240" w:lineRule="auto"/>
              <w:jc w:val="center"/>
              <w:rPr>
                <w:rFonts w:ascii="Arial" w:eastAsia="Calibri" w:hAnsi="Arial" w:cs="Arial"/>
                <w:b/>
                <w:sz w:val="20"/>
                <w:szCs w:val="20"/>
                <w:lang w:eastAsia="es-ES"/>
              </w:rPr>
            </w:pPr>
            <w:r w:rsidRPr="00B153B5">
              <w:rPr>
                <w:rFonts w:ascii="Arial" w:eastAsia="Calibri" w:hAnsi="Arial" w:cs="Arial"/>
                <w:b/>
                <w:sz w:val="20"/>
                <w:szCs w:val="20"/>
                <w:lang w:eastAsia="es-ES"/>
              </w:rPr>
              <w:t>60 puntos</w:t>
            </w:r>
          </w:p>
        </w:tc>
        <w:tc>
          <w:tcPr>
            <w:tcW w:w="4806" w:type="dxa"/>
            <w:tcBorders>
              <w:top w:val="nil"/>
              <w:left w:val="nil"/>
              <w:bottom w:val="single" w:sz="8" w:space="0" w:color="auto"/>
              <w:right w:val="single" w:sz="8" w:space="0" w:color="auto"/>
            </w:tcBorders>
            <w:tcMar>
              <w:top w:w="0" w:type="dxa"/>
              <w:left w:w="108" w:type="dxa"/>
              <w:bottom w:w="0" w:type="dxa"/>
              <w:right w:w="108" w:type="dxa"/>
            </w:tcMar>
            <w:vAlign w:val="center"/>
          </w:tcPr>
          <w:p w14:paraId="4A814ABA" w14:textId="3D40FFFA" w:rsidR="00B153B5" w:rsidRPr="00B153B5" w:rsidRDefault="00B153B5" w:rsidP="00B153B5">
            <w:pPr>
              <w:spacing w:after="0" w:line="240" w:lineRule="auto"/>
              <w:ind w:left="34"/>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El puntaje será asignado de manera aleatoria de acuerdo con el procedimiento </w:t>
            </w:r>
            <w:r w:rsidRPr="00B153B5">
              <w:rPr>
                <w:rFonts w:ascii="Arial" w:eastAsia="Calibri" w:hAnsi="Arial" w:cs="Arial"/>
                <w:iCs/>
                <w:sz w:val="20"/>
                <w:szCs w:val="20"/>
                <w:lang w:eastAsia="es-ES"/>
              </w:rPr>
              <w:t>SORTEO DE FORMULA</w:t>
            </w:r>
            <w:r w:rsidRPr="00B153B5">
              <w:rPr>
                <w:rFonts w:ascii="Arial" w:eastAsia="Calibri" w:hAnsi="Arial" w:cs="Arial"/>
                <w:i/>
                <w:sz w:val="20"/>
                <w:szCs w:val="20"/>
                <w:lang w:eastAsia="es-ES"/>
              </w:rPr>
              <w:t xml:space="preserve"> </w:t>
            </w:r>
            <w:r w:rsidRPr="00B153B5">
              <w:rPr>
                <w:rFonts w:ascii="Arial" w:eastAsia="Calibri" w:hAnsi="Arial" w:cs="Arial"/>
                <w:iCs/>
                <w:sz w:val="20"/>
                <w:szCs w:val="20"/>
                <w:lang w:eastAsia="es-ES"/>
              </w:rPr>
              <w:t>descrito en</w:t>
            </w:r>
            <w:r w:rsidRPr="00B153B5">
              <w:rPr>
                <w:rFonts w:ascii="Arial" w:eastAsia="Calibri" w:hAnsi="Arial" w:cs="Arial"/>
                <w:sz w:val="20"/>
                <w:szCs w:val="20"/>
                <w:lang w:eastAsia="es-ES"/>
              </w:rPr>
              <w:t xml:space="preserve"> el Literal A del presente documento.</w:t>
            </w:r>
          </w:p>
          <w:p w14:paraId="5D1C8D3F" w14:textId="77777777" w:rsidR="00B153B5" w:rsidRPr="00B153B5" w:rsidRDefault="00B153B5" w:rsidP="00B153B5">
            <w:pPr>
              <w:pStyle w:val="Textocomentario"/>
              <w:spacing w:after="0"/>
              <w:jc w:val="both"/>
              <w:rPr>
                <w:rFonts w:ascii="Arial" w:eastAsia="Calibri" w:hAnsi="Arial" w:cs="Arial"/>
                <w:lang w:eastAsia="es-ES"/>
              </w:rPr>
            </w:pPr>
          </w:p>
          <w:p w14:paraId="2B639543" w14:textId="576DAC33" w:rsidR="00B153B5" w:rsidRPr="00B153B5" w:rsidRDefault="00B153B5" w:rsidP="00B153B5">
            <w:pPr>
              <w:pStyle w:val="Textocomentario"/>
              <w:spacing w:after="0"/>
              <w:jc w:val="both"/>
              <w:rPr>
                <w:rFonts w:ascii="Arial" w:hAnsi="Arial" w:cs="Arial"/>
              </w:rPr>
            </w:pPr>
            <w:r>
              <w:rPr>
                <w:rFonts w:ascii="Arial" w:eastAsia="Calibri" w:hAnsi="Arial" w:cs="Arial"/>
                <w:lang w:eastAsia="es-ES"/>
              </w:rPr>
              <w:t xml:space="preserve">El </w:t>
            </w:r>
            <w:r w:rsidRPr="00B153B5">
              <w:rPr>
                <w:rFonts w:ascii="Arial" w:eastAsia="Calibri" w:hAnsi="Arial" w:cs="Arial"/>
                <w:lang w:eastAsia="es-ES"/>
              </w:rPr>
              <w:t xml:space="preserve">Puntaje Máximo asignado al ÍTEM, en este caso </w:t>
            </w:r>
            <w:r>
              <w:rPr>
                <w:rFonts w:ascii="Arial" w:eastAsia="Calibri" w:hAnsi="Arial" w:cs="Arial"/>
                <w:lang w:eastAsia="es-ES"/>
              </w:rPr>
              <w:t xml:space="preserve">son </w:t>
            </w:r>
            <w:r w:rsidRPr="00B153B5">
              <w:rPr>
                <w:rFonts w:ascii="Arial" w:eastAsia="Calibri" w:hAnsi="Arial" w:cs="Arial"/>
                <w:lang w:eastAsia="es-ES"/>
              </w:rPr>
              <w:t>60</w:t>
            </w:r>
            <w:r>
              <w:rPr>
                <w:rFonts w:ascii="Arial" w:eastAsia="Calibri" w:hAnsi="Arial" w:cs="Arial"/>
                <w:lang w:eastAsia="es-ES"/>
              </w:rPr>
              <w:t xml:space="preserve"> puntos.</w:t>
            </w:r>
          </w:p>
        </w:tc>
      </w:tr>
    </w:tbl>
    <w:p w14:paraId="4559993E" w14:textId="77777777" w:rsidR="00B153B5" w:rsidRPr="00B153B5" w:rsidRDefault="00B153B5" w:rsidP="00B153B5">
      <w:pPr>
        <w:spacing w:after="0" w:line="240" w:lineRule="auto"/>
        <w:ind w:right="76"/>
        <w:rPr>
          <w:rFonts w:ascii="Arial" w:hAnsi="Arial" w:cs="Arial"/>
          <w:b/>
          <w:sz w:val="20"/>
          <w:szCs w:val="20"/>
        </w:rPr>
      </w:pPr>
    </w:p>
    <w:p w14:paraId="1958BD7C" w14:textId="2EF2DCF7" w:rsidR="00B153B5" w:rsidRDefault="00B153B5" w:rsidP="00B153B5">
      <w:pPr>
        <w:numPr>
          <w:ilvl w:val="0"/>
          <w:numId w:val="12"/>
        </w:numPr>
        <w:spacing w:after="0" w:line="240" w:lineRule="auto"/>
        <w:ind w:left="567" w:hanging="567"/>
        <w:jc w:val="both"/>
        <w:rPr>
          <w:rFonts w:ascii="Arial" w:hAnsi="Arial" w:cs="Arial"/>
          <w:b/>
          <w:sz w:val="20"/>
          <w:szCs w:val="20"/>
          <w:lang w:val="es-MX"/>
        </w:rPr>
      </w:pPr>
      <w:r w:rsidRPr="00B153B5">
        <w:rPr>
          <w:rFonts w:ascii="Arial" w:hAnsi="Arial" w:cs="Arial"/>
          <w:b/>
          <w:sz w:val="20"/>
          <w:szCs w:val="20"/>
          <w:lang w:val="es-MX"/>
        </w:rPr>
        <w:t>SORTEO DE LA FÓRMULA</w:t>
      </w:r>
    </w:p>
    <w:p w14:paraId="3613B87D" w14:textId="77777777" w:rsidR="00B153B5" w:rsidRPr="00B153B5" w:rsidRDefault="00B153B5" w:rsidP="00B153B5">
      <w:pPr>
        <w:spacing w:after="0" w:line="240" w:lineRule="auto"/>
        <w:ind w:left="567" w:hanging="567"/>
        <w:jc w:val="both"/>
        <w:rPr>
          <w:rFonts w:ascii="Arial" w:hAnsi="Arial" w:cs="Arial"/>
          <w:b/>
          <w:sz w:val="20"/>
          <w:szCs w:val="20"/>
          <w:lang w:val="es-MX"/>
        </w:rPr>
      </w:pPr>
    </w:p>
    <w:p w14:paraId="7C6A0F57" w14:textId="44930683" w:rsidR="00B153B5" w:rsidRPr="00B153B5" w:rsidRDefault="00B153B5" w:rsidP="00B153B5">
      <w:pPr>
        <w:pStyle w:val="Prrafodelista"/>
        <w:numPr>
          <w:ilvl w:val="0"/>
          <w:numId w:val="13"/>
        </w:numPr>
        <w:spacing w:after="0" w:line="240" w:lineRule="auto"/>
        <w:ind w:left="567" w:hanging="567"/>
        <w:jc w:val="both"/>
        <w:rPr>
          <w:rFonts w:ascii="Arial" w:hAnsi="Arial" w:cs="Arial"/>
          <w:sz w:val="20"/>
          <w:szCs w:val="20"/>
          <w:lang w:val="es-MX"/>
        </w:rPr>
      </w:pPr>
      <w:r w:rsidRPr="00B153B5">
        <w:rPr>
          <w:rFonts w:ascii="Arial" w:hAnsi="Arial" w:cs="Arial"/>
          <w:b/>
          <w:sz w:val="20"/>
          <w:szCs w:val="20"/>
          <w:u w:val="single"/>
          <w:lang w:val="es-MX"/>
        </w:rPr>
        <w:t xml:space="preserve">Una (1) sola </w:t>
      </w:r>
      <w:r>
        <w:rPr>
          <w:rFonts w:ascii="Arial" w:hAnsi="Arial" w:cs="Arial"/>
          <w:b/>
          <w:sz w:val="20"/>
          <w:szCs w:val="20"/>
          <w:u w:val="single"/>
          <w:lang w:val="es-MX"/>
        </w:rPr>
        <w:t>P</w:t>
      </w:r>
      <w:r w:rsidRPr="00B153B5">
        <w:rPr>
          <w:rFonts w:ascii="Arial" w:hAnsi="Arial" w:cs="Arial"/>
          <w:b/>
          <w:sz w:val="20"/>
          <w:szCs w:val="20"/>
          <w:u w:val="single"/>
          <w:lang w:val="es-MX"/>
        </w:rPr>
        <w:t xml:space="preserve">ropuesta </w:t>
      </w:r>
      <w:r>
        <w:rPr>
          <w:rFonts w:ascii="Arial" w:hAnsi="Arial" w:cs="Arial"/>
          <w:b/>
          <w:sz w:val="20"/>
          <w:szCs w:val="20"/>
          <w:u w:val="single"/>
          <w:lang w:val="es-MX"/>
        </w:rPr>
        <w:t>H</w:t>
      </w:r>
      <w:r w:rsidRPr="00B153B5">
        <w:rPr>
          <w:rFonts w:ascii="Arial" w:hAnsi="Arial" w:cs="Arial"/>
          <w:b/>
          <w:sz w:val="20"/>
          <w:szCs w:val="20"/>
          <w:u w:val="single"/>
          <w:lang w:val="es-MX"/>
        </w:rPr>
        <w:t>abilitada:</w:t>
      </w:r>
      <w:r w:rsidRPr="00B153B5">
        <w:rPr>
          <w:rFonts w:ascii="Arial" w:hAnsi="Arial" w:cs="Arial"/>
          <w:sz w:val="20"/>
          <w:szCs w:val="20"/>
          <w:lang w:val="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0BDB7FE2" w14:textId="77777777" w:rsidR="00B153B5" w:rsidRPr="00B153B5" w:rsidRDefault="00B153B5" w:rsidP="00B153B5">
      <w:pPr>
        <w:pStyle w:val="Prrafodelista"/>
        <w:spacing w:after="0" w:line="240" w:lineRule="auto"/>
        <w:ind w:left="567" w:hanging="567"/>
        <w:jc w:val="both"/>
        <w:rPr>
          <w:rFonts w:ascii="Arial" w:hAnsi="Arial" w:cs="Arial"/>
          <w:sz w:val="20"/>
          <w:szCs w:val="20"/>
          <w:lang w:val="es-MX"/>
        </w:rPr>
      </w:pPr>
    </w:p>
    <w:p w14:paraId="7EC5BD91" w14:textId="4A06043B" w:rsidR="00B153B5" w:rsidRPr="00B153B5" w:rsidRDefault="00B153B5" w:rsidP="00B153B5">
      <w:pPr>
        <w:pStyle w:val="Prrafodelista"/>
        <w:numPr>
          <w:ilvl w:val="0"/>
          <w:numId w:val="13"/>
        </w:numPr>
        <w:spacing w:after="0" w:line="240" w:lineRule="auto"/>
        <w:ind w:left="567" w:hanging="567"/>
        <w:jc w:val="both"/>
        <w:rPr>
          <w:rFonts w:ascii="Arial" w:hAnsi="Arial" w:cs="Arial"/>
          <w:sz w:val="20"/>
          <w:szCs w:val="20"/>
          <w:lang w:val="es-MX"/>
        </w:rPr>
      </w:pPr>
      <w:r w:rsidRPr="00B153B5">
        <w:rPr>
          <w:rFonts w:ascii="Arial" w:hAnsi="Arial" w:cs="Arial"/>
          <w:b/>
          <w:sz w:val="20"/>
          <w:szCs w:val="20"/>
          <w:u w:val="single"/>
          <w:lang w:val="es-MX"/>
        </w:rPr>
        <w:t>Dos (2) o más Propuestas Habilitadas:</w:t>
      </w:r>
      <w:r w:rsidRPr="00B153B5">
        <w:rPr>
          <w:rFonts w:ascii="Arial" w:hAnsi="Arial" w:cs="Arial"/>
          <w:sz w:val="20"/>
          <w:szCs w:val="20"/>
          <w:lang w:val="es-MX"/>
        </w:rPr>
        <w:t xml:space="preserve"> Para la determinación del método se tomarán los primeros dos decimales de la </w:t>
      </w:r>
      <w:proofErr w:type="spellStart"/>
      <w:r w:rsidRPr="00B153B5">
        <w:rPr>
          <w:rFonts w:ascii="Arial" w:hAnsi="Arial" w:cs="Arial"/>
          <w:sz w:val="20"/>
          <w:szCs w:val="20"/>
          <w:lang w:val="es-MX"/>
        </w:rPr>
        <w:t>TRM</w:t>
      </w:r>
      <w:proofErr w:type="spellEnd"/>
      <w:r w:rsidRPr="00B153B5">
        <w:rPr>
          <w:rFonts w:ascii="Arial" w:hAnsi="Arial" w:cs="Arial"/>
          <w:sz w:val="20"/>
          <w:szCs w:val="20"/>
          <w:lang w:val="es-MX"/>
        </w:rPr>
        <w:t xml:space="preserve"> que rija para el </w:t>
      </w:r>
      <w:r w:rsidRPr="00B153B5">
        <w:rPr>
          <w:rFonts w:ascii="Arial" w:hAnsi="Arial" w:cs="Arial"/>
          <w:sz w:val="20"/>
          <w:szCs w:val="20"/>
        </w:rPr>
        <w:t>día hábil anterior a la fecha prevista para la publicación del informe de evaluación</w:t>
      </w:r>
      <w:r w:rsidRPr="00B153B5">
        <w:rPr>
          <w:rFonts w:ascii="Arial" w:hAnsi="Arial" w:cs="Arial"/>
          <w:sz w:val="20"/>
          <w:szCs w:val="20"/>
          <w:lang w:val="es-MX"/>
        </w:rPr>
        <w:t xml:space="preserve">, de acuerdo con el método escogido en forma aleatoria para la ponderación de la </w:t>
      </w:r>
      <w:r>
        <w:rPr>
          <w:rFonts w:ascii="Arial" w:hAnsi="Arial" w:cs="Arial"/>
          <w:sz w:val="20"/>
          <w:szCs w:val="20"/>
          <w:lang w:val="es-MX"/>
        </w:rPr>
        <w:t>O</w:t>
      </w:r>
      <w:r w:rsidRPr="00B153B5">
        <w:rPr>
          <w:rFonts w:ascii="Arial" w:hAnsi="Arial" w:cs="Arial"/>
          <w:sz w:val="20"/>
          <w:szCs w:val="20"/>
          <w:lang w:val="es-MX"/>
        </w:rPr>
        <w:t xml:space="preserve">ferta </w:t>
      </w:r>
      <w:r>
        <w:rPr>
          <w:rFonts w:ascii="Arial" w:hAnsi="Arial" w:cs="Arial"/>
          <w:sz w:val="20"/>
          <w:szCs w:val="20"/>
          <w:lang w:val="es-MX"/>
        </w:rPr>
        <w:t>E</w:t>
      </w:r>
      <w:r w:rsidRPr="00B153B5">
        <w:rPr>
          <w:rFonts w:ascii="Arial" w:hAnsi="Arial" w:cs="Arial"/>
          <w:sz w:val="20"/>
          <w:szCs w:val="20"/>
          <w:lang w:val="es-MX"/>
        </w:rPr>
        <w:t>conómica:</w:t>
      </w:r>
    </w:p>
    <w:p w14:paraId="030653EC" w14:textId="77777777" w:rsidR="00B153B5" w:rsidRPr="00B153B5" w:rsidRDefault="00B153B5" w:rsidP="00B153B5">
      <w:pPr>
        <w:pStyle w:val="Prrafodelista"/>
        <w:spacing w:after="0" w:line="240" w:lineRule="auto"/>
        <w:rPr>
          <w:rFonts w:ascii="Arial" w:hAnsi="Arial" w:cs="Arial"/>
          <w:sz w:val="20"/>
          <w:szCs w:val="20"/>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B153B5" w:rsidRPr="00B153B5" w14:paraId="16E4BA92" w14:textId="77777777" w:rsidTr="00B153B5">
        <w:trPr>
          <w:trHeight w:val="284"/>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CE3C1C" w14:textId="77777777" w:rsidR="00B153B5" w:rsidRPr="00B153B5" w:rsidRDefault="00B153B5" w:rsidP="00B153B5">
            <w:pPr>
              <w:spacing w:after="0" w:line="240" w:lineRule="auto"/>
              <w:jc w:val="center"/>
              <w:rPr>
                <w:rFonts w:ascii="Arial" w:eastAsia="Calibri" w:hAnsi="Arial" w:cs="Arial"/>
                <w:b/>
                <w:sz w:val="20"/>
                <w:szCs w:val="20"/>
                <w:lang w:eastAsia="es-ES"/>
              </w:rPr>
            </w:pPr>
            <w:r w:rsidRPr="00B153B5">
              <w:rPr>
                <w:rFonts w:ascii="Arial" w:eastAsia="Calibri" w:hAnsi="Arial" w:cs="Arial"/>
                <w:b/>
                <w:sz w:val="20"/>
                <w:szCs w:val="20"/>
                <w:lang w:eastAsia="es-ES"/>
              </w:rPr>
              <w:t>MÉTODO</w:t>
            </w:r>
          </w:p>
        </w:tc>
      </w:tr>
      <w:tr w:rsidR="00B153B5" w:rsidRPr="00B153B5" w14:paraId="3593477F" w14:textId="77777777" w:rsidTr="00B153B5">
        <w:trPr>
          <w:trHeight w:val="145"/>
          <w:jc w:val="center"/>
        </w:trPr>
        <w:tc>
          <w:tcPr>
            <w:tcW w:w="5807" w:type="dxa"/>
            <w:tcBorders>
              <w:top w:val="single" w:sz="4" w:space="0" w:color="000000"/>
              <w:left w:val="single" w:sz="4" w:space="0" w:color="000000"/>
              <w:bottom w:val="single" w:sz="4" w:space="0" w:color="000000"/>
              <w:right w:val="single" w:sz="4" w:space="0" w:color="000000"/>
            </w:tcBorders>
            <w:vAlign w:val="center"/>
            <w:hideMark/>
          </w:tcPr>
          <w:p w14:paraId="5FD62697" w14:textId="7D0EBDAD" w:rsidR="00B153B5" w:rsidRPr="00B153B5" w:rsidRDefault="00B153B5" w:rsidP="00B153B5">
            <w:pPr>
              <w:spacing w:after="0" w:line="240" w:lineRule="auto"/>
              <w:jc w:val="both"/>
              <w:rPr>
                <w:rFonts w:ascii="Arial" w:hAnsi="Arial" w:cs="Arial"/>
                <w:sz w:val="20"/>
                <w:szCs w:val="20"/>
              </w:rPr>
            </w:pPr>
            <w:r w:rsidRPr="00B153B5">
              <w:rPr>
                <w:rFonts w:ascii="Arial" w:hAnsi="Arial" w:cs="Arial"/>
                <w:sz w:val="20"/>
                <w:szCs w:val="20"/>
              </w:rPr>
              <w:t>Mediana con valor absoluto</w:t>
            </w:r>
            <w:r>
              <w:rPr>
                <w:rFonts w:ascii="Arial" w:hAnsi="Arial" w:cs="Arial"/>
                <w:sz w:val="20"/>
                <w:szCs w:val="20"/>
              </w:rPr>
              <w:t>.</w:t>
            </w:r>
          </w:p>
        </w:tc>
      </w:tr>
      <w:tr w:rsidR="00B153B5" w:rsidRPr="00B153B5" w14:paraId="758B6C61" w14:textId="77777777" w:rsidTr="00B153B5">
        <w:trPr>
          <w:jc w:val="center"/>
        </w:trPr>
        <w:tc>
          <w:tcPr>
            <w:tcW w:w="5807" w:type="dxa"/>
            <w:tcBorders>
              <w:top w:val="single" w:sz="4" w:space="0" w:color="000000"/>
              <w:left w:val="single" w:sz="4" w:space="0" w:color="000000"/>
              <w:bottom w:val="single" w:sz="4" w:space="0" w:color="000000"/>
              <w:right w:val="single" w:sz="4" w:space="0" w:color="000000"/>
            </w:tcBorders>
            <w:vAlign w:val="center"/>
            <w:hideMark/>
          </w:tcPr>
          <w:p w14:paraId="6E2AA867" w14:textId="398F80B2" w:rsidR="00B153B5" w:rsidRPr="00B153B5" w:rsidRDefault="00B153B5" w:rsidP="00B153B5">
            <w:pPr>
              <w:spacing w:after="0" w:line="240" w:lineRule="auto"/>
              <w:jc w:val="both"/>
              <w:rPr>
                <w:rFonts w:ascii="Arial" w:hAnsi="Arial" w:cs="Arial"/>
                <w:sz w:val="20"/>
                <w:szCs w:val="20"/>
              </w:rPr>
            </w:pPr>
            <w:r w:rsidRPr="00B153B5">
              <w:rPr>
                <w:rFonts w:ascii="Arial" w:hAnsi="Arial" w:cs="Arial"/>
                <w:sz w:val="20"/>
                <w:szCs w:val="20"/>
              </w:rPr>
              <w:t>Media geométrica con Presupuesto Oficial</w:t>
            </w:r>
            <w:r>
              <w:rPr>
                <w:rFonts w:ascii="Arial" w:hAnsi="Arial" w:cs="Arial"/>
                <w:sz w:val="20"/>
                <w:szCs w:val="20"/>
              </w:rPr>
              <w:t>.</w:t>
            </w:r>
          </w:p>
        </w:tc>
      </w:tr>
      <w:tr w:rsidR="00B153B5" w:rsidRPr="00B153B5" w14:paraId="5507B00F" w14:textId="77777777" w:rsidTr="00B153B5">
        <w:trPr>
          <w:jc w:val="center"/>
        </w:trPr>
        <w:tc>
          <w:tcPr>
            <w:tcW w:w="5807" w:type="dxa"/>
            <w:tcBorders>
              <w:top w:val="single" w:sz="4" w:space="0" w:color="000000"/>
              <w:left w:val="single" w:sz="4" w:space="0" w:color="000000"/>
              <w:bottom w:val="single" w:sz="4" w:space="0" w:color="000000"/>
              <w:right w:val="single" w:sz="4" w:space="0" w:color="000000"/>
            </w:tcBorders>
            <w:vAlign w:val="center"/>
            <w:hideMark/>
          </w:tcPr>
          <w:p w14:paraId="00C9B3E9" w14:textId="51490767" w:rsidR="00B153B5" w:rsidRPr="00B153B5" w:rsidRDefault="00B153B5" w:rsidP="00B153B5">
            <w:pPr>
              <w:spacing w:after="0" w:line="240" w:lineRule="auto"/>
              <w:jc w:val="both"/>
              <w:rPr>
                <w:rFonts w:ascii="Arial" w:eastAsia="Calibri" w:hAnsi="Arial" w:cs="Arial"/>
                <w:sz w:val="20"/>
                <w:szCs w:val="20"/>
                <w:lang w:eastAsia="es-ES"/>
              </w:rPr>
            </w:pPr>
            <w:r w:rsidRPr="00B153B5">
              <w:rPr>
                <w:rFonts w:ascii="Arial" w:hAnsi="Arial" w:cs="Arial"/>
                <w:sz w:val="20"/>
                <w:szCs w:val="20"/>
              </w:rPr>
              <w:t>Media aritmética alta</w:t>
            </w:r>
            <w:r>
              <w:rPr>
                <w:rFonts w:ascii="Arial" w:hAnsi="Arial" w:cs="Arial"/>
                <w:sz w:val="20"/>
                <w:szCs w:val="20"/>
              </w:rPr>
              <w:t>.</w:t>
            </w:r>
          </w:p>
        </w:tc>
      </w:tr>
      <w:tr w:rsidR="00B153B5" w:rsidRPr="00B153B5" w14:paraId="6F0684B6" w14:textId="77777777" w:rsidTr="00B153B5">
        <w:trPr>
          <w:jc w:val="center"/>
        </w:trPr>
        <w:tc>
          <w:tcPr>
            <w:tcW w:w="5807" w:type="dxa"/>
            <w:tcBorders>
              <w:top w:val="single" w:sz="4" w:space="0" w:color="000000"/>
              <w:left w:val="single" w:sz="4" w:space="0" w:color="000000"/>
              <w:bottom w:val="single" w:sz="4" w:space="0" w:color="000000"/>
              <w:right w:val="single" w:sz="4" w:space="0" w:color="000000"/>
            </w:tcBorders>
            <w:vAlign w:val="center"/>
            <w:hideMark/>
          </w:tcPr>
          <w:p w14:paraId="22FA150E" w14:textId="79ADD2FB" w:rsidR="00B153B5" w:rsidRPr="00B153B5" w:rsidRDefault="00B153B5" w:rsidP="00B153B5">
            <w:pPr>
              <w:spacing w:after="0" w:line="240" w:lineRule="auto"/>
              <w:jc w:val="both"/>
              <w:rPr>
                <w:rFonts w:ascii="Arial" w:eastAsia="Calibri" w:hAnsi="Arial" w:cs="Arial"/>
                <w:sz w:val="20"/>
                <w:szCs w:val="20"/>
                <w:lang w:eastAsia="es-ES"/>
              </w:rPr>
            </w:pPr>
            <w:r w:rsidRPr="00B153B5">
              <w:rPr>
                <w:rFonts w:ascii="Arial" w:hAnsi="Arial" w:cs="Arial"/>
                <w:sz w:val="20"/>
                <w:szCs w:val="20"/>
              </w:rPr>
              <w:t>Media aritmética baja</w:t>
            </w:r>
            <w:r>
              <w:rPr>
                <w:rFonts w:ascii="Arial" w:hAnsi="Arial" w:cs="Arial"/>
                <w:sz w:val="20"/>
                <w:szCs w:val="20"/>
              </w:rPr>
              <w:t>.</w:t>
            </w:r>
          </w:p>
        </w:tc>
      </w:tr>
    </w:tbl>
    <w:p w14:paraId="681E3705" w14:textId="77777777" w:rsidR="00B153B5" w:rsidRPr="00B153B5" w:rsidRDefault="00B153B5" w:rsidP="00B153B5">
      <w:pPr>
        <w:spacing w:after="0" w:line="240" w:lineRule="auto"/>
        <w:ind w:left="851"/>
        <w:jc w:val="both"/>
        <w:rPr>
          <w:rFonts w:ascii="Arial" w:eastAsia="Calibri" w:hAnsi="Arial" w:cs="Arial"/>
          <w:b/>
          <w:sz w:val="20"/>
          <w:szCs w:val="20"/>
          <w:lang w:val="es-MX" w:eastAsia="es-ES"/>
        </w:rPr>
      </w:pPr>
    </w:p>
    <w:p w14:paraId="6A31B339" w14:textId="4C37A41A" w:rsidR="00B153B5" w:rsidRPr="00B153B5" w:rsidRDefault="00B153B5" w:rsidP="00B153B5">
      <w:pPr>
        <w:spacing w:after="0" w:line="240" w:lineRule="auto"/>
        <w:jc w:val="both"/>
        <w:rPr>
          <w:rFonts w:ascii="Arial" w:eastAsia="Calibri" w:hAnsi="Arial" w:cs="Arial"/>
          <w:b/>
          <w:sz w:val="20"/>
          <w:szCs w:val="20"/>
          <w:lang w:val="es-MX" w:eastAsia="es-ES"/>
        </w:rPr>
      </w:pPr>
      <w:r w:rsidRPr="00B153B5">
        <w:rPr>
          <w:rFonts w:ascii="Arial" w:eastAsia="Calibri" w:hAnsi="Arial" w:cs="Arial"/>
          <w:b/>
          <w:sz w:val="20"/>
          <w:szCs w:val="20"/>
          <w:lang w:val="es-MX" w:eastAsia="es-ES"/>
        </w:rPr>
        <w:t xml:space="preserve">Determinación del </w:t>
      </w:r>
      <w:r>
        <w:rPr>
          <w:rFonts w:ascii="Arial" w:eastAsia="Calibri" w:hAnsi="Arial" w:cs="Arial"/>
          <w:b/>
          <w:sz w:val="20"/>
          <w:szCs w:val="20"/>
          <w:lang w:val="es-MX" w:eastAsia="es-ES"/>
        </w:rPr>
        <w:t>M</w:t>
      </w:r>
      <w:r w:rsidRPr="00B153B5">
        <w:rPr>
          <w:rFonts w:ascii="Arial" w:eastAsia="Calibri" w:hAnsi="Arial" w:cs="Arial"/>
          <w:b/>
          <w:sz w:val="20"/>
          <w:szCs w:val="20"/>
          <w:lang w:val="es-MX" w:eastAsia="es-ES"/>
        </w:rPr>
        <w:t xml:space="preserve">étodo </w:t>
      </w:r>
      <w:r>
        <w:rPr>
          <w:rFonts w:ascii="Arial" w:eastAsia="Calibri" w:hAnsi="Arial" w:cs="Arial"/>
          <w:b/>
          <w:sz w:val="20"/>
          <w:szCs w:val="20"/>
          <w:lang w:val="es-MX" w:eastAsia="es-ES"/>
        </w:rPr>
        <w:t>A</w:t>
      </w:r>
      <w:r w:rsidRPr="00B153B5">
        <w:rPr>
          <w:rFonts w:ascii="Arial" w:eastAsia="Calibri" w:hAnsi="Arial" w:cs="Arial"/>
          <w:b/>
          <w:sz w:val="20"/>
          <w:szCs w:val="20"/>
          <w:lang w:val="es-MX" w:eastAsia="es-ES"/>
        </w:rPr>
        <w:t xml:space="preserve">plicable: </w:t>
      </w:r>
    </w:p>
    <w:p w14:paraId="0FB58DF1" w14:textId="77777777" w:rsidR="00B153B5" w:rsidRPr="00B153B5" w:rsidRDefault="00B153B5" w:rsidP="00B153B5">
      <w:pPr>
        <w:spacing w:after="0" w:line="240" w:lineRule="auto"/>
        <w:jc w:val="both"/>
        <w:rPr>
          <w:rFonts w:ascii="Arial" w:eastAsia="Calibri" w:hAnsi="Arial" w:cs="Arial"/>
          <w:b/>
          <w:sz w:val="20"/>
          <w:szCs w:val="20"/>
          <w:lang w:val="es-MX" w:eastAsia="es-ES"/>
        </w:rPr>
      </w:pPr>
    </w:p>
    <w:p w14:paraId="4313102C" w14:textId="3C1114B1" w:rsidR="00B153B5" w:rsidRPr="00B153B5" w:rsidRDefault="00B153B5" w:rsidP="00B153B5">
      <w:pPr>
        <w:spacing w:after="0" w:line="240" w:lineRule="auto"/>
        <w:jc w:val="both"/>
        <w:rPr>
          <w:rFonts w:ascii="Arial" w:eastAsia="Calibri" w:hAnsi="Arial" w:cs="Arial"/>
          <w:sz w:val="20"/>
          <w:szCs w:val="20"/>
          <w:lang w:val="es-MX" w:eastAsia="es-ES"/>
        </w:rPr>
      </w:pPr>
      <w:r w:rsidRPr="00B153B5">
        <w:rPr>
          <w:rFonts w:ascii="Arial" w:eastAsia="Calibri" w:hAnsi="Arial" w:cs="Arial"/>
          <w:sz w:val="20"/>
          <w:szCs w:val="20"/>
          <w:lang w:val="es-MX" w:eastAsia="es-ES"/>
        </w:rPr>
        <w:t xml:space="preserve">Para la determinación del método se tomarán los primeros dos dígitos decimales de la </w:t>
      </w:r>
      <w:proofErr w:type="spellStart"/>
      <w:r w:rsidRPr="00B153B5">
        <w:rPr>
          <w:rFonts w:ascii="Arial" w:eastAsia="Calibri" w:hAnsi="Arial" w:cs="Arial"/>
          <w:sz w:val="20"/>
          <w:szCs w:val="20"/>
          <w:lang w:val="es-MX" w:eastAsia="es-ES"/>
        </w:rPr>
        <w:t>TRM</w:t>
      </w:r>
      <w:proofErr w:type="spellEnd"/>
      <w:r w:rsidRPr="00B153B5">
        <w:rPr>
          <w:rFonts w:ascii="Arial" w:eastAsia="Calibri" w:hAnsi="Arial" w:cs="Arial"/>
          <w:sz w:val="20"/>
          <w:szCs w:val="20"/>
          <w:lang w:val="es-MX" w:eastAsia="es-ES"/>
        </w:rPr>
        <w:t xml:space="preserve"> </w:t>
      </w:r>
      <w:r w:rsidRPr="00B153B5">
        <w:rPr>
          <w:rFonts w:ascii="Arial" w:hAnsi="Arial" w:cs="Arial"/>
          <w:sz w:val="20"/>
          <w:szCs w:val="20"/>
          <w:lang w:val="es-MX"/>
        </w:rPr>
        <w:t xml:space="preserve">que rija para el </w:t>
      </w:r>
      <w:r w:rsidRPr="00B153B5">
        <w:rPr>
          <w:rFonts w:ascii="Arial" w:hAnsi="Arial" w:cs="Arial"/>
          <w:sz w:val="20"/>
          <w:szCs w:val="20"/>
        </w:rPr>
        <w:t xml:space="preserve">día hábil anterior a la fecha prevista </w:t>
      </w:r>
      <w:r w:rsidRPr="00B153B5">
        <w:rPr>
          <w:rFonts w:ascii="Arial" w:hAnsi="Arial" w:cs="Arial"/>
          <w:b/>
          <w:sz w:val="20"/>
          <w:szCs w:val="20"/>
          <w:u w:val="single"/>
        </w:rPr>
        <w:t xml:space="preserve">para la publicación del </w:t>
      </w:r>
      <w:r>
        <w:rPr>
          <w:rFonts w:ascii="Arial" w:hAnsi="Arial" w:cs="Arial"/>
          <w:b/>
          <w:sz w:val="20"/>
          <w:szCs w:val="20"/>
          <w:u w:val="single"/>
        </w:rPr>
        <w:t>I</w:t>
      </w:r>
      <w:r w:rsidRPr="00B153B5">
        <w:rPr>
          <w:rFonts w:ascii="Arial" w:hAnsi="Arial" w:cs="Arial"/>
          <w:b/>
          <w:sz w:val="20"/>
          <w:szCs w:val="20"/>
          <w:u w:val="single"/>
        </w:rPr>
        <w:t xml:space="preserve">nforme de </w:t>
      </w:r>
      <w:r>
        <w:rPr>
          <w:rFonts w:ascii="Arial" w:hAnsi="Arial" w:cs="Arial"/>
          <w:b/>
          <w:sz w:val="20"/>
          <w:szCs w:val="20"/>
          <w:u w:val="single"/>
        </w:rPr>
        <w:t>E</w:t>
      </w:r>
      <w:r w:rsidRPr="00B153B5">
        <w:rPr>
          <w:rFonts w:ascii="Arial" w:hAnsi="Arial" w:cs="Arial"/>
          <w:b/>
          <w:sz w:val="20"/>
          <w:szCs w:val="20"/>
          <w:u w:val="single"/>
        </w:rPr>
        <w:t>valuación</w:t>
      </w:r>
      <w:r w:rsidRPr="00B153B5">
        <w:rPr>
          <w:rFonts w:ascii="Arial" w:eastAsia="Calibri" w:hAnsi="Arial" w:cs="Arial"/>
          <w:sz w:val="20"/>
          <w:szCs w:val="20"/>
          <w:lang w:val="es-MX" w:eastAsia="es-ES"/>
        </w:rPr>
        <w:t xml:space="preserve">.  </w:t>
      </w:r>
    </w:p>
    <w:p w14:paraId="4D60359C" w14:textId="77777777" w:rsidR="00B153B5" w:rsidRPr="00B153B5" w:rsidRDefault="00B153B5" w:rsidP="00B153B5">
      <w:pPr>
        <w:spacing w:after="0" w:line="240" w:lineRule="auto"/>
        <w:jc w:val="both"/>
        <w:rPr>
          <w:rFonts w:ascii="Arial" w:eastAsia="Calibri" w:hAnsi="Arial" w:cs="Arial"/>
          <w:sz w:val="20"/>
          <w:szCs w:val="20"/>
          <w:lang w:val="es-MX" w:eastAsia="es-ES"/>
        </w:rPr>
      </w:pPr>
    </w:p>
    <w:p w14:paraId="7EF58267" w14:textId="7B663118" w:rsidR="00B153B5" w:rsidRPr="00B153B5" w:rsidRDefault="00B153B5" w:rsidP="00B153B5">
      <w:pPr>
        <w:spacing w:after="0" w:line="240" w:lineRule="auto"/>
        <w:jc w:val="both"/>
        <w:rPr>
          <w:rFonts w:ascii="Arial" w:eastAsia="Calibri" w:hAnsi="Arial" w:cs="Arial"/>
          <w:sz w:val="20"/>
          <w:szCs w:val="20"/>
          <w:lang w:val="es-MX" w:eastAsia="es-ES"/>
        </w:rPr>
      </w:pPr>
      <w:r w:rsidRPr="00B153B5">
        <w:rPr>
          <w:rFonts w:ascii="Arial" w:eastAsia="Calibri" w:hAnsi="Arial" w:cs="Arial"/>
          <w:sz w:val="20"/>
          <w:szCs w:val="20"/>
          <w:lang w:val="es-MX" w:eastAsia="es-ES"/>
        </w:rPr>
        <w:t xml:space="preserve">En el evento en que la fecha de </w:t>
      </w:r>
      <w:r w:rsidRPr="00B153B5">
        <w:rPr>
          <w:rFonts w:ascii="Arial" w:hAnsi="Arial" w:cs="Arial"/>
          <w:sz w:val="20"/>
          <w:szCs w:val="20"/>
        </w:rPr>
        <w:t xml:space="preserve">publicación del </w:t>
      </w:r>
      <w:r>
        <w:rPr>
          <w:rFonts w:ascii="Arial" w:hAnsi="Arial" w:cs="Arial"/>
          <w:sz w:val="20"/>
          <w:szCs w:val="20"/>
        </w:rPr>
        <w:t>I</w:t>
      </w:r>
      <w:r w:rsidRPr="00B153B5">
        <w:rPr>
          <w:rFonts w:ascii="Arial" w:hAnsi="Arial" w:cs="Arial"/>
          <w:sz w:val="20"/>
          <w:szCs w:val="20"/>
        </w:rPr>
        <w:t xml:space="preserve">nforme de </w:t>
      </w:r>
      <w:r>
        <w:rPr>
          <w:rFonts w:ascii="Arial" w:hAnsi="Arial" w:cs="Arial"/>
          <w:sz w:val="20"/>
          <w:szCs w:val="20"/>
        </w:rPr>
        <w:t>E</w:t>
      </w:r>
      <w:r w:rsidRPr="00B153B5">
        <w:rPr>
          <w:rFonts w:ascii="Arial" w:hAnsi="Arial" w:cs="Arial"/>
          <w:sz w:val="20"/>
          <w:szCs w:val="20"/>
        </w:rPr>
        <w:t>valuación</w:t>
      </w:r>
      <w:r w:rsidRPr="00B153B5">
        <w:rPr>
          <w:rFonts w:ascii="Arial" w:eastAsia="Calibri" w:hAnsi="Arial" w:cs="Arial"/>
          <w:sz w:val="20"/>
          <w:szCs w:val="20"/>
          <w:lang w:val="es-MX" w:eastAsia="es-ES"/>
        </w:rPr>
        <w:t xml:space="preserve"> sea modificada mediante adenda, la </w:t>
      </w:r>
      <w:proofErr w:type="spellStart"/>
      <w:r w:rsidRPr="00B153B5">
        <w:rPr>
          <w:rFonts w:ascii="Arial" w:eastAsia="Calibri" w:hAnsi="Arial" w:cs="Arial"/>
          <w:sz w:val="20"/>
          <w:szCs w:val="20"/>
          <w:lang w:val="es-MX" w:eastAsia="es-ES"/>
        </w:rPr>
        <w:t>TRM</w:t>
      </w:r>
      <w:proofErr w:type="spellEnd"/>
      <w:r w:rsidRPr="00B153B5">
        <w:rPr>
          <w:rFonts w:ascii="Arial" w:eastAsia="Calibri" w:hAnsi="Arial" w:cs="Arial"/>
          <w:sz w:val="20"/>
          <w:szCs w:val="20"/>
          <w:lang w:val="es-MX" w:eastAsia="es-ES"/>
        </w:rPr>
        <w:t xml:space="preserve"> que regirá será la del día hábil anterior a la fecha establecida para la publicación del </w:t>
      </w:r>
      <w:r>
        <w:rPr>
          <w:rFonts w:ascii="Arial" w:eastAsia="Calibri" w:hAnsi="Arial" w:cs="Arial"/>
          <w:sz w:val="20"/>
          <w:szCs w:val="20"/>
          <w:lang w:val="es-MX" w:eastAsia="es-ES"/>
        </w:rPr>
        <w:t>I</w:t>
      </w:r>
      <w:r w:rsidRPr="00B153B5">
        <w:rPr>
          <w:rFonts w:ascii="Arial" w:eastAsia="Calibri" w:hAnsi="Arial" w:cs="Arial"/>
          <w:sz w:val="20"/>
          <w:szCs w:val="20"/>
          <w:lang w:val="es-MX" w:eastAsia="es-ES"/>
        </w:rPr>
        <w:t xml:space="preserve">nforme de </w:t>
      </w:r>
      <w:r>
        <w:rPr>
          <w:rFonts w:ascii="Arial" w:eastAsia="Calibri" w:hAnsi="Arial" w:cs="Arial"/>
          <w:sz w:val="20"/>
          <w:szCs w:val="20"/>
          <w:lang w:val="es-MX" w:eastAsia="es-ES"/>
        </w:rPr>
        <w:t>E</w:t>
      </w:r>
      <w:r w:rsidRPr="00B153B5">
        <w:rPr>
          <w:rFonts w:ascii="Arial" w:eastAsia="Calibri" w:hAnsi="Arial" w:cs="Arial"/>
          <w:sz w:val="20"/>
          <w:szCs w:val="20"/>
          <w:lang w:val="es-MX" w:eastAsia="es-ES"/>
        </w:rPr>
        <w:t>valuación.</w:t>
      </w:r>
    </w:p>
    <w:p w14:paraId="2B98965E" w14:textId="77777777" w:rsidR="00B153B5" w:rsidRPr="00B153B5" w:rsidRDefault="00B153B5" w:rsidP="00B153B5">
      <w:pPr>
        <w:spacing w:after="0" w:line="240" w:lineRule="auto"/>
        <w:jc w:val="both"/>
        <w:rPr>
          <w:rFonts w:ascii="Arial" w:eastAsia="Calibri" w:hAnsi="Arial" w:cs="Arial"/>
          <w:sz w:val="20"/>
          <w:szCs w:val="20"/>
          <w:lang w:val="es-MX" w:eastAsia="es-ES"/>
        </w:rPr>
      </w:pPr>
    </w:p>
    <w:p w14:paraId="17CD4BD3" w14:textId="23B75761" w:rsidR="00B153B5" w:rsidRPr="00B153B5" w:rsidRDefault="00B153B5" w:rsidP="00B153B5">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Antes de proceder con la asignación de puntaje económico, se verificará en cada una de las propuestas que el valor ofertado no supere el valor del </w:t>
      </w:r>
      <w:r>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Pr>
          <w:rFonts w:ascii="Arial" w:eastAsia="Calibri" w:hAnsi="Arial" w:cs="Arial"/>
          <w:sz w:val="20"/>
          <w:szCs w:val="20"/>
          <w:lang w:eastAsia="es-ES"/>
        </w:rPr>
        <w:t>O</w:t>
      </w:r>
      <w:r w:rsidRPr="00B153B5">
        <w:rPr>
          <w:rFonts w:ascii="Arial" w:eastAsia="Calibri" w:hAnsi="Arial" w:cs="Arial"/>
          <w:sz w:val="20"/>
          <w:szCs w:val="20"/>
          <w:lang w:eastAsia="es-ES"/>
        </w:rPr>
        <w:t xml:space="preserve">ficial del presente proceso, so pena de evaluar la propuesta como </w:t>
      </w:r>
      <w:r w:rsidRPr="00B153B5">
        <w:rPr>
          <w:rFonts w:ascii="Arial" w:eastAsia="Calibri" w:hAnsi="Arial" w:cs="Arial"/>
          <w:b/>
          <w:sz w:val="20"/>
          <w:szCs w:val="20"/>
          <w:lang w:eastAsia="es-ES"/>
        </w:rPr>
        <w:t>RECHAZADA</w:t>
      </w:r>
      <w:r w:rsidRPr="00B153B5">
        <w:rPr>
          <w:rFonts w:ascii="Arial" w:eastAsia="Calibri" w:hAnsi="Arial" w:cs="Arial"/>
          <w:sz w:val="20"/>
          <w:szCs w:val="20"/>
          <w:lang w:eastAsia="es-ES"/>
        </w:rPr>
        <w:t xml:space="preserve"> </w:t>
      </w:r>
    </w:p>
    <w:p w14:paraId="39E28F8E" w14:textId="77777777" w:rsidR="00B153B5" w:rsidRPr="00B153B5" w:rsidRDefault="00B153B5" w:rsidP="00B153B5">
      <w:pPr>
        <w:spacing w:after="0" w:line="240" w:lineRule="auto"/>
        <w:jc w:val="both"/>
        <w:rPr>
          <w:rFonts w:ascii="Arial" w:eastAsia="Calibri" w:hAnsi="Arial" w:cs="Arial"/>
          <w:sz w:val="20"/>
          <w:szCs w:val="20"/>
          <w:lang w:val="es-MX" w:eastAsia="es-ES"/>
        </w:rPr>
      </w:pPr>
    </w:p>
    <w:p w14:paraId="43AA1360" w14:textId="09A16F32" w:rsidR="00B153B5" w:rsidRPr="00B153B5" w:rsidRDefault="00B153B5" w:rsidP="00B153B5">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El oferente debe presentar su </w:t>
      </w:r>
      <w:r w:rsidR="004F1E4E">
        <w:rPr>
          <w:rFonts w:ascii="Arial" w:eastAsia="Calibri" w:hAnsi="Arial" w:cs="Arial"/>
          <w:sz w:val="20"/>
          <w:szCs w:val="20"/>
          <w:lang w:eastAsia="es-ES"/>
        </w:rPr>
        <w:t>P</w:t>
      </w:r>
      <w:r w:rsidRPr="00B153B5">
        <w:rPr>
          <w:rFonts w:ascii="Arial" w:eastAsia="Calibri" w:hAnsi="Arial" w:cs="Arial"/>
          <w:sz w:val="20"/>
          <w:szCs w:val="20"/>
          <w:lang w:eastAsia="es-ES"/>
        </w:rPr>
        <w:t xml:space="preserve">ropuesta </w:t>
      </w:r>
      <w:r w:rsidR="004F1E4E">
        <w:rPr>
          <w:rFonts w:ascii="Arial" w:eastAsia="Calibri" w:hAnsi="Arial" w:cs="Arial"/>
          <w:sz w:val="20"/>
          <w:szCs w:val="20"/>
          <w:lang w:eastAsia="es-ES"/>
        </w:rPr>
        <w:t>E</w:t>
      </w:r>
      <w:r w:rsidRPr="00B153B5">
        <w:rPr>
          <w:rFonts w:ascii="Arial" w:eastAsia="Calibri" w:hAnsi="Arial" w:cs="Arial"/>
          <w:sz w:val="20"/>
          <w:szCs w:val="20"/>
          <w:lang w:eastAsia="es-ES"/>
        </w:rPr>
        <w:t xml:space="preserve">conómica a través de la plataforma </w:t>
      </w:r>
      <w:proofErr w:type="spellStart"/>
      <w:r w:rsidRPr="00B153B5">
        <w:rPr>
          <w:rFonts w:ascii="Arial" w:eastAsia="Calibri" w:hAnsi="Arial" w:cs="Arial"/>
          <w:sz w:val="20"/>
          <w:szCs w:val="20"/>
          <w:lang w:eastAsia="es-ES"/>
        </w:rPr>
        <w:t>SECOP</w:t>
      </w:r>
      <w:proofErr w:type="spellEnd"/>
      <w:r w:rsidRPr="00B153B5">
        <w:rPr>
          <w:rFonts w:ascii="Arial" w:eastAsia="Calibri" w:hAnsi="Arial" w:cs="Arial"/>
          <w:sz w:val="20"/>
          <w:szCs w:val="20"/>
          <w:lang w:eastAsia="es-ES"/>
        </w:rPr>
        <w:t xml:space="preserve"> II de conformidad con las reglas establecidas en el presente documento.</w:t>
      </w:r>
    </w:p>
    <w:p w14:paraId="6EB62D14" w14:textId="77777777" w:rsidR="00B153B5" w:rsidRPr="00B153B5" w:rsidRDefault="00B153B5" w:rsidP="00B153B5">
      <w:pPr>
        <w:spacing w:after="0" w:line="240" w:lineRule="auto"/>
        <w:jc w:val="both"/>
        <w:rPr>
          <w:rFonts w:ascii="Arial" w:eastAsia="Calibri" w:hAnsi="Arial" w:cs="Arial"/>
          <w:sz w:val="20"/>
          <w:szCs w:val="20"/>
          <w:lang w:val="es-MX" w:eastAsia="es-ES"/>
        </w:rPr>
      </w:pPr>
    </w:p>
    <w:p w14:paraId="5DEC44FC" w14:textId="4B26E05A" w:rsidR="00B153B5" w:rsidRPr="00B153B5" w:rsidRDefault="00B153B5" w:rsidP="00B153B5">
      <w:pPr>
        <w:spacing w:after="0" w:line="240" w:lineRule="auto"/>
        <w:jc w:val="both"/>
        <w:rPr>
          <w:rFonts w:ascii="Arial" w:eastAsia="Calibri" w:hAnsi="Arial" w:cs="Arial"/>
          <w:sz w:val="20"/>
          <w:szCs w:val="20"/>
          <w:lang w:val="es-MX" w:eastAsia="es-ES"/>
        </w:rPr>
      </w:pPr>
      <w:r w:rsidRPr="00B153B5">
        <w:rPr>
          <w:rFonts w:ascii="Arial" w:eastAsia="Calibri" w:hAnsi="Arial" w:cs="Arial"/>
          <w:sz w:val="20"/>
          <w:szCs w:val="20"/>
          <w:lang w:val="es-MX" w:eastAsia="es-ES"/>
        </w:rPr>
        <w:t xml:space="preserve">El método será escogido </w:t>
      </w:r>
      <w:r w:rsidR="004F1E4E" w:rsidRPr="00B153B5">
        <w:rPr>
          <w:rFonts w:ascii="Arial" w:eastAsia="Calibri" w:hAnsi="Arial" w:cs="Arial"/>
          <w:sz w:val="20"/>
          <w:szCs w:val="20"/>
          <w:lang w:val="es-MX" w:eastAsia="es-ES"/>
        </w:rPr>
        <w:t>de acuerdo con</w:t>
      </w:r>
      <w:r w:rsidRPr="00B153B5">
        <w:rPr>
          <w:rFonts w:ascii="Arial" w:eastAsia="Calibri" w:hAnsi="Arial" w:cs="Arial"/>
          <w:sz w:val="20"/>
          <w:szCs w:val="20"/>
          <w:lang w:val="es-MX" w:eastAsia="es-ES"/>
        </w:rPr>
        <w:t xml:space="preserve"> los rangos establecidos en la tabla que se presenta a continuación:</w:t>
      </w:r>
    </w:p>
    <w:p w14:paraId="4C1F66F7" w14:textId="77777777" w:rsidR="00B153B5" w:rsidRPr="00B153B5" w:rsidRDefault="00B153B5" w:rsidP="00B153B5">
      <w:pPr>
        <w:spacing w:after="0" w:line="240" w:lineRule="auto"/>
        <w:contextualSpacing/>
        <w:jc w:val="both"/>
        <w:rPr>
          <w:rFonts w:ascii="Arial" w:hAnsi="Arial" w:cs="Arial"/>
          <w:sz w:val="20"/>
          <w:szCs w:val="20"/>
          <w:lang w:val="es-MX"/>
        </w:rPr>
      </w:pPr>
      <w:r w:rsidRPr="00B153B5">
        <w:rPr>
          <w:rFonts w:ascii="Arial" w:hAnsi="Arial" w:cs="Arial"/>
          <w:sz w:val="20"/>
          <w:szCs w:val="20"/>
          <w:lang w:val="es-MX"/>
        </w:rPr>
        <w:tab/>
      </w:r>
    </w:p>
    <w:tbl>
      <w:tblPr>
        <w:tblW w:w="7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1417"/>
        <w:gridCol w:w="4106"/>
      </w:tblGrid>
      <w:tr w:rsidR="00B153B5" w:rsidRPr="00B153B5" w14:paraId="7A79BFBC" w14:textId="77777777" w:rsidTr="004F1E4E">
        <w:trPr>
          <w:trHeight w:val="141"/>
          <w:tblHeader/>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6BBDEF63" w14:textId="77777777" w:rsidR="00B153B5" w:rsidRPr="00B153B5" w:rsidRDefault="00B153B5" w:rsidP="00B153B5">
            <w:pPr>
              <w:spacing w:after="0" w:line="240" w:lineRule="auto"/>
              <w:jc w:val="center"/>
              <w:rPr>
                <w:rFonts w:ascii="Arial" w:eastAsia="Calibri" w:hAnsi="Arial" w:cs="Arial"/>
                <w:b/>
                <w:sz w:val="20"/>
                <w:szCs w:val="20"/>
                <w:lang w:eastAsia="es-ES"/>
              </w:rPr>
            </w:pPr>
            <w:r w:rsidRPr="00B153B5">
              <w:rPr>
                <w:rFonts w:ascii="Arial" w:eastAsia="Calibri" w:hAnsi="Arial" w:cs="Arial"/>
                <w:b/>
                <w:sz w:val="20"/>
                <w:szCs w:val="20"/>
                <w:lang w:eastAsia="es-ES"/>
              </w:rPr>
              <w:t>RANGO (INCLUSIVE)</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14:paraId="7095AB1D" w14:textId="77777777" w:rsidR="00B153B5" w:rsidRPr="00B153B5" w:rsidRDefault="00B153B5" w:rsidP="00B153B5">
            <w:pPr>
              <w:spacing w:after="0" w:line="240" w:lineRule="auto"/>
              <w:jc w:val="center"/>
              <w:rPr>
                <w:rFonts w:ascii="Arial" w:eastAsia="Calibri" w:hAnsi="Arial" w:cs="Arial"/>
                <w:b/>
                <w:sz w:val="20"/>
                <w:szCs w:val="20"/>
                <w:lang w:eastAsia="es-ES"/>
              </w:rPr>
            </w:pPr>
            <w:r w:rsidRPr="00B153B5">
              <w:rPr>
                <w:rFonts w:ascii="Arial" w:eastAsia="Calibri" w:hAnsi="Arial" w:cs="Arial"/>
                <w:b/>
                <w:sz w:val="20"/>
                <w:szCs w:val="20"/>
                <w:lang w:eastAsia="es-ES"/>
              </w:rPr>
              <w:t>NÚMERO</w:t>
            </w:r>
          </w:p>
        </w:tc>
        <w:tc>
          <w:tcPr>
            <w:tcW w:w="4106" w:type="dxa"/>
            <w:tcBorders>
              <w:top w:val="single" w:sz="4" w:space="0" w:color="000000"/>
              <w:left w:val="single" w:sz="4" w:space="0" w:color="000000"/>
              <w:bottom w:val="single" w:sz="4" w:space="0" w:color="000000"/>
              <w:right w:val="single" w:sz="4" w:space="0" w:color="000000"/>
            </w:tcBorders>
            <w:shd w:val="clear" w:color="auto" w:fill="auto"/>
            <w:hideMark/>
          </w:tcPr>
          <w:p w14:paraId="38D26502" w14:textId="77777777" w:rsidR="00B153B5" w:rsidRPr="00B153B5" w:rsidRDefault="00B153B5" w:rsidP="00B153B5">
            <w:pPr>
              <w:spacing w:after="0" w:line="240" w:lineRule="auto"/>
              <w:jc w:val="center"/>
              <w:rPr>
                <w:rFonts w:ascii="Arial" w:eastAsia="Calibri" w:hAnsi="Arial" w:cs="Arial"/>
                <w:b/>
                <w:sz w:val="20"/>
                <w:szCs w:val="20"/>
                <w:lang w:eastAsia="es-ES"/>
              </w:rPr>
            </w:pPr>
            <w:r w:rsidRPr="00B153B5">
              <w:rPr>
                <w:rFonts w:ascii="Arial" w:eastAsia="Calibri" w:hAnsi="Arial" w:cs="Arial"/>
                <w:b/>
                <w:sz w:val="20"/>
                <w:szCs w:val="20"/>
                <w:lang w:eastAsia="es-ES"/>
              </w:rPr>
              <w:t>MÉTODO</w:t>
            </w:r>
          </w:p>
        </w:tc>
      </w:tr>
      <w:tr w:rsidR="00B153B5" w:rsidRPr="00B153B5" w14:paraId="20FDE5FF" w14:textId="77777777" w:rsidTr="004F1E4E">
        <w:trPr>
          <w:trHeight w:val="105"/>
          <w:jc w:val="center"/>
        </w:trPr>
        <w:tc>
          <w:tcPr>
            <w:tcW w:w="2410" w:type="dxa"/>
            <w:tcBorders>
              <w:top w:val="single" w:sz="4" w:space="0" w:color="000000"/>
              <w:left w:val="single" w:sz="4" w:space="0" w:color="000000"/>
              <w:bottom w:val="single" w:sz="4" w:space="0" w:color="000000"/>
              <w:right w:val="single" w:sz="4" w:space="0" w:color="000000"/>
            </w:tcBorders>
            <w:hideMark/>
          </w:tcPr>
          <w:p w14:paraId="2BBD907A"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De 0.00 a 0.24</w:t>
            </w:r>
          </w:p>
        </w:tc>
        <w:tc>
          <w:tcPr>
            <w:tcW w:w="1417" w:type="dxa"/>
            <w:tcBorders>
              <w:top w:val="single" w:sz="4" w:space="0" w:color="000000"/>
              <w:left w:val="single" w:sz="4" w:space="0" w:color="000000"/>
              <w:bottom w:val="single" w:sz="4" w:space="0" w:color="000000"/>
              <w:right w:val="single" w:sz="4" w:space="0" w:color="000000"/>
            </w:tcBorders>
            <w:hideMark/>
          </w:tcPr>
          <w:p w14:paraId="225C517E"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1</w:t>
            </w:r>
          </w:p>
        </w:tc>
        <w:tc>
          <w:tcPr>
            <w:tcW w:w="4106" w:type="dxa"/>
            <w:tcBorders>
              <w:top w:val="single" w:sz="4" w:space="0" w:color="000000"/>
              <w:left w:val="single" w:sz="4" w:space="0" w:color="000000"/>
              <w:bottom w:val="single" w:sz="4" w:space="0" w:color="000000"/>
              <w:right w:val="single" w:sz="4" w:space="0" w:color="000000"/>
            </w:tcBorders>
            <w:hideMark/>
          </w:tcPr>
          <w:p w14:paraId="3A5D1BBD" w14:textId="79B96922" w:rsidR="00B153B5" w:rsidRPr="004F1E4E" w:rsidRDefault="00B153B5" w:rsidP="004F1E4E">
            <w:pPr>
              <w:spacing w:after="0" w:line="240" w:lineRule="auto"/>
              <w:rPr>
                <w:rFonts w:ascii="Arial" w:eastAsia="Calibri" w:hAnsi="Arial" w:cs="Arial"/>
                <w:bCs/>
                <w:sz w:val="20"/>
                <w:szCs w:val="20"/>
                <w:lang w:eastAsia="es-ES"/>
              </w:rPr>
            </w:pPr>
            <w:r w:rsidRPr="004F1E4E">
              <w:rPr>
                <w:rFonts w:ascii="Arial" w:eastAsia="Calibri" w:hAnsi="Arial" w:cs="Arial"/>
                <w:bCs/>
                <w:sz w:val="20"/>
                <w:szCs w:val="20"/>
                <w:lang w:eastAsia="es-ES"/>
              </w:rPr>
              <w:t>Mediana con valor</w:t>
            </w:r>
            <w:r w:rsidR="004F1E4E">
              <w:rPr>
                <w:rFonts w:ascii="Arial" w:eastAsia="Calibri" w:hAnsi="Arial" w:cs="Arial"/>
                <w:bCs/>
                <w:sz w:val="20"/>
                <w:szCs w:val="20"/>
                <w:lang w:eastAsia="es-ES"/>
              </w:rPr>
              <w:t xml:space="preserve"> </w:t>
            </w:r>
            <w:r w:rsidRPr="004F1E4E">
              <w:rPr>
                <w:rFonts w:ascii="Arial" w:eastAsia="Calibri" w:hAnsi="Arial" w:cs="Arial"/>
                <w:bCs/>
                <w:sz w:val="20"/>
                <w:szCs w:val="20"/>
                <w:lang w:eastAsia="es-ES"/>
              </w:rPr>
              <w:t>absoluto</w:t>
            </w:r>
            <w:r w:rsidR="004F1E4E">
              <w:rPr>
                <w:rFonts w:ascii="Arial" w:eastAsia="Calibri" w:hAnsi="Arial" w:cs="Arial"/>
                <w:bCs/>
                <w:sz w:val="20"/>
                <w:szCs w:val="20"/>
                <w:lang w:eastAsia="es-ES"/>
              </w:rPr>
              <w:t>.</w:t>
            </w:r>
          </w:p>
        </w:tc>
      </w:tr>
      <w:tr w:rsidR="00B153B5" w:rsidRPr="00B153B5" w14:paraId="338AC85B" w14:textId="77777777" w:rsidTr="004F1E4E">
        <w:trPr>
          <w:trHeight w:val="243"/>
          <w:jc w:val="center"/>
        </w:trPr>
        <w:tc>
          <w:tcPr>
            <w:tcW w:w="2410" w:type="dxa"/>
            <w:tcBorders>
              <w:top w:val="single" w:sz="4" w:space="0" w:color="000000"/>
              <w:left w:val="single" w:sz="4" w:space="0" w:color="000000"/>
              <w:bottom w:val="single" w:sz="4" w:space="0" w:color="000000"/>
              <w:right w:val="single" w:sz="4" w:space="0" w:color="000000"/>
            </w:tcBorders>
            <w:hideMark/>
          </w:tcPr>
          <w:p w14:paraId="476D344A"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De 0.25 a 0.49</w:t>
            </w:r>
          </w:p>
        </w:tc>
        <w:tc>
          <w:tcPr>
            <w:tcW w:w="1417" w:type="dxa"/>
            <w:tcBorders>
              <w:top w:val="single" w:sz="4" w:space="0" w:color="000000"/>
              <w:left w:val="single" w:sz="4" w:space="0" w:color="000000"/>
              <w:bottom w:val="single" w:sz="4" w:space="0" w:color="000000"/>
              <w:right w:val="single" w:sz="4" w:space="0" w:color="000000"/>
            </w:tcBorders>
            <w:hideMark/>
          </w:tcPr>
          <w:p w14:paraId="437BCDC1"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2</w:t>
            </w:r>
          </w:p>
        </w:tc>
        <w:tc>
          <w:tcPr>
            <w:tcW w:w="4106" w:type="dxa"/>
            <w:tcBorders>
              <w:top w:val="single" w:sz="4" w:space="0" w:color="000000"/>
              <w:left w:val="single" w:sz="4" w:space="0" w:color="000000"/>
              <w:bottom w:val="single" w:sz="4" w:space="0" w:color="000000"/>
              <w:right w:val="single" w:sz="4" w:space="0" w:color="000000"/>
            </w:tcBorders>
            <w:hideMark/>
          </w:tcPr>
          <w:p w14:paraId="018DAF4D" w14:textId="459B7911" w:rsidR="00B153B5" w:rsidRPr="004F1E4E" w:rsidRDefault="00B153B5" w:rsidP="004F1E4E">
            <w:pPr>
              <w:spacing w:after="0" w:line="240" w:lineRule="auto"/>
              <w:rPr>
                <w:rFonts w:ascii="Arial" w:eastAsia="Calibri" w:hAnsi="Arial" w:cs="Arial"/>
                <w:bCs/>
                <w:sz w:val="20"/>
                <w:szCs w:val="20"/>
                <w:lang w:eastAsia="es-ES"/>
              </w:rPr>
            </w:pPr>
            <w:r w:rsidRPr="004F1E4E">
              <w:rPr>
                <w:rFonts w:ascii="Arial" w:eastAsia="Calibri" w:hAnsi="Arial" w:cs="Arial"/>
                <w:bCs/>
                <w:sz w:val="20"/>
                <w:szCs w:val="20"/>
                <w:lang w:eastAsia="es-ES"/>
              </w:rPr>
              <w:t>Media geométrica con</w:t>
            </w:r>
            <w:r w:rsidR="004F1E4E">
              <w:rPr>
                <w:rFonts w:ascii="Arial" w:eastAsia="Calibri" w:hAnsi="Arial" w:cs="Arial"/>
                <w:bCs/>
                <w:sz w:val="20"/>
                <w:szCs w:val="20"/>
                <w:lang w:eastAsia="es-ES"/>
              </w:rPr>
              <w:t xml:space="preserve"> </w:t>
            </w:r>
            <w:r w:rsidRPr="004F1E4E">
              <w:rPr>
                <w:rFonts w:ascii="Arial" w:eastAsia="Calibri" w:hAnsi="Arial" w:cs="Arial"/>
                <w:bCs/>
                <w:sz w:val="20"/>
                <w:szCs w:val="20"/>
                <w:lang w:eastAsia="es-ES"/>
              </w:rPr>
              <w:t>Presupuesto Oficial</w:t>
            </w:r>
            <w:r w:rsidR="004F1E4E">
              <w:rPr>
                <w:rFonts w:ascii="Arial" w:eastAsia="Calibri" w:hAnsi="Arial" w:cs="Arial"/>
                <w:bCs/>
                <w:sz w:val="20"/>
                <w:szCs w:val="20"/>
                <w:lang w:eastAsia="es-ES"/>
              </w:rPr>
              <w:t>.</w:t>
            </w:r>
          </w:p>
        </w:tc>
      </w:tr>
      <w:tr w:rsidR="00B153B5" w:rsidRPr="00B153B5" w14:paraId="71C8B3C1" w14:textId="77777777" w:rsidTr="004F1E4E">
        <w:trPr>
          <w:trHeight w:val="263"/>
          <w:jc w:val="center"/>
        </w:trPr>
        <w:tc>
          <w:tcPr>
            <w:tcW w:w="2410" w:type="dxa"/>
            <w:tcBorders>
              <w:top w:val="single" w:sz="4" w:space="0" w:color="000000"/>
              <w:left w:val="single" w:sz="4" w:space="0" w:color="000000"/>
              <w:bottom w:val="single" w:sz="4" w:space="0" w:color="000000"/>
              <w:right w:val="single" w:sz="4" w:space="0" w:color="000000"/>
            </w:tcBorders>
            <w:hideMark/>
          </w:tcPr>
          <w:p w14:paraId="6E352B6A"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De 0.50 a 0.74</w:t>
            </w:r>
          </w:p>
        </w:tc>
        <w:tc>
          <w:tcPr>
            <w:tcW w:w="1417" w:type="dxa"/>
            <w:tcBorders>
              <w:top w:val="single" w:sz="4" w:space="0" w:color="000000"/>
              <w:left w:val="single" w:sz="4" w:space="0" w:color="000000"/>
              <w:bottom w:val="single" w:sz="4" w:space="0" w:color="000000"/>
              <w:right w:val="single" w:sz="4" w:space="0" w:color="000000"/>
            </w:tcBorders>
            <w:hideMark/>
          </w:tcPr>
          <w:p w14:paraId="08CF7D7B"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3</w:t>
            </w:r>
          </w:p>
        </w:tc>
        <w:tc>
          <w:tcPr>
            <w:tcW w:w="4106" w:type="dxa"/>
            <w:tcBorders>
              <w:top w:val="single" w:sz="4" w:space="0" w:color="000000"/>
              <w:left w:val="single" w:sz="4" w:space="0" w:color="000000"/>
              <w:bottom w:val="single" w:sz="4" w:space="0" w:color="000000"/>
              <w:right w:val="single" w:sz="4" w:space="0" w:color="000000"/>
            </w:tcBorders>
            <w:hideMark/>
          </w:tcPr>
          <w:p w14:paraId="1B0D8C36" w14:textId="590323A1" w:rsidR="00B153B5" w:rsidRPr="004F1E4E" w:rsidRDefault="00B153B5" w:rsidP="004F1E4E">
            <w:pPr>
              <w:spacing w:after="0" w:line="240" w:lineRule="auto"/>
              <w:rPr>
                <w:rFonts w:ascii="Arial" w:eastAsia="Calibri" w:hAnsi="Arial" w:cs="Arial"/>
                <w:bCs/>
                <w:sz w:val="20"/>
                <w:szCs w:val="20"/>
                <w:lang w:eastAsia="es-ES"/>
              </w:rPr>
            </w:pPr>
            <w:r w:rsidRPr="004F1E4E">
              <w:rPr>
                <w:rFonts w:ascii="Arial" w:eastAsia="Calibri" w:hAnsi="Arial" w:cs="Arial"/>
                <w:bCs/>
                <w:sz w:val="20"/>
                <w:szCs w:val="20"/>
                <w:lang w:eastAsia="es-ES"/>
              </w:rPr>
              <w:t>Media aritmética alta</w:t>
            </w:r>
            <w:r w:rsidR="004F1E4E">
              <w:rPr>
                <w:rFonts w:ascii="Arial" w:eastAsia="Calibri" w:hAnsi="Arial" w:cs="Arial"/>
                <w:bCs/>
                <w:sz w:val="20"/>
                <w:szCs w:val="20"/>
                <w:lang w:eastAsia="es-ES"/>
              </w:rPr>
              <w:t>.</w:t>
            </w:r>
          </w:p>
        </w:tc>
      </w:tr>
      <w:tr w:rsidR="00B153B5" w:rsidRPr="00B153B5" w14:paraId="3DD3F88B" w14:textId="77777777" w:rsidTr="004F1E4E">
        <w:trPr>
          <w:trHeight w:val="103"/>
          <w:jc w:val="center"/>
        </w:trPr>
        <w:tc>
          <w:tcPr>
            <w:tcW w:w="2410" w:type="dxa"/>
            <w:tcBorders>
              <w:top w:val="single" w:sz="4" w:space="0" w:color="000000"/>
              <w:left w:val="single" w:sz="4" w:space="0" w:color="000000"/>
              <w:bottom w:val="single" w:sz="4" w:space="0" w:color="000000"/>
              <w:right w:val="single" w:sz="4" w:space="0" w:color="000000"/>
            </w:tcBorders>
            <w:hideMark/>
          </w:tcPr>
          <w:p w14:paraId="3BA4DF89"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De 0.75 a 0.99</w:t>
            </w:r>
          </w:p>
        </w:tc>
        <w:tc>
          <w:tcPr>
            <w:tcW w:w="1417" w:type="dxa"/>
            <w:tcBorders>
              <w:top w:val="single" w:sz="4" w:space="0" w:color="000000"/>
              <w:left w:val="single" w:sz="4" w:space="0" w:color="000000"/>
              <w:bottom w:val="single" w:sz="4" w:space="0" w:color="000000"/>
              <w:right w:val="single" w:sz="4" w:space="0" w:color="000000"/>
            </w:tcBorders>
            <w:hideMark/>
          </w:tcPr>
          <w:p w14:paraId="3F205E51" w14:textId="77777777" w:rsidR="00B153B5" w:rsidRPr="00B153B5" w:rsidRDefault="00B153B5" w:rsidP="00B153B5">
            <w:pPr>
              <w:spacing w:after="0" w:line="240" w:lineRule="auto"/>
              <w:jc w:val="center"/>
              <w:rPr>
                <w:rFonts w:ascii="Arial" w:eastAsia="Calibri" w:hAnsi="Arial" w:cs="Arial"/>
                <w:sz w:val="20"/>
                <w:szCs w:val="20"/>
                <w:lang w:eastAsia="es-ES"/>
              </w:rPr>
            </w:pPr>
            <w:r w:rsidRPr="00B153B5">
              <w:rPr>
                <w:rFonts w:ascii="Arial" w:eastAsia="Calibri" w:hAnsi="Arial" w:cs="Arial"/>
                <w:sz w:val="20"/>
                <w:szCs w:val="20"/>
                <w:lang w:eastAsia="es-ES"/>
              </w:rPr>
              <w:t>4</w:t>
            </w:r>
          </w:p>
        </w:tc>
        <w:tc>
          <w:tcPr>
            <w:tcW w:w="4106" w:type="dxa"/>
            <w:tcBorders>
              <w:top w:val="single" w:sz="4" w:space="0" w:color="000000"/>
              <w:left w:val="single" w:sz="4" w:space="0" w:color="000000"/>
              <w:bottom w:val="single" w:sz="4" w:space="0" w:color="000000"/>
              <w:right w:val="single" w:sz="4" w:space="0" w:color="000000"/>
            </w:tcBorders>
            <w:hideMark/>
          </w:tcPr>
          <w:p w14:paraId="57CF1135" w14:textId="687AAF14" w:rsidR="00B153B5" w:rsidRPr="004F1E4E" w:rsidRDefault="00B153B5" w:rsidP="004F1E4E">
            <w:pPr>
              <w:spacing w:after="0" w:line="240" w:lineRule="auto"/>
              <w:rPr>
                <w:rFonts w:ascii="Arial" w:eastAsia="Calibri" w:hAnsi="Arial" w:cs="Arial"/>
                <w:bCs/>
                <w:sz w:val="20"/>
                <w:szCs w:val="20"/>
                <w:lang w:eastAsia="es-ES"/>
              </w:rPr>
            </w:pPr>
            <w:r w:rsidRPr="004F1E4E">
              <w:rPr>
                <w:rFonts w:ascii="Arial" w:eastAsia="Calibri" w:hAnsi="Arial" w:cs="Arial"/>
                <w:bCs/>
                <w:sz w:val="20"/>
                <w:szCs w:val="20"/>
                <w:lang w:eastAsia="es-ES"/>
              </w:rPr>
              <w:t>Media aritmética baja</w:t>
            </w:r>
            <w:r w:rsidR="004F1E4E">
              <w:rPr>
                <w:rFonts w:ascii="Arial" w:eastAsia="Calibri" w:hAnsi="Arial" w:cs="Arial"/>
                <w:bCs/>
                <w:sz w:val="20"/>
                <w:szCs w:val="20"/>
                <w:lang w:eastAsia="es-ES"/>
              </w:rPr>
              <w:t>.</w:t>
            </w:r>
          </w:p>
        </w:tc>
      </w:tr>
    </w:tbl>
    <w:p w14:paraId="07F2C19E" w14:textId="77777777" w:rsidR="00B153B5" w:rsidRPr="00B153B5" w:rsidRDefault="00B153B5" w:rsidP="00B153B5">
      <w:pPr>
        <w:spacing w:after="0" w:line="240" w:lineRule="auto"/>
        <w:contextualSpacing/>
        <w:jc w:val="both"/>
        <w:rPr>
          <w:rFonts w:ascii="Arial" w:hAnsi="Arial" w:cs="Arial"/>
          <w:sz w:val="20"/>
          <w:szCs w:val="20"/>
          <w:lang w:val="es-MX"/>
        </w:rPr>
      </w:pPr>
      <w:r w:rsidRPr="00B153B5">
        <w:rPr>
          <w:rFonts w:ascii="Arial" w:hAnsi="Arial" w:cs="Arial"/>
          <w:sz w:val="20"/>
          <w:szCs w:val="20"/>
          <w:lang w:val="es-MX"/>
        </w:rPr>
        <w:tab/>
      </w:r>
    </w:p>
    <w:p w14:paraId="06FA8B11" w14:textId="6349B41A" w:rsidR="00B153B5" w:rsidRPr="00B153B5" w:rsidRDefault="004F1E4E" w:rsidP="004F1E4E">
      <w:pPr>
        <w:spacing w:after="0" w:line="240" w:lineRule="auto"/>
        <w:jc w:val="both"/>
        <w:rPr>
          <w:rFonts w:ascii="Arial" w:eastAsia="Calibri" w:hAnsi="Arial" w:cs="Arial"/>
          <w:sz w:val="20"/>
          <w:szCs w:val="20"/>
          <w:lang w:eastAsia="es-ES"/>
        </w:rPr>
      </w:pPr>
      <w:r w:rsidRPr="004F1E4E">
        <w:rPr>
          <w:rFonts w:ascii="Arial" w:eastAsia="Calibri" w:hAnsi="Arial" w:cs="Arial"/>
          <w:b/>
          <w:sz w:val="20"/>
          <w:szCs w:val="20"/>
          <w:u w:val="single"/>
          <w:lang w:eastAsia="es-ES"/>
        </w:rPr>
        <w:t>NOTA</w:t>
      </w:r>
      <w:r>
        <w:rPr>
          <w:rFonts w:ascii="Arial" w:eastAsia="Calibri" w:hAnsi="Arial" w:cs="Arial"/>
          <w:b/>
          <w:sz w:val="20"/>
          <w:szCs w:val="20"/>
          <w:u w:val="single"/>
          <w:lang w:eastAsia="es-ES"/>
        </w:rPr>
        <w:t>.</w:t>
      </w:r>
      <w:r w:rsidRPr="00B153B5">
        <w:rPr>
          <w:rFonts w:ascii="Arial" w:eastAsia="Calibri" w:hAnsi="Arial" w:cs="Arial"/>
          <w:sz w:val="20"/>
          <w:szCs w:val="20"/>
          <w:lang w:eastAsia="es-ES"/>
        </w:rPr>
        <w:t xml:space="preserve"> </w:t>
      </w:r>
      <w:r w:rsidR="00B153B5" w:rsidRPr="00B153B5">
        <w:rPr>
          <w:rFonts w:ascii="Arial" w:eastAsia="Calibri" w:hAnsi="Arial" w:cs="Arial"/>
          <w:sz w:val="20"/>
          <w:szCs w:val="20"/>
          <w:lang w:eastAsia="es-ES"/>
        </w:rPr>
        <w:t xml:space="preserve">Es importante recalcar que los anteriores métodos de </w:t>
      </w:r>
      <w:r>
        <w:rPr>
          <w:rFonts w:ascii="Arial" w:eastAsia="Calibri" w:hAnsi="Arial" w:cs="Arial"/>
          <w:sz w:val="20"/>
          <w:szCs w:val="20"/>
          <w:lang w:eastAsia="es-ES"/>
        </w:rPr>
        <w:t>E</w:t>
      </w:r>
      <w:r w:rsidR="00B153B5" w:rsidRPr="00B153B5">
        <w:rPr>
          <w:rFonts w:ascii="Arial" w:eastAsia="Calibri" w:hAnsi="Arial" w:cs="Arial"/>
          <w:sz w:val="20"/>
          <w:szCs w:val="20"/>
          <w:lang w:eastAsia="es-ES"/>
        </w:rPr>
        <w:t xml:space="preserve">valuación </w:t>
      </w:r>
      <w:r>
        <w:rPr>
          <w:rFonts w:ascii="Arial" w:eastAsia="Calibri" w:hAnsi="Arial" w:cs="Arial"/>
          <w:sz w:val="20"/>
          <w:szCs w:val="20"/>
          <w:lang w:eastAsia="es-ES"/>
        </w:rPr>
        <w:t>E</w:t>
      </w:r>
      <w:r w:rsidR="00B153B5" w:rsidRPr="00B153B5">
        <w:rPr>
          <w:rFonts w:ascii="Arial" w:eastAsia="Calibri" w:hAnsi="Arial" w:cs="Arial"/>
          <w:sz w:val="20"/>
          <w:szCs w:val="20"/>
          <w:lang w:eastAsia="es-ES"/>
        </w:rPr>
        <w:t>conómica se aplicaran al valor total ofertado en la propuesta económica.</w:t>
      </w:r>
    </w:p>
    <w:p w14:paraId="54B5B549" w14:textId="77777777" w:rsidR="00B153B5" w:rsidRPr="00B153B5" w:rsidRDefault="00B153B5" w:rsidP="00B153B5">
      <w:pPr>
        <w:spacing w:after="0" w:line="240" w:lineRule="auto"/>
        <w:jc w:val="both"/>
        <w:rPr>
          <w:rFonts w:ascii="Arial" w:eastAsia="Calibri" w:hAnsi="Arial" w:cs="Arial"/>
          <w:sz w:val="20"/>
          <w:szCs w:val="20"/>
          <w:lang w:eastAsia="es-ES"/>
        </w:rPr>
      </w:pPr>
    </w:p>
    <w:p w14:paraId="59F88E81" w14:textId="77777777" w:rsidR="00B153B5" w:rsidRPr="00B153B5" w:rsidRDefault="00B153B5" w:rsidP="004F1E4E">
      <w:pPr>
        <w:pStyle w:val="Prrafodelista"/>
        <w:widowControl w:val="0"/>
        <w:numPr>
          <w:ilvl w:val="3"/>
          <w:numId w:val="12"/>
        </w:numPr>
        <w:autoSpaceDE w:val="0"/>
        <w:autoSpaceDN w:val="0"/>
        <w:spacing w:after="0" w:line="240" w:lineRule="auto"/>
        <w:ind w:left="567" w:hanging="567"/>
        <w:contextualSpacing w:val="0"/>
        <w:rPr>
          <w:rFonts w:ascii="Arial" w:hAnsi="Arial" w:cs="Arial"/>
          <w:b/>
          <w:bCs/>
          <w:sz w:val="20"/>
          <w:szCs w:val="20"/>
        </w:rPr>
      </w:pPr>
      <w:r w:rsidRPr="00B153B5">
        <w:rPr>
          <w:rFonts w:ascii="Arial" w:hAnsi="Arial" w:cs="Arial"/>
          <w:b/>
          <w:bCs/>
          <w:sz w:val="20"/>
          <w:szCs w:val="20"/>
        </w:rPr>
        <w:t>MEDIANA CON VALOR ABSOLUTO</w:t>
      </w:r>
    </w:p>
    <w:p w14:paraId="2F7FD4AA" w14:textId="77777777" w:rsidR="00B153B5" w:rsidRPr="00B153B5" w:rsidRDefault="00B153B5" w:rsidP="004F1E4E">
      <w:pPr>
        <w:spacing w:after="0" w:line="240" w:lineRule="auto"/>
        <w:rPr>
          <w:rFonts w:ascii="Arial" w:hAnsi="Arial" w:cs="Arial"/>
          <w:sz w:val="20"/>
          <w:szCs w:val="20"/>
        </w:rPr>
      </w:pPr>
      <w:r w:rsidRPr="00B153B5">
        <w:rPr>
          <w:rFonts w:ascii="Arial" w:hAnsi="Arial" w:cs="Arial"/>
          <w:sz w:val="20"/>
          <w:szCs w:val="20"/>
        </w:rPr>
        <w:t xml:space="preserve"> </w:t>
      </w:r>
    </w:p>
    <w:p w14:paraId="560E4384" w14:textId="0CBBB5F6" w:rsidR="00B153B5" w:rsidRPr="00B153B5" w:rsidRDefault="00B153B5" w:rsidP="004F1E4E">
      <w:pPr>
        <w:spacing w:after="0" w:line="240" w:lineRule="auto"/>
        <w:jc w:val="both"/>
        <w:rPr>
          <w:rFonts w:ascii="Arial" w:hAnsi="Arial" w:cs="Arial"/>
          <w:sz w:val="20"/>
          <w:szCs w:val="20"/>
        </w:rPr>
      </w:pPr>
      <w:r w:rsidRPr="00B153B5">
        <w:rPr>
          <w:rFonts w:ascii="Arial" w:hAnsi="Arial" w:cs="Arial"/>
          <w:sz w:val="20"/>
          <w:szCs w:val="20"/>
        </w:rPr>
        <w:t xml:space="preserve">La Entidad calculará el valor de la mediana con los valores de las </w:t>
      </w:r>
      <w:r w:rsidR="004F1E4E">
        <w:rPr>
          <w:rFonts w:ascii="Arial" w:hAnsi="Arial" w:cs="Arial"/>
          <w:sz w:val="20"/>
          <w:szCs w:val="20"/>
        </w:rPr>
        <w:t>p</w:t>
      </w:r>
      <w:r w:rsidRPr="00B153B5">
        <w:rPr>
          <w:rFonts w:ascii="Arial" w:hAnsi="Arial" w:cs="Arial"/>
          <w:sz w:val="20"/>
          <w:szCs w:val="20"/>
        </w:rPr>
        <w:t xml:space="preserve">ropuestas hábiles. En esta alternativa se entenderá por mediana de un grupo de valores el resultado del cálculo que se obtiene mediante la aplicación del siguiente procedimiento: </w:t>
      </w:r>
      <w:r w:rsidR="004F1E4E">
        <w:rPr>
          <w:rFonts w:ascii="Arial" w:hAnsi="Arial" w:cs="Arial"/>
          <w:sz w:val="20"/>
          <w:szCs w:val="20"/>
        </w:rPr>
        <w:t>L</w:t>
      </w:r>
      <w:r w:rsidRPr="00B153B5">
        <w:rPr>
          <w:rFonts w:ascii="Arial" w:hAnsi="Arial" w:cs="Arial"/>
          <w:sz w:val="20"/>
          <w:szCs w:val="20"/>
        </w:rPr>
        <w:t>a Entidad ordena los valores de las propuestas hábiles de manera descendente. Si el número de valores es impar, la mediana corresponde al valor central, si el número de valores es par, la mediana corresponde al promedio de los dos valores centrales.</w:t>
      </w:r>
    </w:p>
    <w:p w14:paraId="7C40FCE9" w14:textId="77777777" w:rsidR="00B153B5" w:rsidRPr="00B153B5" w:rsidRDefault="00B153B5" w:rsidP="004F1E4E">
      <w:pPr>
        <w:spacing w:after="0" w:line="240" w:lineRule="auto"/>
        <w:jc w:val="both"/>
        <w:rPr>
          <w:rFonts w:ascii="Arial" w:hAnsi="Arial" w:cs="Arial"/>
          <w:sz w:val="20"/>
          <w:szCs w:val="20"/>
        </w:rPr>
      </w:pPr>
    </w:p>
    <w:p w14:paraId="64336E4E" w14:textId="77777777" w:rsidR="00B153B5" w:rsidRPr="00B153B5" w:rsidRDefault="00B153B5" w:rsidP="004F1E4E">
      <w:pPr>
        <w:spacing w:after="0" w:line="240" w:lineRule="auto"/>
        <w:jc w:val="center"/>
        <w:rPr>
          <w:rFonts w:ascii="Arial" w:hAnsi="Arial" w:cs="Arial"/>
          <w:sz w:val="20"/>
          <w:szCs w:val="20"/>
        </w:rPr>
      </w:pPr>
      <w:r w:rsidRPr="00B153B5">
        <w:rPr>
          <w:rFonts w:ascii="Arial" w:hAnsi="Arial" w:cs="Arial"/>
          <w:i/>
          <w:iCs/>
          <w:sz w:val="20"/>
          <w:szCs w:val="20"/>
        </w:rPr>
        <w:t>Me</w:t>
      </w:r>
      <w:r w:rsidRPr="00B153B5">
        <w:rPr>
          <w:rFonts w:ascii="Arial" w:hAnsi="Arial" w:cs="Arial"/>
          <w:sz w:val="20"/>
          <w:szCs w:val="20"/>
        </w:rPr>
        <w:t xml:space="preserve"> = </w:t>
      </w:r>
      <m:oMath>
        <m:r>
          <w:rPr>
            <w:rFonts w:ascii="Cambria Math" w:hAnsi="Cambria Math" w:cs="Arial"/>
            <w:sz w:val="20"/>
            <w:szCs w:val="20"/>
          </w:rPr>
          <m:t>Mediana (</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1</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2</m:t>
            </m:r>
          </m:sub>
        </m:sSub>
        <m:r>
          <w:rPr>
            <w:rFonts w:ascii="Cambria Math" w:hAnsi="Cambria Math" w:cs="Arial"/>
            <w:sz w:val="20"/>
            <w:szCs w:val="20"/>
          </w:rPr>
          <m:t xml:space="preserve">.. ;. . . </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m:t>
            </m:r>
          </m:sub>
        </m:sSub>
        <m:r>
          <w:rPr>
            <w:rFonts w:ascii="Cambria Math" w:hAnsi="Cambria Math" w:cs="Arial"/>
            <w:sz w:val="20"/>
            <w:szCs w:val="20"/>
          </w:rPr>
          <m:t>)</m:t>
        </m:r>
      </m:oMath>
    </w:p>
    <w:p w14:paraId="241B8353" w14:textId="77777777" w:rsidR="00B153B5" w:rsidRPr="00B153B5" w:rsidRDefault="00B153B5" w:rsidP="004F1E4E">
      <w:pPr>
        <w:spacing w:after="0" w:line="240" w:lineRule="auto"/>
        <w:jc w:val="both"/>
        <w:rPr>
          <w:rFonts w:ascii="Arial" w:hAnsi="Arial" w:cs="Arial"/>
          <w:sz w:val="20"/>
          <w:szCs w:val="20"/>
        </w:rPr>
      </w:pPr>
    </w:p>
    <w:p w14:paraId="4E89CA96" w14:textId="7E8ED4A3" w:rsidR="00B153B5" w:rsidRDefault="00B153B5" w:rsidP="004F1E4E">
      <w:pPr>
        <w:spacing w:after="0" w:line="240" w:lineRule="auto"/>
        <w:jc w:val="both"/>
        <w:rPr>
          <w:rFonts w:ascii="Arial" w:hAnsi="Arial" w:cs="Arial"/>
          <w:sz w:val="20"/>
          <w:szCs w:val="20"/>
        </w:rPr>
      </w:pPr>
      <w:r w:rsidRPr="00B153B5">
        <w:rPr>
          <w:rFonts w:ascii="Arial" w:hAnsi="Arial" w:cs="Arial"/>
          <w:sz w:val="20"/>
          <w:szCs w:val="20"/>
        </w:rPr>
        <w:t>Donde:</w:t>
      </w:r>
    </w:p>
    <w:p w14:paraId="48806654" w14:textId="77777777" w:rsidR="004F1E4E" w:rsidRPr="00B153B5" w:rsidRDefault="004F1E4E" w:rsidP="004F1E4E">
      <w:pPr>
        <w:spacing w:after="0" w:line="240" w:lineRule="auto"/>
        <w:jc w:val="both"/>
        <w:rPr>
          <w:rFonts w:ascii="Arial" w:hAnsi="Arial" w:cs="Arial"/>
          <w:sz w:val="20"/>
          <w:szCs w:val="20"/>
        </w:rPr>
      </w:pPr>
    </w:p>
    <w:p w14:paraId="172DC89E" w14:textId="2D3F99ED"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w:t>
      </w: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Pr="00B153B5">
        <w:rPr>
          <w:rFonts w:ascii="Arial" w:hAnsi="Arial" w:cs="Arial"/>
          <w:sz w:val="20"/>
          <w:szCs w:val="20"/>
        </w:rPr>
        <w:t xml:space="preserve">: </w:t>
      </w:r>
      <w:r w:rsidR="00755833">
        <w:rPr>
          <w:rFonts w:ascii="Arial" w:hAnsi="Arial" w:cs="Arial"/>
          <w:sz w:val="20"/>
          <w:szCs w:val="20"/>
        </w:rPr>
        <w:tab/>
      </w:r>
      <w:r w:rsidRPr="00B153B5">
        <w:rPr>
          <w:rFonts w:ascii="Arial" w:hAnsi="Arial" w:cs="Arial"/>
          <w:sz w:val="20"/>
          <w:szCs w:val="20"/>
        </w:rPr>
        <w:t>Es el valor total corregido de cada una de las propuestas “i”.</w:t>
      </w:r>
    </w:p>
    <w:p w14:paraId="52760CFF" w14:textId="41FD49DA"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m: </w:t>
      </w:r>
      <w:r w:rsidR="00755833">
        <w:rPr>
          <w:rFonts w:ascii="Arial" w:hAnsi="Arial" w:cs="Arial"/>
          <w:sz w:val="20"/>
          <w:szCs w:val="20"/>
        </w:rPr>
        <w:tab/>
      </w:r>
      <w:r w:rsidRPr="00B153B5">
        <w:rPr>
          <w:rFonts w:ascii="Arial" w:hAnsi="Arial" w:cs="Arial"/>
          <w:sz w:val="20"/>
          <w:szCs w:val="20"/>
        </w:rPr>
        <w:t>Es el número total de propuestas económicas válidas recibidas por la Entidad Estatal.</w:t>
      </w:r>
    </w:p>
    <w:p w14:paraId="15DD63F0" w14:textId="2D06F954"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Me: </w:t>
      </w:r>
      <w:r w:rsidR="00755833">
        <w:rPr>
          <w:rFonts w:ascii="Arial" w:hAnsi="Arial" w:cs="Arial"/>
          <w:sz w:val="20"/>
          <w:szCs w:val="20"/>
        </w:rPr>
        <w:tab/>
      </w:r>
      <w:r w:rsidRPr="00B153B5">
        <w:rPr>
          <w:rFonts w:ascii="Arial" w:hAnsi="Arial" w:cs="Arial"/>
          <w:sz w:val="20"/>
          <w:szCs w:val="20"/>
        </w:rPr>
        <w:t>Es la mediana calculada con los valores de las propuestas económicas válidas</w:t>
      </w:r>
      <w:r w:rsidR="004F1E4E">
        <w:rPr>
          <w:rFonts w:ascii="Arial" w:hAnsi="Arial" w:cs="Arial"/>
          <w:sz w:val="20"/>
          <w:szCs w:val="20"/>
        </w:rPr>
        <w:t>.</w:t>
      </w:r>
    </w:p>
    <w:p w14:paraId="694FA4BC" w14:textId="77777777" w:rsidR="00B153B5" w:rsidRPr="00B153B5" w:rsidRDefault="00B153B5" w:rsidP="004F1E4E">
      <w:pPr>
        <w:spacing w:after="0" w:line="240" w:lineRule="auto"/>
        <w:jc w:val="both"/>
        <w:rPr>
          <w:rFonts w:ascii="Arial" w:hAnsi="Arial" w:cs="Arial"/>
          <w:sz w:val="20"/>
          <w:szCs w:val="20"/>
        </w:rPr>
      </w:pPr>
    </w:p>
    <w:p w14:paraId="2F6FA321" w14:textId="1CA96F1D" w:rsidR="00B153B5" w:rsidRPr="00B153B5" w:rsidRDefault="00B153B5" w:rsidP="004F1E4E">
      <w:pPr>
        <w:spacing w:after="0" w:line="240" w:lineRule="auto"/>
        <w:jc w:val="both"/>
        <w:rPr>
          <w:rFonts w:ascii="Arial" w:hAnsi="Arial" w:cs="Arial"/>
          <w:sz w:val="20"/>
          <w:szCs w:val="20"/>
        </w:rPr>
      </w:pPr>
      <w:r w:rsidRPr="00B153B5">
        <w:rPr>
          <w:rFonts w:ascii="Arial" w:hAnsi="Arial" w:cs="Arial"/>
          <w:sz w:val="20"/>
          <w:szCs w:val="20"/>
        </w:rPr>
        <w:t xml:space="preserve">Bajo este método la Entidad asignará </w:t>
      </w:r>
      <w:r w:rsidR="004F1E4E">
        <w:rPr>
          <w:rFonts w:ascii="Arial" w:hAnsi="Arial" w:cs="Arial"/>
          <w:sz w:val="20"/>
          <w:szCs w:val="20"/>
        </w:rPr>
        <w:t xml:space="preserve">el </w:t>
      </w:r>
      <w:r w:rsidRPr="00B153B5">
        <w:rPr>
          <w:rFonts w:ascii="Arial" w:hAnsi="Arial" w:cs="Arial"/>
          <w:sz w:val="20"/>
          <w:szCs w:val="20"/>
        </w:rPr>
        <w:t>puntaje así:</w:t>
      </w:r>
    </w:p>
    <w:p w14:paraId="68D1F2DE" w14:textId="77777777" w:rsidR="00B153B5" w:rsidRPr="00B153B5" w:rsidRDefault="00B153B5" w:rsidP="004F1E4E">
      <w:pPr>
        <w:spacing w:after="0" w:line="240" w:lineRule="auto"/>
        <w:jc w:val="both"/>
        <w:rPr>
          <w:rFonts w:ascii="Arial" w:hAnsi="Arial" w:cs="Arial"/>
          <w:sz w:val="20"/>
          <w:szCs w:val="20"/>
        </w:rPr>
      </w:pPr>
    </w:p>
    <w:p w14:paraId="595F0C3C" w14:textId="66C7B49F" w:rsidR="00B153B5" w:rsidRPr="004F1E4E" w:rsidRDefault="00B153B5" w:rsidP="004F1E4E">
      <w:pPr>
        <w:pStyle w:val="Prrafodelista"/>
        <w:widowControl w:val="0"/>
        <w:numPr>
          <w:ilvl w:val="0"/>
          <w:numId w:val="15"/>
        </w:numPr>
        <w:autoSpaceDE w:val="0"/>
        <w:autoSpaceDN w:val="0"/>
        <w:spacing w:after="0" w:line="240" w:lineRule="auto"/>
        <w:ind w:left="567" w:hanging="567"/>
        <w:jc w:val="both"/>
        <w:rPr>
          <w:rFonts w:ascii="Arial" w:hAnsi="Arial" w:cs="Arial"/>
          <w:sz w:val="20"/>
          <w:szCs w:val="20"/>
        </w:rPr>
      </w:pPr>
      <w:r w:rsidRPr="004F1E4E">
        <w:rPr>
          <w:rFonts w:ascii="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56A0C2A3" w14:textId="77777777" w:rsidR="004F1E4E" w:rsidRPr="00B153B5" w:rsidRDefault="004F1E4E" w:rsidP="004F1E4E">
      <w:pPr>
        <w:pStyle w:val="Prrafodelista"/>
        <w:widowControl w:val="0"/>
        <w:autoSpaceDE w:val="0"/>
        <w:autoSpaceDN w:val="0"/>
        <w:spacing w:after="0" w:line="240" w:lineRule="auto"/>
        <w:ind w:left="567"/>
        <w:contextualSpacing w:val="0"/>
        <w:jc w:val="both"/>
        <w:rPr>
          <w:rFonts w:ascii="Arial" w:hAnsi="Arial" w:cs="Arial"/>
          <w:sz w:val="20"/>
          <w:szCs w:val="20"/>
        </w:rPr>
      </w:pPr>
    </w:p>
    <w:p w14:paraId="2E652E9E" w14:textId="77777777" w:rsidR="00B153B5" w:rsidRPr="004F1E4E" w:rsidRDefault="00B153B5" w:rsidP="004F1E4E">
      <w:pPr>
        <w:pStyle w:val="Prrafodelista"/>
        <w:spacing w:after="0" w:line="240" w:lineRule="auto"/>
        <w:ind w:left="0"/>
        <w:jc w:val="center"/>
        <w:rPr>
          <w:rFonts w:ascii="Arial" w:hAnsi="Arial" w:cs="Arial"/>
          <w:sz w:val="20"/>
          <w:szCs w:val="20"/>
        </w:rPr>
      </w:pPr>
      <m:oMathPara>
        <m:oMathParaPr>
          <m:jc m:val="center"/>
        </m:oMathParaPr>
        <m:oMath>
          <m:r>
            <w:rPr>
              <w:rFonts w:ascii="Cambria Math" w:hAnsi="Cambria Math" w:cs="Arial"/>
              <w:sz w:val="20"/>
              <w:szCs w:val="20"/>
            </w:rPr>
            <m:t>Puntaje=</m:t>
          </m:r>
          <m:d>
            <m:dPr>
              <m:ctrlPr>
                <w:rPr>
                  <w:rFonts w:ascii="Cambria Math" w:hAnsi="Cambria Math" w:cs="Arial"/>
                  <w:i/>
                  <w:sz w:val="20"/>
                  <w:szCs w:val="20"/>
                </w:rPr>
              </m:ctrlPr>
            </m:dPr>
            <m:e>
              <m:d>
                <m:dPr>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M</m:t>
                              </m:r>
                            </m:e>
                            <m:sub>
                              <m:r>
                                <w:rPr>
                                  <w:rFonts w:ascii="Cambria Math" w:hAnsi="Cambria Math" w:cs="Arial"/>
                                  <w:sz w:val="20"/>
                                  <w:szCs w:val="20"/>
                                </w:rPr>
                                <m:t>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M</m:t>
                              </m:r>
                            </m:e>
                            <m:sub>
                              <m:r>
                                <w:rPr>
                                  <w:rFonts w:ascii="Cambria Math" w:hAnsi="Cambria Math" w:cs="Arial"/>
                                  <w:sz w:val="20"/>
                                  <w:szCs w:val="20"/>
                                </w:rPr>
                                <m:t>e</m:t>
                              </m:r>
                            </m:sub>
                          </m:sSub>
                        </m:den>
                      </m:f>
                    </m:e>
                  </m:d>
                </m:e>
              </m:d>
              <m:r>
                <w:rPr>
                  <w:rFonts w:ascii="Cambria Math" w:hAnsi="Cambria Math" w:cs="Arial"/>
                  <w:sz w:val="20"/>
                  <w:szCs w:val="20"/>
                </w:rPr>
                <m:t>*60</m:t>
              </m:r>
            </m:e>
          </m:d>
        </m:oMath>
      </m:oMathPara>
    </w:p>
    <w:p w14:paraId="7ABA2E8C" w14:textId="77777777" w:rsidR="00B153B5" w:rsidRPr="00B153B5" w:rsidRDefault="00B153B5" w:rsidP="00B153B5">
      <w:pPr>
        <w:spacing w:after="0" w:line="240" w:lineRule="auto"/>
        <w:ind w:left="851"/>
        <w:jc w:val="center"/>
        <w:rPr>
          <w:rFonts w:ascii="Arial" w:hAnsi="Arial" w:cs="Arial"/>
          <w:sz w:val="20"/>
          <w:szCs w:val="20"/>
        </w:rPr>
      </w:pPr>
    </w:p>
    <w:p w14:paraId="24DE985A" w14:textId="77777777" w:rsidR="00B153B5" w:rsidRPr="00B153B5" w:rsidRDefault="00B153B5" w:rsidP="004F1E4E">
      <w:pPr>
        <w:spacing w:after="0" w:line="240" w:lineRule="auto"/>
        <w:jc w:val="both"/>
        <w:rPr>
          <w:rFonts w:ascii="Arial" w:hAnsi="Arial" w:cs="Arial"/>
          <w:sz w:val="20"/>
          <w:szCs w:val="20"/>
        </w:rPr>
      </w:pPr>
      <w:r w:rsidRPr="00B153B5">
        <w:rPr>
          <w:rFonts w:ascii="Arial" w:hAnsi="Arial" w:cs="Arial"/>
          <w:sz w:val="20"/>
          <w:szCs w:val="20"/>
        </w:rPr>
        <w:t xml:space="preserve">Donde: </w:t>
      </w:r>
    </w:p>
    <w:p w14:paraId="0A876DCB" w14:textId="77777777" w:rsidR="00B153B5" w:rsidRPr="00B153B5" w:rsidRDefault="00B153B5" w:rsidP="004F1E4E">
      <w:pPr>
        <w:spacing w:after="0" w:line="240" w:lineRule="auto"/>
        <w:jc w:val="both"/>
        <w:rPr>
          <w:rFonts w:ascii="Arial" w:hAnsi="Arial" w:cs="Arial"/>
          <w:sz w:val="20"/>
          <w:szCs w:val="20"/>
        </w:rPr>
      </w:pPr>
    </w:p>
    <w:p w14:paraId="088BC7F6" w14:textId="7C00DBB5"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Me: </w:t>
      </w:r>
      <w:r w:rsidR="00755833">
        <w:rPr>
          <w:rFonts w:ascii="Arial" w:hAnsi="Arial" w:cs="Arial"/>
          <w:sz w:val="20"/>
          <w:szCs w:val="20"/>
        </w:rPr>
        <w:tab/>
      </w:r>
      <w:r w:rsidRPr="00B153B5">
        <w:rPr>
          <w:rFonts w:ascii="Arial" w:hAnsi="Arial" w:cs="Arial"/>
          <w:sz w:val="20"/>
          <w:szCs w:val="20"/>
        </w:rPr>
        <w:t xml:space="preserve">Es la mediana calculada con los valores de las propuestas económicas válidas. </w:t>
      </w:r>
    </w:p>
    <w:p w14:paraId="7582D938" w14:textId="47F99AF3"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w:t>
      </w: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Pr="00B153B5">
        <w:rPr>
          <w:rFonts w:ascii="Arial" w:hAnsi="Arial" w:cs="Arial"/>
          <w:sz w:val="20"/>
          <w:szCs w:val="20"/>
        </w:rPr>
        <w:t xml:space="preserve">: </w:t>
      </w:r>
      <w:r w:rsidR="00755833">
        <w:rPr>
          <w:rFonts w:ascii="Arial" w:hAnsi="Arial" w:cs="Arial"/>
          <w:sz w:val="20"/>
          <w:szCs w:val="20"/>
        </w:rPr>
        <w:tab/>
      </w:r>
      <w:r w:rsidRPr="00B153B5">
        <w:rPr>
          <w:rFonts w:ascii="Arial" w:hAnsi="Arial" w:cs="Arial"/>
          <w:sz w:val="20"/>
          <w:szCs w:val="20"/>
        </w:rPr>
        <w:t xml:space="preserve">Es el valor total corregido de cada una de las propuestas “i”. </w:t>
      </w:r>
    </w:p>
    <w:p w14:paraId="37D423AB" w14:textId="77777777" w:rsidR="00B153B5" w:rsidRPr="00B153B5" w:rsidRDefault="00B153B5" w:rsidP="004F1E4E">
      <w:pPr>
        <w:spacing w:after="0" w:line="240" w:lineRule="auto"/>
        <w:ind w:left="567" w:hanging="567"/>
        <w:jc w:val="both"/>
        <w:rPr>
          <w:rFonts w:ascii="Arial" w:hAnsi="Arial" w:cs="Arial"/>
          <w:sz w:val="20"/>
          <w:szCs w:val="20"/>
        </w:rPr>
      </w:pPr>
    </w:p>
    <w:p w14:paraId="6069275E" w14:textId="2405207F" w:rsidR="00B153B5" w:rsidRPr="00B153B5" w:rsidRDefault="00B153B5" w:rsidP="004F1E4E">
      <w:pPr>
        <w:spacing w:after="0" w:line="240" w:lineRule="auto"/>
        <w:ind w:left="567" w:hanging="567"/>
        <w:jc w:val="both"/>
        <w:rPr>
          <w:rFonts w:ascii="Arial" w:hAnsi="Arial" w:cs="Arial"/>
          <w:sz w:val="20"/>
          <w:szCs w:val="20"/>
        </w:rPr>
      </w:pPr>
      <w:r w:rsidRPr="00B153B5">
        <w:rPr>
          <w:rFonts w:ascii="Arial" w:hAnsi="Arial" w:cs="Arial"/>
          <w:sz w:val="20"/>
          <w:szCs w:val="20"/>
        </w:rPr>
        <w:t xml:space="preserve">II. </w:t>
      </w:r>
      <w:r w:rsidR="004F1E4E">
        <w:rPr>
          <w:rFonts w:ascii="Arial" w:hAnsi="Arial" w:cs="Arial"/>
          <w:sz w:val="20"/>
          <w:szCs w:val="20"/>
        </w:rPr>
        <w:tab/>
      </w:r>
      <w:r w:rsidRPr="00B153B5">
        <w:rPr>
          <w:rFonts w:ascii="Arial" w:hAnsi="Arial" w:cs="Arial"/>
          <w:sz w:val="20"/>
          <w:szCs w:val="20"/>
        </w:rPr>
        <w:t>Si el número de valores de las propuestas hábiles es par, se asignará el máximo puntaje a la propuesta que se encuentre inmediatamente por debajo de la mediana. Para las otras propuestas, se utiliza la siguiente fórmula:</w:t>
      </w:r>
    </w:p>
    <w:p w14:paraId="3D182F98" w14:textId="77777777" w:rsidR="00B153B5" w:rsidRPr="00B153B5" w:rsidRDefault="00B153B5" w:rsidP="004F1E4E">
      <w:pPr>
        <w:spacing w:after="0" w:line="240" w:lineRule="auto"/>
        <w:jc w:val="center"/>
        <w:rPr>
          <w:rFonts w:ascii="Arial" w:hAnsi="Arial" w:cs="Arial"/>
          <w:sz w:val="20"/>
          <w:szCs w:val="20"/>
        </w:rPr>
      </w:pPr>
    </w:p>
    <w:p w14:paraId="63E6AA04" w14:textId="77777777" w:rsidR="00B153B5" w:rsidRPr="00B153B5" w:rsidRDefault="00B153B5" w:rsidP="004F1E4E">
      <w:pPr>
        <w:pStyle w:val="Prrafodelista"/>
        <w:spacing w:after="0" w:line="240" w:lineRule="auto"/>
        <w:ind w:left="0"/>
        <w:jc w:val="center"/>
        <w:rPr>
          <w:rFonts w:ascii="Arial" w:hAnsi="Arial" w:cs="Arial"/>
          <w:sz w:val="20"/>
          <w:szCs w:val="20"/>
        </w:rPr>
      </w:pPr>
      <m:oMathPara>
        <m:oMath>
          <m:r>
            <w:rPr>
              <w:rFonts w:ascii="Cambria Math" w:hAnsi="Cambria Math" w:cs="Arial"/>
              <w:sz w:val="20"/>
              <w:szCs w:val="20"/>
            </w:rPr>
            <m:t>Puntaje=</m:t>
          </m:r>
          <m:d>
            <m:dPr>
              <m:ctrlPr>
                <w:rPr>
                  <w:rFonts w:ascii="Cambria Math" w:hAnsi="Cambria Math" w:cs="Arial"/>
                  <w:i/>
                  <w:sz w:val="20"/>
                  <w:szCs w:val="20"/>
                </w:rPr>
              </m:ctrlPr>
            </m:dPr>
            <m:e>
              <m:d>
                <m:dPr>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*60</m:t>
              </m:r>
            </m:e>
          </m:d>
        </m:oMath>
      </m:oMathPara>
    </w:p>
    <w:p w14:paraId="23154674" w14:textId="77777777" w:rsidR="00B153B5" w:rsidRPr="00B153B5" w:rsidRDefault="00B153B5" w:rsidP="004F1E4E">
      <w:pPr>
        <w:spacing w:after="0" w:line="240" w:lineRule="auto"/>
        <w:jc w:val="center"/>
        <w:rPr>
          <w:rFonts w:ascii="Arial" w:hAnsi="Arial" w:cs="Arial"/>
          <w:sz w:val="20"/>
          <w:szCs w:val="20"/>
        </w:rPr>
      </w:pPr>
    </w:p>
    <w:p w14:paraId="023C924E" w14:textId="77777777" w:rsidR="00B153B5" w:rsidRPr="00B153B5" w:rsidRDefault="00B153B5" w:rsidP="004F1E4E">
      <w:pPr>
        <w:spacing w:after="0" w:line="240" w:lineRule="auto"/>
        <w:jc w:val="both"/>
        <w:rPr>
          <w:rFonts w:ascii="Arial" w:hAnsi="Arial" w:cs="Arial"/>
          <w:sz w:val="20"/>
          <w:szCs w:val="20"/>
        </w:rPr>
      </w:pPr>
      <w:r w:rsidRPr="00B153B5">
        <w:rPr>
          <w:rFonts w:ascii="Arial" w:hAnsi="Arial" w:cs="Arial"/>
          <w:sz w:val="20"/>
          <w:szCs w:val="20"/>
        </w:rPr>
        <w:t>Donde:</w:t>
      </w:r>
    </w:p>
    <w:p w14:paraId="68C57CB8" w14:textId="77777777" w:rsidR="00B153B5" w:rsidRPr="00B153B5" w:rsidRDefault="00B153B5" w:rsidP="004F1E4E">
      <w:pPr>
        <w:spacing w:after="0" w:line="240" w:lineRule="auto"/>
        <w:jc w:val="both"/>
        <w:rPr>
          <w:rFonts w:ascii="Arial" w:hAnsi="Arial" w:cs="Arial"/>
          <w:sz w:val="20"/>
          <w:szCs w:val="20"/>
        </w:rPr>
      </w:pPr>
    </w:p>
    <w:p w14:paraId="7B4E9C7F" w14:textId="718D114E"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w:t>
      </w: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oMath>
      <w:r w:rsidRPr="00B153B5">
        <w:rPr>
          <w:rFonts w:ascii="Arial" w:hAnsi="Arial" w:cs="Arial"/>
          <w:sz w:val="20"/>
          <w:szCs w:val="20"/>
        </w:rPr>
        <w:t>:</w:t>
      </w:r>
      <w:r w:rsidR="00755833">
        <w:rPr>
          <w:rFonts w:ascii="Arial" w:hAnsi="Arial" w:cs="Arial"/>
          <w:sz w:val="20"/>
          <w:szCs w:val="20"/>
        </w:rPr>
        <w:tab/>
      </w:r>
      <w:r w:rsidRPr="00B153B5">
        <w:rPr>
          <w:rFonts w:ascii="Arial" w:hAnsi="Arial" w:cs="Arial"/>
          <w:sz w:val="20"/>
          <w:szCs w:val="20"/>
        </w:rPr>
        <w:t>Es el valor de la propuesta económica válida inmediatamente por debajo de la mediana</w:t>
      </w:r>
    </w:p>
    <w:p w14:paraId="11D6BC6F" w14:textId="4BDDDB11" w:rsidR="00B153B5" w:rsidRPr="00B153B5" w:rsidRDefault="00B153B5" w:rsidP="00755833">
      <w:pPr>
        <w:spacing w:after="0" w:line="240" w:lineRule="auto"/>
        <w:ind w:left="567" w:hanging="567"/>
        <w:jc w:val="both"/>
        <w:rPr>
          <w:rFonts w:ascii="Arial" w:hAnsi="Arial" w:cs="Arial"/>
          <w:sz w:val="20"/>
          <w:szCs w:val="20"/>
        </w:rPr>
      </w:pPr>
      <w:r w:rsidRPr="00B153B5">
        <w:rPr>
          <w:rFonts w:ascii="Arial" w:hAnsi="Arial" w:cs="Arial"/>
          <w:sz w:val="20"/>
          <w:szCs w:val="20"/>
        </w:rPr>
        <w:t xml:space="preserve">• </w:t>
      </w: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Pr="00B153B5">
        <w:rPr>
          <w:rFonts w:ascii="Arial" w:hAnsi="Arial" w:cs="Arial"/>
          <w:sz w:val="20"/>
          <w:szCs w:val="20"/>
        </w:rPr>
        <w:t xml:space="preserve">: </w:t>
      </w:r>
      <w:r w:rsidR="00755833">
        <w:rPr>
          <w:rFonts w:ascii="Arial" w:hAnsi="Arial" w:cs="Arial"/>
          <w:sz w:val="20"/>
          <w:szCs w:val="20"/>
        </w:rPr>
        <w:tab/>
      </w:r>
      <w:r w:rsidRPr="00B153B5">
        <w:rPr>
          <w:rFonts w:ascii="Arial" w:hAnsi="Arial" w:cs="Arial"/>
          <w:sz w:val="20"/>
          <w:szCs w:val="20"/>
        </w:rPr>
        <w:t>Es el valor de la propuesta económica válida inmediatamente por debajo de la mediana</w:t>
      </w:r>
    </w:p>
    <w:p w14:paraId="7607B162" w14:textId="77777777" w:rsidR="00B153B5" w:rsidRPr="00B153B5" w:rsidRDefault="00B153B5" w:rsidP="00B153B5">
      <w:pPr>
        <w:spacing w:after="0" w:line="240" w:lineRule="auto"/>
        <w:ind w:left="851"/>
        <w:jc w:val="both"/>
        <w:rPr>
          <w:rFonts w:ascii="Arial" w:hAnsi="Arial" w:cs="Arial"/>
          <w:sz w:val="20"/>
          <w:szCs w:val="20"/>
        </w:rPr>
      </w:pPr>
    </w:p>
    <w:p w14:paraId="202CEC3F" w14:textId="77777777" w:rsidR="00B153B5" w:rsidRPr="00B153B5" w:rsidRDefault="00B153B5" w:rsidP="00B153B5">
      <w:pPr>
        <w:spacing w:after="0" w:line="240" w:lineRule="auto"/>
        <w:ind w:left="851"/>
        <w:jc w:val="center"/>
        <w:rPr>
          <w:rFonts w:ascii="Arial" w:hAnsi="Arial" w:cs="Arial"/>
          <w:sz w:val="20"/>
          <w:szCs w:val="20"/>
        </w:rPr>
      </w:pPr>
    </w:p>
    <w:p w14:paraId="766FF93C" w14:textId="77777777" w:rsidR="00B153B5" w:rsidRPr="00B153B5" w:rsidRDefault="00B153B5" w:rsidP="00755833">
      <w:pPr>
        <w:pStyle w:val="Prrafodelista"/>
        <w:widowControl w:val="0"/>
        <w:numPr>
          <w:ilvl w:val="3"/>
          <w:numId w:val="12"/>
        </w:numPr>
        <w:autoSpaceDE w:val="0"/>
        <w:autoSpaceDN w:val="0"/>
        <w:spacing w:after="0" w:line="240" w:lineRule="auto"/>
        <w:ind w:left="567" w:hanging="567"/>
        <w:contextualSpacing w:val="0"/>
        <w:rPr>
          <w:rFonts w:ascii="Arial" w:hAnsi="Arial" w:cs="Arial"/>
          <w:b/>
          <w:bCs/>
          <w:sz w:val="20"/>
          <w:szCs w:val="20"/>
        </w:rPr>
      </w:pPr>
      <w:r w:rsidRPr="00B153B5">
        <w:rPr>
          <w:rFonts w:ascii="Arial" w:hAnsi="Arial" w:cs="Arial"/>
          <w:b/>
          <w:bCs/>
          <w:sz w:val="20"/>
          <w:szCs w:val="20"/>
        </w:rPr>
        <w:t>MEDIA GEOMÉTRICA CON PRESUPUESTO OFICIAL.</w:t>
      </w:r>
    </w:p>
    <w:p w14:paraId="2604B2BF" w14:textId="77777777" w:rsidR="00B153B5" w:rsidRPr="00B153B5" w:rsidRDefault="00B153B5" w:rsidP="00755833">
      <w:pPr>
        <w:spacing w:after="0" w:line="240" w:lineRule="auto"/>
        <w:jc w:val="center"/>
        <w:rPr>
          <w:rFonts w:ascii="Arial" w:hAnsi="Arial" w:cs="Arial"/>
          <w:sz w:val="20"/>
          <w:szCs w:val="20"/>
        </w:rPr>
      </w:pPr>
    </w:p>
    <w:p w14:paraId="1D4A087B" w14:textId="776A6A2F" w:rsidR="00B153B5" w:rsidRPr="00B153B5" w:rsidRDefault="00B153B5" w:rsidP="00755833">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Consiste en establecer la </w:t>
      </w:r>
      <w:r w:rsidR="00755833">
        <w:rPr>
          <w:rFonts w:ascii="Arial" w:eastAsia="Calibri" w:hAnsi="Arial" w:cs="Arial"/>
          <w:sz w:val="20"/>
          <w:szCs w:val="20"/>
          <w:lang w:eastAsia="es-ES"/>
        </w:rPr>
        <w:t>M</w:t>
      </w:r>
      <w:r w:rsidRPr="00B153B5">
        <w:rPr>
          <w:rFonts w:ascii="Arial" w:eastAsia="Calibri" w:hAnsi="Arial" w:cs="Arial"/>
          <w:sz w:val="20"/>
          <w:szCs w:val="20"/>
          <w:lang w:eastAsia="es-ES"/>
        </w:rPr>
        <w:t xml:space="preserve">edia </w:t>
      </w:r>
      <w:r w:rsidR="00755833">
        <w:rPr>
          <w:rFonts w:ascii="Arial" w:eastAsia="Calibri" w:hAnsi="Arial" w:cs="Arial"/>
          <w:sz w:val="20"/>
          <w:szCs w:val="20"/>
          <w:lang w:eastAsia="es-ES"/>
        </w:rPr>
        <w:t>G</w:t>
      </w:r>
      <w:r w:rsidRPr="00B153B5">
        <w:rPr>
          <w:rFonts w:ascii="Arial" w:eastAsia="Calibri" w:hAnsi="Arial" w:cs="Arial"/>
          <w:sz w:val="20"/>
          <w:szCs w:val="20"/>
          <w:lang w:eastAsia="es-ES"/>
        </w:rPr>
        <w:t xml:space="preserve">eométrica de las Ofertas válidas y el </w:t>
      </w:r>
      <w:r w:rsidR="00755833">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755833">
        <w:rPr>
          <w:rFonts w:ascii="Arial" w:eastAsia="Calibri" w:hAnsi="Arial" w:cs="Arial"/>
          <w:sz w:val="20"/>
          <w:szCs w:val="20"/>
          <w:lang w:eastAsia="es-ES"/>
        </w:rPr>
        <w:t>O</w:t>
      </w:r>
      <w:r w:rsidRPr="00B153B5">
        <w:rPr>
          <w:rFonts w:ascii="Arial" w:eastAsia="Calibri" w:hAnsi="Arial" w:cs="Arial"/>
          <w:sz w:val="20"/>
          <w:szCs w:val="20"/>
          <w:lang w:eastAsia="es-ES"/>
        </w:rPr>
        <w:t>ficial un número determinado de veces</w:t>
      </w:r>
      <w:r w:rsidR="00755833">
        <w:rPr>
          <w:rFonts w:ascii="Arial" w:eastAsia="Calibri" w:hAnsi="Arial" w:cs="Arial"/>
          <w:sz w:val="20"/>
          <w:szCs w:val="20"/>
          <w:lang w:eastAsia="es-ES"/>
        </w:rPr>
        <w:t xml:space="preserve"> y</w:t>
      </w:r>
      <w:r w:rsidRPr="00B153B5">
        <w:rPr>
          <w:rFonts w:ascii="Arial" w:eastAsia="Calibri" w:hAnsi="Arial" w:cs="Arial"/>
          <w:sz w:val="20"/>
          <w:szCs w:val="20"/>
          <w:lang w:eastAsia="es-ES"/>
        </w:rPr>
        <w:t xml:space="preserve"> la asignación de puntos en función de la proximidad de las Ofertas a dicha </w:t>
      </w:r>
      <w:r w:rsidR="00755833">
        <w:rPr>
          <w:rFonts w:ascii="Arial" w:eastAsia="Calibri" w:hAnsi="Arial" w:cs="Arial"/>
          <w:sz w:val="20"/>
          <w:szCs w:val="20"/>
          <w:lang w:eastAsia="es-ES"/>
        </w:rPr>
        <w:t>M</w:t>
      </w:r>
      <w:r w:rsidRPr="00B153B5">
        <w:rPr>
          <w:rFonts w:ascii="Arial" w:eastAsia="Calibri" w:hAnsi="Arial" w:cs="Arial"/>
          <w:sz w:val="20"/>
          <w:szCs w:val="20"/>
          <w:lang w:eastAsia="es-ES"/>
        </w:rPr>
        <w:t xml:space="preserve">edia </w:t>
      </w:r>
      <w:r w:rsidR="00755833">
        <w:rPr>
          <w:rFonts w:ascii="Arial" w:eastAsia="Calibri" w:hAnsi="Arial" w:cs="Arial"/>
          <w:sz w:val="20"/>
          <w:szCs w:val="20"/>
          <w:lang w:eastAsia="es-ES"/>
        </w:rPr>
        <w:t>G</w:t>
      </w:r>
      <w:r w:rsidRPr="00B153B5">
        <w:rPr>
          <w:rFonts w:ascii="Arial" w:eastAsia="Calibri" w:hAnsi="Arial" w:cs="Arial"/>
          <w:sz w:val="20"/>
          <w:szCs w:val="20"/>
          <w:lang w:eastAsia="es-ES"/>
        </w:rPr>
        <w:t>eométrica, como resultado de aplicar las fórmulas que se indican en seguida.</w:t>
      </w:r>
    </w:p>
    <w:p w14:paraId="3C3407E9" w14:textId="77777777" w:rsidR="00B153B5" w:rsidRPr="00B153B5" w:rsidRDefault="00B153B5" w:rsidP="00755833">
      <w:pPr>
        <w:spacing w:after="0" w:line="240" w:lineRule="auto"/>
        <w:jc w:val="both"/>
        <w:rPr>
          <w:rFonts w:ascii="Arial" w:eastAsia="Calibri" w:hAnsi="Arial" w:cs="Arial"/>
          <w:sz w:val="20"/>
          <w:szCs w:val="20"/>
          <w:lang w:eastAsia="es-ES"/>
        </w:rPr>
      </w:pPr>
    </w:p>
    <w:p w14:paraId="33205C72" w14:textId="1DB4E03D" w:rsidR="00B153B5" w:rsidRPr="00B153B5" w:rsidRDefault="00B153B5" w:rsidP="00755833">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Para el cálculo de la </w:t>
      </w:r>
      <w:r w:rsidR="00755833">
        <w:rPr>
          <w:rFonts w:ascii="Arial" w:eastAsia="Calibri" w:hAnsi="Arial" w:cs="Arial"/>
          <w:sz w:val="20"/>
          <w:szCs w:val="20"/>
          <w:lang w:eastAsia="es-ES"/>
        </w:rPr>
        <w:t>M</w:t>
      </w:r>
      <w:r w:rsidRPr="00B153B5">
        <w:rPr>
          <w:rFonts w:ascii="Arial" w:eastAsia="Calibri" w:hAnsi="Arial" w:cs="Arial"/>
          <w:sz w:val="20"/>
          <w:szCs w:val="20"/>
          <w:lang w:eastAsia="es-ES"/>
        </w:rPr>
        <w:t xml:space="preserve">edia </w:t>
      </w:r>
      <w:r w:rsidR="00755833">
        <w:rPr>
          <w:rFonts w:ascii="Arial" w:eastAsia="Calibri" w:hAnsi="Arial" w:cs="Arial"/>
          <w:sz w:val="20"/>
          <w:szCs w:val="20"/>
          <w:lang w:eastAsia="es-ES"/>
        </w:rPr>
        <w:t>G</w:t>
      </w:r>
      <w:r w:rsidRPr="00B153B5">
        <w:rPr>
          <w:rFonts w:ascii="Arial" w:eastAsia="Calibri" w:hAnsi="Arial" w:cs="Arial"/>
          <w:sz w:val="20"/>
          <w:szCs w:val="20"/>
          <w:lang w:eastAsia="es-ES"/>
        </w:rPr>
        <w:t xml:space="preserve">eométrica con </w:t>
      </w:r>
      <w:r w:rsidR="00755833">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755833">
        <w:rPr>
          <w:rFonts w:ascii="Arial" w:eastAsia="Calibri" w:hAnsi="Arial" w:cs="Arial"/>
          <w:sz w:val="20"/>
          <w:szCs w:val="20"/>
          <w:lang w:eastAsia="es-ES"/>
        </w:rPr>
        <w:t>O</w:t>
      </w:r>
      <w:r w:rsidRPr="00B153B5">
        <w:rPr>
          <w:rFonts w:ascii="Arial" w:eastAsia="Calibri" w:hAnsi="Arial" w:cs="Arial"/>
          <w:sz w:val="20"/>
          <w:szCs w:val="20"/>
          <w:lang w:eastAsia="es-ES"/>
        </w:rPr>
        <w:t xml:space="preserve">ficial se tendrá en cuenta el número de Ofertas válidas y se incluirá el </w:t>
      </w:r>
      <w:r w:rsidR="00755833">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755833">
        <w:rPr>
          <w:rFonts w:ascii="Arial" w:eastAsia="Calibri" w:hAnsi="Arial" w:cs="Arial"/>
          <w:sz w:val="20"/>
          <w:szCs w:val="20"/>
          <w:lang w:eastAsia="es-ES"/>
        </w:rPr>
        <w:t>O</w:t>
      </w:r>
      <w:r w:rsidRPr="00B153B5">
        <w:rPr>
          <w:rFonts w:ascii="Arial" w:eastAsia="Calibri" w:hAnsi="Arial" w:cs="Arial"/>
          <w:sz w:val="20"/>
          <w:szCs w:val="20"/>
          <w:lang w:eastAsia="es-ES"/>
        </w:rPr>
        <w:t>ficial del Proceso de Contratación en el cálculo tantas veces como se indica en el siguiente cuadro:</w:t>
      </w:r>
    </w:p>
    <w:p w14:paraId="7B876358" w14:textId="77777777" w:rsidR="00B153B5" w:rsidRPr="00B153B5" w:rsidRDefault="00B153B5" w:rsidP="00755833">
      <w:pPr>
        <w:spacing w:after="0" w:line="240" w:lineRule="auto"/>
        <w:jc w:val="both"/>
        <w:rPr>
          <w:rFonts w:ascii="Arial" w:eastAsia="Calibri" w:hAnsi="Arial" w:cs="Arial"/>
          <w:sz w:val="20"/>
          <w:szCs w:val="20"/>
          <w:lang w:eastAsia="es-ES"/>
        </w:rPr>
      </w:pPr>
    </w:p>
    <w:tbl>
      <w:tblPr>
        <w:tblpPr w:leftFromText="141" w:rightFromText="141" w:bottomFromText="200" w:vertAnchor="text" w:horzAnchor="margin" w:tblpXSpec="center" w:tblpY="127"/>
        <w:tblW w:w="4193" w:type="pct"/>
        <w:tblLook w:val="04A0" w:firstRow="1" w:lastRow="0" w:firstColumn="1" w:lastColumn="0" w:noHBand="0" w:noVBand="1"/>
      </w:tblPr>
      <w:tblGrid>
        <w:gridCol w:w="2652"/>
        <w:gridCol w:w="4751"/>
      </w:tblGrid>
      <w:tr w:rsidR="00B153B5" w:rsidRPr="00B153B5" w14:paraId="25E76183" w14:textId="77777777" w:rsidTr="00755833">
        <w:trPr>
          <w:trHeight w:val="138"/>
        </w:trPr>
        <w:tc>
          <w:tcPr>
            <w:tcW w:w="179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FB1052" w14:textId="15F2FE17" w:rsidR="00B153B5" w:rsidRPr="00B153B5" w:rsidRDefault="00755833"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 xml:space="preserve">NÚMERO DE OFERTAS </w:t>
            </w:r>
            <w:r w:rsidR="00B153B5" w:rsidRPr="00B153B5">
              <w:rPr>
                <w:rFonts w:ascii="Arial" w:eastAsia="Calibri" w:hAnsi="Arial" w:cs="Arial"/>
                <w:b/>
                <w:bCs/>
                <w:sz w:val="20"/>
                <w:szCs w:val="20"/>
                <w:lang w:val="es-MX" w:eastAsia="es-ES"/>
              </w:rPr>
              <w:t>(n)</w:t>
            </w:r>
          </w:p>
        </w:tc>
        <w:tc>
          <w:tcPr>
            <w:tcW w:w="3209"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ADDC41" w14:textId="1675B46C" w:rsidR="00B153B5" w:rsidRPr="00B153B5" w:rsidRDefault="00755833"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 xml:space="preserve">NÚMERO DE VECES QUE SE INCLUYE EL PRESUPUESTO OFICIAL </w:t>
            </w:r>
            <w:r w:rsidR="00B153B5" w:rsidRPr="00B153B5">
              <w:rPr>
                <w:rFonts w:ascii="Arial" w:eastAsia="Calibri" w:hAnsi="Arial" w:cs="Arial"/>
                <w:b/>
                <w:bCs/>
                <w:sz w:val="20"/>
                <w:szCs w:val="20"/>
                <w:lang w:val="es-MX" w:eastAsia="es-ES"/>
              </w:rPr>
              <w:t>(</w:t>
            </w:r>
            <w:proofErr w:type="spellStart"/>
            <w:r w:rsidR="00B153B5" w:rsidRPr="00B153B5">
              <w:rPr>
                <w:rFonts w:ascii="Arial" w:eastAsia="Calibri" w:hAnsi="Arial" w:cs="Arial"/>
                <w:b/>
                <w:bCs/>
                <w:sz w:val="20"/>
                <w:szCs w:val="20"/>
                <w:lang w:val="es-MX" w:eastAsia="es-ES"/>
              </w:rPr>
              <w:t>nv</w:t>
            </w:r>
            <w:proofErr w:type="spellEnd"/>
            <w:r w:rsidR="00B153B5" w:rsidRPr="00B153B5">
              <w:rPr>
                <w:rFonts w:ascii="Arial" w:eastAsia="Calibri" w:hAnsi="Arial" w:cs="Arial"/>
                <w:b/>
                <w:bCs/>
                <w:sz w:val="20"/>
                <w:szCs w:val="20"/>
                <w:lang w:val="es-MX" w:eastAsia="es-ES"/>
              </w:rPr>
              <w:t>)</w:t>
            </w:r>
          </w:p>
        </w:tc>
      </w:tr>
      <w:tr w:rsidR="00B153B5" w:rsidRPr="00B153B5" w14:paraId="64F78103" w14:textId="77777777" w:rsidTr="00B153B5">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3894A566"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1 – 3</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399A067B"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sz w:val="20"/>
                <w:szCs w:val="20"/>
                <w:lang w:val="es-MX" w:eastAsia="es-ES"/>
              </w:rPr>
              <w:t>1</w:t>
            </w:r>
          </w:p>
        </w:tc>
      </w:tr>
      <w:tr w:rsidR="00B153B5" w:rsidRPr="00B153B5" w14:paraId="69C9189A" w14:textId="77777777" w:rsidTr="00B153B5">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061D3240"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4 – 6</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291D72C8"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sz w:val="20"/>
                <w:szCs w:val="20"/>
                <w:lang w:val="es-MX" w:eastAsia="es-ES"/>
              </w:rPr>
              <w:t>2</w:t>
            </w:r>
          </w:p>
        </w:tc>
      </w:tr>
      <w:tr w:rsidR="00B153B5" w:rsidRPr="00B153B5" w14:paraId="434190F5" w14:textId="77777777" w:rsidTr="00B153B5">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62C1C3C1"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7 – 9</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3E7FADF6"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sz w:val="20"/>
                <w:szCs w:val="20"/>
                <w:lang w:val="es-MX" w:eastAsia="es-ES"/>
              </w:rPr>
              <w:t>3</w:t>
            </w:r>
          </w:p>
        </w:tc>
      </w:tr>
      <w:tr w:rsidR="00B153B5" w:rsidRPr="00B153B5" w14:paraId="57C896A9" w14:textId="77777777" w:rsidTr="00B153B5">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4562D1A2"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10 – 12</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7B110A64"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sz w:val="20"/>
                <w:szCs w:val="20"/>
                <w:lang w:val="es-MX" w:eastAsia="es-ES"/>
              </w:rPr>
              <w:t>4</w:t>
            </w:r>
          </w:p>
        </w:tc>
      </w:tr>
      <w:tr w:rsidR="00B153B5" w:rsidRPr="00B153B5" w14:paraId="554A82BF" w14:textId="77777777" w:rsidTr="00B153B5">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4548C6CF"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b/>
                <w:bCs/>
                <w:sz w:val="20"/>
                <w:szCs w:val="20"/>
                <w:lang w:val="es-MX" w:eastAsia="es-ES"/>
              </w:rPr>
              <w:t>13 – 15</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13FFBEE1" w14:textId="77777777" w:rsidR="00B153B5" w:rsidRPr="00B153B5" w:rsidRDefault="00B153B5" w:rsidP="00755833">
            <w:pPr>
              <w:spacing w:after="0" w:line="240" w:lineRule="auto"/>
              <w:jc w:val="center"/>
              <w:rPr>
                <w:rFonts w:ascii="Arial" w:eastAsia="Calibri" w:hAnsi="Arial" w:cs="Arial"/>
                <w:sz w:val="20"/>
                <w:szCs w:val="20"/>
                <w:lang w:val="es-MX" w:eastAsia="es-ES"/>
              </w:rPr>
            </w:pPr>
            <w:r w:rsidRPr="00B153B5">
              <w:rPr>
                <w:rFonts w:ascii="Arial" w:eastAsia="Calibri" w:hAnsi="Arial" w:cs="Arial"/>
                <w:sz w:val="20"/>
                <w:szCs w:val="20"/>
                <w:lang w:val="es-MX" w:eastAsia="es-ES"/>
              </w:rPr>
              <w:t>5</w:t>
            </w:r>
          </w:p>
        </w:tc>
      </w:tr>
    </w:tbl>
    <w:p w14:paraId="2686BE64" w14:textId="77777777" w:rsidR="00B153B5" w:rsidRPr="00B153B5" w:rsidRDefault="00B153B5" w:rsidP="00755833">
      <w:pPr>
        <w:spacing w:after="0" w:line="240" w:lineRule="auto"/>
        <w:jc w:val="both"/>
        <w:rPr>
          <w:rFonts w:ascii="Arial" w:eastAsia="Calibri" w:hAnsi="Arial" w:cs="Arial"/>
          <w:sz w:val="20"/>
          <w:szCs w:val="20"/>
          <w:lang w:eastAsia="es-ES"/>
        </w:rPr>
      </w:pPr>
    </w:p>
    <w:p w14:paraId="1A42D67A" w14:textId="77777777" w:rsidR="00B153B5" w:rsidRPr="00B153B5" w:rsidRDefault="00B153B5" w:rsidP="00755833">
      <w:pPr>
        <w:spacing w:after="0" w:line="240" w:lineRule="auto"/>
        <w:jc w:val="both"/>
        <w:rPr>
          <w:rFonts w:ascii="Arial" w:eastAsia="Calibri" w:hAnsi="Arial" w:cs="Arial"/>
          <w:sz w:val="20"/>
          <w:szCs w:val="20"/>
          <w:lang w:eastAsia="es-ES"/>
        </w:rPr>
      </w:pPr>
    </w:p>
    <w:p w14:paraId="112AB920" w14:textId="77777777" w:rsidR="00B153B5" w:rsidRPr="00B153B5" w:rsidRDefault="00B153B5" w:rsidP="00755833">
      <w:pPr>
        <w:spacing w:after="0" w:line="240" w:lineRule="auto"/>
        <w:jc w:val="both"/>
        <w:rPr>
          <w:rFonts w:ascii="Arial" w:eastAsia="Calibri" w:hAnsi="Arial" w:cs="Arial"/>
          <w:sz w:val="20"/>
          <w:szCs w:val="20"/>
          <w:lang w:eastAsia="es-ES"/>
        </w:rPr>
      </w:pPr>
    </w:p>
    <w:p w14:paraId="2F0CB9F2" w14:textId="77777777" w:rsidR="00B153B5" w:rsidRPr="00B153B5" w:rsidRDefault="00B153B5" w:rsidP="00755833">
      <w:pPr>
        <w:spacing w:after="0" w:line="240" w:lineRule="auto"/>
        <w:jc w:val="both"/>
        <w:rPr>
          <w:rFonts w:ascii="Arial" w:eastAsia="Calibri" w:hAnsi="Arial" w:cs="Arial"/>
          <w:sz w:val="20"/>
          <w:szCs w:val="20"/>
          <w:lang w:eastAsia="es-ES"/>
        </w:rPr>
      </w:pPr>
    </w:p>
    <w:p w14:paraId="16465108" w14:textId="77777777" w:rsidR="00B153B5" w:rsidRPr="00B153B5" w:rsidRDefault="00B153B5" w:rsidP="00755833">
      <w:pPr>
        <w:spacing w:after="0" w:line="240" w:lineRule="auto"/>
        <w:jc w:val="both"/>
        <w:rPr>
          <w:rFonts w:ascii="Arial" w:eastAsia="Calibri" w:hAnsi="Arial" w:cs="Arial"/>
          <w:sz w:val="20"/>
          <w:szCs w:val="20"/>
          <w:lang w:eastAsia="es-ES"/>
        </w:rPr>
      </w:pPr>
    </w:p>
    <w:p w14:paraId="229F6AC3" w14:textId="77777777" w:rsidR="00B153B5" w:rsidRPr="00B153B5" w:rsidRDefault="00B153B5" w:rsidP="00755833">
      <w:pPr>
        <w:spacing w:after="0" w:line="240" w:lineRule="auto"/>
        <w:jc w:val="both"/>
        <w:rPr>
          <w:rFonts w:ascii="Arial" w:eastAsia="Calibri" w:hAnsi="Arial" w:cs="Arial"/>
          <w:sz w:val="20"/>
          <w:szCs w:val="20"/>
          <w:lang w:eastAsia="es-ES"/>
        </w:rPr>
      </w:pPr>
    </w:p>
    <w:p w14:paraId="58CF7FEC" w14:textId="77777777" w:rsidR="00B153B5" w:rsidRPr="00B153B5" w:rsidRDefault="00B153B5" w:rsidP="00755833">
      <w:pPr>
        <w:spacing w:after="0" w:line="240" w:lineRule="auto"/>
        <w:jc w:val="both"/>
        <w:rPr>
          <w:rFonts w:ascii="Arial" w:eastAsia="Calibri" w:hAnsi="Arial" w:cs="Arial"/>
          <w:sz w:val="20"/>
          <w:szCs w:val="20"/>
          <w:lang w:val="es-ES_tradnl" w:eastAsia="es-ES"/>
        </w:rPr>
      </w:pPr>
    </w:p>
    <w:p w14:paraId="2B6B6CB5" w14:textId="77777777" w:rsidR="00B153B5" w:rsidRPr="00B153B5" w:rsidRDefault="00B153B5" w:rsidP="00755833">
      <w:pPr>
        <w:spacing w:after="0" w:line="240" w:lineRule="auto"/>
        <w:jc w:val="both"/>
        <w:rPr>
          <w:rFonts w:ascii="Arial" w:eastAsia="Calibri" w:hAnsi="Arial" w:cs="Arial"/>
          <w:sz w:val="20"/>
          <w:szCs w:val="20"/>
          <w:lang w:val="es-ES_tradnl" w:eastAsia="es-ES"/>
        </w:rPr>
      </w:pPr>
    </w:p>
    <w:p w14:paraId="53362BC7" w14:textId="77777777" w:rsidR="00B153B5" w:rsidRPr="00B153B5" w:rsidRDefault="00B153B5" w:rsidP="00755833">
      <w:pPr>
        <w:spacing w:after="0" w:line="240" w:lineRule="auto"/>
        <w:jc w:val="both"/>
        <w:rPr>
          <w:rFonts w:ascii="Arial" w:eastAsia="Calibri" w:hAnsi="Arial" w:cs="Arial"/>
          <w:sz w:val="20"/>
          <w:szCs w:val="20"/>
          <w:lang w:val="es-ES_tradnl" w:eastAsia="es-ES"/>
        </w:rPr>
      </w:pPr>
    </w:p>
    <w:p w14:paraId="603A4AD5" w14:textId="0F4283B5" w:rsidR="00B153B5" w:rsidRPr="00B153B5" w:rsidRDefault="00B153B5" w:rsidP="00755833">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Y así sucesivamente, por cada tres Ofertas válidas se incluirá una vez el </w:t>
      </w:r>
      <w:r w:rsidR="006C536E">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6C536E">
        <w:rPr>
          <w:rFonts w:ascii="Arial" w:eastAsia="Calibri" w:hAnsi="Arial" w:cs="Arial"/>
          <w:sz w:val="20"/>
          <w:szCs w:val="20"/>
          <w:lang w:eastAsia="es-ES"/>
        </w:rPr>
        <w:t>O</w:t>
      </w:r>
      <w:r w:rsidRPr="00B153B5">
        <w:rPr>
          <w:rFonts w:ascii="Arial" w:eastAsia="Calibri" w:hAnsi="Arial" w:cs="Arial"/>
          <w:sz w:val="20"/>
          <w:szCs w:val="20"/>
          <w:lang w:eastAsia="es-ES"/>
        </w:rPr>
        <w:t>ficial del presente Proceso de Contratación.</w:t>
      </w:r>
    </w:p>
    <w:p w14:paraId="3755A98B" w14:textId="77777777" w:rsidR="00B153B5" w:rsidRPr="00B153B5" w:rsidRDefault="00B153B5" w:rsidP="00755833">
      <w:pPr>
        <w:spacing w:after="0" w:line="240" w:lineRule="auto"/>
        <w:jc w:val="both"/>
        <w:rPr>
          <w:rFonts w:ascii="Arial" w:eastAsia="Calibri" w:hAnsi="Arial" w:cs="Arial"/>
          <w:sz w:val="20"/>
          <w:szCs w:val="20"/>
          <w:lang w:eastAsia="es-ES"/>
        </w:rPr>
      </w:pPr>
    </w:p>
    <w:p w14:paraId="6C55FD01" w14:textId="2D3B7A38" w:rsidR="00B153B5" w:rsidRPr="00B153B5" w:rsidRDefault="00B153B5" w:rsidP="00755833">
      <w:pPr>
        <w:spacing w:after="0" w:line="240" w:lineRule="auto"/>
        <w:jc w:val="both"/>
        <w:rPr>
          <w:rFonts w:ascii="Arial" w:eastAsia="Calibri" w:hAnsi="Arial" w:cs="Arial"/>
          <w:sz w:val="20"/>
          <w:szCs w:val="20"/>
          <w:lang w:val="es-ES_tradnl" w:eastAsia="es-ES"/>
        </w:rPr>
      </w:pPr>
      <w:r w:rsidRPr="00B153B5">
        <w:rPr>
          <w:rFonts w:ascii="Arial" w:eastAsia="Calibri" w:hAnsi="Arial" w:cs="Arial"/>
          <w:sz w:val="20"/>
          <w:szCs w:val="20"/>
          <w:lang w:eastAsia="es-ES"/>
        </w:rPr>
        <w:t xml:space="preserve">Posteriormente, se determinará la media geométrica con la inclusión del </w:t>
      </w:r>
      <w:r w:rsidR="006C536E">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6C536E">
        <w:rPr>
          <w:rFonts w:ascii="Arial" w:eastAsia="Calibri" w:hAnsi="Arial" w:cs="Arial"/>
          <w:sz w:val="20"/>
          <w:szCs w:val="20"/>
          <w:lang w:eastAsia="es-ES"/>
        </w:rPr>
        <w:t>O</w:t>
      </w:r>
      <w:r w:rsidRPr="00B153B5">
        <w:rPr>
          <w:rFonts w:ascii="Arial" w:eastAsia="Calibri" w:hAnsi="Arial" w:cs="Arial"/>
          <w:sz w:val="20"/>
          <w:szCs w:val="20"/>
          <w:lang w:eastAsia="es-ES"/>
        </w:rPr>
        <w:t>ficial de acuerdo con lo establecido en el cuadro anterior, mediante la siguiente fórmula:</w:t>
      </w:r>
    </w:p>
    <w:p w14:paraId="39D80274" w14:textId="77777777" w:rsidR="00B153B5" w:rsidRPr="00B153B5" w:rsidRDefault="00B153B5" w:rsidP="00755833">
      <w:pPr>
        <w:spacing w:after="0" w:line="240" w:lineRule="auto"/>
        <w:jc w:val="both"/>
        <w:rPr>
          <w:rFonts w:ascii="Arial" w:hAnsi="Arial" w:cs="Arial"/>
          <w:sz w:val="20"/>
          <w:szCs w:val="20"/>
        </w:rPr>
      </w:pPr>
    </w:p>
    <w:p w14:paraId="2EE2F5FB" w14:textId="77777777" w:rsidR="00B153B5" w:rsidRPr="00B153B5" w:rsidRDefault="007E1C41" w:rsidP="00755833">
      <w:pPr>
        <w:spacing w:after="0" w:line="240" w:lineRule="auto"/>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MG</m:t>
              </m:r>
            </m:e>
            <m:sub>
              <m:r>
                <w:rPr>
                  <w:rFonts w:ascii="Cambria Math" w:hAnsi="Cambria Math" w:cs="Arial"/>
                  <w:sz w:val="20"/>
                  <w:szCs w:val="20"/>
                </w:rPr>
                <m:t>PO</m:t>
              </m:r>
            </m:sub>
          </m:sSub>
          <m:rad>
            <m:radPr>
              <m:ctrlPr>
                <w:rPr>
                  <w:rFonts w:ascii="Cambria Math" w:hAnsi="Cambria Math" w:cs="Arial"/>
                  <w:i/>
                  <w:sz w:val="20"/>
                  <w:szCs w:val="20"/>
                </w:rPr>
              </m:ctrlPr>
            </m:radPr>
            <m:deg>
              <m:r>
                <w:rPr>
                  <w:rFonts w:ascii="Cambria Math" w:hAnsi="Cambria Math" w:cs="Arial"/>
                  <w:sz w:val="20"/>
                  <w:szCs w:val="20"/>
                </w:rPr>
                <m:t>n+m</m:t>
              </m:r>
            </m:deg>
            <m:e>
              <m:r>
                <w:rPr>
                  <w:rFonts w:ascii="Cambria Math" w:hAnsi="Cambria Math" w:cs="Arial"/>
                  <w:sz w:val="20"/>
                  <w:szCs w:val="20"/>
                </w:rPr>
                <m:t>POxPOx…x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nv</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1</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2</m:t>
                  </m:r>
                </m:sub>
              </m:sSub>
              <m:r>
                <w:rPr>
                  <w:rFonts w:ascii="Cambria Math" w:hAnsi="Cambria Math" w:cs="Arial"/>
                  <w:sz w:val="20"/>
                  <w:szCs w:val="20"/>
                </w:rPr>
                <m:t>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m:t>
                  </m:r>
                </m:sub>
              </m:sSub>
            </m:e>
          </m:rad>
        </m:oMath>
      </m:oMathPara>
    </w:p>
    <w:p w14:paraId="54036FDB" w14:textId="77777777" w:rsidR="00B153B5" w:rsidRPr="00B153B5" w:rsidRDefault="00B153B5" w:rsidP="00755833">
      <w:pPr>
        <w:spacing w:after="0" w:line="240" w:lineRule="auto"/>
        <w:jc w:val="both"/>
        <w:rPr>
          <w:rFonts w:ascii="Arial" w:hAnsi="Arial" w:cs="Arial"/>
          <w:sz w:val="20"/>
          <w:szCs w:val="20"/>
        </w:rPr>
      </w:pPr>
      <w:r w:rsidRPr="00B153B5">
        <w:rPr>
          <w:rFonts w:ascii="Arial" w:hAnsi="Arial" w:cs="Arial"/>
          <w:sz w:val="20"/>
          <w:szCs w:val="20"/>
        </w:rPr>
        <w:tab/>
      </w:r>
    </w:p>
    <w:p w14:paraId="22E6FDF3" w14:textId="5DCC894A" w:rsidR="00B153B5" w:rsidRDefault="00B153B5" w:rsidP="00755833">
      <w:pPr>
        <w:spacing w:after="0" w:line="240" w:lineRule="auto"/>
        <w:jc w:val="both"/>
        <w:rPr>
          <w:rFonts w:ascii="Arial" w:hAnsi="Arial" w:cs="Arial"/>
          <w:sz w:val="20"/>
          <w:szCs w:val="20"/>
        </w:rPr>
      </w:pPr>
      <w:r w:rsidRPr="00B153B5">
        <w:rPr>
          <w:rFonts w:ascii="Arial" w:hAnsi="Arial" w:cs="Arial"/>
          <w:sz w:val="20"/>
          <w:szCs w:val="20"/>
        </w:rPr>
        <w:t>Donde:</w:t>
      </w:r>
    </w:p>
    <w:p w14:paraId="0ABBB8A6" w14:textId="77777777" w:rsidR="006C536E" w:rsidRPr="00B153B5" w:rsidRDefault="006C536E" w:rsidP="00755833">
      <w:pPr>
        <w:spacing w:after="0" w:line="240" w:lineRule="auto"/>
        <w:jc w:val="both"/>
        <w:rPr>
          <w:rFonts w:ascii="Arial" w:hAnsi="Arial" w:cs="Arial"/>
          <w:sz w:val="20"/>
          <w:szCs w:val="20"/>
        </w:rPr>
      </w:pPr>
    </w:p>
    <w:p w14:paraId="12A92181" w14:textId="7580C4F5" w:rsidR="00B153B5" w:rsidRPr="00B153B5" w:rsidRDefault="007E1C41" w:rsidP="00755833">
      <w:pPr>
        <w:spacing w:after="0" w:line="240" w:lineRule="auto"/>
        <w:jc w:val="both"/>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MG_po</m:t>
            </m:r>
          </m:e>
        </m:acc>
      </m:oMath>
      <w:r w:rsidR="006C536E" w:rsidRPr="006C536E">
        <w:rPr>
          <w:rFonts w:ascii="Arial" w:hAnsi="Arial" w:cs="Arial"/>
          <w:sz w:val="20"/>
          <w:szCs w:val="20"/>
        </w:rPr>
        <w:t>:</w:t>
      </w:r>
      <w:r w:rsidR="006C536E">
        <w:rPr>
          <w:rFonts w:ascii="Arial" w:hAnsi="Arial" w:cs="Arial"/>
          <w:sz w:val="20"/>
          <w:szCs w:val="20"/>
        </w:rPr>
        <w:tab/>
      </w:r>
      <w:r w:rsidR="00B153B5" w:rsidRPr="00B153B5">
        <w:rPr>
          <w:rFonts w:ascii="Arial" w:hAnsi="Arial" w:cs="Arial"/>
          <w:sz w:val="20"/>
          <w:szCs w:val="20"/>
        </w:rPr>
        <w:t xml:space="preserve">Media </w:t>
      </w:r>
      <w:r w:rsidR="006C536E">
        <w:rPr>
          <w:rFonts w:ascii="Arial" w:hAnsi="Arial" w:cs="Arial"/>
          <w:sz w:val="20"/>
          <w:szCs w:val="20"/>
        </w:rPr>
        <w:t>G</w:t>
      </w:r>
      <w:r w:rsidR="00B153B5" w:rsidRPr="00B153B5">
        <w:rPr>
          <w:rFonts w:ascii="Arial" w:hAnsi="Arial" w:cs="Arial"/>
          <w:sz w:val="20"/>
          <w:szCs w:val="20"/>
        </w:rPr>
        <w:t xml:space="preserve">eométrica con </w:t>
      </w:r>
      <w:r w:rsidR="006C536E" w:rsidRPr="00B153B5">
        <w:rPr>
          <w:rFonts w:ascii="Arial" w:hAnsi="Arial" w:cs="Arial"/>
          <w:sz w:val="20"/>
          <w:szCs w:val="20"/>
        </w:rPr>
        <w:t>Presupuesto Oficial</w:t>
      </w:r>
      <w:r w:rsidR="006C536E">
        <w:rPr>
          <w:rFonts w:ascii="Arial" w:hAnsi="Arial" w:cs="Arial"/>
          <w:sz w:val="20"/>
          <w:szCs w:val="20"/>
        </w:rPr>
        <w:t>.</w:t>
      </w:r>
    </w:p>
    <w:p w14:paraId="7D771D9D" w14:textId="5FA5D47A" w:rsidR="00B153B5" w:rsidRPr="00B153B5" w:rsidRDefault="00B153B5" w:rsidP="00755833">
      <w:pPr>
        <w:spacing w:after="0" w:line="240" w:lineRule="auto"/>
        <w:jc w:val="both"/>
        <w:rPr>
          <w:rFonts w:ascii="Arial" w:hAnsi="Arial" w:cs="Arial"/>
          <w:sz w:val="20"/>
          <w:szCs w:val="20"/>
        </w:rPr>
      </w:pPr>
      <m:oMath>
        <m:r>
          <w:rPr>
            <w:rFonts w:ascii="Cambria Math" w:hAnsi="Cambria Math" w:cs="Arial"/>
            <w:sz w:val="20"/>
            <w:szCs w:val="20"/>
          </w:rPr>
          <m:t>nv</m:t>
        </m:r>
      </m:oMath>
      <w:r w:rsidR="006C536E">
        <w:rPr>
          <w:rFonts w:ascii="Arial" w:eastAsiaTheme="minorEastAsia" w:hAnsi="Arial" w:cs="Arial"/>
          <w:sz w:val="20"/>
          <w:szCs w:val="20"/>
        </w:rPr>
        <w:t>:</w:t>
      </w:r>
      <w:r w:rsidR="006C536E">
        <w:rPr>
          <w:rFonts w:ascii="Arial" w:eastAsiaTheme="minorEastAsia" w:hAnsi="Arial" w:cs="Arial"/>
          <w:sz w:val="20"/>
          <w:szCs w:val="20"/>
        </w:rPr>
        <w:tab/>
      </w:r>
      <w:r w:rsidRPr="00B153B5">
        <w:rPr>
          <w:rFonts w:ascii="Arial" w:hAnsi="Arial" w:cs="Arial"/>
          <w:sz w:val="20"/>
          <w:szCs w:val="20"/>
        </w:rPr>
        <w:t xml:space="preserve">Número de veces que se incluye el </w:t>
      </w:r>
      <w:r w:rsidR="006C536E" w:rsidRPr="00B153B5">
        <w:rPr>
          <w:rFonts w:ascii="Arial" w:hAnsi="Arial" w:cs="Arial"/>
          <w:sz w:val="20"/>
          <w:szCs w:val="20"/>
        </w:rPr>
        <w:t>Presupuesto Oficial</w:t>
      </w:r>
      <w:r w:rsidR="006C536E">
        <w:rPr>
          <w:rFonts w:ascii="Arial" w:hAnsi="Arial" w:cs="Arial"/>
          <w:sz w:val="20"/>
          <w:szCs w:val="20"/>
        </w:rPr>
        <w:t>.</w:t>
      </w:r>
    </w:p>
    <w:p w14:paraId="5DB80260" w14:textId="02C8B704" w:rsidR="00B153B5" w:rsidRPr="00B153B5" w:rsidRDefault="00B153B5" w:rsidP="00755833">
      <w:pPr>
        <w:spacing w:after="0" w:line="240" w:lineRule="auto"/>
        <w:jc w:val="both"/>
        <w:rPr>
          <w:rFonts w:ascii="Arial" w:hAnsi="Arial" w:cs="Arial"/>
          <w:sz w:val="20"/>
          <w:szCs w:val="20"/>
        </w:rPr>
      </w:pPr>
      <m:oMath>
        <m:r>
          <w:rPr>
            <w:rFonts w:ascii="Cambria Math" w:hAnsi="Cambria Math" w:cs="Arial"/>
            <w:sz w:val="20"/>
            <w:szCs w:val="20"/>
          </w:rPr>
          <m:t>n</m:t>
        </m:r>
      </m:oMath>
      <w:r w:rsidR="006C536E">
        <w:rPr>
          <w:rFonts w:ascii="Arial" w:eastAsiaTheme="minorEastAsia" w:hAnsi="Arial" w:cs="Arial"/>
          <w:sz w:val="20"/>
          <w:szCs w:val="20"/>
        </w:rPr>
        <w:t>:</w:t>
      </w:r>
      <w:r w:rsidR="006C536E">
        <w:rPr>
          <w:rFonts w:ascii="Arial" w:eastAsiaTheme="minorEastAsia" w:hAnsi="Arial" w:cs="Arial"/>
          <w:sz w:val="20"/>
          <w:szCs w:val="20"/>
        </w:rPr>
        <w:tab/>
      </w:r>
      <w:r w:rsidRPr="00B153B5">
        <w:rPr>
          <w:rFonts w:ascii="Arial" w:hAnsi="Arial" w:cs="Arial"/>
          <w:sz w:val="20"/>
          <w:szCs w:val="20"/>
        </w:rPr>
        <w:t xml:space="preserve">Número de </w:t>
      </w:r>
      <w:r w:rsidR="006C536E">
        <w:rPr>
          <w:rFonts w:ascii="Arial" w:hAnsi="Arial" w:cs="Arial"/>
          <w:sz w:val="20"/>
          <w:szCs w:val="20"/>
        </w:rPr>
        <w:t>O</w:t>
      </w:r>
      <w:r w:rsidRPr="00B153B5">
        <w:rPr>
          <w:rFonts w:ascii="Arial" w:hAnsi="Arial" w:cs="Arial"/>
          <w:sz w:val="20"/>
          <w:szCs w:val="20"/>
        </w:rPr>
        <w:t>fertas válidas</w:t>
      </w:r>
      <w:r w:rsidR="006C536E">
        <w:rPr>
          <w:rFonts w:ascii="Arial" w:hAnsi="Arial" w:cs="Arial"/>
          <w:sz w:val="20"/>
          <w:szCs w:val="20"/>
        </w:rPr>
        <w:t>.</w:t>
      </w:r>
    </w:p>
    <w:p w14:paraId="773FFDE7" w14:textId="6B082E6A" w:rsidR="00B153B5" w:rsidRPr="00B153B5" w:rsidRDefault="00B153B5" w:rsidP="00755833">
      <w:pPr>
        <w:spacing w:after="0" w:line="240" w:lineRule="auto"/>
        <w:jc w:val="both"/>
        <w:rPr>
          <w:rFonts w:ascii="Arial" w:hAnsi="Arial" w:cs="Arial"/>
          <w:sz w:val="20"/>
          <w:szCs w:val="20"/>
        </w:rPr>
      </w:pPr>
      <m:oMath>
        <m:r>
          <w:rPr>
            <w:rFonts w:ascii="Cambria Math" w:hAnsi="Cambria Math" w:cs="Arial"/>
            <w:sz w:val="20"/>
            <w:szCs w:val="20"/>
          </w:rPr>
          <m:t>PO:</m:t>
        </m:r>
      </m:oMath>
      <w:r w:rsidR="006C536E">
        <w:rPr>
          <w:rFonts w:ascii="Arial" w:eastAsiaTheme="minorEastAsia" w:hAnsi="Arial" w:cs="Arial"/>
          <w:sz w:val="20"/>
          <w:szCs w:val="20"/>
        </w:rPr>
        <w:tab/>
      </w:r>
      <w:r w:rsidRPr="00B153B5">
        <w:rPr>
          <w:rFonts w:ascii="Arial" w:hAnsi="Arial" w:cs="Arial"/>
          <w:sz w:val="20"/>
          <w:szCs w:val="20"/>
        </w:rPr>
        <w:t xml:space="preserve">Presupuesto </w:t>
      </w:r>
      <w:r w:rsidR="006C536E">
        <w:rPr>
          <w:rFonts w:ascii="Arial" w:hAnsi="Arial" w:cs="Arial"/>
          <w:sz w:val="20"/>
          <w:szCs w:val="20"/>
        </w:rPr>
        <w:t>O</w:t>
      </w:r>
      <w:r w:rsidRPr="00B153B5">
        <w:rPr>
          <w:rFonts w:ascii="Arial" w:hAnsi="Arial" w:cs="Arial"/>
          <w:sz w:val="20"/>
          <w:szCs w:val="20"/>
        </w:rPr>
        <w:t>ficial del Proceso de Contratación</w:t>
      </w:r>
      <w:r w:rsidR="006C536E">
        <w:rPr>
          <w:rFonts w:ascii="Arial" w:hAnsi="Arial" w:cs="Arial"/>
          <w:sz w:val="20"/>
          <w:szCs w:val="20"/>
        </w:rPr>
        <w:t>.</w:t>
      </w:r>
    </w:p>
    <w:p w14:paraId="6CFC8FBC" w14:textId="15DE6A08" w:rsidR="00B153B5" w:rsidRPr="00B153B5" w:rsidRDefault="007E1C41" w:rsidP="00755833">
      <w:pPr>
        <w:spacing w:after="0" w:line="240" w:lineRule="auto"/>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i</m:t>
            </m:r>
          </m:sub>
        </m:sSub>
      </m:oMath>
      <w:r w:rsidR="006C536E">
        <w:rPr>
          <w:rFonts w:ascii="Arial" w:eastAsiaTheme="minorEastAsia" w:hAnsi="Arial" w:cs="Arial"/>
          <w:sz w:val="20"/>
          <w:szCs w:val="20"/>
        </w:rPr>
        <w:t>:</w:t>
      </w:r>
      <w:r w:rsidR="006C536E">
        <w:rPr>
          <w:rFonts w:ascii="Arial" w:eastAsiaTheme="minorEastAsia" w:hAnsi="Arial" w:cs="Arial"/>
          <w:sz w:val="20"/>
          <w:szCs w:val="20"/>
        </w:rPr>
        <w:tab/>
      </w:r>
      <w:r w:rsidR="00B153B5" w:rsidRPr="00B153B5">
        <w:rPr>
          <w:rFonts w:ascii="Arial" w:hAnsi="Arial" w:cs="Arial"/>
          <w:sz w:val="20"/>
          <w:szCs w:val="20"/>
        </w:rPr>
        <w:t xml:space="preserve">Valor de la </w:t>
      </w:r>
      <w:r w:rsidR="006C536E">
        <w:rPr>
          <w:rFonts w:ascii="Arial" w:hAnsi="Arial" w:cs="Arial"/>
          <w:sz w:val="20"/>
          <w:szCs w:val="20"/>
        </w:rPr>
        <w:t>O</w:t>
      </w:r>
      <w:r w:rsidR="00B153B5" w:rsidRPr="00B153B5">
        <w:rPr>
          <w:rFonts w:ascii="Arial" w:hAnsi="Arial" w:cs="Arial"/>
          <w:sz w:val="20"/>
          <w:szCs w:val="20"/>
        </w:rPr>
        <w:t xml:space="preserve">ferta </w:t>
      </w:r>
      <w:r w:rsidR="006C536E">
        <w:rPr>
          <w:rFonts w:ascii="Arial" w:hAnsi="Arial" w:cs="Arial"/>
          <w:sz w:val="20"/>
          <w:szCs w:val="20"/>
        </w:rPr>
        <w:t>E</w:t>
      </w:r>
      <w:r w:rsidR="00B153B5" w:rsidRPr="00B153B5">
        <w:rPr>
          <w:rFonts w:ascii="Arial" w:hAnsi="Arial" w:cs="Arial"/>
          <w:sz w:val="20"/>
          <w:szCs w:val="20"/>
        </w:rPr>
        <w:t xml:space="preserve">conómica sin decimales del Proponente </w:t>
      </w:r>
      <m:oMath>
        <m:r>
          <w:rPr>
            <w:rFonts w:ascii="Cambria Math" w:hAnsi="Cambria Math" w:cs="Arial"/>
            <w:sz w:val="20"/>
            <w:szCs w:val="20"/>
          </w:rPr>
          <m:t>i</m:t>
        </m:r>
      </m:oMath>
      <w:r w:rsidR="006C536E">
        <w:rPr>
          <w:rFonts w:ascii="Arial" w:eastAsiaTheme="minorEastAsia" w:hAnsi="Arial" w:cs="Arial"/>
          <w:sz w:val="20"/>
          <w:szCs w:val="20"/>
        </w:rPr>
        <w:t>.</w:t>
      </w:r>
    </w:p>
    <w:p w14:paraId="30231336" w14:textId="77777777" w:rsidR="00B153B5" w:rsidRPr="00B153B5" w:rsidRDefault="00B153B5" w:rsidP="00755833">
      <w:pPr>
        <w:spacing w:after="0" w:line="240" w:lineRule="auto"/>
        <w:jc w:val="both"/>
        <w:rPr>
          <w:rFonts w:ascii="Arial" w:hAnsi="Arial" w:cs="Arial"/>
          <w:sz w:val="20"/>
          <w:szCs w:val="20"/>
        </w:rPr>
      </w:pPr>
    </w:p>
    <w:p w14:paraId="4CA4D875" w14:textId="6A5F1727" w:rsidR="00B153B5" w:rsidRPr="00B153B5" w:rsidRDefault="00B153B5" w:rsidP="00755833">
      <w:pPr>
        <w:spacing w:after="0" w:line="240" w:lineRule="auto"/>
        <w:jc w:val="both"/>
        <w:rPr>
          <w:rFonts w:ascii="Arial" w:hAnsi="Arial" w:cs="Arial"/>
          <w:sz w:val="20"/>
          <w:szCs w:val="20"/>
        </w:rPr>
      </w:pPr>
      <w:r w:rsidRPr="00B153B5">
        <w:rPr>
          <w:rFonts w:ascii="Arial" w:hAnsi="Arial" w:cs="Arial"/>
          <w:sz w:val="20"/>
          <w:szCs w:val="20"/>
        </w:rPr>
        <w:t xml:space="preserve">Establecida la </w:t>
      </w:r>
      <w:r w:rsidR="006C536E">
        <w:rPr>
          <w:rFonts w:ascii="Arial" w:hAnsi="Arial" w:cs="Arial"/>
          <w:sz w:val="20"/>
          <w:szCs w:val="20"/>
        </w:rPr>
        <w:t>M</w:t>
      </w:r>
      <w:r w:rsidRPr="00B153B5">
        <w:rPr>
          <w:rFonts w:ascii="Arial" w:hAnsi="Arial" w:cs="Arial"/>
          <w:sz w:val="20"/>
          <w:szCs w:val="20"/>
        </w:rPr>
        <w:t xml:space="preserve">edia </w:t>
      </w:r>
      <w:r w:rsidR="006C536E">
        <w:rPr>
          <w:rFonts w:ascii="Arial" w:hAnsi="Arial" w:cs="Arial"/>
          <w:sz w:val="20"/>
          <w:szCs w:val="20"/>
        </w:rPr>
        <w:t>G</w:t>
      </w:r>
      <w:r w:rsidRPr="00B153B5">
        <w:rPr>
          <w:rFonts w:ascii="Arial" w:hAnsi="Arial" w:cs="Arial"/>
          <w:sz w:val="20"/>
          <w:szCs w:val="20"/>
        </w:rPr>
        <w:t>eométrica se procederá a determinar el puntaje para cada Proponente mediante el siguiente procedimiento:</w:t>
      </w:r>
    </w:p>
    <w:p w14:paraId="6B10D22C" w14:textId="77777777" w:rsidR="00B153B5" w:rsidRPr="00B153B5" w:rsidRDefault="00B153B5" w:rsidP="00755833">
      <w:pPr>
        <w:spacing w:after="0" w:line="240" w:lineRule="auto"/>
        <w:jc w:val="both"/>
        <w:rPr>
          <w:rFonts w:ascii="Arial" w:hAnsi="Arial" w:cs="Arial"/>
          <w:sz w:val="20"/>
          <w:szCs w:val="20"/>
        </w:rPr>
      </w:pPr>
    </w:p>
    <w:tbl>
      <w:tblPr>
        <w:tblStyle w:val="Tablaconcuadrculaclara"/>
        <w:tblW w:w="86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32"/>
        <w:gridCol w:w="4064"/>
      </w:tblGrid>
      <w:tr w:rsidR="00B153B5" w:rsidRPr="00B153B5" w14:paraId="2D6BC637" w14:textId="77777777" w:rsidTr="006C536E">
        <w:trPr>
          <w:trHeight w:val="826"/>
          <w:jc w:val="center"/>
        </w:trPr>
        <w:tc>
          <w:tcPr>
            <w:tcW w:w="1446" w:type="dxa"/>
            <w:vMerge w:val="restart"/>
          </w:tcPr>
          <w:p w14:paraId="7F5BE1BC" w14:textId="77777777" w:rsidR="00B153B5" w:rsidRPr="00B153B5" w:rsidRDefault="00B153B5" w:rsidP="00755833">
            <w:pPr>
              <w:rPr>
                <w:rFonts w:ascii="Arial" w:hAnsi="Arial" w:cs="Arial"/>
                <w:sz w:val="20"/>
                <w:szCs w:val="20"/>
              </w:rPr>
            </w:pPr>
          </w:p>
          <w:p w14:paraId="02EFDDF7" w14:textId="77777777" w:rsidR="00B153B5" w:rsidRPr="00B153B5" w:rsidRDefault="00B153B5" w:rsidP="00755833">
            <w:pPr>
              <w:rPr>
                <w:rFonts w:ascii="Arial" w:hAnsi="Arial" w:cs="Arial"/>
                <w:sz w:val="20"/>
                <w:szCs w:val="20"/>
              </w:rPr>
            </w:pPr>
          </w:p>
          <w:p w14:paraId="4722F92A" w14:textId="77777777" w:rsidR="00B153B5" w:rsidRPr="00B153B5" w:rsidRDefault="00B153B5" w:rsidP="00755833">
            <w:pPr>
              <w:rPr>
                <w:rFonts w:ascii="Arial" w:hAnsi="Arial" w:cs="Arial"/>
                <w:sz w:val="20"/>
                <w:szCs w:val="20"/>
              </w:rPr>
            </w:pPr>
          </w:p>
          <w:p w14:paraId="23BD8F16" w14:textId="77777777" w:rsidR="00B153B5" w:rsidRPr="00B153B5" w:rsidRDefault="00B153B5" w:rsidP="00755833">
            <w:pPr>
              <w:rPr>
                <w:rFonts w:ascii="Arial" w:hAnsi="Arial" w:cs="Arial"/>
                <w:sz w:val="20"/>
                <w:szCs w:val="20"/>
              </w:rPr>
            </w:pPr>
          </w:p>
          <w:p w14:paraId="3A270CC5" w14:textId="77777777" w:rsidR="00B153B5" w:rsidRPr="00B153B5" w:rsidRDefault="00B153B5" w:rsidP="00755833">
            <w:pPr>
              <w:rPr>
                <w:rFonts w:ascii="Arial" w:hAnsi="Arial" w:cs="Arial"/>
                <w:sz w:val="20"/>
                <w:szCs w:val="20"/>
              </w:rPr>
            </w:pPr>
          </w:p>
          <w:p w14:paraId="0721A9E0" w14:textId="77777777" w:rsidR="00B153B5" w:rsidRPr="00B153B5" w:rsidRDefault="00B153B5" w:rsidP="00755833">
            <w:pPr>
              <w:rPr>
                <w:rFonts w:ascii="Arial" w:hAnsi="Arial" w:cs="Arial"/>
                <w:sz w:val="20"/>
                <w:szCs w:val="20"/>
              </w:rPr>
            </w:pPr>
            <w:r w:rsidRPr="00B153B5">
              <w:rPr>
                <w:rFonts w:ascii="Arial" w:hAnsi="Arial" w:cs="Arial"/>
                <w:sz w:val="20"/>
                <w:szCs w:val="20"/>
              </w:rPr>
              <w:t xml:space="preserve">Puntaje i = </w:t>
            </w:r>
          </w:p>
        </w:tc>
        <w:tc>
          <w:tcPr>
            <w:tcW w:w="3132" w:type="dxa"/>
          </w:tcPr>
          <w:p w14:paraId="317EB4B7" w14:textId="77777777" w:rsidR="00B153B5" w:rsidRPr="00B153B5" w:rsidRDefault="00B153B5" w:rsidP="00755833">
            <w:pPr>
              <w:rPr>
                <w:rFonts w:ascii="Arial" w:hAnsi="Arial" w:cs="Arial"/>
                <w:sz w:val="20"/>
                <w:szCs w:val="20"/>
              </w:rPr>
            </w:pPr>
          </w:p>
          <w:p w14:paraId="64E7AF1D" w14:textId="77777777" w:rsidR="00B153B5" w:rsidRPr="00B153B5" w:rsidRDefault="00B153B5" w:rsidP="00755833">
            <w:pPr>
              <w:rPr>
                <w:rFonts w:ascii="Arial" w:hAnsi="Arial" w:cs="Arial"/>
                <w:sz w:val="20"/>
                <w:szCs w:val="20"/>
              </w:rPr>
            </w:pPr>
          </w:p>
          <w:p w14:paraId="2735D530" w14:textId="77777777" w:rsidR="00B153B5" w:rsidRPr="00B153B5" w:rsidRDefault="00B153B5" w:rsidP="00755833">
            <w:pPr>
              <w:rPr>
                <w:rFonts w:ascii="Arial" w:hAnsi="Arial" w:cs="Arial"/>
                <w:sz w:val="20"/>
                <w:szCs w:val="20"/>
              </w:rPr>
            </w:pPr>
            <m:oMathPara>
              <m:oMath>
                <m:r>
                  <m:rPr>
                    <m:sty m:val="p"/>
                  </m:rPr>
                  <w:rPr>
                    <w:rFonts w:ascii="Cambria Math" w:hAnsi="Cambria Math" w:cs="Arial"/>
                    <w:sz w:val="20"/>
                    <w:szCs w:val="20"/>
                  </w:rPr>
                  <m:t>60 ×</m:t>
                </m:r>
                <m:d>
                  <m:dPr>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w:rPr>
                                    <w:rFonts w:ascii="Cambria Math" w:hAnsi="Cambria Math" w:cs="Arial"/>
                                    <w:sz w:val="20"/>
                                    <w:szCs w:val="20"/>
                                  </w:rPr>
                                  <m:t>MG_po</m:t>
                                </m:r>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r>
                                  <w:rPr>
                                    <w:rFonts w:ascii="Cambria Math" w:hAnsi="Cambria Math" w:cs="Arial"/>
                                    <w:sz w:val="20"/>
                                    <w:szCs w:val="20"/>
                                  </w:rPr>
                                  <m:t>MG_po</m:t>
                                </m:r>
                              </m:e>
                            </m:acc>
                          </m:den>
                        </m:f>
                      </m:e>
                    </m:d>
                  </m:e>
                </m:d>
              </m:oMath>
            </m:oMathPara>
          </w:p>
          <w:p w14:paraId="57404A42" w14:textId="77777777" w:rsidR="00B153B5" w:rsidRPr="00B153B5" w:rsidRDefault="00B153B5" w:rsidP="00755833">
            <w:pPr>
              <w:rPr>
                <w:rFonts w:ascii="Arial" w:hAnsi="Arial" w:cs="Arial"/>
                <w:sz w:val="20"/>
                <w:szCs w:val="20"/>
              </w:rPr>
            </w:pPr>
          </w:p>
        </w:tc>
        <w:tc>
          <w:tcPr>
            <w:tcW w:w="4064" w:type="dxa"/>
          </w:tcPr>
          <w:p w14:paraId="586DAC2D" w14:textId="77777777" w:rsidR="00B153B5" w:rsidRPr="00B153B5" w:rsidRDefault="00B153B5" w:rsidP="00755833">
            <w:pPr>
              <w:rPr>
                <w:rFonts w:ascii="Arial" w:hAnsi="Arial" w:cs="Arial"/>
                <w:sz w:val="20"/>
                <w:szCs w:val="20"/>
              </w:rPr>
            </w:pPr>
          </w:p>
          <w:p w14:paraId="02733143" w14:textId="77777777" w:rsidR="00B153B5" w:rsidRPr="00B153B5" w:rsidRDefault="00B153B5" w:rsidP="00755833">
            <w:pPr>
              <w:rPr>
                <w:rFonts w:ascii="Arial" w:hAnsi="Arial" w:cs="Arial"/>
                <w:sz w:val="20"/>
                <w:szCs w:val="20"/>
              </w:rPr>
            </w:pPr>
          </w:p>
          <w:p w14:paraId="183594EF" w14:textId="77777777" w:rsidR="00B153B5" w:rsidRPr="00B153B5" w:rsidRDefault="00B153B5" w:rsidP="00755833">
            <w:pPr>
              <w:rPr>
                <w:rFonts w:ascii="Arial" w:hAnsi="Arial" w:cs="Arial"/>
                <w:sz w:val="20"/>
                <w:szCs w:val="20"/>
              </w:rPr>
            </w:pPr>
          </w:p>
          <w:p w14:paraId="5A9F5424" w14:textId="77777777" w:rsidR="00B153B5" w:rsidRPr="00B153B5" w:rsidRDefault="00B153B5" w:rsidP="00755833">
            <w:pPr>
              <w:rPr>
                <w:rFonts w:ascii="Arial" w:hAnsi="Arial" w:cs="Arial"/>
                <w:sz w:val="20"/>
                <w:szCs w:val="20"/>
              </w:rPr>
            </w:pPr>
            <w:r w:rsidRPr="00B153B5">
              <w:rPr>
                <w:rFonts w:ascii="Arial" w:hAnsi="Arial" w:cs="Arial"/>
                <w:sz w:val="20"/>
                <w:szCs w:val="20"/>
              </w:rPr>
              <w:t xml:space="preserve">Para valores menores o iguales a </w:t>
            </w:r>
            <m:oMath>
              <m:acc>
                <m:accPr>
                  <m:chr m:val="̅"/>
                  <m:ctrlPr>
                    <w:rPr>
                      <w:rFonts w:ascii="Cambria Math" w:hAnsi="Cambria Math" w:cs="Arial"/>
                      <w:i/>
                      <w:sz w:val="20"/>
                      <w:szCs w:val="20"/>
                    </w:rPr>
                  </m:ctrlPr>
                </m:accPr>
                <m:e>
                  <m:r>
                    <w:rPr>
                      <w:rFonts w:ascii="Cambria Math" w:hAnsi="Cambria Math" w:cs="Arial"/>
                      <w:sz w:val="20"/>
                      <w:szCs w:val="20"/>
                    </w:rPr>
                    <m:t>MG_po</m:t>
                  </m:r>
                </m:e>
              </m:acc>
            </m:oMath>
          </w:p>
        </w:tc>
      </w:tr>
      <w:tr w:rsidR="00B153B5" w:rsidRPr="00B153B5" w14:paraId="64982E57" w14:textId="77777777" w:rsidTr="006C536E">
        <w:trPr>
          <w:trHeight w:val="113"/>
          <w:jc w:val="center"/>
        </w:trPr>
        <w:tc>
          <w:tcPr>
            <w:tcW w:w="0" w:type="auto"/>
            <w:vMerge/>
            <w:vAlign w:val="center"/>
            <w:hideMark/>
          </w:tcPr>
          <w:p w14:paraId="1A9FFD5B" w14:textId="77777777" w:rsidR="00B153B5" w:rsidRPr="00B153B5" w:rsidRDefault="00B153B5" w:rsidP="00755833">
            <w:pPr>
              <w:rPr>
                <w:rFonts w:ascii="Arial" w:hAnsi="Arial" w:cs="Arial"/>
                <w:sz w:val="20"/>
                <w:szCs w:val="20"/>
              </w:rPr>
            </w:pPr>
          </w:p>
        </w:tc>
        <w:tc>
          <w:tcPr>
            <w:tcW w:w="3132" w:type="dxa"/>
          </w:tcPr>
          <w:p w14:paraId="06C74994" w14:textId="77777777" w:rsidR="00B153B5" w:rsidRPr="00B153B5" w:rsidRDefault="00B153B5" w:rsidP="00755833">
            <w:pPr>
              <w:rPr>
                <w:rFonts w:ascii="Arial" w:hAnsi="Arial" w:cs="Arial"/>
                <w:sz w:val="20"/>
                <w:szCs w:val="20"/>
              </w:rPr>
            </w:pPr>
            <w:r w:rsidRPr="00B153B5">
              <w:rPr>
                <w:rFonts w:ascii="Arial" w:hAnsi="Arial" w:cs="Arial"/>
                <w:noProof/>
                <w:sz w:val="20"/>
                <w:szCs w:val="20"/>
                <w:lang w:eastAsia="es-CO"/>
              </w:rPr>
              <mc:AlternateContent>
                <mc:Choice Requires="wps">
                  <w:drawing>
                    <wp:anchor distT="0" distB="0" distL="114300" distR="114300" simplePos="0" relativeHeight="251660288" behindDoc="0" locked="0" layoutInCell="1" allowOverlap="1" wp14:anchorId="7C60095B" wp14:editId="0B53D6F5">
                      <wp:simplePos x="0" y="0"/>
                      <wp:positionH relativeFrom="margin">
                        <wp:posOffset>-134620</wp:posOffset>
                      </wp:positionH>
                      <wp:positionV relativeFrom="paragraph">
                        <wp:posOffset>-873760</wp:posOffset>
                      </wp:positionV>
                      <wp:extent cx="283210" cy="1708785"/>
                      <wp:effectExtent l="38100" t="0" r="21590" b="24765"/>
                      <wp:wrapNone/>
                      <wp:docPr id="2236" name="Abrir llave 2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376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2236" o:spid="_x0000_s1026" type="#_x0000_t87" style="position:absolute;margin-left:-10.6pt;margin-top:-68.8pt;width:22.3pt;height:13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" adj="1855,11100" strokecolor="windowText" strokeweight=".5pt">
                      <v:stroke joinstyle="miter"/>
                      <w10:wrap anchorx="margin"/>
                    </v:shape>
                  </w:pict>
                </mc:Fallback>
              </mc:AlternateContent>
            </w:r>
          </w:p>
          <w:p w14:paraId="265E6B1D" w14:textId="77777777" w:rsidR="00B153B5" w:rsidRPr="00B153B5" w:rsidRDefault="00B153B5" w:rsidP="00755833">
            <w:pPr>
              <w:rPr>
                <w:rFonts w:ascii="Arial" w:hAnsi="Arial" w:cs="Arial"/>
                <w:sz w:val="20"/>
                <w:szCs w:val="20"/>
              </w:rPr>
            </w:pPr>
          </w:p>
          <w:p w14:paraId="0F4001CB" w14:textId="77777777" w:rsidR="00B153B5" w:rsidRPr="00B153B5" w:rsidRDefault="00B153B5" w:rsidP="00755833">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acc>
                                  <m:accPr>
                                    <m:chr m:val="̅"/>
                                    <m:ctrlPr>
                                      <w:rPr>
                                        <w:rFonts w:ascii="Cambria Math" w:hAnsi="Cambria Math" w:cs="Arial"/>
                                        <w:i/>
                                        <w:sz w:val="20"/>
                                        <w:szCs w:val="20"/>
                                      </w:rPr>
                                    </m:ctrlPr>
                                  </m:accPr>
                                  <m:e>
                                    <m:r>
                                      <w:rPr>
                                        <w:rFonts w:ascii="Cambria Math" w:hAnsi="Cambria Math" w:cs="Arial"/>
                                        <w:sz w:val="20"/>
                                        <w:szCs w:val="20"/>
                                      </w:rPr>
                                      <m:t>MG_po</m:t>
                                    </m:r>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acc>
                              <m:accPr>
                                <m:chr m:val="̅"/>
                                <m:ctrlPr>
                                  <w:rPr>
                                    <w:rFonts w:ascii="Cambria Math" w:hAnsi="Cambria Math" w:cs="Arial"/>
                                    <w:i/>
                                    <w:sz w:val="20"/>
                                    <w:szCs w:val="20"/>
                                  </w:rPr>
                                </m:ctrlPr>
                              </m:accPr>
                              <m:e>
                                <m:r>
                                  <w:rPr>
                                    <w:rFonts w:ascii="Cambria Math" w:hAnsi="Cambria Math" w:cs="Arial"/>
                                    <w:sz w:val="20"/>
                                    <w:szCs w:val="20"/>
                                  </w:rPr>
                                  <m:t>MG_po</m:t>
                                </m:r>
                              </m:e>
                            </m:acc>
                          </m:den>
                        </m:f>
                      </m:e>
                    </m:d>
                  </m:e>
                </m:d>
              </m:oMath>
            </m:oMathPara>
          </w:p>
          <w:p w14:paraId="25917C73" w14:textId="77777777" w:rsidR="00B153B5" w:rsidRPr="00B153B5" w:rsidRDefault="00B153B5" w:rsidP="00755833">
            <w:pPr>
              <w:rPr>
                <w:rFonts w:ascii="Arial" w:hAnsi="Arial" w:cs="Arial"/>
                <w:sz w:val="20"/>
                <w:szCs w:val="20"/>
              </w:rPr>
            </w:pPr>
          </w:p>
        </w:tc>
        <w:tc>
          <w:tcPr>
            <w:tcW w:w="4064" w:type="dxa"/>
          </w:tcPr>
          <w:p w14:paraId="596007FD" w14:textId="77777777" w:rsidR="00B153B5" w:rsidRPr="00B153B5" w:rsidRDefault="00B153B5" w:rsidP="00755833">
            <w:pPr>
              <w:rPr>
                <w:rFonts w:ascii="Arial" w:hAnsi="Arial" w:cs="Arial"/>
                <w:sz w:val="20"/>
                <w:szCs w:val="20"/>
              </w:rPr>
            </w:pPr>
          </w:p>
          <w:p w14:paraId="541F684C" w14:textId="77777777" w:rsidR="00B153B5" w:rsidRPr="00B153B5" w:rsidRDefault="00B153B5" w:rsidP="00755833">
            <w:pPr>
              <w:rPr>
                <w:rFonts w:ascii="Arial" w:hAnsi="Arial" w:cs="Arial"/>
                <w:sz w:val="20"/>
                <w:szCs w:val="20"/>
              </w:rPr>
            </w:pPr>
          </w:p>
          <w:p w14:paraId="53F12152" w14:textId="77777777" w:rsidR="00B153B5" w:rsidRPr="00B153B5" w:rsidRDefault="00B153B5" w:rsidP="00755833">
            <w:pPr>
              <w:rPr>
                <w:rFonts w:ascii="Arial" w:hAnsi="Arial" w:cs="Arial"/>
                <w:sz w:val="20"/>
                <w:szCs w:val="20"/>
              </w:rPr>
            </w:pPr>
            <w:r w:rsidRPr="00B153B5">
              <w:rPr>
                <w:rFonts w:ascii="Arial" w:hAnsi="Arial" w:cs="Arial"/>
                <w:sz w:val="20"/>
                <w:szCs w:val="20"/>
              </w:rPr>
              <w:t xml:space="preserve">Para valores mayores a </w:t>
            </w:r>
            <m:oMath>
              <m:acc>
                <m:accPr>
                  <m:chr m:val="̅"/>
                  <m:ctrlPr>
                    <w:rPr>
                      <w:rFonts w:ascii="Cambria Math" w:hAnsi="Cambria Math" w:cs="Arial"/>
                      <w:i/>
                      <w:sz w:val="20"/>
                      <w:szCs w:val="20"/>
                    </w:rPr>
                  </m:ctrlPr>
                </m:accPr>
                <m:e>
                  <m:r>
                    <w:rPr>
                      <w:rFonts w:ascii="Cambria Math" w:hAnsi="Cambria Math" w:cs="Arial"/>
                      <w:sz w:val="20"/>
                      <w:szCs w:val="20"/>
                    </w:rPr>
                    <m:t>MG_po</m:t>
                  </m:r>
                </m:e>
              </m:acc>
            </m:oMath>
            <w:r w:rsidRPr="00B153B5">
              <w:rPr>
                <w:rFonts w:ascii="Arial" w:hAnsi="Arial" w:cs="Arial"/>
                <w:sz w:val="20"/>
                <w:szCs w:val="20"/>
              </w:rPr>
              <w:br/>
            </w:r>
          </w:p>
        </w:tc>
      </w:tr>
    </w:tbl>
    <w:p w14:paraId="3D369A7E" w14:textId="77777777" w:rsidR="00B153B5" w:rsidRPr="00B153B5" w:rsidRDefault="00B153B5" w:rsidP="00755833">
      <w:pPr>
        <w:spacing w:after="0" w:line="240" w:lineRule="auto"/>
        <w:jc w:val="both"/>
        <w:rPr>
          <w:rFonts w:ascii="Arial" w:hAnsi="Arial" w:cs="Arial"/>
          <w:sz w:val="20"/>
          <w:szCs w:val="20"/>
        </w:rPr>
      </w:pPr>
    </w:p>
    <w:p w14:paraId="72D1BA46" w14:textId="0EC48596" w:rsidR="00B153B5" w:rsidRPr="00B153B5" w:rsidRDefault="00B153B5" w:rsidP="00755833">
      <w:pPr>
        <w:spacing w:after="0" w:line="240" w:lineRule="auto"/>
        <w:jc w:val="both"/>
        <w:rPr>
          <w:rFonts w:ascii="Arial" w:hAnsi="Arial" w:cs="Arial"/>
          <w:sz w:val="20"/>
          <w:szCs w:val="20"/>
        </w:rPr>
      </w:pPr>
      <w:r w:rsidRPr="00B153B5">
        <w:rPr>
          <w:rFonts w:ascii="Arial" w:hAnsi="Arial" w:cs="Arial"/>
          <w:sz w:val="20"/>
          <w:szCs w:val="20"/>
        </w:rPr>
        <w:t>Donde</w:t>
      </w:r>
      <w:r w:rsidR="00776BEC">
        <w:rPr>
          <w:rFonts w:ascii="Arial" w:hAnsi="Arial" w:cs="Arial"/>
          <w:sz w:val="20"/>
          <w:szCs w:val="20"/>
        </w:rPr>
        <w:t>:</w:t>
      </w:r>
    </w:p>
    <w:p w14:paraId="72E3FBD9" w14:textId="77777777" w:rsidR="00B153B5" w:rsidRPr="00B153B5" w:rsidRDefault="00B153B5" w:rsidP="00755833">
      <w:pPr>
        <w:spacing w:after="0" w:line="240" w:lineRule="auto"/>
        <w:jc w:val="both"/>
        <w:rPr>
          <w:rFonts w:ascii="Arial" w:hAnsi="Arial" w:cs="Arial"/>
          <w:sz w:val="20"/>
          <w:szCs w:val="20"/>
        </w:rPr>
      </w:pPr>
    </w:p>
    <w:p w14:paraId="2F41ADBE" w14:textId="5728C010" w:rsidR="00B153B5" w:rsidRPr="00B153B5" w:rsidRDefault="007E1C41" w:rsidP="00755833">
      <w:pPr>
        <w:spacing w:after="0" w:line="240" w:lineRule="auto"/>
        <w:jc w:val="both"/>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MG_po</m:t>
            </m:r>
          </m:e>
        </m:acc>
        <m:r>
          <w:rPr>
            <w:rFonts w:ascii="Cambria Math" w:hAnsi="Cambria Math" w:cs="Arial"/>
            <w:sz w:val="20"/>
            <w:szCs w:val="20"/>
          </w:rPr>
          <m:t>:</m:t>
        </m:r>
      </m:oMath>
      <w:r w:rsidR="006C536E">
        <w:rPr>
          <w:rFonts w:ascii="Arial" w:eastAsiaTheme="minorEastAsia" w:hAnsi="Arial" w:cs="Arial"/>
          <w:sz w:val="20"/>
          <w:szCs w:val="20"/>
        </w:rPr>
        <w:tab/>
      </w:r>
      <w:r w:rsidR="00B153B5" w:rsidRPr="00B153B5">
        <w:rPr>
          <w:rFonts w:ascii="Arial" w:hAnsi="Arial" w:cs="Arial"/>
          <w:sz w:val="20"/>
          <w:szCs w:val="20"/>
        </w:rPr>
        <w:t xml:space="preserve">Media </w:t>
      </w:r>
      <w:r w:rsidR="006C536E">
        <w:rPr>
          <w:rFonts w:ascii="Arial" w:hAnsi="Arial" w:cs="Arial"/>
          <w:sz w:val="20"/>
          <w:szCs w:val="20"/>
        </w:rPr>
        <w:t>G</w:t>
      </w:r>
      <w:r w:rsidR="00B153B5" w:rsidRPr="00B153B5">
        <w:rPr>
          <w:rFonts w:ascii="Arial" w:hAnsi="Arial" w:cs="Arial"/>
          <w:sz w:val="20"/>
          <w:szCs w:val="20"/>
        </w:rPr>
        <w:t xml:space="preserve">eométrica con </w:t>
      </w:r>
      <w:r w:rsidR="006C536E">
        <w:rPr>
          <w:rFonts w:ascii="Arial" w:hAnsi="Arial" w:cs="Arial"/>
          <w:sz w:val="20"/>
          <w:szCs w:val="20"/>
        </w:rPr>
        <w:t>P</w:t>
      </w:r>
      <w:r w:rsidR="00B153B5" w:rsidRPr="00B153B5">
        <w:rPr>
          <w:rFonts w:ascii="Arial" w:hAnsi="Arial" w:cs="Arial"/>
          <w:sz w:val="20"/>
          <w:szCs w:val="20"/>
        </w:rPr>
        <w:t xml:space="preserve">resupuesto </w:t>
      </w:r>
      <w:r w:rsidR="006C536E">
        <w:rPr>
          <w:rFonts w:ascii="Arial" w:hAnsi="Arial" w:cs="Arial"/>
          <w:sz w:val="20"/>
          <w:szCs w:val="20"/>
        </w:rPr>
        <w:t>O</w:t>
      </w:r>
      <w:r w:rsidR="00B153B5" w:rsidRPr="00B153B5">
        <w:rPr>
          <w:rFonts w:ascii="Arial" w:hAnsi="Arial" w:cs="Arial"/>
          <w:sz w:val="20"/>
          <w:szCs w:val="20"/>
        </w:rPr>
        <w:t>ficial</w:t>
      </w:r>
      <w:r w:rsidR="006C536E">
        <w:rPr>
          <w:rFonts w:ascii="Arial" w:hAnsi="Arial" w:cs="Arial"/>
          <w:sz w:val="20"/>
          <w:szCs w:val="20"/>
        </w:rPr>
        <w:t>.</w:t>
      </w:r>
    </w:p>
    <w:p w14:paraId="05B319E2" w14:textId="544F73AC" w:rsidR="00B153B5" w:rsidRPr="00B153B5" w:rsidRDefault="00B153B5" w:rsidP="00755833">
      <w:pPr>
        <w:spacing w:after="0" w:line="240" w:lineRule="auto"/>
        <w:jc w:val="both"/>
        <w:rPr>
          <w:rFonts w:ascii="Arial" w:hAnsi="Arial" w:cs="Arial"/>
          <w:sz w:val="20"/>
          <w:szCs w:val="20"/>
        </w:rPr>
      </w:pPr>
      <m:oMath>
        <m:r>
          <w:rPr>
            <w:rFonts w:ascii="Cambria Math" w:hAnsi="Cambria Math" w:cs="Arial"/>
            <w:sz w:val="20"/>
            <w:szCs w:val="20"/>
          </w:rPr>
          <m:t>i</m:t>
        </m:r>
      </m:oMath>
      <w:r w:rsidR="006C536E">
        <w:rPr>
          <w:rFonts w:ascii="Arial" w:eastAsiaTheme="minorEastAsia" w:hAnsi="Arial" w:cs="Arial"/>
          <w:sz w:val="20"/>
          <w:szCs w:val="20"/>
        </w:rPr>
        <w:t>:</w:t>
      </w:r>
      <w:r w:rsidR="006C536E">
        <w:rPr>
          <w:rFonts w:ascii="Arial" w:eastAsiaTheme="minorEastAsia" w:hAnsi="Arial" w:cs="Arial"/>
          <w:sz w:val="20"/>
          <w:szCs w:val="20"/>
        </w:rPr>
        <w:tab/>
      </w:r>
      <w:r w:rsidRPr="00B153B5">
        <w:rPr>
          <w:rFonts w:ascii="Arial" w:hAnsi="Arial" w:cs="Arial"/>
          <w:sz w:val="20"/>
          <w:szCs w:val="20"/>
        </w:rPr>
        <w:t xml:space="preserve">Número de la </w:t>
      </w:r>
      <w:r w:rsidR="006C536E">
        <w:rPr>
          <w:rFonts w:ascii="Arial" w:hAnsi="Arial" w:cs="Arial"/>
          <w:sz w:val="20"/>
          <w:szCs w:val="20"/>
        </w:rPr>
        <w:t>O</w:t>
      </w:r>
      <w:r w:rsidRPr="00B153B5">
        <w:rPr>
          <w:rFonts w:ascii="Arial" w:hAnsi="Arial" w:cs="Arial"/>
          <w:sz w:val="20"/>
          <w:szCs w:val="20"/>
        </w:rPr>
        <w:t>ferta</w:t>
      </w:r>
      <w:r w:rsidR="006C536E">
        <w:rPr>
          <w:rFonts w:ascii="Arial" w:hAnsi="Arial" w:cs="Arial"/>
          <w:sz w:val="20"/>
          <w:szCs w:val="20"/>
        </w:rPr>
        <w:t>.</w:t>
      </w:r>
    </w:p>
    <w:p w14:paraId="42F4ADFF" w14:textId="03E90F94" w:rsidR="00B153B5" w:rsidRPr="00B153B5" w:rsidRDefault="007E1C41" w:rsidP="00755833">
      <w:pPr>
        <w:spacing w:after="0" w:line="240" w:lineRule="auto"/>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6C536E">
        <w:rPr>
          <w:rFonts w:ascii="Arial" w:eastAsiaTheme="minorEastAsia" w:hAnsi="Arial" w:cs="Arial"/>
          <w:sz w:val="20"/>
          <w:szCs w:val="20"/>
        </w:rPr>
        <w:t>:</w:t>
      </w:r>
      <w:r w:rsidR="006C536E">
        <w:rPr>
          <w:rFonts w:ascii="Arial" w:eastAsiaTheme="minorEastAsia" w:hAnsi="Arial" w:cs="Arial"/>
          <w:sz w:val="20"/>
          <w:szCs w:val="20"/>
        </w:rPr>
        <w:tab/>
      </w:r>
      <w:r w:rsidR="00B153B5" w:rsidRPr="00B153B5">
        <w:rPr>
          <w:rFonts w:ascii="Arial" w:hAnsi="Arial" w:cs="Arial"/>
          <w:sz w:val="20"/>
          <w:szCs w:val="20"/>
        </w:rPr>
        <w:t xml:space="preserve">Valor total sin decimales de cada una de las Ofertas </w:t>
      </w:r>
      <m:oMath>
        <m:r>
          <w:rPr>
            <w:rFonts w:ascii="Cambria Math" w:hAnsi="Cambria Math" w:cs="Arial"/>
            <w:sz w:val="20"/>
            <w:szCs w:val="20"/>
          </w:rPr>
          <m:t>i</m:t>
        </m:r>
      </m:oMath>
      <w:r w:rsidR="006C536E">
        <w:rPr>
          <w:rFonts w:ascii="Arial" w:eastAsiaTheme="minorEastAsia" w:hAnsi="Arial" w:cs="Arial"/>
          <w:sz w:val="20"/>
          <w:szCs w:val="20"/>
        </w:rPr>
        <w:t>.</w:t>
      </w:r>
    </w:p>
    <w:p w14:paraId="588D8E40" w14:textId="2358D576" w:rsidR="00B153B5" w:rsidRPr="00B153B5" w:rsidRDefault="00B153B5" w:rsidP="00755833">
      <w:pPr>
        <w:spacing w:after="0" w:line="240" w:lineRule="auto"/>
        <w:jc w:val="both"/>
        <w:rPr>
          <w:rFonts w:ascii="Arial" w:eastAsia="Calibri" w:hAnsi="Arial" w:cs="Arial"/>
          <w:sz w:val="20"/>
          <w:szCs w:val="20"/>
          <w:lang w:eastAsia="es-ES"/>
        </w:rPr>
      </w:pPr>
      <w:r w:rsidRPr="00B153B5">
        <w:rPr>
          <w:rFonts w:ascii="Arial" w:eastAsia="Calibri" w:hAnsi="Arial" w:cs="Arial"/>
          <w:sz w:val="20"/>
          <w:szCs w:val="20"/>
          <w:lang w:eastAsia="es-ES"/>
        </w:rPr>
        <w:t xml:space="preserve">En el caso de Ofertas </w:t>
      </w:r>
      <w:r w:rsidR="006C536E">
        <w:rPr>
          <w:rFonts w:ascii="Arial" w:eastAsia="Calibri" w:hAnsi="Arial" w:cs="Arial"/>
          <w:sz w:val="20"/>
          <w:szCs w:val="20"/>
          <w:lang w:eastAsia="es-ES"/>
        </w:rPr>
        <w:t>E</w:t>
      </w:r>
      <w:r w:rsidRPr="00B153B5">
        <w:rPr>
          <w:rFonts w:ascii="Arial" w:eastAsia="Calibri" w:hAnsi="Arial" w:cs="Arial"/>
          <w:sz w:val="20"/>
          <w:szCs w:val="20"/>
          <w:lang w:eastAsia="es-ES"/>
        </w:rPr>
        <w:t xml:space="preserve">conómicas con valores mayores a la </w:t>
      </w:r>
      <w:r w:rsidR="006C536E">
        <w:rPr>
          <w:rFonts w:ascii="Arial" w:eastAsia="Calibri" w:hAnsi="Arial" w:cs="Arial"/>
          <w:sz w:val="20"/>
          <w:szCs w:val="20"/>
          <w:lang w:eastAsia="es-ES"/>
        </w:rPr>
        <w:t>M</w:t>
      </w:r>
      <w:r w:rsidRPr="00B153B5">
        <w:rPr>
          <w:rFonts w:ascii="Arial" w:eastAsia="Calibri" w:hAnsi="Arial" w:cs="Arial"/>
          <w:sz w:val="20"/>
          <w:szCs w:val="20"/>
          <w:lang w:eastAsia="es-ES"/>
        </w:rPr>
        <w:t xml:space="preserve">edia </w:t>
      </w:r>
      <w:r w:rsidR="006C536E">
        <w:rPr>
          <w:rFonts w:ascii="Arial" w:eastAsia="Calibri" w:hAnsi="Arial" w:cs="Arial"/>
          <w:sz w:val="20"/>
          <w:szCs w:val="20"/>
          <w:lang w:eastAsia="es-ES"/>
        </w:rPr>
        <w:t>G</w:t>
      </w:r>
      <w:r w:rsidRPr="00B153B5">
        <w:rPr>
          <w:rFonts w:ascii="Arial" w:eastAsia="Calibri" w:hAnsi="Arial" w:cs="Arial"/>
          <w:sz w:val="20"/>
          <w:szCs w:val="20"/>
          <w:lang w:eastAsia="es-ES"/>
        </w:rPr>
        <w:t xml:space="preserve">eométrica con </w:t>
      </w:r>
      <w:r w:rsidR="006C536E">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6C536E">
        <w:rPr>
          <w:rFonts w:ascii="Arial" w:eastAsia="Calibri" w:hAnsi="Arial" w:cs="Arial"/>
          <w:sz w:val="20"/>
          <w:szCs w:val="20"/>
          <w:lang w:eastAsia="es-ES"/>
        </w:rPr>
        <w:t>O</w:t>
      </w:r>
      <w:r w:rsidRPr="00B153B5">
        <w:rPr>
          <w:rFonts w:ascii="Arial" w:eastAsia="Calibri" w:hAnsi="Arial" w:cs="Arial"/>
          <w:sz w:val="20"/>
          <w:szCs w:val="20"/>
          <w:lang w:eastAsia="es-ES"/>
        </w:rPr>
        <w:t xml:space="preserve">ficial se tomará el valor absoluto de la diferencia entre la </w:t>
      </w:r>
      <w:r w:rsidR="006C536E">
        <w:rPr>
          <w:rFonts w:ascii="Arial" w:eastAsia="Calibri" w:hAnsi="Arial" w:cs="Arial"/>
          <w:sz w:val="20"/>
          <w:szCs w:val="20"/>
          <w:lang w:eastAsia="es-ES"/>
        </w:rPr>
        <w:t>M</w:t>
      </w:r>
      <w:r w:rsidRPr="00B153B5">
        <w:rPr>
          <w:rFonts w:ascii="Arial" w:eastAsia="Calibri" w:hAnsi="Arial" w:cs="Arial"/>
          <w:sz w:val="20"/>
          <w:szCs w:val="20"/>
          <w:lang w:eastAsia="es-ES"/>
        </w:rPr>
        <w:t xml:space="preserve">edia </w:t>
      </w:r>
      <w:r w:rsidR="006C536E">
        <w:rPr>
          <w:rFonts w:ascii="Arial" w:eastAsia="Calibri" w:hAnsi="Arial" w:cs="Arial"/>
          <w:sz w:val="20"/>
          <w:szCs w:val="20"/>
          <w:lang w:eastAsia="es-ES"/>
        </w:rPr>
        <w:t>G</w:t>
      </w:r>
      <w:r w:rsidRPr="00B153B5">
        <w:rPr>
          <w:rFonts w:ascii="Arial" w:eastAsia="Calibri" w:hAnsi="Arial" w:cs="Arial"/>
          <w:sz w:val="20"/>
          <w:szCs w:val="20"/>
          <w:lang w:eastAsia="es-ES"/>
        </w:rPr>
        <w:t xml:space="preserve">eométrica con </w:t>
      </w:r>
      <w:r w:rsidR="006C536E">
        <w:rPr>
          <w:rFonts w:ascii="Arial" w:eastAsia="Calibri" w:hAnsi="Arial" w:cs="Arial"/>
          <w:sz w:val="20"/>
          <w:szCs w:val="20"/>
          <w:lang w:eastAsia="es-ES"/>
        </w:rPr>
        <w:t>P</w:t>
      </w:r>
      <w:r w:rsidRPr="00B153B5">
        <w:rPr>
          <w:rFonts w:ascii="Arial" w:eastAsia="Calibri" w:hAnsi="Arial" w:cs="Arial"/>
          <w:sz w:val="20"/>
          <w:szCs w:val="20"/>
          <w:lang w:eastAsia="es-ES"/>
        </w:rPr>
        <w:t xml:space="preserve">resupuesto </w:t>
      </w:r>
      <w:r w:rsidR="006C536E">
        <w:rPr>
          <w:rFonts w:ascii="Arial" w:eastAsia="Calibri" w:hAnsi="Arial" w:cs="Arial"/>
          <w:sz w:val="20"/>
          <w:szCs w:val="20"/>
          <w:lang w:eastAsia="es-ES"/>
        </w:rPr>
        <w:t>O</w:t>
      </w:r>
      <w:r w:rsidRPr="00B153B5">
        <w:rPr>
          <w:rFonts w:ascii="Arial" w:eastAsia="Calibri" w:hAnsi="Arial" w:cs="Arial"/>
          <w:sz w:val="20"/>
          <w:szCs w:val="20"/>
          <w:lang w:eastAsia="es-ES"/>
        </w:rPr>
        <w:t xml:space="preserve">ficial y el valor de la </w:t>
      </w:r>
      <w:r w:rsidR="006C536E">
        <w:rPr>
          <w:rFonts w:ascii="Arial" w:eastAsia="Calibri" w:hAnsi="Arial" w:cs="Arial"/>
          <w:sz w:val="20"/>
          <w:szCs w:val="20"/>
          <w:lang w:eastAsia="es-ES"/>
        </w:rPr>
        <w:t>O</w:t>
      </w:r>
      <w:r w:rsidRPr="00B153B5">
        <w:rPr>
          <w:rFonts w:ascii="Arial" w:eastAsia="Calibri" w:hAnsi="Arial" w:cs="Arial"/>
          <w:sz w:val="20"/>
          <w:szCs w:val="20"/>
          <w:lang w:eastAsia="es-ES"/>
        </w:rPr>
        <w:t>ferta, como se observa en la fórmula de ponderación.</w:t>
      </w:r>
    </w:p>
    <w:p w14:paraId="10F9DBFE" w14:textId="77777777" w:rsidR="00B153B5" w:rsidRPr="00B153B5" w:rsidRDefault="00B153B5" w:rsidP="00B153B5">
      <w:pPr>
        <w:pStyle w:val="Prrafodelista"/>
        <w:spacing w:after="0" w:line="240" w:lineRule="auto"/>
        <w:ind w:left="1134"/>
        <w:rPr>
          <w:rFonts w:ascii="Arial" w:hAnsi="Arial" w:cs="Arial"/>
          <w:b/>
          <w:bCs/>
          <w:sz w:val="20"/>
          <w:szCs w:val="20"/>
        </w:rPr>
      </w:pPr>
    </w:p>
    <w:p w14:paraId="5C7962EF" w14:textId="77777777" w:rsidR="00B153B5" w:rsidRPr="00B153B5" w:rsidRDefault="00B153B5" w:rsidP="006C536E">
      <w:pPr>
        <w:pStyle w:val="Prrafodelista"/>
        <w:widowControl w:val="0"/>
        <w:numPr>
          <w:ilvl w:val="3"/>
          <w:numId w:val="12"/>
        </w:numPr>
        <w:autoSpaceDE w:val="0"/>
        <w:autoSpaceDN w:val="0"/>
        <w:spacing w:after="0" w:line="240" w:lineRule="auto"/>
        <w:ind w:left="567" w:hanging="567"/>
        <w:contextualSpacing w:val="0"/>
        <w:rPr>
          <w:rFonts w:ascii="Arial" w:hAnsi="Arial" w:cs="Arial"/>
          <w:b/>
          <w:bCs/>
          <w:sz w:val="20"/>
          <w:szCs w:val="20"/>
        </w:rPr>
      </w:pPr>
      <w:r w:rsidRPr="00B153B5">
        <w:rPr>
          <w:rFonts w:ascii="Arial" w:hAnsi="Arial" w:cs="Arial"/>
          <w:b/>
          <w:bCs/>
          <w:sz w:val="20"/>
          <w:szCs w:val="20"/>
        </w:rPr>
        <w:t>MEDIA ARITMÉTICA ALTA</w:t>
      </w:r>
    </w:p>
    <w:p w14:paraId="37D5457D" w14:textId="77777777" w:rsidR="00B153B5" w:rsidRPr="00B153B5" w:rsidRDefault="00B153B5" w:rsidP="006C536E">
      <w:pPr>
        <w:pStyle w:val="Prrafodelista"/>
        <w:spacing w:after="0" w:line="240" w:lineRule="auto"/>
        <w:ind w:left="0"/>
        <w:rPr>
          <w:rFonts w:ascii="Arial" w:hAnsi="Arial" w:cs="Arial"/>
          <w:b/>
          <w:bCs/>
          <w:sz w:val="20"/>
          <w:szCs w:val="20"/>
        </w:rPr>
      </w:pPr>
    </w:p>
    <w:p w14:paraId="69D58525" w14:textId="1DF0B6A1" w:rsidR="00B153B5" w:rsidRPr="00B153B5" w:rsidRDefault="00B153B5" w:rsidP="006C536E">
      <w:pPr>
        <w:spacing w:after="0" w:line="240" w:lineRule="auto"/>
        <w:jc w:val="both"/>
        <w:rPr>
          <w:rFonts w:ascii="Arial" w:hAnsi="Arial" w:cs="Arial"/>
          <w:sz w:val="20"/>
          <w:szCs w:val="20"/>
        </w:rPr>
      </w:pPr>
      <w:r w:rsidRPr="00B153B5">
        <w:rPr>
          <w:rFonts w:ascii="Arial" w:hAnsi="Arial" w:cs="Arial"/>
          <w:sz w:val="20"/>
          <w:szCs w:val="20"/>
        </w:rPr>
        <w:t xml:space="preserve">Consiste en la determinación de la </w:t>
      </w:r>
      <w:r w:rsidR="006C536E">
        <w:rPr>
          <w:rFonts w:ascii="Arial" w:hAnsi="Arial" w:cs="Arial"/>
          <w:sz w:val="20"/>
          <w:szCs w:val="20"/>
        </w:rPr>
        <w:t>M</w:t>
      </w:r>
      <w:r w:rsidRPr="00B153B5">
        <w:rPr>
          <w:rFonts w:ascii="Arial" w:hAnsi="Arial" w:cs="Arial"/>
          <w:sz w:val="20"/>
          <w:szCs w:val="20"/>
        </w:rPr>
        <w:t xml:space="preserve">edia </w:t>
      </w:r>
      <w:r w:rsidR="006C536E">
        <w:rPr>
          <w:rFonts w:ascii="Arial" w:hAnsi="Arial" w:cs="Arial"/>
          <w:sz w:val="20"/>
          <w:szCs w:val="20"/>
        </w:rPr>
        <w:t>A</w:t>
      </w:r>
      <w:r w:rsidRPr="00B153B5">
        <w:rPr>
          <w:rFonts w:ascii="Arial" w:hAnsi="Arial" w:cs="Arial"/>
          <w:sz w:val="20"/>
          <w:szCs w:val="20"/>
        </w:rPr>
        <w:t xml:space="preserve">ritmética entre el valor total sin decimales de la Oferta válida más alta y el promedio aritmético de las Ofertas válidas y la asignación de puntos en función de la proximidad de las Ofertas a dicha </w:t>
      </w:r>
      <w:r w:rsidR="006C536E">
        <w:rPr>
          <w:rFonts w:ascii="Arial" w:hAnsi="Arial" w:cs="Arial"/>
          <w:sz w:val="20"/>
          <w:szCs w:val="20"/>
        </w:rPr>
        <w:t>M</w:t>
      </w:r>
      <w:r w:rsidRPr="00B153B5">
        <w:rPr>
          <w:rFonts w:ascii="Arial" w:hAnsi="Arial" w:cs="Arial"/>
          <w:sz w:val="20"/>
          <w:szCs w:val="20"/>
        </w:rPr>
        <w:t xml:space="preserve">edia </w:t>
      </w:r>
      <w:r w:rsidR="006C536E">
        <w:rPr>
          <w:rFonts w:ascii="Arial" w:hAnsi="Arial" w:cs="Arial"/>
          <w:sz w:val="20"/>
          <w:szCs w:val="20"/>
        </w:rPr>
        <w:t>A</w:t>
      </w:r>
      <w:r w:rsidRPr="00B153B5">
        <w:rPr>
          <w:rFonts w:ascii="Arial" w:hAnsi="Arial" w:cs="Arial"/>
          <w:sz w:val="20"/>
          <w:szCs w:val="20"/>
        </w:rPr>
        <w:t>ritmética, como resultado de aplicar las siguientes fórmulas:</w:t>
      </w:r>
    </w:p>
    <w:p w14:paraId="3F61D527" w14:textId="77777777" w:rsidR="00B153B5" w:rsidRPr="00B153B5" w:rsidRDefault="00B153B5" w:rsidP="006C536E">
      <w:pPr>
        <w:spacing w:after="0" w:line="240" w:lineRule="auto"/>
        <w:jc w:val="both"/>
        <w:rPr>
          <w:rFonts w:ascii="Arial" w:hAnsi="Arial" w:cs="Arial"/>
          <w:sz w:val="20"/>
          <w:szCs w:val="20"/>
        </w:rPr>
      </w:pPr>
    </w:p>
    <w:p w14:paraId="273B048C" w14:textId="77777777" w:rsidR="00B153B5" w:rsidRPr="00B153B5" w:rsidRDefault="007E1C41" w:rsidP="006C536E">
      <w:pPr>
        <w:spacing w:after="0" w:line="240" w:lineRule="auto"/>
        <w:jc w:val="both"/>
        <w:rPr>
          <w:rFonts w:ascii="Arial" w:hAnsi="Arial" w:cs="Arial"/>
          <w:sz w:val="20"/>
          <w:szCs w:val="20"/>
        </w:rPr>
      </w:pPr>
      <m:oMathPara>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r>
            <w:rPr>
              <w:rFonts w:ascii="Cambria Math" w:hAnsi="Cambria Math" w:cs="Arial"/>
              <w:sz w:val="20"/>
              <w:szCs w:val="20"/>
            </w:rPr>
            <m:t xml:space="preserve">= </m:t>
          </m:r>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r>
                <w:rPr>
                  <w:rFonts w:ascii="Cambria Math" w:hAnsi="Cambria Math" w:cs="Arial"/>
                  <w:sz w:val="20"/>
                  <w:szCs w:val="20"/>
                </w:rPr>
                <m:t>+</m:t>
              </m:r>
              <m:acc>
                <m:accPr>
                  <m:chr m:val="̅"/>
                  <m:ctrlPr>
                    <w:rPr>
                      <w:rFonts w:ascii="Cambria Math" w:hAnsi="Cambria Math" w:cs="Arial"/>
                      <w:i/>
                      <w:sz w:val="20"/>
                      <w:szCs w:val="20"/>
                    </w:rPr>
                  </m:ctrlPr>
                </m:accPr>
                <m:e>
                  <m:r>
                    <w:rPr>
                      <w:rFonts w:ascii="Cambria Math" w:hAnsi="Cambria Math" w:cs="Arial"/>
                      <w:sz w:val="20"/>
                      <w:szCs w:val="20"/>
                    </w:rPr>
                    <m:t>X</m:t>
                  </m:r>
                </m:e>
              </m:acc>
            </m:num>
            <m:den>
              <m:r>
                <w:rPr>
                  <w:rFonts w:ascii="Cambria Math" w:hAnsi="Cambria Math" w:cs="Arial"/>
                  <w:sz w:val="20"/>
                  <w:szCs w:val="20"/>
                </w:rPr>
                <m:t>2</m:t>
              </m:r>
            </m:den>
          </m:f>
        </m:oMath>
      </m:oMathPara>
    </w:p>
    <w:p w14:paraId="75B96EED" w14:textId="77777777" w:rsidR="006C536E" w:rsidRDefault="006C536E" w:rsidP="006C536E">
      <w:pPr>
        <w:spacing w:after="0" w:line="240" w:lineRule="auto"/>
        <w:jc w:val="both"/>
        <w:rPr>
          <w:rFonts w:ascii="Arial" w:hAnsi="Arial" w:cs="Arial"/>
          <w:sz w:val="20"/>
          <w:szCs w:val="20"/>
        </w:rPr>
      </w:pPr>
    </w:p>
    <w:p w14:paraId="3F32CFA0" w14:textId="77777777" w:rsidR="00776BEC" w:rsidRDefault="00B153B5" w:rsidP="006C536E">
      <w:pPr>
        <w:spacing w:after="0" w:line="240" w:lineRule="auto"/>
        <w:jc w:val="both"/>
        <w:rPr>
          <w:rFonts w:ascii="Arial" w:hAnsi="Arial" w:cs="Arial"/>
          <w:sz w:val="20"/>
          <w:szCs w:val="20"/>
        </w:rPr>
      </w:pPr>
      <w:r w:rsidRPr="00B153B5">
        <w:rPr>
          <w:rFonts w:ascii="Arial" w:hAnsi="Arial" w:cs="Arial"/>
          <w:sz w:val="20"/>
          <w:szCs w:val="20"/>
        </w:rPr>
        <w:t>Donde</w:t>
      </w:r>
      <w:r w:rsidR="00776BEC">
        <w:rPr>
          <w:rFonts w:ascii="Arial" w:hAnsi="Arial" w:cs="Arial"/>
          <w:sz w:val="20"/>
          <w:szCs w:val="20"/>
        </w:rPr>
        <w:t>:</w:t>
      </w:r>
    </w:p>
    <w:p w14:paraId="1E2A3E5C" w14:textId="2BBAFAC3" w:rsidR="00B153B5" w:rsidRPr="00B153B5" w:rsidRDefault="00B153B5" w:rsidP="006C536E">
      <w:pPr>
        <w:spacing w:after="0" w:line="240" w:lineRule="auto"/>
        <w:jc w:val="both"/>
        <w:rPr>
          <w:rFonts w:ascii="Arial" w:hAnsi="Arial" w:cs="Arial"/>
          <w:sz w:val="20"/>
          <w:szCs w:val="20"/>
        </w:rPr>
      </w:pPr>
      <w:r w:rsidRPr="00B153B5">
        <w:rPr>
          <w:rFonts w:ascii="Arial" w:hAnsi="Arial" w:cs="Arial"/>
          <w:sz w:val="20"/>
          <w:szCs w:val="20"/>
        </w:rPr>
        <w:t xml:space="preserve"> </w:t>
      </w:r>
    </w:p>
    <w:p w14:paraId="55A71E8C" w14:textId="28B7C071" w:rsidR="00B153B5" w:rsidRPr="00B153B5" w:rsidRDefault="007E1C41" w:rsidP="00776BEC">
      <w:pPr>
        <w:spacing w:after="0" w:line="240" w:lineRule="auto"/>
        <w:ind w:left="567" w:hanging="567"/>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oMath>
      <w:r w:rsidR="00B153B5" w:rsidRPr="00B153B5">
        <w:rPr>
          <w:rFonts w:ascii="Arial" w:hAnsi="Arial" w:cs="Arial"/>
          <w:sz w:val="20"/>
          <w:szCs w:val="20"/>
        </w:rPr>
        <w:t xml:space="preserve">: </w:t>
      </w:r>
      <w:r w:rsidR="00776BEC">
        <w:rPr>
          <w:rFonts w:ascii="Arial" w:hAnsi="Arial" w:cs="Arial"/>
          <w:sz w:val="20"/>
          <w:szCs w:val="20"/>
        </w:rPr>
        <w:tab/>
      </w:r>
      <w:r w:rsidR="00B153B5" w:rsidRPr="00B153B5">
        <w:rPr>
          <w:rFonts w:ascii="Arial" w:hAnsi="Arial" w:cs="Arial"/>
          <w:sz w:val="20"/>
          <w:szCs w:val="20"/>
        </w:rPr>
        <w:t xml:space="preserve">Es el valor total corregido de la </w:t>
      </w:r>
      <w:r w:rsidR="00776BEC">
        <w:rPr>
          <w:rFonts w:ascii="Arial" w:hAnsi="Arial" w:cs="Arial"/>
          <w:sz w:val="20"/>
          <w:szCs w:val="20"/>
        </w:rPr>
        <w:t>P</w:t>
      </w:r>
      <w:r w:rsidR="00B153B5" w:rsidRPr="00B153B5">
        <w:rPr>
          <w:rFonts w:ascii="Arial" w:hAnsi="Arial" w:cs="Arial"/>
          <w:sz w:val="20"/>
          <w:szCs w:val="20"/>
        </w:rPr>
        <w:t xml:space="preserve">ropuesta válida más alta. </w:t>
      </w:r>
    </w:p>
    <w:p w14:paraId="074BB382" w14:textId="719F1F71" w:rsidR="00B153B5" w:rsidRPr="00B153B5" w:rsidRDefault="007E1C41" w:rsidP="00776BEC">
      <w:pPr>
        <w:spacing w:after="0" w:line="240" w:lineRule="auto"/>
        <w:ind w:left="567" w:hanging="567"/>
        <w:jc w:val="both"/>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B153B5" w:rsidRPr="00B153B5">
        <w:rPr>
          <w:rFonts w:ascii="Arial" w:hAnsi="Arial" w:cs="Arial"/>
          <w:sz w:val="20"/>
          <w:szCs w:val="20"/>
        </w:rPr>
        <w:t xml:space="preserve">: </w:t>
      </w:r>
      <w:r w:rsidR="00776BEC">
        <w:rPr>
          <w:rFonts w:ascii="Arial" w:hAnsi="Arial" w:cs="Arial"/>
          <w:sz w:val="20"/>
          <w:szCs w:val="20"/>
        </w:rPr>
        <w:tab/>
      </w:r>
      <w:r w:rsidR="00B153B5" w:rsidRPr="00B153B5">
        <w:rPr>
          <w:rFonts w:ascii="Arial" w:hAnsi="Arial" w:cs="Arial"/>
          <w:sz w:val="20"/>
          <w:szCs w:val="20"/>
        </w:rPr>
        <w:t xml:space="preserve">Es el promedio aritmético simple de las </w:t>
      </w:r>
      <w:r w:rsidR="00776BEC">
        <w:rPr>
          <w:rFonts w:ascii="Arial" w:hAnsi="Arial" w:cs="Arial"/>
          <w:sz w:val="20"/>
          <w:szCs w:val="20"/>
        </w:rPr>
        <w:t>P</w:t>
      </w:r>
      <w:r w:rsidR="00B153B5" w:rsidRPr="00B153B5">
        <w:rPr>
          <w:rFonts w:ascii="Arial" w:hAnsi="Arial" w:cs="Arial"/>
          <w:sz w:val="20"/>
          <w:szCs w:val="20"/>
        </w:rPr>
        <w:t xml:space="preserve">ropuestas </w:t>
      </w:r>
      <w:r w:rsidR="00776BEC">
        <w:rPr>
          <w:rFonts w:ascii="Arial" w:hAnsi="Arial" w:cs="Arial"/>
          <w:sz w:val="20"/>
          <w:szCs w:val="20"/>
        </w:rPr>
        <w:t>E</w:t>
      </w:r>
      <w:r w:rsidR="00B153B5" w:rsidRPr="00B153B5">
        <w:rPr>
          <w:rFonts w:ascii="Arial" w:hAnsi="Arial" w:cs="Arial"/>
          <w:sz w:val="20"/>
          <w:szCs w:val="20"/>
        </w:rPr>
        <w:t>conómicas válidas.</w:t>
      </w:r>
    </w:p>
    <w:p w14:paraId="7E32431C" w14:textId="36FD374A" w:rsidR="00B153B5" w:rsidRPr="00B153B5" w:rsidRDefault="007E1C41" w:rsidP="00776BEC">
      <w:pPr>
        <w:spacing w:after="0" w:line="240" w:lineRule="auto"/>
        <w:ind w:left="567" w:hanging="567"/>
        <w:jc w:val="both"/>
        <w:rPr>
          <w:rFonts w:ascii="Arial"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00B153B5" w:rsidRPr="00B153B5">
        <w:rPr>
          <w:rFonts w:ascii="Arial" w:hAnsi="Arial" w:cs="Arial"/>
          <w:sz w:val="20"/>
          <w:szCs w:val="20"/>
        </w:rPr>
        <w:t xml:space="preserve">: </w:t>
      </w:r>
      <w:r w:rsidR="00776BEC">
        <w:rPr>
          <w:rFonts w:ascii="Arial" w:hAnsi="Arial" w:cs="Arial"/>
          <w:sz w:val="20"/>
          <w:szCs w:val="20"/>
        </w:rPr>
        <w:tab/>
      </w:r>
      <w:r w:rsidR="00B153B5" w:rsidRPr="00B153B5">
        <w:rPr>
          <w:rFonts w:ascii="Arial" w:hAnsi="Arial" w:cs="Arial"/>
          <w:sz w:val="20"/>
          <w:szCs w:val="20"/>
        </w:rPr>
        <w:t xml:space="preserve">Es la </w:t>
      </w:r>
      <w:r w:rsidR="00776BEC">
        <w:rPr>
          <w:rFonts w:ascii="Arial" w:hAnsi="Arial" w:cs="Arial"/>
          <w:sz w:val="20"/>
          <w:szCs w:val="20"/>
        </w:rPr>
        <w:t>M</w:t>
      </w:r>
      <w:r w:rsidR="00B153B5" w:rsidRPr="00B153B5">
        <w:rPr>
          <w:rFonts w:ascii="Arial" w:hAnsi="Arial" w:cs="Arial"/>
          <w:sz w:val="20"/>
          <w:szCs w:val="20"/>
        </w:rPr>
        <w:t xml:space="preserve">edia </w:t>
      </w:r>
      <w:r w:rsidR="00776BEC">
        <w:rPr>
          <w:rFonts w:ascii="Arial" w:hAnsi="Arial" w:cs="Arial"/>
          <w:sz w:val="20"/>
          <w:szCs w:val="20"/>
        </w:rPr>
        <w:t>A</w:t>
      </w:r>
      <w:r w:rsidR="00B153B5" w:rsidRPr="00B153B5">
        <w:rPr>
          <w:rFonts w:ascii="Arial" w:hAnsi="Arial" w:cs="Arial"/>
          <w:sz w:val="20"/>
          <w:szCs w:val="20"/>
        </w:rPr>
        <w:t xml:space="preserve">ritmética </w:t>
      </w:r>
      <w:r w:rsidR="00776BEC">
        <w:rPr>
          <w:rFonts w:ascii="Arial" w:hAnsi="Arial" w:cs="Arial"/>
          <w:sz w:val="20"/>
          <w:szCs w:val="20"/>
        </w:rPr>
        <w:t>A</w:t>
      </w:r>
      <w:r w:rsidR="00B153B5" w:rsidRPr="00B153B5">
        <w:rPr>
          <w:rFonts w:ascii="Arial" w:hAnsi="Arial" w:cs="Arial"/>
          <w:sz w:val="20"/>
          <w:szCs w:val="20"/>
        </w:rPr>
        <w:t>lta.</w:t>
      </w:r>
    </w:p>
    <w:p w14:paraId="694594E9" w14:textId="77777777" w:rsidR="00B153B5" w:rsidRPr="00B153B5" w:rsidRDefault="00B153B5" w:rsidP="006C536E">
      <w:pPr>
        <w:spacing w:after="0" w:line="240" w:lineRule="auto"/>
        <w:jc w:val="both"/>
        <w:rPr>
          <w:rFonts w:ascii="Arial" w:hAnsi="Arial" w:cs="Arial"/>
          <w:sz w:val="20"/>
          <w:szCs w:val="20"/>
        </w:rPr>
      </w:pPr>
    </w:p>
    <w:p w14:paraId="08D7DC49" w14:textId="1EEF387D" w:rsidR="00B153B5" w:rsidRPr="00B153B5" w:rsidRDefault="00B153B5" w:rsidP="006C536E">
      <w:pPr>
        <w:spacing w:after="0" w:line="240" w:lineRule="auto"/>
        <w:jc w:val="both"/>
        <w:rPr>
          <w:rFonts w:ascii="Arial" w:hAnsi="Arial" w:cs="Arial"/>
          <w:sz w:val="20"/>
          <w:szCs w:val="20"/>
        </w:rPr>
      </w:pPr>
      <w:r w:rsidRPr="00B153B5">
        <w:rPr>
          <w:rFonts w:ascii="Arial" w:hAnsi="Arial" w:cs="Arial"/>
          <w:sz w:val="20"/>
          <w:szCs w:val="20"/>
        </w:rPr>
        <w:t>Obtenida la media aritmética alta se procederá a ponderar las Ofertas de acuerdo con la siguiente fórmula:</w:t>
      </w:r>
    </w:p>
    <w:tbl>
      <w:tblPr>
        <w:tblStyle w:val="Tablaconcuadrculaclar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32"/>
        <w:gridCol w:w="3825"/>
      </w:tblGrid>
      <w:tr w:rsidR="00B153B5" w:rsidRPr="00B153B5" w14:paraId="62714953" w14:textId="77777777" w:rsidTr="00776BEC">
        <w:trPr>
          <w:trHeight w:val="826"/>
          <w:jc w:val="center"/>
        </w:trPr>
        <w:tc>
          <w:tcPr>
            <w:tcW w:w="1446" w:type="dxa"/>
            <w:vMerge w:val="restart"/>
          </w:tcPr>
          <w:p w14:paraId="5C2A9397" w14:textId="77777777" w:rsidR="00B153B5" w:rsidRPr="00B153B5" w:rsidRDefault="00B153B5" w:rsidP="006C536E">
            <w:pPr>
              <w:rPr>
                <w:rFonts w:ascii="Arial" w:hAnsi="Arial" w:cs="Arial"/>
                <w:sz w:val="20"/>
                <w:szCs w:val="20"/>
              </w:rPr>
            </w:pPr>
          </w:p>
          <w:p w14:paraId="686CF519" w14:textId="77777777" w:rsidR="00B153B5" w:rsidRPr="00B153B5" w:rsidRDefault="00B153B5" w:rsidP="006C536E">
            <w:pPr>
              <w:rPr>
                <w:rFonts w:ascii="Arial" w:hAnsi="Arial" w:cs="Arial"/>
                <w:sz w:val="20"/>
                <w:szCs w:val="20"/>
              </w:rPr>
            </w:pPr>
          </w:p>
          <w:p w14:paraId="3703B9D7" w14:textId="77777777" w:rsidR="00B153B5" w:rsidRPr="00B153B5" w:rsidRDefault="00B153B5" w:rsidP="006C536E">
            <w:pPr>
              <w:rPr>
                <w:rFonts w:ascii="Arial" w:hAnsi="Arial" w:cs="Arial"/>
                <w:sz w:val="20"/>
                <w:szCs w:val="20"/>
              </w:rPr>
            </w:pPr>
          </w:p>
          <w:p w14:paraId="24011397" w14:textId="77777777" w:rsidR="00B153B5" w:rsidRPr="00B153B5" w:rsidRDefault="00B153B5" w:rsidP="006C536E">
            <w:pPr>
              <w:rPr>
                <w:rFonts w:ascii="Arial" w:hAnsi="Arial" w:cs="Arial"/>
                <w:sz w:val="20"/>
                <w:szCs w:val="20"/>
              </w:rPr>
            </w:pPr>
            <w:r w:rsidRPr="00B153B5">
              <w:rPr>
                <w:rFonts w:ascii="Arial" w:hAnsi="Arial" w:cs="Arial"/>
                <w:sz w:val="20"/>
                <w:szCs w:val="20"/>
              </w:rPr>
              <w:t xml:space="preserve">Puntaje i = </w:t>
            </w:r>
          </w:p>
        </w:tc>
        <w:tc>
          <w:tcPr>
            <w:tcW w:w="3132" w:type="dxa"/>
            <w:vAlign w:val="center"/>
          </w:tcPr>
          <w:p w14:paraId="58594F90" w14:textId="77777777" w:rsidR="00B153B5" w:rsidRPr="00B153B5" w:rsidRDefault="00B153B5" w:rsidP="006C536E">
            <w:pPr>
              <w:rPr>
                <w:rFonts w:ascii="Arial" w:hAnsi="Arial" w:cs="Arial"/>
                <w:sz w:val="20"/>
                <w:szCs w:val="20"/>
              </w:rPr>
            </w:pPr>
          </w:p>
          <w:p w14:paraId="754E1AA1" w14:textId="77777777" w:rsidR="00B153B5" w:rsidRPr="00B153B5" w:rsidRDefault="00B153B5" w:rsidP="006C536E">
            <w:pPr>
              <w:rPr>
                <w:rFonts w:ascii="Arial" w:hAnsi="Arial" w:cs="Arial"/>
                <w:sz w:val="20"/>
                <w:szCs w:val="20"/>
              </w:rPr>
            </w:pPr>
          </w:p>
          <w:p w14:paraId="50609217" w14:textId="77777777" w:rsidR="00B153B5" w:rsidRPr="00B153B5" w:rsidRDefault="00B153B5" w:rsidP="006C536E">
            <w:pPr>
              <w:rPr>
                <w:rFonts w:ascii="Arial" w:hAnsi="Arial" w:cs="Arial"/>
                <w:sz w:val="20"/>
                <w:szCs w:val="20"/>
              </w:rPr>
            </w:pPr>
            <m:oMathPara>
              <m:oMath>
                <m:r>
                  <m:rPr>
                    <m:sty m:val="p"/>
                  </m:rPr>
                  <w:rPr>
                    <w:rFonts w:ascii="Cambria Math" w:hAnsi="Cambria Math" w:cs="Arial"/>
                    <w:sz w:val="20"/>
                    <w:szCs w:val="20"/>
                  </w:rPr>
                  <m:t>60 ×</m:t>
                </m:r>
                <m:d>
                  <m:dPr>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den>
                        </m:f>
                      </m:e>
                    </m:d>
                  </m:e>
                </m:d>
              </m:oMath>
            </m:oMathPara>
          </w:p>
          <w:p w14:paraId="23D16316" w14:textId="77777777" w:rsidR="00B153B5" w:rsidRPr="00B153B5" w:rsidRDefault="00B153B5" w:rsidP="006C536E">
            <w:pPr>
              <w:rPr>
                <w:rFonts w:ascii="Arial" w:hAnsi="Arial" w:cs="Arial"/>
                <w:sz w:val="20"/>
                <w:szCs w:val="20"/>
              </w:rPr>
            </w:pPr>
          </w:p>
        </w:tc>
        <w:tc>
          <w:tcPr>
            <w:tcW w:w="3825" w:type="dxa"/>
            <w:vAlign w:val="center"/>
            <w:hideMark/>
          </w:tcPr>
          <w:p w14:paraId="32D2F798" w14:textId="77777777" w:rsidR="00B153B5" w:rsidRPr="00B153B5" w:rsidRDefault="00B153B5" w:rsidP="006C536E">
            <w:pPr>
              <w:rPr>
                <w:rFonts w:ascii="Arial" w:hAnsi="Arial" w:cs="Arial"/>
                <w:sz w:val="20"/>
                <w:szCs w:val="20"/>
              </w:rPr>
            </w:pPr>
            <w:r w:rsidRPr="00B153B5">
              <w:rPr>
                <w:rFonts w:ascii="Arial" w:hAnsi="Arial" w:cs="Arial"/>
                <w:sz w:val="20"/>
                <w:szCs w:val="20"/>
              </w:rPr>
              <w:t xml:space="preserve">Para valores menores o iguales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p>
        </w:tc>
      </w:tr>
      <w:tr w:rsidR="00B153B5" w:rsidRPr="00B153B5" w14:paraId="4EA9CAE8" w14:textId="77777777" w:rsidTr="00776BEC">
        <w:trPr>
          <w:trHeight w:val="113"/>
          <w:jc w:val="center"/>
        </w:trPr>
        <w:tc>
          <w:tcPr>
            <w:tcW w:w="0" w:type="auto"/>
            <w:vMerge/>
            <w:vAlign w:val="center"/>
            <w:hideMark/>
          </w:tcPr>
          <w:p w14:paraId="2F16DD74" w14:textId="77777777" w:rsidR="00B153B5" w:rsidRPr="00B153B5" w:rsidRDefault="00B153B5" w:rsidP="006C536E">
            <w:pPr>
              <w:rPr>
                <w:rFonts w:ascii="Arial" w:hAnsi="Arial" w:cs="Arial"/>
                <w:sz w:val="20"/>
                <w:szCs w:val="20"/>
              </w:rPr>
            </w:pPr>
          </w:p>
        </w:tc>
        <w:tc>
          <w:tcPr>
            <w:tcW w:w="3132" w:type="dxa"/>
            <w:vAlign w:val="center"/>
          </w:tcPr>
          <w:p w14:paraId="1B3A7EFD" w14:textId="77777777" w:rsidR="00B153B5" w:rsidRPr="00B153B5" w:rsidRDefault="00B153B5" w:rsidP="006C536E">
            <w:pPr>
              <w:rPr>
                <w:rFonts w:ascii="Arial" w:hAnsi="Arial" w:cs="Arial"/>
                <w:sz w:val="20"/>
                <w:szCs w:val="20"/>
              </w:rPr>
            </w:pPr>
            <w:r w:rsidRPr="00B153B5">
              <w:rPr>
                <w:rFonts w:ascii="Arial" w:hAnsi="Arial" w:cs="Arial"/>
                <w:noProof/>
                <w:sz w:val="20"/>
                <w:szCs w:val="20"/>
                <w:lang w:eastAsia="es-CO"/>
              </w:rPr>
              <mc:AlternateContent>
                <mc:Choice Requires="wps">
                  <w:drawing>
                    <wp:anchor distT="0" distB="0" distL="114300" distR="114300" simplePos="0" relativeHeight="251661312" behindDoc="0" locked="0" layoutInCell="1" allowOverlap="1" wp14:anchorId="2A6A21E3" wp14:editId="44A2D3BC">
                      <wp:simplePos x="0" y="0"/>
                      <wp:positionH relativeFrom="margin">
                        <wp:posOffset>-122555</wp:posOffset>
                      </wp:positionH>
                      <wp:positionV relativeFrom="paragraph">
                        <wp:posOffset>-725170</wp:posOffset>
                      </wp:positionV>
                      <wp:extent cx="282575" cy="899160"/>
                      <wp:effectExtent l="38100" t="0" r="22225" b="15240"/>
                      <wp:wrapNone/>
                      <wp:docPr id="2235" name="Abrir llave 2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89916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FBE7F" id="Abrir llave 2235" o:spid="_x0000_s1026" type="#_x0000_t87" style="position:absolute;margin-left:-9.65pt;margin-top:-57.1pt;width:22.25pt;height:70.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" adj="3525,11100" strokecolor="windowText" strokeweight=".5pt">
                      <v:stroke joinstyle="miter"/>
                      <w10:wrap anchorx="margin"/>
                    </v:shape>
                  </w:pict>
                </mc:Fallback>
              </mc:AlternateContent>
            </w:r>
          </w:p>
          <w:p w14:paraId="2E266D34" w14:textId="77777777" w:rsidR="00B153B5" w:rsidRPr="00B153B5" w:rsidRDefault="00B153B5" w:rsidP="006C536E">
            <w:pPr>
              <w:rPr>
                <w:rFonts w:ascii="Arial" w:hAnsi="Arial" w:cs="Arial"/>
                <w:sz w:val="20"/>
                <w:szCs w:val="20"/>
              </w:rPr>
            </w:pPr>
          </w:p>
          <w:p w14:paraId="13382DB3" w14:textId="77777777" w:rsidR="00B153B5" w:rsidRPr="00B153B5" w:rsidRDefault="00B153B5" w:rsidP="006C536E">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 xml:space="preserve">1-2* </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den>
                        </m:f>
                      </m:e>
                    </m:d>
                  </m:e>
                </m:d>
              </m:oMath>
            </m:oMathPara>
          </w:p>
          <w:p w14:paraId="6D3DDC47" w14:textId="77777777" w:rsidR="00B153B5" w:rsidRPr="00B153B5" w:rsidRDefault="00B153B5" w:rsidP="006C536E">
            <w:pPr>
              <w:rPr>
                <w:rFonts w:ascii="Arial" w:hAnsi="Arial" w:cs="Arial"/>
                <w:sz w:val="20"/>
                <w:szCs w:val="20"/>
              </w:rPr>
            </w:pPr>
          </w:p>
        </w:tc>
        <w:tc>
          <w:tcPr>
            <w:tcW w:w="3825" w:type="dxa"/>
            <w:vAlign w:val="center"/>
          </w:tcPr>
          <w:p w14:paraId="79388F18" w14:textId="77777777" w:rsidR="00B153B5" w:rsidRPr="00B153B5" w:rsidRDefault="00B153B5" w:rsidP="006C536E">
            <w:pPr>
              <w:rPr>
                <w:rFonts w:ascii="Arial" w:hAnsi="Arial" w:cs="Arial"/>
                <w:sz w:val="20"/>
                <w:szCs w:val="20"/>
              </w:rPr>
            </w:pPr>
          </w:p>
          <w:p w14:paraId="09D67CF0" w14:textId="77777777" w:rsidR="00B153B5" w:rsidRPr="00B153B5" w:rsidRDefault="00B153B5" w:rsidP="006C536E">
            <w:pPr>
              <w:rPr>
                <w:rFonts w:ascii="Arial" w:hAnsi="Arial" w:cs="Arial"/>
                <w:sz w:val="20"/>
                <w:szCs w:val="20"/>
              </w:rPr>
            </w:pPr>
          </w:p>
          <w:p w14:paraId="0483C85A" w14:textId="77777777" w:rsidR="00B153B5" w:rsidRPr="00B153B5" w:rsidRDefault="00B153B5" w:rsidP="006C536E">
            <w:pPr>
              <w:rPr>
                <w:rFonts w:ascii="Arial" w:hAnsi="Arial" w:cs="Arial"/>
                <w:sz w:val="20"/>
                <w:szCs w:val="20"/>
              </w:rPr>
            </w:pPr>
            <w:r w:rsidRPr="00B153B5">
              <w:rPr>
                <w:rFonts w:ascii="Arial" w:hAnsi="Arial" w:cs="Arial"/>
                <w:sz w:val="20"/>
                <w:szCs w:val="20"/>
              </w:rPr>
              <w:t>Para valores mayores a</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Pr="00B153B5">
              <w:rPr>
                <w:rFonts w:ascii="Arial" w:hAnsi="Arial" w:cs="Arial"/>
                <w:sz w:val="20"/>
                <w:szCs w:val="20"/>
              </w:rPr>
              <w:br/>
            </w:r>
          </w:p>
        </w:tc>
      </w:tr>
    </w:tbl>
    <w:p w14:paraId="63EC8CC5" w14:textId="77777777" w:rsidR="00B153B5" w:rsidRPr="00B153B5" w:rsidRDefault="00B153B5" w:rsidP="006C536E">
      <w:pPr>
        <w:spacing w:after="0" w:line="240" w:lineRule="auto"/>
        <w:jc w:val="both"/>
        <w:rPr>
          <w:rFonts w:ascii="Arial" w:hAnsi="Arial" w:cs="Arial"/>
          <w:sz w:val="20"/>
          <w:szCs w:val="20"/>
        </w:rPr>
      </w:pPr>
      <w:r w:rsidRPr="00B153B5">
        <w:rPr>
          <w:rFonts w:ascii="Arial" w:hAnsi="Arial" w:cs="Arial"/>
          <w:sz w:val="20"/>
          <w:szCs w:val="20"/>
        </w:rPr>
        <w:t>Donde:</w:t>
      </w:r>
    </w:p>
    <w:p w14:paraId="04E16093" w14:textId="77777777" w:rsidR="00B153B5" w:rsidRPr="00B153B5" w:rsidRDefault="00B153B5" w:rsidP="006C536E">
      <w:pPr>
        <w:spacing w:after="0" w:line="240" w:lineRule="auto"/>
        <w:jc w:val="both"/>
        <w:rPr>
          <w:rFonts w:ascii="Arial" w:hAnsi="Arial" w:cs="Arial"/>
          <w:sz w:val="20"/>
          <w:szCs w:val="20"/>
        </w:rPr>
      </w:pPr>
    </w:p>
    <w:p w14:paraId="5542964E" w14:textId="14FFD4BD" w:rsidR="00B153B5" w:rsidRPr="00B153B5" w:rsidRDefault="007E1C41" w:rsidP="00776BEC">
      <w:pPr>
        <w:spacing w:after="0" w:line="240" w:lineRule="auto"/>
        <w:ind w:left="284" w:hanging="284"/>
        <w:jc w:val="both"/>
        <w:rPr>
          <w:rFonts w:ascii="Arial"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00776BEC">
        <w:rPr>
          <w:rFonts w:ascii="Arial" w:hAnsi="Arial" w:cs="Arial"/>
          <w:sz w:val="20"/>
          <w:szCs w:val="20"/>
        </w:rPr>
        <w:t>:</w:t>
      </w:r>
      <w:r w:rsidR="00776BEC">
        <w:rPr>
          <w:rFonts w:ascii="Arial" w:hAnsi="Arial" w:cs="Arial"/>
          <w:sz w:val="20"/>
          <w:szCs w:val="20"/>
        </w:rPr>
        <w:tab/>
      </w:r>
      <w:r w:rsidR="00B153B5" w:rsidRPr="00B153B5">
        <w:rPr>
          <w:rFonts w:ascii="Arial" w:hAnsi="Arial" w:cs="Arial"/>
          <w:sz w:val="20"/>
          <w:szCs w:val="20"/>
        </w:rPr>
        <w:t xml:space="preserve">Media </w:t>
      </w:r>
      <w:r w:rsidR="00776BEC">
        <w:rPr>
          <w:rFonts w:ascii="Arial" w:hAnsi="Arial" w:cs="Arial"/>
          <w:sz w:val="20"/>
          <w:szCs w:val="20"/>
        </w:rPr>
        <w:t>A</w:t>
      </w:r>
      <w:r w:rsidR="00B153B5" w:rsidRPr="00B153B5">
        <w:rPr>
          <w:rFonts w:ascii="Arial" w:hAnsi="Arial" w:cs="Arial"/>
          <w:sz w:val="20"/>
          <w:szCs w:val="20"/>
        </w:rPr>
        <w:t xml:space="preserve">ritmética </w:t>
      </w:r>
      <w:r w:rsidR="00776BEC">
        <w:rPr>
          <w:rFonts w:ascii="Arial" w:hAnsi="Arial" w:cs="Arial"/>
          <w:sz w:val="20"/>
          <w:szCs w:val="20"/>
        </w:rPr>
        <w:t>A</w:t>
      </w:r>
      <w:r w:rsidR="00B153B5" w:rsidRPr="00B153B5">
        <w:rPr>
          <w:rFonts w:ascii="Arial" w:hAnsi="Arial" w:cs="Arial"/>
          <w:sz w:val="20"/>
          <w:szCs w:val="20"/>
        </w:rPr>
        <w:t>lta</w:t>
      </w:r>
      <w:r w:rsidR="00776BEC">
        <w:rPr>
          <w:rFonts w:ascii="Arial" w:hAnsi="Arial" w:cs="Arial"/>
          <w:sz w:val="20"/>
          <w:szCs w:val="20"/>
        </w:rPr>
        <w:t>.</w:t>
      </w:r>
    </w:p>
    <w:p w14:paraId="768D234C" w14:textId="7A4F935D" w:rsidR="00B153B5" w:rsidRPr="00B153B5" w:rsidRDefault="007E1C41" w:rsidP="00776BEC">
      <w:pPr>
        <w:spacing w:after="0" w:line="240" w:lineRule="auto"/>
        <w:ind w:left="284" w:hanging="284"/>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776BEC">
        <w:rPr>
          <w:rFonts w:ascii="Arial" w:eastAsiaTheme="minorEastAsia" w:hAnsi="Arial" w:cs="Arial"/>
          <w:sz w:val="20"/>
          <w:szCs w:val="20"/>
        </w:rPr>
        <w:t>:</w:t>
      </w:r>
      <w:r w:rsidR="00776BEC">
        <w:rPr>
          <w:rFonts w:ascii="Arial" w:eastAsiaTheme="minorEastAsia" w:hAnsi="Arial" w:cs="Arial"/>
          <w:sz w:val="20"/>
          <w:szCs w:val="20"/>
        </w:rPr>
        <w:tab/>
      </w:r>
      <w:r w:rsidR="00B153B5" w:rsidRPr="00B153B5">
        <w:rPr>
          <w:rFonts w:ascii="Arial" w:hAnsi="Arial" w:cs="Arial"/>
          <w:sz w:val="20"/>
          <w:szCs w:val="20"/>
        </w:rPr>
        <w:t xml:space="preserve">Valor total sin decimales de cada una de las Ofertas </w:t>
      </w:r>
      <m:oMath>
        <m:r>
          <w:rPr>
            <w:rFonts w:ascii="Cambria Math" w:hAnsi="Cambria Math" w:cs="Arial"/>
            <w:sz w:val="20"/>
            <w:szCs w:val="20"/>
          </w:rPr>
          <m:t>i</m:t>
        </m:r>
      </m:oMath>
      <w:r w:rsidR="00776BEC">
        <w:rPr>
          <w:rFonts w:ascii="Arial" w:eastAsiaTheme="minorEastAsia" w:hAnsi="Arial" w:cs="Arial"/>
          <w:sz w:val="20"/>
          <w:szCs w:val="20"/>
        </w:rPr>
        <w:t>.</w:t>
      </w:r>
    </w:p>
    <w:p w14:paraId="1F900935" w14:textId="5DEE6D98" w:rsidR="00B153B5" w:rsidRPr="00B153B5" w:rsidRDefault="00B153B5" w:rsidP="00776BEC">
      <w:pPr>
        <w:spacing w:after="0" w:line="240" w:lineRule="auto"/>
        <w:ind w:left="284" w:hanging="284"/>
        <w:jc w:val="both"/>
        <w:rPr>
          <w:rFonts w:ascii="Arial" w:hAnsi="Arial" w:cs="Arial"/>
          <w:sz w:val="20"/>
          <w:szCs w:val="20"/>
        </w:rPr>
      </w:pPr>
      <m:oMath>
        <m:r>
          <w:rPr>
            <w:rFonts w:ascii="Cambria Math" w:hAnsi="Cambria Math" w:cs="Arial"/>
            <w:sz w:val="20"/>
            <w:szCs w:val="20"/>
          </w:rPr>
          <w:lastRenderedPageBreak/>
          <m:t>i</m:t>
        </m:r>
      </m:oMath>
      <w:r w:rsidR="00776BEC">
        <w:rPr>
          <w:rFonts w:ascii="Arial" w:eastAsiaTheme="minorEastAsia" w:hAnsi="Arial" w:cs="Arial"/>
          <w:sz w:val="20"/>
          <w:szCs w:val="20"/>
        </w:rPr>
        <w:t>:</w:t>
      </w:r>
      <w:r w:rsidR="00776BEC">
        <w:rPr>
          <w:rFonts w:ascii="Arial" w:eastAsiaTheme="minorEastAsia" w:hAnsi="Arial" w:cs="Arial"/>
          <w:sz w:val="20"/>
          <w:szCs w:val="20"/>
        </w:rPr>
        <w:tab/>
      </w:r>
      <w:r w:rsidRPr="00B153B5">
        <w:rPr>
          <w:rFonts w:ascii="Arial" w:hAnsi="Arial" w:cs="Arial"/>
          <w:sz w:val="20"/>
          <w:szCs w:val="20"/>
        </w:rPr>
        <w:t xml:space="preserve">Número de </w:t>
      </w:r>
      <w:r w:rsidR="00776BEC">
        <w:rPr>
          <w:rFonts w:ascii="Arial" w:hAnsi="Arial" w:cs="Arial"/>
          <w:sz w:val="20"/>
          <w:szCs w:val="20"/>
        </w:rPr>
        <w:t>O</w:t>
      </w:r>
      <w:r w:rsidRPr="00B153B5">
        <w:rPr>
          <w:rFonts w:ascii="Arial" w:hAnsi="Arial" w:cs="Arial"/>
          <w:sz w:val="20"/>
          <w:szCs w:val="20"/>
        </w:rPr>
        <w:t>fertas</w:t>
      </w:r>
      <w:r w:rsidR="00776BEC">
        <w:rPr>
          <w:rFonts w:ascii="Arial" w:hAnsi="Arial" w:cs="Arial"/>
          <w:sz w:val="20"/>
          <w:szCs w:val="20"/>
        </w:rPr>
        <w:t>.</w:t>
      </w:r>
    </w:p>
    <w:p w14:paraId="73BDEDA0" w14:textId="77777777" w:rsidR="00B153B5" w:rsidRPr="00B153B5" w:rsidRDefault="00B153B5" w:rsidP="006C536E">
      <w:pPr>
        <w:spacing w:after="0" w:line="240" w:lineRule="auto"/>
        <w:jc w:val="both"/>
        <w:rPr>
          <w:rFonts w:ascii="Arial" w:hAnsi="Arial" w:cs="Arial"/>
          <w:sz w:val="20"/>
          <w:szCs w:val="20"/>
        </w:rPr>
      </w:pPr>
      <w:r w:rsidRPr="00B153B5">
        <w:rPr>
          <w:rFonts w:ascii="Arial" w:hAnsi="Arial" w:cs="Arial"/>
          <w:sz w:val="20"/>
          <w:szCs w:val="20"/>
        </w:rPr>
        <w:br/>
        <w:t>En el caso de las ofertas económicas con valores mayores a la media aritmética alta se tomará el valor absoluto de la diferencia entre la media aritmética alta y el valor de la Oferta, como se observa en la fórmula de ponderación.</w:t>
      </w:r>
    </w:p>
    <w:p w14:paraId="5B52A229" w14:textId="77777777" w:rsidR="00B153B5" w:rsidRPr="00B153B5" w:rsidRDefault="00B153B5" w:rsidP="00B153B5">
      <w:pPr>
        <w:spacing w:after="0" w:line="240" w:lineRule="auto"/>
        <w:ind w:left="851"/>
        <w:jc w:val="center"/>
        <w:rPr>
          <w:rFonts w:ascii="Arial" w:hAnsi="Arial" w:cs="Arial"/>
          <w:sz w:val="20"/>
          <w:szCs w:val="20"/>
        </w:rPr>
      </w:pPr>
    </w:p>
    <w:p w14:paraId="0C23EE8B" w14:textId="77777777" w:rsidR="00B153B5" w:rsidRPr="00B153B5" w:rsidRDefault="00B153B5" w:rsidP="00776BEC">
      <w:pPr>
        <w:pStyle w:val="Prrafodelista"/>
        <w:widowControl w:val="0"/>
        <w:numPr>
          <w:ilvl w:val="3"/>
          <w:numId w:val="12"/>
        </w:numPr>
        <w:autoSpaceDE w:val="0"/>
        <w:autoSpaceDN w:val="0"/>
        <w:spacing w:after="0" w:line="240" w:lineRule="auto"/>
        <w:ind w:left="567" w:hanging="567"/>
        <w:contextualSpacing w:val="0"/>
        <w:rPr>
          <w:rFonts w:ascii="Arial" w:hAnsi="Arial" w:cs="Arial"/>
          <w:b/>
          <w:bCs/>
          <w:sz w:val="20"/>
          <w:szCs w:val="20"/>
        </w:rPr>
      </w:pPr>
      <w:r w:rsidRPr="00B153B5">
        <w:rPr>
          <w:rFonts w:ascii="Arial" w:hAnsi="Arial" w:cs="Arial"/>
          <w:b/>
          <w:bCs/>
          <w:sz w:val="20"/>
          <w:szCs w:val="20"/>
        </w:rPr>
        <w:t>MEDIA ARITMÉTICA BAJA</w:t>
      </w:r>
    </w:p>
    <w:p w14:paraId="5982F055" w14:textId="77777777" w:rsidR="00B153B5" w:rsidRPr="00B153B5" w:rsidRDefault="00B153B5" w:rsidP="00776BEC">
      <w:pPr>
        <w:spacing w:after="0" w:line="240" w:lineRule="auto"/>
        <w:jc w:val="center"/>
        <w:rPr>
          <w:rFonts w:ascii="Arial" w:hAnsi="Arial" w:cs="Arial"/>
          <w:sz w:val="20"/>
          <w:szCs w:val="20"/>
        </w:rPr>
      </w:pPr>
    </w:p>
    <w:p w14:paraId="0F4AE2AB" w14:textId="479CED7E" w:rsidR="00B153B5" w:rsidRPr="00B153B5" w:rsidRDefault="00B153B5" w:rsidP="00776BEC">
      <w:pPr>
        <w:spacing w:after="0" w:line="240" w:lineRule="auto"/>
        <w:jc w:val="both"/>
        <w:rPr>
          <w:rFonts w:ascii="Arial" w:hAnsi="Arial" w:cs="Arial"/>
          <w:sz w:val="20"/>
          <w:szCs w:val="20"/>
        </w:rPr>
      </w:pPr>
      <w:r w:rsidRPr="00B153B5">
        <w:rPr>
          <w:rFonts w:ascii="Arial" w:hAnsi="Arial" w:cs="Arial"/>
          <w:sz w:val="20"/>
          <w:szCs w:val="20"/>
        </w:rPr>
        <w:t xml:space="preserve">Consiste en determinar el promedio aritmético entre la </w:t>
      </w:r>
      <w:r w:rsidR="00FB3DE9">
        <w:rPr>
          <w:rFonts w:ascii="Arial" w:hAnsi="Arial" w:cs="Arial"/>
          <w:sz w:val="20"/>
          <w:szCs w:val="20"/>
        </w:rPr>
        <w:t>P</w:t>
      </w:r>
      <w:r w:rsidRPr="00B153B5">
        <w:rPr>
          <w:rFonts w:ascii="Arial" w:hAnsi="Arial" w:cs="Arial"/>
          <w:sz w:val="20"/>
          <w:szCs w:val="20"/>
        </w:rPr>
        <w:t xml:space="preserve">ropuesta válida más baja y el promedio simple de las </w:t>
      </w:r>
      <w:r w:rsidR="00FB3DE9">
        <w:rPr>
          <w:rFonts w:ascii="Arial" w:hAnsi="Arial" w:cs="Arial"/>
          <w:sz w:val="20"/>
          <w:szCs w:val="20"/>
        </w:rPr>
        <w:t>O</w:t>
      </w:r>
      <w:r w:rsidRPr="00B153B5">
        <w:rPr>
          <w:rFonts w:ascii="Arial" w:hAnsi="Arial" w:cs="Arial"/>
          <w:sz w:val="20"/>
          <w:szCs w:val="20"/>
        </w:rPr>
        <w:t>fertas hábiles para calificación económica</w:t>
      </w:r>
      <w:r w:rsidR="00FB3DE9">
        <w:rPr>
          <w:rFonts w:ascii="Arial" w:hAnsi="Arial" w:cs="Arial"/>
          <w:sz w:val="20"/>
          <w:szCs w:val="20"/>
        </w:rPr>
        <w:t>, mediante la siguiente formula:</w:t>
      </w:r>
    </w:p>
    <w:p w14:paraId="46E68247" w14:textId="77777777" w:rsidR="00B153B5" w:rsidRPr="00B153B5" w:rsidRDefault="00B153B5" w:rsidP="00776BEC">
      <w:pPr>
        <w:spacing w:after="0" w:line="240" w:lineRule="auto"/>
        <w:jc w:val="both"/>
        <w:rPr>
          <w:rFonts w:ascii="Arial" w:hAnsi="Arial" w:cs="Arial"/>
          <w:sz w:val="20"/>
          <w:szCs w:val="20"/>
        </w:rPr>
      </w:pPr>
    </w:p>
    <w:p w14:paraId="1420B490" w14:textId="77777777" w:rsidR="00B153B5" w:rsidRPr="00B153B5" w:rsidRDefault="007E1C41" w:rsidP="00776BEC">
      <w:pPr>
        <w:spacing w:after="0" w:line="240" w:lineRule="auto"/>
        <w:jc w:val="center"/>
        <w:rPr>
          <w:rFonts w:ascii="Arial" w:hAnsi="Arial" w:cs="Arial"/>
          <w:sz w:val="20"/>
          <w:szCs w:val="20"/>
        </w:rPr>
      </w:pPr>
      <m:oMathPara>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r>
            <w:rPr>
              <w:rFonts w:ascii="Cambria Math" w:hAnsi="Cambria Math" w:cs="Arial"/>
              <w:sz w:val="20"/>
              <w:szCs w:val="20"/>
            </w:rPr>
            <m:t>=</m:t>
          </m:r>
          <m:f>
            <m:fPr>
              <m:ctrlPr>
                <w:rPr>
                  <w:rFonts w:ascii="Cambria Math" w:hAnsi="Cambria Math" w:cs="Arial"/>
                  <w:i/>
                  <w:sz w:val="20"/>
                  <w:szCs w:val="20"/>
                </w:rPr>
              </m:ctrlPr>
            </m:fPr>
            <m:num>
              <m:d>
                <m:dPr>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r>
                    <w:rPr>
                      <w:rFonts w:ascii="Cambria Math" w:hAnsi="Cambria Math" w:cs="Arial"/>
                      <w:sz w:val="20"/>
                      <w:szCs w:val="20"/>
                    </w:rPr>
                    <m:t>+</m:t>
                  </m:r>
                  <m:acc>
                    <m:accPr>
                      <m:chr m:val="̅"/>
                      <m:ctrlPr>
                        <w:rPr>
                          <w:rFonts w:ascii="Cambria Math" w:hAnsi="Cambria Math" w:cs="Arial"/>
                          <w:i/>
                          <w:sz w:val="20"/>
                          <w:szCs w:val="20"/>
                        </w:rPr>
                      </m:ctrlPr>
                    </m:accPr>
                    <m:e>
                      <m:r>
                        <w:rPr>
                          <w:rFonts w:ascii="Cambria Math" w:hAnsi="Cambria Math" w:cs="Arial"/>
                          <w:sz w:val="20"/>
                          <w:szCs w:val="20"/>
                        </w:rPr>
                        <m:t>X</m:t>
                      </m:r>
                    </m:e>
                  </m:acc>
                </m:e>
              </m:d>
            </m:num>
            <m:den>
              <m:r>
                <w:rPr>
                  <w:rFonts w:ascii="Cambria Math" w:hAnsi="Cambria Math" w:cs="Arial"/>
                  <w:sz w:val="20"/>
                  <w:szCs w:val="20"/>
                </w:rPr>
                <m:t>2</m:t>
              </m:r>
            </m:den>
          </m:f>
        </m:oMath>
      </m:oMathPara>
    </w:p>
    <w:p w14:paraId="45BBB8D3" w14:textId="77777777" w:rsidR="00B153B5" w:rsidRPr="00B153B5" w:rsidRDefault="00B153B5" w:rsidP="00776BEC">
      <w:pPr>
        <w:spacing w:after="0" w:line="240" w:lineRule="auto"/>
        <w:jc w:val="center"/>
        <w:rPr>
          <w:rFonts w:ascii="Arial" w:hAnsi="Arial" w:cs="Arial"/>
          <w:sz w:val="20"/>
          <w:szCs w:val="20"/>
        </w:rPr>
      </w:pPr>
    </w:p>
    <w:p w14:paraId="35948974" w14:textId="77777777" w:rsidR="00B153B5" w:rsidRPr="00B153B5" w:rsidRDefault="00B153B5" w:rsidP="00776BEC">
      <w:pPr>
        <w:spacing w:after="0" w:line="240" w:lineRule="auto"/>
        <w:jc w:val="both"/>
        <w:rPr>
          <w:rFonts w:ascii="Arial" w:hAnsi="Arial" w:cs="Arial"/>
          <w:sz w:val="20"/>
          <w:szCs w:val="20"/>
        </w:rPr>
      </w:pPr>
      <w:r w:rsidRPr="00B153B5">
        <w:rPr>
          <w:rFonts w:ascii="Arial" w:hAnsi="Arial" w:cs="Arial"/>
          <w:sz w:val="20"/>
          <w:szCs w:val="20"/>
        </w:rPr>
        <w:t>Donde:</w:t>
      </w:r>
    </w:p>
    <w:p w14:paraId="1E69E9D4" w14:textId="77777777" w:rsidR="00B153B5" w:rsidRPr="00B153B5" w:rsidRDefault="00B153B5" w:rsidP="00776BEC">
      <w:pPr>
        <w:spacing w:after="0" w:line="240" w:lineRule="auto"/>
        <w:jc w:val="both"/>
        <w:rPr>
          <w:rFonts w:ascii="Arial" w:hAnsi="Arial" w:cs="Arial"/>
          <w:sz w:val="20"/>
          <w:szCs w:val="20"/>
        </w:rPr>
      </w:pPr>
    </w:p>
    <w:p w14:paraId="603C36D1" w14:textId="5312E5D3" w:rsidR="00B153B5" w:rsidRPr="00B153B5" w:rsidRDefault="007E1C41" w:rsidP="00FB3DE9">
      <w:pPr>
        <w:spacing w:after="0" w:line="240" w:lineRule="auto"/>
        <w:ind w:left="567" w:hanging="567"/>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FB3DE9">
        <w:rPr>
          <w:rFonts w:ascii="Arial" w:eastAsiaTheme="minorEastAsia" w:hAnsi="Arial" w:cs="Arial"/>
          <w:sz w:val="20"/>
          <w:szCs w:val="20"/>
        </w:rPr>
        <w:t>:</w:t>
      </w:r>
      <w:r w:rsidR="00FB3DE9">
        <w:rPr>
          <w:rFonts w:ascii="Arial" w:eastAsiaTheme="minorEastAsia" w:hAnsi="Arial" w:cs="Arial"/>
          <w:sz w:val="20"/>
          <w:szCs w:val="20"/>
        </w:rPr>
        <w:tab/>
      </w:r>
      <w:r w:rsidR="00B153B5" w:rsidRPr="00B153B5">
        <w:rPr>
          <w:rFonts w:ascii="Arial" w:hAnsi="Arial" w:cs="Arial"/>
          <w:sz w:val="20"/>
          <w:szCs w:val="20"/>
        </w:rPr>
        <w:t xml:space="preserve">Es el valor total corregido de la </w:t>
      </w:r>
      <w:r w:rsidR="00FB3DE9">
        <w:rPr>
          <w:rFonts w:ascii="Arial" w:hAnsi="Arial" w:cs="Arial"/>
          <w:sz w:val="20"/>
          <w:szCs w:val="20"/>
        </w:rPr>
        <w:t>P</w:t>
      </w:r>
      <w:r w:rsidR="00B153B5" w:rsidRPr="00B153B5">
        <w:rPr>
          <w:rFonts w:ascii="Arial" w:hAnsi="Arial" w:cs="Arial"/>
          <w:sz w:val="20"/>
          <w:szCs w:val="20"/>
        </w:rPr>
        <w:t xml:space="preserve">ropuesta válida más baja. </w:t>
      </w:r>
    </w:p>
    <w:p w14:paraId="010FD0BD" w14:textId="1432A30B" w:rsidR="00B153B5" w:rsidRPr="00B153B5" w:rsidRDefault="007E1C41" w:rsidP="00FB3DE9">
      <w:pPr>
        <w:spacing w:after="0" w:line="240" w:lineRule="auto"/>
        <w:ind w:left="567" w:hanging="567"/>
        <w:jc w:val="both"/>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B153B5" w:rsidRPr="00B153B5">
        <w:rPr>
          <w:rFonts w:ascii="Arial" w:hAnsi="Arial" w:cs="Arial"/>
          <w:sz w:val="20"/>
          <w:szCs w:val="20"/>
        </w:rPr>
        <w:t>:</w:t>
      </w:r>
      <w:r w:rsidR="00FB3DE9">
        <w:rPr>
          <w:rFonts w:ascii="Arial" w:hAnsi="Arial" w:cs="Arial"/>
          <w:sz w:val="20"/>
          <w:szCs w:val="20"/>
        </w:rPr>
        <w:tab/>
      </w:r>
      <w:r w:rsidR="00B153B5" w:rsidRPr="00B153B5">
        <w:rPr>
          <w:rFonts w:ascii="Arial" w:hAnsi="Arial" w:cs="Arial"/>
          <w:sz w:val="20"/>
          <w:szCs w:val="20"/>
        </w:rPr>
        <w:t xml:space="preserve">Es el promedio aritmético simple de las </w:t>
      </w:r>
      <w:r w:rsidR="00FB3DE9">
        <w:rPr>
          <w:rFonts w:ascii="Arial" w:hAnsi="Arial" w:cs="Arial"/>
          <w:sz w:val="20"/>
          <w:szCs w:val="20"/>
        </w:rPr>
        <w:t>P</w:t>
      </w:r>
      <w:r w:rsidR="00B153B5" w:rsidRPr="00B153B5">
        <w:rPr>
          <w:rFonts w:ascii="Arial" w:hAnsi="Arial" w:cs="Arial"/>
          <w:sz w:val="20"/>
          <w:szCs w:val="20"/>
        </w:rPr>
        <w:t xml:space="preserve">ropuestas </w:t>
      </w:r>
      <w:r w:rsidR="00FB3DE9">
        <w:rPr>
          <w:rFonts w:ascii="Arial" w:hAnsi="Arial" w:cs="Arial"/>
          <w:sz w:val="20"/>
          <w:szCs w:val="20"/>
        </w:rPr>
        <w:t>E</w:t>
      </w:r>
      <w:r w:rsidR="00B153B5" w:rsidRPr="00B153B5">
        <w:rPr>
          <w:rFonts w:ascii="Arial" w:hAnsi="Arial" w:cs="Arial"/>
          <w:sz w:val="20"/>
          <w:szCs w:val="20"/>
        </w:rPr>
        <w:t>conómicas válidas.</w:t>
      </w:r>
    </w:p>
    <w:p w14:paraId="56C789D9" w14:textId="00928855" w:rsidR="00B153B5" w:rsidRPr="00B153B5" w:rsidRDefault="007E1C41" w:rsidP="00FB3DE9">
      <w:pPr>
        <w:spacing w:after="0" w:line="240" w:lineRule="auto"/>
        <w:ind w:left="567" w:hanging="567"/>
        <w:jc w:val="both"/>
        <w:rPr>
          <w:rFonts w:ascii="Arial"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B153B5" w:rsidRPr="00B153B5">
        <w:rPr>
          <w:rFonts w:ascii="Arial" w:hAnsi="Arial" w:cs="Arial"/>
          <w:sz w:val="20"/>
          <w:szCs w:val="20"/>
        </w:rPr>
        <w:t xml:space="preserve">: </w:t>
      </w:r>
      <w:r w:rsidR="00FB3DE9">
        <w:rPr>
          <w:rFonts w:ascii="Arial" w:hAnsi="Arial" w:cs="Arial"/>
          <w:sz w:val="20"/>
          <w:szCs w:val="20"/>
        </w:rPr>
        <w:tab/>
      </w:r>
      <w:r w:rsidR="00B153B5" w:rsidRPr="00B153B5">
        <w:rPr>
          <w:rFonts w:ascii="Arial" w:hAnsi="Arial" w:cs="Arial"/>
          <w:sz w:val="20"/>
          <w:szCs w:val="20"/>
        </w:rPr>
        <w:t xml:space="preserve">Es la </w:t>
      </w:r>
      <w:r w:rsidR="00FB3DE9">
        <w:rPr>
          <w:rFonts w:ascii="Arial" w:hAnsi="Arial" w:cs="Arial"/>
          <w:sz w:val="20"/>
          <w:szCs w:val="20"/>
        </w:rPr>
        <w:t>M</w:t>
      </w:r>
      <w:r w:rsidR="00B153B5" w:rsidRPr="00B153B5">
        <w:rPr>
          <w:rFonts w:ascii="Arial" w:hAnsi="Arial" w:cs="Arial"/>
          <w:sz w:val="20"/>
          <w:szCs w:val="20"/>
        </w:rPr>
        <w:t xml:space="preserve">edia </w:t>
      </w:r>
      <w:r w:rsidR="00FB3DE9">
        <w:rPr>
          <w:rFonts w:ascii="Arial" w:hAnsi="Arial" w:cs="Arial"/>
          <w:sz w:val="20"/>
          <w:szCs w:val="20"/>
        </w:rPr>
        <w:t>A</w:t>
      </w:r>
      <w:r w:rsidR="00B153B5" w:rsidRPr="00B153B5">
        <w:rPr>
          <w:rFonts w:ascii="Arial" w:hAnsi="Arial" w:cs="Arial"/>
          <w:sz w:val="20"/>
          <w:szCs w:val="20"/>
        </w:rPr>
        <w:t xml:space="preserve">ritmética </w:t>
      </w:r>
      <w:r w:rsidR="00FB3DE9">
        <w:rPr>
          <w:rFonts w:ascii="Arial" w:hAnsi="Arial" w:cs="Arial"/>
          <w:sz w:val="20"/>
          <w:szCs w:val="20"/>
        </w:rPr>
        <w:t>B</w:t>
      </w:r>
      <w:r w:rsidR="00B153B5" w:rsidRPr="00B153B5">
        <w:rPr>
          <w:rFonts w:ascii="Arial" w:hAnsi="Arial" w:cs="Arial"/>
          <w:sz w:val="20"/>
          <w:szCs w:val="20"/>
        </w:rPr>
        <w:t>aja.</w:t>
      </w:r>
    </w:p>
    <w:p w14:paraId="40002399" w14:textId="77777777" w:rsidR="00B153B5" w:rsidRPr="00B153B5" w:rsidRDefault="00B153B5" w:rsidP="00776BEC">
      <w:pPr>
        <w:spacing w:after="0" w:line="240" w:lineRule="auto"/>
        <w:jc w:val="both"/>
        <w:rPr>
          <w:rFonts w:ascii="Arial" w:hAnsi="Arial" w:cs="Arial"/>
          <w:sz w:val="20"/>
          <w:szCs w:val="20"/>
        </w:rPr>
      </w:pPr>
    </w:p>
    <w:p w14:paraId="60627ABF" w14:textId="77777777" w:rsidR="00B153B5" w:rsidRPr="00B153B5" w:rsidRDefault="00B153B5" w:rsidP="00776BEC">
      <w:pPr>
        <w:spacing w:after="0" w:line="240" w:lineRule="auto"/>
        <w:jc w:val="both"/>
        <w:rPr>
          <w:rFonts w:ascii="Arial" w:hAnsi="Arial" w:cs="Arial"/>
          <w:sz w:val="20"/>
          <w:szCs w:val="20"/>
        </w:rPr>
      </w:pPr>
      <w:r w:rsidRPr="00B153B5">
        <w:rPr>
          <w:rFonts w:ascii="Arial" w:hAnsi="Arial" w:cs="Arial"/>
          <w:sz w:val="20"/>
          <w:szCs w:val="20"/>
        </w:rPr>
        <w:t>La Entidad procederá a ponderar las propuestas de acuerdo con la siguiente formula:</w:t>
      </w:r>
    </w:p>
    <w:tbl>
      <w:tblPr>
        <w:tblStyle w:val="Tablaconcuadrculaclara"/>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125"/>
        <w:gridCol w:w="3776"/>
      </w:tblGrid>
      <w:tr w:rsidR="00B153B5" w:rsidRPr="00B153B5" w14:paraId="4728DE5D" w14:textId="77777777" w:rsidTr="00FB3DE9">
        <w:trPr>
          <w:trHeight w:val="538"/>
          <w:jc w:val="center"/>
        </w:trPr>
        <w:tc>
          <w:tcPr>
            <w:tcW w:w="1458" w:type="dxa"/>
            <w:vMerge w:val="restart"/>
          </w:tcPr>
          <w:p w14:paraId="5051BFCA" w14:textId="77777777" w:rsidR="00B153B5" w:rsidRPr="00B153B5" w:rsidRDefault="00B153B5" w:rsidP="00776BEC">
            <w:pPr>
              <w:rPr>
                <w:rFonts w:ascii="Arial" w:hAnsi="Arial" w:cs="Arial"/>
                <w:sz w:val="20"/>
                <w:szCs w:val="20"/>
              </w:rPr>
            </w:pPr>
          </w:p>
          <w:p w14:paraId="6B378092" w14:textId="77777777" w:rsidR="00B153B5" w:rsidRPr="00B153B5" w:rsidRDefault="00B153B5" w:rsidP="00776BEC">
            <w:pPr>
              <w:rPr>
                <w:rFonts w:ascii="Arial" w:hAnsi="Arial" w:cs="Arial"/>
                <w:sz w:val="20"/>
                <w:szCs w:val="20"/>
              </w:rPr>
            </w:pPr>
          </w:p>
          <w:p w14:paraId="4B4C5939" w14:textId="77777777" w:rsidR="00B153B5" w:rsidRPr="00B153B5" w:rsidRDefault="00B153B5" w:rsidP="00776BEC">
            <w:pPr>
              <w:rPr>
                <w:rFonts w:ascii="Arial" w:hAnsi="Arial" w:cs="Arial"/>
                <w:sz w:val="20"/>
                <w:szCs w:val="20"/>
              </w:rPr>
            </w:pPr>
          </w:p>
          <w:p w14:paraId="4B07C708" w14:textId="77777777" w:rsidR="00B153B5" w:rsidRPr="00B153B5" w:rsidRDefault="00B153B5" w:rsidP="00776BEC">
            <w:pPr>
              <w:rPr>
                <w:rFonts w:ascii="Arial" w:hAnsi="Arial" w:cs="Arial"/>
                <w:sz w:val="20"/>
                <w:szCs w:val="20"/>
              </w:rPr>
            </w:pPr>
          </w:p>
          <w:p w14:paraId="046B6A42" w14:textId="77777777" w:rsidR="00B153B5" w:rsidRPr="00B153B5" w:rsidRDefault="00B153B5" w:rsidP="00776BEC">
            <w:pPr>
              <w:rPr>
                <w:rFonts w:ascii="Arial" w:hAnsi="Arial" w:cs="Arial"/>
                <w:sz w:val="20"/>
                <w:szCs w:val="20"/>
              </w:rPr>
            </w:pPr>
          </w:p>
          <w:p w14:paraId="27D80C1E" w14:textId="77777777" w:rsidR="00B153B5" w:rsidRPr="00B153B5" w:rsidRDefault="00B153B5" w:rsidP="00776BEC">
            <w:pPr>
              <w:rPr>
                <w:rFonts w:ascii="Arial" w:hAnsi="Arial" w:cs="Arial"/>
                <w:sz w:val="20"/>
                <w:szCs w:val="20"/>
              </w:rPr>
            </w:pPr>
            <w:r w:rsidRPr="00B153B5">
              <w:rPr>
                <w:rFonts w:ascii="Arial" w:hAnsi="Arial" w:cs="Arial"/>
                <w:sz w:val="20"/>
                <w:szCs w:val="20"/>
              </w:rPr>
              <w:t xml:space="preserve">Puntaje = </w:t>
            </w:r>
          </w:p>
        </w:tc>
        <w:tc>
          <w:tcPr>
            <w:tcW w:w="3125" w:type="dxa"/>
          </w:tcPr>
          <w:p w14:paraId="26559FD6" w14:textId="77777777" w:rsidR="00B153B5" w:rsidRPr="00B153B5" w:rsidRDefault="00B153B5" w:rsidP="00776BEC">
            <w:pPr>
              <w:rPr>
                <w:rFonts w:ascii="Arial" w:hAnsi="Arial" w:cs="Arial"/>
                <w:sz w:val="20"/>
                <w:szCs w:val="20"/>
              </w:rPr>
            </w:pPr>
          </w:p>
          <w:p w14:paraId="3DE18C6A" w14:textId="77777777" w:rsidR="00B153B5" w:rsidRPr="00B153B5" w:rsidRDefault="00B153B5" w:rsidP="00776BEC">
            <w:pPr>
              <w:rPr>
                <w:rFonts w:ascii="Arial" w:hAnsi="Arial" w:cs="Arial"/>
                <w:sz w:val="20"/>
                <w:szCs w:val="20"/>
              </w:rPr>
            </w:pPr>
          </w:p>
          <w:p w14:paraId="10D496C7" w14:textId="77777777" w:rsidR="00B153B5" w:rsidRPr="00B153B5" w:rsidRDefault="00B153B5" w:rsidP="00776BEC">
            <w:pPr>
              <w:rPr>
                <w:rFonts w:ascii="Arial" w:hAnsi="Arial" w:cs="Arial"/>
                <w:sz w:val="20"/>
                <w:szCs w:val="20"/>
              </w:rPr>
            </w:pPr>
            <m:oMathPara>
              <m:oMath>
                <m:r>
                  <m:rPr>
                    <m:sty m:val="p"/>
                  </m:rPr>
                  <w:rPr>
                    <w:rFonts w:ascii="Cambria Math" w:hAnsi="Cambria Math" w:cs="Arial"/>
                    <w:sz w:val="20"/>
                    <w:szCs w:val="20"/>
                  </w:rPr>
                  <m:t>60 ×</m:t>
                </m:r>
                <m:d>
                  <m:dPr>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r>
                                  <m:rPr>
                                    <m:sty m:val="p"/>
                                  </m:rPr>
                                  <w:rPr>
                                    <w:rFonts w:ascii="Cambria Math" w:hAnsi="Cambria Math" w:cs="Arial"/>
                                    <w:sz w:val="20"/>
                                    <w:szCs w:val="20"/>
                                  </w:rPr>
                                  <m:t xml:space="preserve"> </m:t>
                                </m:r>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r>
                              <m:rPr>
                                <m:sty m:val="p"/>
                              </m:rPr>
                              <w:rPr>
                                <w:rFonts w:ascii="Cambria Math" w:hAnsi="Cambria Math" w:cs="Arial"/>
                                <w:sz w:val="20"/>
                                <w:szCs w:val="20"/>
                              </w:rPr>
                              <m:t xml:space="preserve"> </m:t>
                            </m:r>
                          </m:den>
                        </m:f>
                      </m:e>
                    </m:d>
                  </m:e>
                </m:d>
              </m:oMath>
            </m:oMathPara>
          </w:p>
          <w:p w14:paraId="46A902B8" w14:textId="77777777" w:rsidR="00B153B5" w:rsidRPr="00B153B5" w:rsidRDefault="00B153B5" w:rsidP="00776BEC">
            <w:pPr>
              <w:rPr>
                <w:rFonts w:ascii="Arial" w:hAnsi="Arial" w:cs="Arial"/>
                <w:sz w:val="20"/>
                <w:szCs w:val="20"/>
              </w:rPr>
            </w:pPr>
          </w:p>
        </w:tc>
        <w:tc>
          <w:tcPr>
            <w:tcW w:w="3776" w:type="dxa"/>
          </w:tcPr>
          <w:p w14:paraId="5CDA300C" w14:textId="77777777" w:rsidR="00B153B5" w:rsidRPr="00B153B5" w:rsidRDefault="00B153B5" w:rsidP="00776BEC">
            <w:pPr>
              <w:rPr>
                <w:rFonts w:ascii="Arial" w:hAnsi="Arial" w:cs="Arial"/>
                <w:sz w:val="20"/>
                <w:szCs w:val="20"/>
              </w:rPr>
            </w:pPr>
          </w:p>
          <w:p w14:paraId="39722915" w14:textId="77777777" w:rsidR="00B153B5" w:rsidRPr="00B153B5" w:rsidRDefault="00B153B5" w:rsidP="00776BEC">
            <w:pPr>
              <w:rPr>
                <w:rFonts w:ascii="Arial" w:hAnsi="Arial" w:cs="Arial"/>
                <w:sz w:val="20"/>
                <w:szCs w:val="20"/>
              </w:rPr>
            </w:pPr>
          </w:p>
          <w:p w14:paraId="6B9ED39B" w14:textId="77777777" w:rsidR="00B153B5" w:rsidRPr="00B153B5" w:rsidRDefault="00B153B5" w:rsidP="00776BEC">
            <w:pPr>
              <w:rPr>
                <w:rFonts w:ascii="Arial" w:hAnsi="Arial" w:cs="Arial"/>
                <w:sz w:val="20"/>
                <w:szCs w:val="20"/>
              </w:rPr>
            </w:pPr>
            <w:r w:rsidRPr="00B153B5">
              <w:rPr>
                <w:rFonts w:ascii="Arial" w:hAnsi="Arial" w:cs="Arial"/>
                <w:sz w:val="20"/>
                <w:szCs w:val="20"/>
              </w:rPr>
              <w:t xml:space="preserve">Para valores menores o iguales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B153B5">
              <w:rPr>
                <w:rFonts w:ascii="Arial" w:hAnsi="Arial" w:cs="Arial"/>
                <w:sz w:val="20"/>
                <w:szCs w:val="20"/>
              </w:rPr>
              <w:t xml:space="preserve"> </w:t>
            </w:r>
          </w:p>
        </w:tc>
      </w:tr>
      <w:tr w:rsidR="00B153B5" w:rsidRPr="00B153B5" w14:paraId="672B7357" w14:textId="77777777" w:rsidTr="00FB3DE9">
        <w:trPr>
          <w:trHeight w:val="72"/>
          <w:jc w:val="center"/>
        </w:trPr>
        <w:tc>
          <w:tcPr>
            <w:tcW w:w="0" w:type="auto"/>
            <w:vMerge/>
            <w:vAlign w:val="center"/>
            <w:hideMark/>
          </w:tcPr>
          <w:p w14:paraId="05E775C6" w14:textId="77777777" w:rsidR="00B153B5" w:rsidRPr="00B153B5" w:rsidRDefault="00B153B5" w:rsidP="00776BEC">
            <w:pPr>
              <w:rPr>
                <w:rFonts w:ascii="Arial" w:hAnsi="Arial" w:cs="Arial"/>
                <w:sz w:val="20"/>
                <w:szCs w:val="20"/>
              </w:rPr>
            </w:pPr>
          </w:p>
        </w:tc>
        <w:tc>
          <w:tcPr>
            <w:tcW w:w="3125" w:type="dxa"/>
          </w:tcPr>
          <w:p w14:paraId="1B9DD432" w14:textId="77777777" w:rsidR="00B153B5" w:rsidRPr="00B153B5" w:rsidRDefault="00B153B5" w:rsidP="00776BEC">
            <w:pPr>
              <w:rPr>
                <w:rFonts w:ascii="Arial" w:hAnsi="Arial" w:cs="Arial"/>
                <w:sz w:val="20"/>
                <w:szCs w:val="20"/>
              </w:rPr>
            </w:pPr>
            <w:r w:rsidRPr="00B153B5">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35A1BE12" wp14:editId="19058C29">
                      <wp:simplePos x="0" y="0"/>
                      <wp:positionH relativeFrom="margin">
                        <wp:posOffset>-142875</wp:posOffset>
                      </wp:positionH>
                      <wp:positionV relativeFrom="paragraph">
                        <wp:posOffset>-775970</wp:posOffset>
                      </wp:positionV>
                      <wp:extent cx="371475" cy="1500505"/>
                      <wp:effectExtent l="38100" t="0" r="28575" b="23495"/>
                      <wp:wrapNone/>
                      <wp:docPr id="9"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09A48" id="Abrir llave 9" o:spid="_x0000_s1026" type="#_x0000_t87" style="position:absolute;margin-left:-11.25pt;margin-top:-61.1pt;width:29.25pt;height:1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" adj="2777,11100" strokecolor="windowText" strokeweight=".5pt">
                      <v:stroke joinstyle="miter"/>
                      <w10:wrap anchorx="margin"/>
                    </v:shape>
                  </w:pict>
                </mc:Fallback>
              </mc:AlternateContent>
            </w:r>
          </w:p>
          <w:p w14:paraId="10E23C89" w14:textId="77777777" w:rsidR="00B153B5" w:rsidRPr="00B153B5" w:rsidRDefault="00B153B5" w:rsidP="00776BEC">
            <w:pPr>
              <w:rPr>
                <w:rFonts w:ascii="Arial" w:hAnsi="Arial" w:cs="Arial"/>
                <w:sz w:val="20"/>
                <w:szCs w:val="20"/>
              </w:rPr>
            </w:pPr>
          </w:p>
          <w:p w14:paraId="52391A5A" w14:textId="77777777" w:rsidR="00B153B5" w:rsidRPr="00B153B5" w:rsidRDefault="00B153B5" w:rsidP="00776BEC">
            <w:pPr>
              <w:rPr>
                <w:rFonts w:ascii="Arial" w:hAnsi="Arial" w:cs="Arial"/>
                <w:sz w:val="20"/>
                <w:szCs w:val="20"/>
              </w:rPr>
            </w:pPr>
            <m:oMathPara>
              <m:oMath>
                <m:r>
                  <m:rPr>
                    <m:sty m:val="p"/>
                  </m:rPr>
                  <w:rPr>
                    <w:rFonts w:ascii="Cambria Math" w:hAnsi="Cambria Math" w:cs="Arial"/>
                    <w:sz w:val="20"/>
                    <w:szCs w:val="20"/>
                  </w:rPr>
                  <m:t>60 ×</m:t>
                </m:r>
                <m:d>
                  <m:dPr>
                    <m:ctrlPr>
                      <w:rPr>
                        <w:rFonts w:ascii="Cambria Math" w:hAnsi="Cambria Math" w:cs="Arial"/>
                        <w:sz w:val="20"/>
                        <w:szCs w:val="20"/>
                      </w:rPr>
                    </m:ctrlPr>
                  </m:dPr>
                  <m:e>
                    <m:r>
                      <m:rPr>
                        <m:sty m:val="p"/>
                      </m:rP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r>
                              <m:rPr>
                                <m:sty m:val="p"/>
                              </m:rPr>
                              <w:rPr>
                                <w:rFonts w:ascii="Cambria Math" w:hAnsi="Cambria Math" w:cs="Arial"/>
                                <w:sz w:val="20"/>
                                <w:szCs w:val="20"/>
                              </w:rPr>
                              <m:t xml:space="preserve"> </m:t>
                            </m:r>
                          </m:num>
                          <m:den>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r>
                              <m:rPr>
                                <m:sty m:val="p"/>
                              </m:rPr>
                              <w:rPr>
                                <w:rFonts w:ascii="Cambria Math" w:hAnsi="Cambria Math" w:cs="Arial"/>
                                <w:sz w:val="20"/>
                                <w:szCs w:val="20"/>
                              </w:rPr>
                              <m:t xml:space="preserve"> </m:t>
                            </m:r>
                          </m:den>
                        </m:f>
                      </m:e>
                    </m:d>
                  </m:e>
                </m:d>
              </m:oMath>
            </m:oMathPara>
          </w:p>
          <w:p w14:paraId="73B4CC94" w14:textId="77777777" w:rsidR="00B153B5" w:rsidRPr="00B153B5" w:rsidRDefault="00B153B5" w:rsidP="00776BEC">
            <w:pPr>
              <w:rPr>
                <w:rFonts w:ascii="Arial" w:hAnsi="Arial" w:cs="Arial"/>
                <w:sz w:val="20"/>
                <w:szCs w:val="20"/>
              </w:rPr>
            </w:pPr>
          </w:p>
        </w:tc>
        <w:tc>
          <w:tcPr>
            <w:tcW w:w="3776" w:type="dxa"/>
          </w:tcPr>
          <w:p w14:paraId="7A193A74" w14:textId="77777777" w:rsidR="00B153B5" w:rsidRPr="00B153B5" w:rsidRDefault="00B153B5" w:rsidP="00776BEC">
            <w:pPr>
              <w:rPr>
                <w:rFonts w:ascii="Arial" w:hAnsi="Arial" w:cs="Arial"/>
                <w:sz w:val="20"/>
                <w:szCs w:val="20"/>
              </w:rPr>
            </w:pPr>
          </w:p>
          <w:p w14:paraId="34E47B89" w14:textId="77777777" w:rsidR="00B153B5" w:rsidRPr="00B153B5" w:rsidRDefault="00B153B5" w:rsidP="00776BEC">
            <w:pPr>
              <w:rPr>
                <w:rFonts w:ascii="Arial" w:hAnsi="Arial" w:cs="Arial"/>
                <w:sz w:val="20"/>
                <w:szCs w:val="20"/>
              </w:rPr>
            </w:pPr>
          </w:p>
          <w:p w14:paraId="3C64194D" w14:textId="77777777" w:rsidR="00B153B5" w:rsidRPr="00B153B5" w:rsidRDefault="00B153B5" w:rsidP="00776BEC">
            <w:pPr>
              <w:rPr>
                <w:rFonts w:ascii="Arial" w:hAnsi="Arial" w:cs="Arial"/>
                <w:sz w:val="20"/>
                <w:szCs w:val="20"/>
              </w:rPr>
            </w:pPr>
            <w:r w:rsidRPr="00B153B5">
              <w:rPr>
                <w:rFonts w:ascii="Arial" w:hAnsi="Arial" w:cs="Arial"/>
                <w:sz w:val="20"/>
                <w:szCs w:val="20"/>
              </w:rPr>
              <w:t xml:space="preserve">Para valores mayores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B153B5">
              <w:rPr>
                <w:rFonts w:ascii="Arial" w:hAnsi="Arial" w:cs="Arial"/>
                <w:sz w:val="20"/>
                <w:szCs w:val="20"/>
              </w:rPr>
              <w:t xml:space="preserve"> </w:t>
            </w:r>
            <w:r w:rsidRPr="00B153B5">
              <w:rPr>
                <w:rFonts w:ascii="Arial" w:hAnsi="Arial" w:cs="Arial"/>
                <w:sz w:val="20"/>
                <w:szCs w:val="20"/>
              </w:rPr>
              <w:br/>
            </w:r>
          </w:p>
        </w:tc>
      </w:tr>
    </w:tbl>
    <w:p w14:paraId="4DA01832" w14:textId="51FB06AA" w:rsidR="00FB3DE9" w:rsidRPr="00B153B5" w:rsidRDefault="00FB3DE9" w:rsidP="00FB3DE9">
      <w:pPr>
        <w:spacing w:after="0" w:line="240" w:lineRule="auto"/>
        <w:jc w:val="both"/>
        <w:rPr>
          <w:rFonts w:ascii="Arial" w:hAnsi="Arial" w:cs="Arial"/>
          <w:sz w:val="20"/>
          <w:szCs w:val="20"/>
        </w:rPr>
      </w:pPr>
      <w:r w:rsidRPr="00B153B5">
        <w:rPr>
          <w:rFonts w:ascii="Arial" w:hAnsi="Arial" w:cs="Arial"/>
          <w:sz w:val="20"/>
          <w:szCs w:val="20"/>
        </w:rPr>
        <w:t>Donde:</w:t>
      </w:r>
    </w:p>
    <w:p w14:paraId="08F4BEAE" w14:textId="11CD1121" w:rsidR="00B153B5" w:rsidRPr="00B153B5" w:rsidRDefault="00B153B5" w:rsidP="00776BEC">
      <w:pPr>
        <w:spacing w:after="0" w:line="240" w:lineRule="auto"/>
        <w:jc w:val="both"/>
        <w:rPr>
          <w:rFonts w:ascii="Arial" w:hAnsi="Arial" w:cs="Arial"/>
          <w:sz w:val="20"/>
          <w:szCs w:val="20"/>
        </w:rPr>
      </w:pPr>
    </w:p>
    <w:p w14:paraId="3043C62B" w14:textId="7E73185C" w:rsidR="00B153B5" w:rsidRPr="00B153B5" w:rsidRDefault="007E1C41" w:rsidP="00FB3DE9">
      <w:pPr>
        <w:spacing w:after="0" w:line="240" w:lineRule="auto"/>
        <w:ind w:left="284" w:hanging="284"/>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776BEC">
        <w:rPr>
          <w:rFonts w:ascii="Arial" w:hAnsi="Arial" w:cs="Arial"/>
          <w:sz w:val="20"/>
          <w:szCs w:val="20"/>
        </w:rPr>
        <w:t>:</w:t>
      </w:r>
      <w:r w:rsidR="00776BEC">
        <w:rPr>
          <w:rFonts w:ascii="Arial" w:hAnsi="Arial" w:cs="Arial"/>
          <w:sz w:val="20"/>
          <w:szCs w:val="20"/>
        </w:rPr>
        <w:tab/>
      </w:r>
      <w:r w:rsidR="00B153B5" w:rsidRPr="00B153B5">
        <w:rPr>
          <w:rFonts w:ascii="Arial" w:hAnsi="Arial" w:cs="Arial"/>
          <w:sz w:val="20"/>
          <w:szCs w:val="20"/>
        </w:rPr>
        <w:t xml:space="preserve">Media </w:t>
      </w:r>
      <w:r w:rsidR="00776BEC">
        <w:rPr>
          <w:rFonts w:ascii="Arial" w:hAnsi="Arial" w:cs="Arial"/>
          <w:sz w:val="20"/>
          <w:szCs w:val="20"/>
        </w:rPr>
        <w:t>A</w:t>
      </w:r>
      <w:r w:rsidR="00B153B5" w:rsidRPr="00B153B5">
        <w:rPr>
          <w:rFonts w:ascii="Arial" w:hAnsi="Arial" w:cs="Arial"/>
          <w:sz w:val="20"/>
          <w:szCs w:val="20"/>
        </w:rPr>
        <w:t>ritmética</w:t>
      </w:r>
      <w:r w:rsidR="00776BEC">
        <w:rPr>
          <w:rFonts w:ascii="Arial" w:hAnsi="Arial" w:cs="Arial"/>
          <w:sz w:val="20"/>
          <w:szCs w:val="20"/>
        </w:rPr>
        <w:t>.</w:t>
      </w:r>
    </w:p>
    <w:p w14:paraId="331638DD" w14:textId="08205C51" w:rsidR="00B153B5" w:rsidRPr="00B153B5" w:rsidRDefault="007E1C41" w:rsidP="00FB3DE9">
      <w:pPr>
        <w:spacing w:after="0" w:line="240" w:lineRule="auto"/>
        <w:ind w:left="284" w:hanging="284"/>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776BEC">
        <w:rPr>
          <w:rFonts w:ascii="Arial" w:eastAsiaTheme="minorEastAsia" w:hAnsi="Arial" w:cs="Arial"/>
          <w:sz w:val="20"/>
          <w:szCs w:val="20"/>
        </w:rPr>
        <w:t>:</w:t>
      </w:r>
      <w:r w:rsidR="00776BEC">
        <w:rPr>
          <w:rFonts w:ascii="Arial" w:eastAsiaTheme="minorEastAsia" w:hAnsi="Arial" w:cs="Arial"/>
          <w:sz w:val="20"/>
          <w:szCs w:val="20"/>
        </w:rPr>
        <w:tab/>
        <w:t>V</w:t>
      </w:r>
      <w:r w:rsidR="00B153B5" w:rsidRPr="00B153B5">
        <w:rPr>
          <w:rFonts w:ascii="Arial" w:hAnsi="Arial" w:cs="Arial"/>
          <w:sz w:val="20"/>
          <w:szCs w:val="20"/>
        </w:rPr>
        <w:t>alor Total de cada una de las Ofertas i, sin decimales.</w:t>
      </w:r>
    </w:p>
    <w:p w14:paraId="76903692" w14:textId="14CD50E0" w:rsidR="00B153B5" w:rsidRPr="00B153B5" w:rsidRDefault="00B153B5" w:rsidP="00FB3DE9">
      <w:pPr>
        <w:spacing w:after="0" w:line="240" w:lineRule="auto"/>
        <w:ind w:left="284" w:hanging="284"/>
        <w:rPr>
          <w:rFonts w:ascii="Arial" w:hAnsi="Arial" w:cs="Arial"/>
          <w:sz w:val="20"/>
          <w:szCs w:val="20"/>
        </w:rPr>
      </w:pPr>
      <m:oMath>
        <m:r>
          <w:rPr>
            <w:rFonts w:ascii="Cambria Math" w:hAnsi="Cambria Math" w:cs="Arial"/>
            <w:sz w:val="20"/>
            <w:szCs w:val="20"/>
          </w:rPr>
          <m:t>i</m:t>
        </m:r>
      </m:oMath>
      <w:r w:rsidR="00776BEC">
        <w:rPr>
          <w:rFonts w:ascii="Arial" w:eastAsiaTheme="minorEastAsia" w:hAnsi="Arial" w:cs="Arial"/>
          <w:sz w:val="20"/>
          <w:szCs w:val="20"/>
        </w:rPr>
        <w:t>:</w:t>
      </w:r>
      <w:r w:rsidR="00776BEC">
        <w:rPr>
          <w:rFonts w:ascii="Arial" w:eastAsiaTheme="minorEastAsia" w:hAnsi="Arial" w:cs="Arial"/>
          <w:sz w:val="20"/>
          <w:szCs w:val="20"/>
        </w:rPr>
        <w:tab/>
      </w:r>
      <w:r w:rsidRPr="00B153B5">
        <w:rPr>
          <w:rFonts w:ascii="Arial" w:hAnsi="Arial" w:cs="Arial"/>
          <w:sz w:val="20"/>
          <w:szCs w:val="20"/>
        </w:rPr>
        <w:t xml:space="preserve">Numero de </w:t>
      </w:r>
      <w:r w:rsidR="00776BEC">
        <w:rPr>
          <w:rFonts w:ascii="Arial" w:hAnsi="Arial" w:cs="Arial"/>
          <w:sz w:val="20"/>
          <w:szCs w:val="20"/>
        </w:rPr>
        <w:t>O</w:t>
      </w:r>
      <w:r w:rsidRPr="00B153B5">
        <w:rPr>
          <w:rFonts w:ascii="Arial" w:hAnsi="Arial" w:cs="Arial"/>
          <w:sz w:val="20"/>
          <w:szCs w:val="20"/>
        </w:rPr>
        <w:t>fertas.</w:t>
      </w:r>
    </w:p>
    <w:p w14:paraId="158A7966" w14:textId="1BF466A8" w:rsidR="00B153B5" w:rsidRPr="00B153B5" w:rsidRDefault="00B153B5" w:rsidP="00776BEC">
      <w:pPr>
        <w:spacing w:after="0" w:line="240" w:lineRule="auto"/>
        <w:jc w:val="both"/>
        <w:rPr>
          <w:rFonts w:ascii="Arial" w:hAnsi="Arial" w:cs="Arial"/>
          <w:sz w:val="20"/>
          <w:szCs w:val="20"/>
        </w:rPr>
      </w:pPr>
      <w:r w:rsidRPr="00B153B5">
        <w:rPr>
          <w:rFonts w:ascii="Arial" w:hAnsi="Arial" w:cs="Arial"/>
          <w:sz w:val="20"/>
          <w:szCs w:val="20"/>
        </w:rPr>
        <w:br/>
        <w:t xml:space="preserve">En el caso de </w:t>
      </w:r>
      <w:r w:rsidR="00776BEC">
        <w:rPr>
          <w:rFonts w:ascii="Arial" w:hAnsi="Arial" w:cs="Arial"/>
          <w:sz w:val="20"/>
          <w:szCs w:val="20"/>
        </w:rPr>
        <w:t>O</w:t>
      </w:r>
      <w:r w:rsidRPr="00B153B5">
        <w:rPr>
          <w:rFonts w:ascii="Arial" w:hAnsi="Arial" w:cs="Arial"/>
          <w:sz w:val="20"/>
          <w:szCs w:val="20"/>
        </w:rPr>
        <w:t xml:space="preserve">fertas </w:t>
      </w:r>
      <w:r w:rsidR="00776BEC">
        <w:rPr>
          <w:rFonts w:ascii="Arial" w:hAnsi="Arial" w:cs="Arial"/>
          <w:sz w:val="20"/>
          <w:szCs w:val="20"/>
        </w:rPr>
        <w:t>E</w:t>
      </w:r>
      <w:r w:rsidRPr="00B153B5">
        <w:rPr>
          <w:rFonts w:ascii="Arial" w:hAnsi="Arial" w:cs="Arial"/>
          <w:sz w:val="20"/>
          <w:szCs w:val="20"/>
        </w:rPr>
        <w:t xml:space="preserve">conómicas con valores mayores a la </w:t>
      </w:r>
      <w:r w:rsidR="00FB3DE9">
        <w:rPr>
          <w:rFonts w:ascii="Arial" w:hAnsi="Arial" w:cs="Arial"/>
          <w:sz w:val="20"/>
          <w:szCs w:val="20"/>
        </w:rPr>
        <w:t>M</w:t>
      </w:r>
      <w:r w:rsidRPr="00B153B5">
        <w:rPr>
          <w:rFonts w:ascii="Arial" w:hAnsi="Arial" w:cs="Arial"/>
          <w:sz w:val="20"/>
          <w:szCs w:val="20"/>
        </w:rPr>
        <w:t xml:space="preserve">edia </w:t>
      </w:r>
      <w:r w:rsidR="00FB3DE9">
        <w:rPr>
          <w:rFonts w:ascii="Arial" w:hAnsi="Arial" w:cs="Arial"/>
          <w:sz w:val="20"/>
          <w:szCs w:val="20"/>
        </w:rPr>
        <w:t>A</w:t>
      </w:r>
      <w:r w:rsidRPr="00B153B5">
        <w:rPr>
          <w:rFonts w:ascii="Arial" w:hAnsi="Arial" w:cs="Arial"/>
          <w:sz w:val="20"/>
          <w:szCs w:val="20"/>
        </w:rPr>
        <w:t xml:space="preserve">ritmética se tomará el valor absoluto de la diferencia entre la </w:t>
      </w:r>
      <w:r w:rsidR="00FB3DE9">
        <w:rPr>
          <w:rFonts w:ascii="Arial" w:hAnsi="Arial" w:cs="Arial"/>
          <w:sz w:val="20"/>
          <w:szCs w:val="20"/>
        </w:rPr>
        <w:t>M</w:t>
      </w:r>
      <w:r w:rsidRPr="00B153B5">
        <w:rPr>
          <w:rFonts w:ascii="Arial" w:hAnsi="Arial" w:cs="Arial"/>
          <w:sz w:val="20"/>
          <w:szCs w:val="20"/>
        </w:rPr>
        <w:t xml:space="preserve">edia </w:t>
      </w:r>
      <w:r w:rsidR="00FB3DE9">
        <w:rPr>
          <w:rFonts w:ascii="Arial" w:hAnsi="Arial" w:cs="Arial"/>
          <w:sz w:val="20"/>
          <w:szCs w:val="20"/>
        </w:rPr>
        <w:t>A</w:t>
      </w:r>
      <w:r w:rsidRPr="00B153B5">
        <w:rPr>
          <w:rFonts w:ascii="Arial" w:hAnsi="Arial" w:cs="Arial"/>
          <w:sz w:val="20"/>
          <w:szCs w:val="20"/>
        </w:rPr>
        <w:t>ritmética y el valor de la Oferta, como se observa en la fórmula de ponderación.</w:t>
      </w:r>
    </w:p>
    <w:p w14:paraId="2C5F80B8" w14:textId="77777777" w:rsidR="00E203B8" w:rsidRPr="00B153B5" w:rsidRDefault="00E203B8" w:rsidP="00B153B5">
      <w:pPr>
        <w:spacing w:after="0" w:line="240" w:lineRule="auto"/>
        <w:contextualSpacing/>
        <w:jc w:val="both"/>
        <w:rPr>
          <w:rFonts w:ascii="Arial" w:eastAsia="ZTR1C.tmp" w:hAnsi="Arial" w:cs="Arial"/>
          <w:sz w:val="20"/>
          <w:szCs w:val="20"/>
          <w:u w:val="single"/>
          <w:lang w:eastAsia="es-ES"/>
        </w:rPr>
      </w:pPr>
    </w:p>
    <w:p w14:paraId="66D9DFB8" w14:textId="516339C8" w:rsidR="00E203B8" w:rsidRPr="00284539" w:rsidRDefault="00E203B8" w:rsidP="00B153B5">
      <w:pPr>
        <w:spacing w:after="0" w:line="240" w:lineRule="auto"/>
        <w:contextualSpacing/>
        <w:jc w:val="both"/>
        <w:rPr>
          <w:rFonts w:ascii="Arial" w:eastAsia="ZTR1C.tmp" w:hAnsi="Arial" w:cs="Arial"/>
          <w:sz w:val="20"/>
          <w:szCs w:val="20"/>
          <w:u w:val="single"/>
          <w:lang w:eastAsia="es-ES"/>
        </w:rPr>
      </w:pPr>
      <w:r w:rsidRPr="00B153B5">
        <w:rPr>
          <w:rFonts w:ascii="Arial" w:eastAsia="ZTR1C.tmp" w:hAnsi="Arial" w:cs="Arial"/>
          <w:sz w:val="20"/>
          <w:szCs w:val="20"/>
          <w:u w:val="single"/>
          <w:lang w:eastAsia="es-ES"/>
        </w:rPr>
        <w:t xml:space="preserve">Apoyo a la </w:t>
      </w:r>
      <w:r w:rsidR="00BE12FD" w:rsidRPr="00B153B5">
        <w:rPr>
          <w:rFonts w:ascii="Arial" w:eastAsia="ZTR1C.tmp" w:hAnsi="Arial" w:cs="Arial"/>
          <w:sz w:val="20"/>
          <w:szCs w:val="20"/>
          <w:u w:val="single"/>
          <w:lang w:eastAsia="es-ES"/>
        </w:rPr>
        <w:t>Industria (</w:t>
      </w:r>
      <w:r w:rsidRPr="00B153B5">
        <w:rPr>
          <w:rFonts w:ascii="Arial" w:eastAsia="ZTR1C.tmp" w:hAnsi="Arial" w:cs="Arial"/>
          <w:sz w:val="20"/>
          <w:szCs w:val="20"/>
          <w:u w:val="single"/>
          <w:lang w:eastAsia="es-ES"/>
        </w:rPr>
        <w:t>Máximo</w:t>
      </w:r>
      <w:r w:rsidRPr="00284539">
        <w:rPr>
          <w:rFonts w:ascii="Arial" w:eastAsia="ZTR1C.tmp" w:hAnsi="Arial" w:cs="Arial"/>
          <w:sz w:val="20"/>
          <w:szCs w:val="20"/>
          <w:u w:val="single"/>
          <w:lang w:eastAsia="es-ES"/>
        </w:rPr>
        <w:t xml:space="preserve"> 10 puntos)</w:t>
      </w:r>
    </w:p>
    <w:p w14:paraId="4F687D9E" w14:textId="77777777" w:rsidR="00E203B8" w:rsidRPr="00284539" w:rsidRDefault="00E203B8" w:rsidP="00284539">
      <w:pPr>
        <w:spacing w:after="0" w:line="240" w:lineRule="auto"/>
        <w:contextualSpacing/>
        <w:jc w:val="both"/>
        <w:rPr>
          <w:rFonts w:ascii="Arial" w:eastAsia="ZTR1C.tmp" w:hAnsi="Arial" w:cs="Arial"/>
          <w:sz w:val="20"/>
          <w:szCs w:val="20"/>
          <w:lang w:eastAsia="es-ES"/>
        </w:rPr>
      </w:pPr>
    </w:p>
    <w:p w14:paraId="76A80630" w14:textId="12954BE0" w:rsidR="00E203B8" w:rsidRPr="00284539" w:rsidRDefault="00E203B8" w:rsidP="00284539">
      <w:pPr>
        <w:spacing w:after="0" w:line="240" w:lineRule="auto"/>
        <w:contextualSpacing/>
        <w:jc w:val="both"/>
        <w:rPr>
          <w:rFonts w:ascii="Arial" w:eastAsia="ZTR1C.tmp" w:hAnsi="Arial" w:cs="Arial"/>
          <w:sz w:val="20"/>
          <w:szCs w:val="20"/>
          <w:lang w:eastAsia="es-ES"/>
        </w:rPr>
      </w:pPr>
      <w:r w:rsidRPr="00284539">
        <w:rPr>
          <w:rFonts w:ascii="Arial" w:eastAsia="ZTR1C.tmp" w:hAnsi="Arial" w:cs="Arial"/>
          <w:sz w:val="20"/>
          <w:szCs w:val="20"/>
          <w:lang w:eastAsia="es-ES"/>
        </w:rPr>
        <w:t xml:space="preserve">Para la calificación de este aspecto se tendrá en cuenta lo establecido en el </w:t>
      </w:r>
      <w:r w:rsidR="00BE12FD" w:rsidRPr="00284539">
        <w:rPr>
          <w:rFonts w:ascii="Arial" w:eastAsia="ZTR1C.tmp" w:hAnsi="Arial" w:cs="Arial"/>
          <w:sz w:val="20"/>
          <w:szCs w:val="20"/>
          <w:lang w:eastAsia="es-ES"/>
        </w:rPr>
        <w:t>A</w:t>
      </w:r>
      <w:r w:rsidRPr="00284539">
        <w:rPr>
          <w:rFonts w:ascii="Arial" w:eastAsia="ZTR1C.tmp" w:hAnsi="Arial" w:cs="Arial"/>
          <w:sz w:val="20"/>
          <w:szCs w:val="20"/>
          <w:lang w:eastAsia="es-ES"/>
        </w:rPr>
        <w:t xml:space="preserve">rtículo </w:t>
      </w:r>
      <w:r w:rsidR="00BE12FD" w:rsidRPr="00284539">
        <w:rPr>
          <w:rFonts w:ascii="Arial" w:eastAsia="ZTR1C.tmp" w:hAnsi="Arial" w:cs="Arial"/>
          <w:sz w:val="20"/>
          <w:szCs w:val="20"/>
          <w:lang w:eastAsia="es-ES"/>
        </w:rPr>
        <w:t xml:space="preserve">No. </w:t>
      </w:r>
      <w:r w:rsidRPr="00284539">
        <w:rPr>
          <w:rFonts w:ascii="Arial" w:eastAsia="ZTR1C.tmp" w:hAnsi="Arial" w:cs="Arial"/>
          <w:sz w:val="20"/>
          <w:szCs w:val="20"/>
          <w:lang w:eastAsia="es-ES"/>
        </w:rPr>
        <w:t>2.2.1.2.4.2.1 del Decreto 1082 de 2015 Incentivos en la contratación pública que señala:”.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w:t>
      </w:r>
    </w:p>
    <w:p w14:paraId="27025FF1" w14:textId="77777777" w:rsidR="00E203B8" w:rsidRPr="00284539" w:rsidRDefault="00E203B8" w:rsidP="00284539">
      <w:pPr>
        <w:spacing w:after="0" w:line="240" w:lineRule="auto"/>
        <w:contextualSpacing/>
        <w:jc w:val="both"/>
        <w:rPr>
          <w:rFonts w:ascii="Arial" w:eastAsia="ZTR1C.tmp" w:hAnsi="Arial" w:cs="Arial"/>
          <w:sz w:val="20"/>
          <w:szCs w:val="20"/>
          <w:lang w:eastAsia="es-ES"/>
        </w:rPr>
      </w:pPr>
    </w:p>
    <w:p w14:paraId="212767CF" w14:textId="5FC0F5C7" w:rsidR="00E203B8" w:rsidRDefault="00E203B8" w:rsidP="00284539">
      <w:pPr>
        <w:spacing w:after="0" w:line="240" w:lineRule="auto"/>
        <w:contextualSpacing/>
        <w:jc w:val="both"/>
        <w:rPr>
          <w:rFonts w:ascii="Arial" w:eastAsia="ZTR1C.tmp" w:hAnsi="Arial" w:cs="Arial"/>
          <w:sz w:val="20"/>
          <w:szCs w:val="20"/>
          <w:lang w:eastAsia="es-ES"/>
        </w:rPr>
      </w:pPr>
      <w:r w:rsidRPr="00284539">
        <w:rPr>
          <w:rFonts w:ascii="Arial" w:eastAsia="ZTR1C.tmp" w:hAnsi="Arial" w:cs="Arial"/>
          <w:sz w:val="20"/>
          <w:szCs w:val="20"/>
          <w:lang w:eastAsia="es-ES"/>
        </w:rPr>
        <w:lastRenderedPageBreak/>
        <w:t>Si los bienes y servicios son de origen extranjero, deberá acreditar de igual manera, la incorporación de componente colombiano de servicios profesionales, técnicos y operativos, para obtener el siguiente puntaje:</w:t>
      </w:r>
    </w:p>
    <w:p w14:paraId="08A1CB08" w14:textId="77777777" w:rsidR="00A82E33" w:rsidRPr="00284539" w:rsidRDefault="00A82E33" w:rsidP="00284539">
      <w:pPr>
        <w:spacing w:after="0" w:line="240" w:lineRule="auto"/>
        <w:contextualSpacing/>
        <w:jc w:val="both"/>
        <w:rPr>
          <w:rFonts w:ascii="Arial" w:eastAsia="ZTR1C.tmp" w:hAnsi="Arial" w:cs="Arial"/>
          <w:sz w:val="20"/>
          <w:szCs w:val="20"/>
          <w:lang w:eastAsia="es-ES"/>
        </w:rPr>
      </w:pPr>
    </w:p>
    <w:tbl>
      <w:tblPr>
        <w:tblW w:w="5320" w:type="dxa"/>
        <w:jc w:val="center"/>
        <w:tblLayout w:type="fixed"/>
        <w:tblCellMar>
          <w:left w:w="70" w:type="dxa"/>
          <w:right w:w="70" w:type="dxa"/>
        </w:tblCellMar>
        <w:tblLook w:val="04A0" w:firstRow="1" w:lastRow="0" w:firstColumn="1" w:lastColumn="0" w:noHBand="0" w:noVBand="1"/>
      </w:tblPr>
      <w:tblGrid>
        <w:gridCol w:w="3520"/>
        <w:gridCol w:w="1800"/>
      </w:tblGrid>
      <w:tr w:rsidR="00E203B8" w:rsidRPr="00284539" w14:paraId="067FB2C7" w14:textId="77777777" w:rsidTr="0032603D">
        <w:trPr>
          <w:trHeight w:val="300"/>
          <w:tblHeader/>
          <w:jc w:val="center"/>
        </w:trPr>
        <w:tc>
          <w:tcPr>
            <w:tcW w:w="3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4E481" w14:textId="77777777" w:rsidR="00E203B8" w:rsidRPr="00284539" w:rsidRDefault="00E203B8" w:rsidP="00284539">
            <w:pPr>
              <w:spacing w:after="0" w:line="240" w:lineRule="auto"/>
              <w:contextualSpacing/>
              <w:jc w:val="center"/>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APOYO A LA INDUSTRIA 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20F0D58" w14:textId="77777777" w:rsidR="00E203B8" w:rsidRPr="00284539" w:rsidRDefault="00E203B8" w:rsidP="00284539">
            <w:pPr>
              <w:spacing w:after="0" w:line="240" w:lineRule="auto"/>
              <w:contextualSpacing/>
              <w:jc w:val="center"/>
              <w:rPr>
                <w:rFonts w:ascii="Arial" w:eastAsia="ZTR1C.tmp" w:hAnsi="Arial" w:cs="Arial"/>
                <w:b/>
                <w:bCs/>
                <w:sz w:val="20"/>
                <w:szCs w:val="20"/>
                <w:lang w:val="es-ES" w:eastAsia="es-ES"/>
              </w:rPr>
            </w:pPr>
            <w:r w:rsidRPr="00284539">
              <w:rPr>
                <w:rFonts w:ascii="Arial" w:eastAsia="ZTR1C.tmp" w:hAnsi="Arial" w:cs="Arial"/>
                <w:b/>
                <w:bCs/>
                <w:sz w:val="20"/>
                <w:szCs w:val="20"/>
                <w:lang w:val="es-ES" w:eastAsia="es-ES"/>
              </w:rPr>
              <w:t>PUNTAJE MÁXIMO</w:t>
            </w:r>
          </w:p>
        </w:tc>
      </w:tr>
      <w:tr w:rsidR="00E203B8" w:rsidRPr="00284539" w14:paraId="49AFB653" w14:textId="77777777" w:rsidTr="0032603D">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6BFA2C8B" w14:textId="41B24370"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Cuando el proponente oferte servicios y bienes con el 100% de origen nacional</w:t>
            </w:r>
            <w:r w:rsidR="00A82067" w:rsidRPr="00284539">
              <w:rPr>
                <w:rFonts w:ascii="Arial" w:eastAsia="ZTR1C.tmp" w:hAnsi="Arial" w:cs="Arial"/>
                <w:sz w:val="20"/>
                <w:szCs w:val="20"/>
                <w:lang w:val="es-ES" w:eastAsia="es-ES"/>
              </w:rPr>
              <w:t>.</w:t>
            </w:r>
          </w:p>
        </w:tc>
        <w:tc>
          <w:tcPr>
            <w:tcW w:w="1800" w:type="dxa"/>
            <w:tcBorders>
              <w:top w:val="nil"/>
              <w:left w:val="nil"/>
              <w:bottom w:val="single" w:sz="4" w:space="0" w:color="auto"/>
              <w:right w:val="single" w:sz="4" w:space="0" w:color="auto"/>
            </w:tcBorders>
            <w:shd w:val="clear" w:color="auto" w:fill="auto"/>
            <w:vAlign w:val="center"/>
            <w:hideMark/>
          </w:tcPr>
          <w:p w14:paraId="778BCFCC"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10</w:t>
            </w:r>
          </w:p>
        </w:tc>
      </w:tr>
      <w:tr w:rsidR="00E203B8" w:rsidRPr="00284539" w14:paraId="545A57A6" w14:textId="77777777" w:rsidTr="0032603D">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74F279AC" w14:textId="6ED203DD"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Cuando el proponente oferte servicios y bienes de origen nacional y extranjero</w:t>
            </w:r>
            <w:r w:rsidR="00A82067" w:rsidRPr="00284539">
              <w:rPr>
                <w:rFonts w:ascii="Arial" w:eastAsia="ZTR1C.tmp" w:hAnsi="Arial" w:cs="Arial"/>
                <w:sz w:val="20"/>
                <w:szCs w:val="20"/>
                <w:lang w:val="es-ES" w:eastAsia="es-ES"/>
              </w:rPr>
              <w:t>.</w:t>
            </w:r>
          </w:p>
        </w:tc>
        <w:tc>
          <w:tcPr>
            <w:tcW w:w="1800" w:type="dxa"/>
            <w:tcBorders>
              <w:top w:val="nil"/>
              <w:left w:val="nil"/>
              <w:bottom w:val="single" w:sz="4" w:space="0" w:color="auto"/>
              <w:right w:val="single" w:sz="4" w:space="0" w:color="auto"/>
            </w:tcBorders>
            <w:shd w:val="clear" w:color="auto" w:fill="auto"/>
            <w:vAlign w:val="center"/>
            <w:hideMark/>
          </w:tcPr>
          <w:p w14:paraId="1532AE6D"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5</w:t>
            </w:r>
          </w:p>
        </w:tc>
      </w:tr>
      <w:tr w:rsidR="00E203B8" w:rsidRPr="00284539" w14:paraId="17A7117B" w14:textId="77777777" w:rsidTr="0032603D">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28E16328" w14:textId="09EB2FDF" w:rsidR="00E203B8" w:rsidRPr="00284539" w:rsidRDefault="00E203B8" w:rsidP="00284539">
            <w:pPr>
              <w:spacing w:after="0" w:line="240" w:lineRule="auto"/>
              <w:contextualSpacing/>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Cuando el proponente oferte servicios de origen extranjero</w:t>
            </w:r>
            <w:r w:rsidR="00A82067" w:rsidRPr="00284539">
              <w:rPr>
                <w:rFonts w:ascii="Arial" w:eastAsia="ZTR1C.tmp" w:hAnsi="Arial" w:cs="Arial"/>
                <w:sz w:val="20"/>
                <w:szCs w:val="20"/>
                <w:lang w:val="es-ES" w:eastAsia="es-ES"/>
              </w:rPr>
              <w:t>.</w:t>
            </w:r>
          </w:p>
        </w:tc>
        <w:tc>
          <w:tcPr>
            <w:tcW w:w="1800" w:type="dxa"/>
            <w:tcBorders>
              <w:top w:val="nil"/>
              <w:left w:val="nil"/>
              <w:bottom w:val="single" w:sz="4" w:space="0" w:color="auto"/>
              <w:right w:val="single" w:sz="4" w:space="0" w:color="auto"/>
            </w:tcBorders>
            <w:shd w:val="clear" w:color="auto" w:fill="auto"/>
            <w:vAlign w:val="center"/>
            <w:hideMark/>
          </w:tcPr>
          <w:p w14:paraId="69A5C5ED" w14:textId="77777777" w:rsidR="00E203B8" w:rsidRPr="00284539" w:rsidRDefault="00E203B8" w:rsidP="00284539">
            <w:pPr>
              <w:spacing w:after="0" w:line="240" w:lineRule="auto"/>
              <w:contextualSpacing/>
              <w:jc w:val="center"/>
              <w:rPr>
                <w:rFonts w:ascii="Arial" w:eastAsia="ZTR1C.tmp" w:hAnsi="Arial" w:cs="Arial"/>
                <w:sz w:val="20"/>
                <w:szCs w:val="20"/>
                <w:lang w:val="es-ES" w:eastAsia="es-ES"/>
              </w:rPr>
            </w:pPr>
            <w:r w:rsidRPr="00284539">
              <w:rPr>
                <w:rFonts w:ascii="Arial" w:eastAsia="ZTR1C.tmp" w:hAnsi="Arial" w:cs="Arial"/>
                <w:sz w:val="20"/>
                <w:szCs w:val="20"/>
                <w:lang w:val="es-ES" w:eastAsia="es-ES"/>
              </w:rPr>
              <w:t>1</w:t>
            </w:r>
          </w:p>
        </w:tc>
      </w:tr>
    </w:tbl>
    <w:p w14:paraId="7F56633D" w14:textId="77777777" w:rsidR="00E203B8" w:rsidRPr="00284539" w:rsidRDefault="00E203B8" w:rsidP="00284539">
      <w:pPr>
        <w:spacing w:after="0" w:line="240" w:lineRule="auto"/>
        <w:contextualSpacing/>
        <w:jc w:val="both"/>
        <w:rPr>
          <w:rFonts w:ascii="Arial" w:eastAsia="ZTR1C.tmp" w:hAnsi="Arial" w:cs="Arial"/>
          <w:sz w:val="20"/>
          <w:szCs w:val="20"/>
          <w:lang w:val="es-ES" w:eastAsia="es-ES"/>
        </w:rPr>
      </w:pPr>
    </w:p>
    <w:p w14:paraId="302A06E9" w14:textId="77777777" w:rsidR="00E203B8" w:rsidRPr="00284539" w:rsidRDefault="00E203B8" w:rsidP="00284539">
      <w:pPr>
        <w:spacing w:after="0" w:line="240" w:lineRule="auto"/>
        <w:jc w:val="both"/>
        <w:rPr>
          <w:rFonts w:ascii="Arial" w:eastAsia="ZTR1C.tmp" w:hAnsi="Arial" w:cs="Arial"/>
          <w:iCs/>
          <w:sz w:val="20"/>
          <w:szCs w:val="20"/>
          <w:lang w:eastAsia="es-ES"/>
        </w:rPr>
      </w:pPr>
      <w:r w:rsidRPr="00284539">
        <w:rPr>
          <w:rFonts w:ascii="Arial" w:eastAsia="ZTR1C.tmp" w:hAnsi="Arial" w:cs="Arial"/>
          <w:iCs/>
          <w:sz w:val="20"/>
          <w:szCs w:val="20"/>
          <w:lang w:eastAsia="es-ES"/>
        </w:rPr>
        <w:t xml:space="preserve">El Manual para el manejo de los incentivos en los Proceso de Contratación, señala: “Son bienes nacionales los bienes </w:t>
      </w:r>
      <w:r w:rsidRPr="00284539">
        <w:rPr>
          <w:rFonts w:ascii="Arial" w:hAnsi="Arial" w:cs="Arial"/>
          <w:iCs/>
          <w:sz w:val="20"/>
          <w:szCs w:val="20"/>
        </w:rPr>
        <w:t>inscritos en el Registro de Productores de Bienes Nacionales –</w:t>
      </w:r>
      <w:proofErr w:type="spellStart"/>
      <w:r w:rsidRPr="00284539">
        <w:rPr>
          <w:rFonts w:ascii="Arial" w:hAnsi="Arial" w:cs="Arial"/>
          <w:iCs/>
          <w:sz w:val="20"/>
          <w:szCs w:val="20"/>
        </w:rPr>
        <w:t>RPBN</w:t>
      </w:r>
      <w:proofErr w:type="spellEnd"/>
      <w:r w:rsidRPr="00284539">
        <w:rPr>
          <w:rFonts w:ascii="Arial" w:hAnsi="Arial" w:cs="Arial"/>
          <w:iCs/>
          <w:sz w:val="20"/>
          <w:szCs w:val="20"/>
        </w:rPr>
        <w:t>–. Son servicios nacionales aquellos prestados por personas naturales colombianas o residentes en Colombia o por personas jurídicas constituidas de conformidad con la legislación colombiana.”</w:t>
      </w:r>
    </w:p>
    <w:p w14:paraId="5757D3E9" w14:textId="77777777" w:rsidR="00E203B8" w:rsidRPr="00284539" w:rsidRDefault="00E203B8" w:rsidP="00284539">
      <w:pPr>
        <w:spacing w:after="0" w:line="240" w:lineRule="auto"/>
        <w:jc w:val="both"/>
        <w:rPr>
          <w:rFonts w:ascii="Arial" w:eastAsia="ZTR1C.tmp" w:hAnsi="Arial" w:cs="Arial"/>
          <w:iCs/>
          <w:sz w:val="20"/>
          <w:szCs w:val="20"/>
          <w:lang w:eastAsia="es-ES"/>
        </w:rPr>
      </w:pPr>
    </w:p>
    <w:p w14:paraId="5F69857B" w14:textId="77777777" w:rsidR="00E203B8" w:rsidRPr="00284539" w:rsidRDefault="00E203B8" w:rsidP="00284539">
      <w:pPr>
        <w:spacing w:after="0" w:line="240" w:lineRule="auto"/>
        <w:jc w:val="both"/>
        <w:rPr>
          <w:rFonts w:ascii="Arial" w:eastAsia="ZTR1C.tmp" w:hAnsi="Arial" w:cs="Arial"/>
          <w:iCs/>
          <w:sz w:val="20"/>
          <w:szCs w:val="20"/>
          <w:lang w:eastAsia="es-ES"/>
        </w:rPr>
      </w:pPr>
      <w:r w:rsidRPr="00284539">
        <w:rPr>
          <w:rFonts w:ascii="Arial" w:eastAsia="ZTR1C.tmp" w:hAnsi="Arial" w:cs="Arial"/>
          <w:iCs/>
          <w:sz w:val="20"/>
          <w:szCs w:val="20"/>
          <w:lang w:eastAsia="es-ES"/>
        </w:rPr>
        <w:t xml:space="preserve">Según el Decreto 2680 de 2009 el cual reglamenta el </w:t>
      </w:r>
      <w:proofErr w:type="spellStart"/>
      <w:r w:rsidRPr="00284539">
        <w:rPr>
          <w:rFonts w:ascii="Arial" w:eastAsia="ZTR1C.tmp" w:hAnsi="Arial" w:cs="Arial"/>
          <w:iCs/>
          <w:sz w:val="20"/>
          <w:szCs w:val="20"/>
          <w:lang w:eastAsia="es-ES"/>
        </w:rPr>
        <w:t>RPBN</w:t>
      </w:r>
      <w:proofErr w:type="spellEnd"/>
      <w:r w:rsidRPr="00284539">
        <w:rPr>
          <w:rFonts w:ascii="Arial" w:eastAsia="ZTR1C.tmp" w:hAnsi="Arial" w:cs="Arial"/>
          <w:iCs/>
          <w:sz w:val="20"/>
          <w:szCs w:val="20"/>
          <w:lang w:eastAsia="es-ES"/>
        </w:rPr>
        <w:t>, son bienes nacionales: “</w:t>
      </w:r>
      <w:r w:rsidRPr="00284539">
        <w:rPr>
          <w:rFonts w:ascii="Arial" w:hAnsi="Arial" w:cs="Arial"/>
          <w:iCs/>
          <w:sz w:val="20"/>
          <w:szCs w:val="20"/>
        </w:rPr>
        <w:t>(i) aquellos totalmente obtenidos en el territorio colombiano; (</w:t>
      </w:r>
      <w:proofErr w:type="spellStart"/>
      <w:r w:rsidRPr="00284539">
        <w:rPr>
          <w:rFonts w:ascii="Arial" w:hAnsi="Arial" w:cs="Arial"/>
          <w:iCs/>
          <w:sz w:val="20"/>
          <w:szCs w:val="20"/>
        </w:rPr>
        <w:t>ii</w:t>
      </w:r>
      <w:proofErr w:type="spellEnd"/>
      <w:r w:rsidRPr="00284539">
        <w:rPr>
          <w:rFonts w:ascii="Arial" w:hAnsi="Arial" w:cs="Arial"/>
          <w:iCs/>
          <w:sz w:val="20"/>
          <w:szCs w:val="20"/>
        </w:rPr>
        <w:t>) los bienes elaborados en el país con materiales nacionales; y, (</w:t>
      </w:r>
      <w:proofErr w:type="spellStart"/>
      <w:r w:rsidRPr="00284539">
        <w:rPr>
          <w:rFonts w:ascii="Arial" w:hAnsi="Arial" w:cs="Arial"/>
          <w:iCs/>
          <w:sz w:val="20"/>
          <w:szCs w:val="20"/>
        </w:rPr>
        <w:t>iii</w:t>
      </w:r>
      <w:proofErr w:type="spellEnd"/>
      <w:r w:rsidRPr="00284539">
        <w:rPr>
          <w:rFonts w:ascii="Arial" w:hAnsi="Arial" w:cs="Arial"/>
          <w:iCs/>
          <w:sz w:val="20"/>
          <w:szCs w:val="20"/>
        </w:rPr>
        <w:t>) bienes que hayan sufrido una transformación sustancial en función de un porcentaje mínimo de Valor Agregado Nacional o un proceso productivo sustancial.”</w:t>
      </w:r>
      <w:r w:rsidRPr="00284539">
        <w:rPr>
          <w:rStyle w:val="Refdenotaalpie"/>
          <w:rFonts w:ascii="Arial" w:hAnsi="Arial" w:cs="Arial"/>
          <w:iCs/>
          <w:sz w:val="20"/>
          <w:szCs w:val="20"/>
        </w:rPr>
        <w:footnoteReference w:id="1"/>
      </w:r>
    </w:p>
    <w:p w14:paraId="6E32B8D7" w14:textId="77777777" w:rsidR="00E203B8" w:rsidRPr="00284539" w:rsidRDefault="00E203B8" w:rsidP="00284539">
      <w:pPr>
        <w:spacing w:after="0" w:line="240" w:lineRule="auto"/>
        <w:jc w:val="both"/>
        <w:rPr>
          <w:rFonts w:ascii="Arial" w:eastAsia="ZTR1C.tmp" w:hAnsi="Arial" w:cs="Arial"/>
          <w:iCs/>
          <w:sz w:val="20"/>
          <w:szCs w:val="20"/>
          <w:lang w:eastAsia="es-ES"/>
        </w:rPr>
      </w:pPr>
    </w:p>
    <w:p w14:paraId="2AEA054C" w14:textId="77777777" w:rsidR="00E203B8" w:rsidRPr="00284539" w:rsidRDefault="00E203B8" w:rsidP="00284539">
      <w:pPr>
        <w:spacing w:after="0" w:line="240" w:lineRule="auto"/>
        <w:jc w:val="both"/>
        <w:rPr>
          <w:rFonts w:ascii="Arial" w:eastAsia="ZTR1C.tmp" w:hAnsi="Arial" w:cs="Arial"/>
          <w:bCs/>
          <w:iCs/>
          <w:sz w:val="20"/>
          <w:szCs w:val="20"/>
          <w:lang w:val="es-ES" w:eastAsia="es-ES"/>
        </w:rPr>
      </w:pPr>
      <w:r w:rsidRPr="00284539">
        <w:rPr>
          <w:rFonts w:ascii="Arial" w:eastAsia="ZTR1C.tmp" w:hAnsi="Arial" w:cs="Arial"/>
          <w:bCs/>
          <w:iCs/>
          <w:sz w:val="20"/>
          <w:szCs w:val="20"/>
          <w:lang w:val="es-ES" w:eastAsia="es-ES"/>
        </w:rPr>
        <w:t>En el caso de los servicios nacionales, para la verificación de una persona natural colombiana o residente en Colombia se realiza mediana la Cédula de Ciudadanía la cual certifica la nacionalidad o la visa de residencia que certifica residencia. Por su parte, una persona natural jurídica constituida en Colombia es verificada con el certificado de existencia y representación legal, si el domicilio de la persona jurídica está dentro del territorio nacional</w:t>
      </w:r>
      <w:r w:rsidRPr="00284539">
        <w:rPr>
          <w:rStyle w:val="Refdenotaalpie"/>
          <w:rFonts w:ascii="Arial" w:eastAsia="ZTR1C.tmp" w:hAnsi="Arial" w:cs="Arial"/>
          <w:bCs/>
          <w:iCs/>
          <w:sz w:val="20"/>
          <w:szCs w:val="20"/>
          <w:lang w:val="es-ES" w:eastAsia="es-ES"/>
        </w:rPr>
        <w:footnoteReference w:id="2"/>
      </w:r>
      <w:r w:rsidRPr="00284539">
        <w:rPr>
          <w:rFonts w:ascii="Arial" w:eastAsia="ZTR1C.tmp" w:hAnsi="Arial" w:cs="Arial"/>
          <w:bCs/>
          <w:iCs/>
          <w:sz w:val="20"/>
          <w:szCs w:val="20"/>
          <w:lang w:val="es-ES" w:eastAsia="es-ES"/>
        </w:rPr>
        <w:t xml:space="preserve">. </w:t>
      </w:r>
    </w:p>
    <w:p w14:paraId="1BB04932" w14:textId="77777777" w:rsidR="005C0DCB" w:rsidRPr="00284539" w:rsidRDefault="005C0DCB" w:rsidP="00284539">
      <w:pPr>
        <w:spacing w:after="0" w:line="240" w:lineRule="auto"/>
        <w:jc w:val="both"/>
        <w:rPr>
          <w:rFonts w:ascii="Arial" w:eastAsia="ZTR1C.tmp" w:hAnsi="Arial" w:cs="Arial"/>
          <w:b/>
          <w:sz w:val="20"/>
          <w:szCs w:val="20"/>
          <w:lang w:val="es-ES" w:eastAsia="es-ES"/>
        </w:rPr>
      </w:pPr>
    </w:p>
    <w:p w14:paraId="47B8C17B" w14:textId="50A0CF38" w:rsidR="004267FA" w:rsidRPr="00284539" w:rsidRDefault="00CA14D6" w:rsidP="00284539">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RIESGOS EN LA </w:t>
      </w:r>
      <w:r w:rsidR="00A82067" w:rsidRPr="00284539">
        <w:rPr>
          <w:rFonts w:ascii="Arial" w:eastAsia="ZTR1C.tmp" w:hAnsi="Arial" w:cs="Arial"/>
          <w:b/>
          <w:sz w:val="20"/>
          <w:szCs w:val="20"/>
          <w:lang w:val="es-ES" w:eastAsia="es-ES"/>
        </w:rPr>
        <w:t>CONTRATACIÓN</w:t>
      </w:r>
      <w:r w:rsidRPr="00284539">
        <w:rPr>
          <w:rFonts w:ascii="Arial" w:eastAsia="ZTR1C.tmp" w:hAnsi="Arial" w:cs="Arial"/>
          <w:b/>
          <w:sz w:val="20"/>
          <w:szCs w:val="20"/>
          <w:lang w:val="es-ES" w:eastAsia="es-ES"/>
        </w:rPr>
        <w:t xml:space="preserve"> ESTATAL</w:t>
      </w:r>
    </w:p>
    <w:p w14:paraId="47B8C6A7" w14:textId="77777777" w:rsidR="004267FA" w:rsidRPr="00284539" w:rsidRDefault="004267FA" w:rsidP="00284539">
      <w:pPr>
        <w:spacing w:after="0" w:line="240" w:lineRule="auto"/>
        <w:ind w:left="567"/>
        <w:jc w:val="both"/>
        <w:rPr>
          <w:rFonts w:ascii="Arial" w:eastAsia="ZTR1C.tmp" w:hAnsi="Arial" w:cs="Arial"/>
          <w:b/>
          <w:sz w:val="20"/>
          <w:szCs w:val="20"/>
          <w:lang w:val="es-MX" w:eastAsia="es-ES"/>
        </w:rPr>
      </w:pPr>
    </w:p>
    <w:p w14:paraId="38568D34" w14:textId="49F47293" w:rsidR="00A82067" w:rsidRPr="00284539" w:rsidRDefault="00A82067"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 xml:space="preserve">Los riesgos en la contratación se encuentran establecidas en el documento denominado “Matriz de Riesgos” el cual hace parte integral del presente proceso. </w:t>
      </w:r>
    </w:p>
    <w:p w14:paraId="47B8C6E3" w14:textId="77777777" w:rsidR="003600EC" w:rsidRPr="00284539" w:rsidRDefault="003600EC" w:rsidP="00284539">
      <w:pPr>
        <w:spacing w:after="0" w:line="240" w:lineRule="auto"/>
        <w:jc w:val="both"/>
        <w:rPr>
          <w:rFonts w:ascii="Arial" w:eastAsia="ZTR1C.tmp" w:hAnsi="Arial" w:cs="Arial"/>
          <w:b/>
          <w:sz w:val="20"/>
          <w:szCs w:val="20"/>
          <w:lang w:val="es-ES" w:eastAsia="es-ES"/>
        </w:rPr>
      </w:pPr>
    </w:p>
    <w:p w14:paraId="47B8C6E4" w14:textId="72EB01AF" w:rsidR="004267FA" w:rsidRPr="00284539" w:rsidRDefault="00A82E33" w:rsidP="00284539">
      <w:pPr>
        <w:numPr>
          <w:ilvl w:val="0"/>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ANÁLISIS</w:t>
      </w:r>
      <w:r w:rsidR="004267FA" w:rsidRPr="00284539">
        <w:rPr>
          <w:rFonts w:ascii="Arial" w:eastAsia="ZTR1C.tmp" w:hAnsi="Arial" w:cs="Arial"/>
          <w:b/>
          <w:sz w:val="20"/>
          <w:szCs w:val="20"/>
          <w:lang w:val="es-ES" w:eastAsia="es-ES"/>
        </w:rPr>
        <w:t xml:space="preserve"> DE </w:t>
      </w:r>
      <w:r w:rsidRPr="00284539">
        <w:rPr>
          <w:rFonts w:ascii="Arial" w:eastAsia="ZTR1C.tmp" w:hAnsi="Arial" w:cs="Arial"/>
          <w:b/>
          <w:sz w:val="20"/>
          <w:szCs w:val="20"/>
          <w:lang w:val="es-ES" w:eastAsia="es-ES"/>
        </w:rPr>
        <w:t>GARANTÍAS</w:t>
      </w:r>
    </w:p>
    <w:p w14:paraId="47B8C6E5" w14:textId="77777777" w:rsidR="004267FA" w:rsidRPr="00284539" w:rsidRDefault="004267FA" w:rsidP="00284539">
      <w:pPr>
        <w:spacing w:after="0" w:line="240" w:lineRule="auto"/>
        <w:jc w:val="both"/>
        <w:rPr>
          <w:rFonts w:ascii="Arial" w:eastAsia="ZTR1C.tmp" w:hAnsi="Arial" w:cs="Arial"/>
          <w:b/>
          <w:sz w:val="20"/>
          <w:szCs w:val="20"/>
          <w:lang w:val="es-ES" w:eastAsia="es-ES"/>
        </w:rPr>
      </w:pPr>
    </w:p>
    <w:p w14:paraId="47B8C6E6" w14:textId="1F7374CB" w:rsidR="004267FA" w:rsidRPr="00284539" w:rsidRDefault="004267FA"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G</w:t>
      </w:r>
      <w:r w:rsidR="00A82067" w:rsidRPr="00284539">
        <w:rPr>
          <w:rFonts w:ascii="Arial" w:eastAsia="ZTR1C.tmp" w:hAnsi="Arial" w:cs="Arial"/>
          <w:b/>
          <w:sz w:val="20"/>
          <w:szCs w:val="20"/>
          <w:lang w:val="es-ES" w:eastAsia="es-ES"/>
        </w:rPr>
        <w:t>ARANTÍA DE SERIEDAD DE LOS OFRECIMIENTOS</w:t>
      </w:r>
    </w:p>
    <w:p w14:paraId="47B8C6E7" w14:textId="77777777" w:rsidR="004267FA" w:rsidRPr="00284539" w:rsidRDefault="004267FA" w:rsidP="00284539">
      <w:pPr>
        <w:spacing w:after="0" w:line="240" w:lineRule="auto"/>
        <w:ind w:left="840"/>
        <w:contextualSpacing/>
        <w:jc w:val="both"/>
        <w:rPr>
          <w:rFonts w:ascii="Arial" w:eastAsia="ZTR1C.tmp" w:hAnsi="Arial" w:cs="Arial"/>
          <w:b/>
          <w:sz w:val="20"/>
          <w:szCs w:val="20"/>
          <w:lang w:val="es-ES" w:eastAsia="es-ES"/>
        </w:rPr>
      </w:pPr>
    </w:p>
    <w:tbl>
      <w:tblPr>
        <w:tblStyle w:val="Tablaconcuadrcula"/>
        <w:tblW w:w="8924" w:type="dxa"/>
        <w:jc w:val="center"/>
        <w:tblLook w:val="04A0" w:firstRow="1" w:lastRow="0" w:firstColumn="1" w:lastColumn="0" w:noHBand="0" w:noVBand="1"/>
      </w:tblPr>
      <w:tblGrid>
        <w:gridCol w:w="576"/>
        <w:gridCol w:w="3247"/>
        <w:gridCol w:w="2601"/>
        <w:gridCol w:w="2500"/>
      </w:tblGrid>
      <w:tr w:rsidR="004267FA" w:rsidRPr="00284539" w14:paraId="47B8C6EB" w14:textId="77777777" w:rsidTr="00A82067">
        <w:trPr>
          <w:jc w:val="center"/>
        </w:trPr>
        <w:tc>
          <w:tcPr>
            <w:tcW w:w="576" w:type="dxa"/>
            <w:vMerge w:val="restart"/>
            <w:vAlign w:val="center"/>
          </w:tcPr>
          <w:p w14:paraId="47B8C6E8" w14:textId="73E6E9BC" w:rsidR="004267FA" w:rsidRPr="00284539" w:rsidRDefault="00A82067" w:rsidP="00284539">
            <w:pPr>
              <w:jc w:val="center"/>
              <w:rPr>
                <w:rFonts w:ascii="Arial" w:eastAsia="ZTR1C.tmp" w:hAnsi="Arial" w:cs="Arial"/>
                <w:b/>
                <w:lang w:val="es-ES_tradnl"/>
              </w:rPr>
            </w:pPr>
            <w:r w:rsidRPr="00284539">
              <w:rPr>
                <w:rFonts w:ascii="Arial" w:eastAsia="ZTR1C.tmp" w:hAnsi="Arial" w:cs="Arial"/>
                <w:b/>
                <w:lang w:val="es-ES_tradnl"/>
              </w:rPr>
              <w:t>No.</w:t>
            </w:r>
          </w:p>
        </w:tc>
        <w:tc>
          <w:tcPr>
            <w:tcW w:w="3247" w:type="dxa"/>
            <w:vMerge w:val="restart"/>
            <w:vAlign w:val="center"/>
          </w:tcPr>
          <w:p w14:paraId="47B8C6E9" w14:textId="03FD31BF" w:rsidR="004267FA" w:rsidRPr="00284539" w:rsidRDefault="00A82067" w:rsidP="00284539">
            <w:pPr>
              <w:jc w:val="center"/>
              <w:rPr>
                <w:rFonts w:ascii="Arial" w:eastAsia="ZTR1C.tmp" w:hAnsi="Arial" w:cs="Arial"/>
                <w:b/>
                <w:lang w:val="es-ES_tradnl"/>
              </w:rPr>
            </w:pPr>
            <w:r w:rsidRPr="00284539">
              <w:rPr>
                <w:rFonts w:ascii="Arial" w:eastAsia="ZTR1C.tmp" w:hAnsi="Arial" w:cs="Arial"/>
                <w:b/>
                <w:lang w:val="es-ES_tradnl"/>
              </w:rPr>
              <w:t>DEFINICIÓN</w:t>
            </w:r>
          </w:p>
        </w:tc>
        <w:tc>
          <w:tcPr>
            <w:tcW w:w="5101" w:type="dxa"/>
            <w:gridSpan w:val="2"/>
            <w:vAlign w:val="center"/>
          </w:tcPr>
          <w:p w14:paraId="47B8C6EA" w14:textId="38276089" w:rsidR="004267FA" w:rsidRPr="00284539" w:rsidRDefault="00A82067" w:rsidP="00284539">
            <w:pPr>
              <w:jc w:val="center"/>
              <w:rPr>
                <w:rFonts w:ascii="Arial" w:eastAsia="ZTR1C.tmp" w:hAnsi="Arial" w:cs="Arial"/>
                <w:b/>
                <w:lang w:val="es-ES_tradnl"/>
              </w:rPr>
            </w:pPr>
            <w:r w:rsidRPr="00284539">
              <w:rPr>
                <w:rFonts w:ascii="Arial" w:eastAsia="ZTR1C.tmp" w:hAnsi="Arial" w:cs="Arial"/>
                <w:b/>
                <w:lang w:val="es-ES_tradnl"/>
              </w:rPr>
              <w:t>MARCAR CON UNA “X”</w:t>
            </w:r>
          </w:p>
        </w:tc>
      </w:tr>
      <w:tr w:rsidR="004267FA" w:rsidRPr="00284539" w14:paraId="47B8C6F0" w14:textId="77777777" w:rsidTr="00A82067">
        <w:trPr>
          <w:jc w:val="center"/>
        </w:trPr>
        <w:tc>
          <w:tcPr>
            <w:tcW w:w="576" w:type="dxa"/>
            <w:vMerge/>
            <w:vAlign w:val="center"/>
          </w:tcPr>
          <w:p w14:paraId="47B8C6EC" w14:textId="77777777" w:rsidR="004267FA" w:rsidRPr="00284539" w:rsidRDefault="004267FA" w:rsidP="00284539">
            <w:pPr>
              <w:jc w:val="center"/>
              <w:rPr>
                <w:rFonts w:ascii="Arial" w:eastAsia="ZTR1C.tmp" w:hAnsi="Arial" w:cs="Arial"/>
                <w:b/>
                <w:lang w:val="es-ES_tradnl"/>
              </w:rPr>
            </w:pPr>
          </w:p>
        </w:tc>
        <w:tc>
          <w:tcPr>
            <w:tcW w:w="3247" w:type="dxa"/>
            <w:vMerge/>
            <w:vAlign w:val="center"/>
          </w:tcPr>
          <w:p w14:paraId="47B8C6ED" w14:textId="77777777" w:rsidR="004267FA" w:rsidRPr="00284539" w:rsidRDefault="004267FA" w:rsidP="00284539">
            <w:pPr>
              <w:jc w:val="center"/>
              <w:rPr>
                <w:rFonts w:ascii="Arial" w:eastAsia="ZTR1C.tmp" w:hAnsi="Arial" w:cs="Arial"/>
                <w:b/>
                <w:lang w:val="es-ES_tradnl"/>
              </w:rPr>
            </w:pPr>
          </w:p>
        </w:tc>
        <w:tc>
          <w:tcPr>
            <w:tcW w:w="2601" w:type="dxa"/>
            <w:vAlign w:val="center"/>
          </w:tcPr>
          <w:p w14:paraId="47B8C6EE" w14:textId="34FE9DA1" w:rsidR="004267FA" w:rsidRPr="00284539" w:rsidRDefault="00A82067" w:rsidP="00284539">
            <w:pPr>
              <w:jc w:val="center"/>
              <w:rPr>
                <w:rFonts w:ascii="Arial" w:eastAsia="ZTR1C.tmp" w:hAnsi="Arial" w:cs="Arial"/>
                <w:b/>
                <w:lang w:val="es-ES_tradnl"/>
              </w:rPr>
            </w:pPr>
            <w:r w:rsidRPr="00284539">
              <w:rPr>
                <w:rFonts w:ascii="Arial" w:eastAsia="ZTR1C.tmp" w:hAnsi="Arial" w:cs="Arial"/>
                <w:b/>
                <w:lang w:val="es-ES_tradnl"/>
              </w:rPr>
              <w:t>SI</w:t>
            </w:r>
          </w:p>
        </w:tc>
        <w:tc>
          <w:tcPr>
            <w:tcW w:w="2500" w:type="dxa"/>
          </w:tcPr>
          <w:p w14:paraId="47B8C6EF" w14:textId="29464F6D" w:rsidR="004267FA" w:rsidRPr="00284539" w:rsidRDefault="00A82067" w:rsidP="00284539">
            <w:pPr>
              <w:jc w:val="center"/>
              <w:rPr>
                <w:rFonts w:ascii="Arial" w:eastAsia="ZTR1C.tmp" w:hAnsi="Arial" w:cs="Arial"/>
                <w:b/>
                <w:lang w:val="es-ES_tradnl"/>
              </w:rPr>
            </w:pPr>
            <w:r w:rsidRPr="00284539">
              <w:rPr>
                <w:rFonts w:ascii="Arial" w:eastAsia="ZTR1C.tmp" w:hAnsi="Arial" w:cs="Arial"/>
                <w:b/>
                <w:lang w:val="es-ES_tradnl"/>
              </w:rPr>
              <w:t>NO</w:t>
            </w:r>
          </w:p>
        </w:tc>
      </w:tr>
      <w:tr w:rsidR="004267FA" w:rsidRPr="00284539" w14:paraId="47B8C6F5" w14:textId="77777777" w:rsidTr="00A82067">
        <w:trPr>
          <w:trHeight w:val="319"/>
          <w:jc w:val="center"/>
        </w:trPr>
        <w:tc>
          <w:tcPr>
            <w:tcW w:w="576" w:type="dxa"/>
            <w:vAlign w:val="center"/>
          </w:tcPr>
          <w:p w14:paraId="47B8C6F1" w14:textId="77777777" w:rsidR="004267FA" w:rsidRPr="00284539" w:rsidRDefault="004267FA" w:rsidP="00284539">
            <w:pPr>
              <w:jc w:val="center"/>
              <w:rPr>
                <w:rFonts w:ascii="Arial" w:eastAsia="ZTR1C.tmp" w:hAnsi="Arial" w:cs="Arial"/>
                <w:b/>
                <w:bCs/>
                <w:lang w:val="es-ES_tradnl"/>
              </w:rPr>
            </w:pPr>
            <w:r w:rsidRPr="00284539">
              <w:rPr>
                <w:rFonts w:ascii="Arial" w:eastAsia="ZTR1C.tmp" w:hAnsi="Arial" w:cs="Arial"/>
                <w:b/>
                <w:bCs/>
                <w:lang w:val="es-ES_tradnl"/>
              </w:rPr>
              <w:t>1.</w:t>
            </w:r>
          </w:p>
        </w:tc>
        <w:tc>
          <w:tcPr>
            <w:tcW w:w="3247" w:type="dxa"/>
            <w:vAlign w:val="center"/>
          </w:tcPr>
          <w:p w14:paraId="47B8C6F2" w14:textId="77777777" w:rsidR="004267FA" w:rsidRPr="00284539" w:rsidRDefault="004267FA" w:rsidP="00284539">
            <w:pPr>
              <w:rPr>
                <w:rFonts w:ascii="Arial" w:eastAsia="ZTR1C.tmp" w:hAnsi="Arial" w:cs="Arial"/>
                <w:lang w:val="es-ES_tradnl"/>
              </w:rPr>
            </w:pPr>
            <w:r w:rsidRPr="00284539">
              <w:rPr>
                <w:rFonts w:ascii="Arial" w:eastAsia="ZTR1C.tmp" w:hAnsi="Arial" w:cs="Arial"/>
                <w:lang w:val="es-ES_tradnl"/>
              </w:rPr>
              <w:t>Se solicitará garantía de seriedad</w:t>
            </w:r>
          </w:p>
        </w:tc>
        <w:tc>
          <w:tcPr>
            <w:tcW w:w="2601" w:type="dxa"/>
            <w:vAlign w:val="center"/>
          </w:tcPr>
          <w:p w14:paraId="47B8C6F3" w14:textId="286A3ED1" w:rsidR="004267FA" w:rsidRPr="00284539" w:rsidRDefault="00DD5B75" w:rsidP="00284539">
            <w:pPr>
              <w:jc w:val="center"/>
              <w:rPr>
                <w:rFonts w:ascii="Arial" w:eastAsia="ZTR1C.tmp" w:hAnsi="Arial" w:cs="Arial"/>
                <w:lang w:val="es-ES_tradnl"/>
              </w:rPr>
            </w:pPr>
            <w:r w:rsidRPr="00284539">
              <w:rPr>
                <w:rFonts w:ascii="Arial" w:eastAsia="ZTR1C.tmp" w:hAnsi="Arial" w:cs="Arial"/>
                <w:lang w:val="es-ES_tradnl"/>
              </w:rPr>
              <w:t>X</w:t>
            </w:r>
          </w:p>
        </w:tc>
        <w:tc>
          <w:tcPr>
            <w:tcW w:w="2500" w:type="dxa"/>
            <w:vAlign w:val="center"/>
          </w:tcPr>
          <w:p w14:paraId="47B8C6F4" w14:textId="77777777" w:rsidR="004267FA" w:rsidRPr="00284539" w:rsidRDefault="004267FA" w:rsidP="00284539">
            <w:pPr>
              <w:jc w:val="both"/>
              <w:rPr>
                <w:rFonts w:ascii="Arial" w:eastAsia="ZTR1C.tmp" w:hAnsi="Arial" w:cs="Arial"/>
                <w:lang w:val="es-ES_tradnl"/>
              </w:rPr>
            </w:pPr>
          </w:p>
        </w:tc>
      </w:tr>
    </w:tbl>
    <w:p w14:paraId="47B8C6F6" w14:textId="77777777" w:rsidR="004267FA" w:rsidRPr="00284539" w:rsidRDefault="004267FA" w:rsidP="00284539">
      <w:pPr>
        <w:spacing w:after="0" w:line="240" w:lineRule="auto"/>
        <w:jc w:val="both"/>
        <w:rPr>
          <w:rFonts w:ascii="Arial" w:eastAsia="ZTR1C.tmp" w:hAnsi="Arial" w:cs="Arial"/>
          <w:b/>
          <w:sz w:val="20"/>
          <w:szCs w:val="20"/>
          <w:lang w:val="es-ES" w:eastAsia="es-ES"/>
        </w:rPr>
      </w:pPr>
    </w:p>
    <w:p w14:paraId="47B8C6F7" w14:textId="21CC4048" w:rsidR="004267FA" w:rsidRPr="00284539" w:rsidRDefault="004267FA" w:rsidP="00284539">
      <w:pPr>
        <w:spacing w:after="0" w:line="240" w:lineRule="auto"/>
        <w:jc w:val="both"/>
        <w:rPr>
          <w:rFonts w:ascii="Arial" w:eastAsia="ZTR1C.tmp" w:hAnsi="Arial" w:cs="Arial"/>
          <w:sz w:val="20"/>
          <w:szCs w:val="20"/>
          <w:lang w:val="es-ES" w:eastAsia="es-ES"/>
        </w:rPr>
      </w:pPr>
      <w:r w:rsidRPr="00284539">
        <w:rPr>
          <w:rFonts w:ascii="Arial" w:eastAsia="ZTR1C.tmp" w:hAnsi="Arial" w:cs="Arial"/>
          <w:sz w:val="20"/>
          <w:szCs w:val="20"/>
          <w:lang w:val="es-ES" w:eastAsia="es-ES"/>
        </w:rPr>
        <w:t>En el evento que se solicite garantía de seriedad de los ofrecimientos, esta será como mínimo del diez por ciento (10%) del presupuesto oficial</w:t>
      </w:r>
      <w:r w:rsidR="00DD5B75" w:rsidRPr="00284539">
        <w:rPr>
          <w:rFonts w:ascii="Arial" w:eastAsia="ZTR1C.tmp" w:hAnsi="Arial" w:cs="Arial"/>
          <w:sz w:val="20"/>
          <w:szCs w:val="20"/>
          <w:lang w:val="es-ES" w:eastAsia="es-ES"/>
        </w:rPr>
        <w:t xml:space="preserve"> o la oferta económica según sea el caso</w:t>
      </w:r>
      <w:r w:rsidRPr="00284539">
        <w:rPr>
          <w:rFonts w:ascii="Arial" w:eastAsia="ZTR1C.tmp" w:hAnsi="Arial" w:cs="Arial"/>
          <w:sz w:val="20"/>
          <w:szCs w:val="20"/>
          <w:lang w:val="es-ES" w:eastAsia="es-ES"/>
        </w:rPr>
        <w:t xml:space="preserve"> y tendrá una vigencia mínima de cuatro meses contados a partir del cierre del proceso de selección correspondiente (</w:t>
      </w:r>
      <w:r w:rsidR="009E5721">
        <w:rPr>
          <w:rFonts w:ascii="Arial" w:eastAsia="ZTR1C.tmp" w:hAnsi="Arial" w:cs="Arial"/>
          <w:sz w:val="20"/>
          <w:szCs w:val="20"/>
          <w:lang w:val="es-ES" w:eastAsia="es-ES"/>
        </w:rPr>
        <w:t>R</w:t>
      </w:r>
      <w:r w:rsidRPr="00284539">
        <w:rPr>
          <w:rFonts w:ascii="Arial" w:eastAsia="ZTR1C.tmp" w:hAnsi="Arial" w:cs="Arial"/>
          <w:sz w:val="20"/>
          <w:szCs w:val="20"/>
          <w:lang w:val="es-ES" w:eastAsia="es-ES"/>
        </w:rPr>
        <w:t>ecepción de ofertas).</w:t>
      </w:r>
      <w:r w:rsidR="00DD5B75" w:rsidRPr="00284539">
        <w:rPr>
          <w:rFonts w:ascii="Arial" w:eastAsia="ZTR1C.tmp" w:hAnsi="Arial" w:cs="Arial"/>
          <w:sz w:val="20"/>
          <w:szCs w:val="20"/>
          <w:lang w:val="es-ES" w:eastAsia="es-ES"/>
        </w:rPr>
        <w:t xml:space="preserve"> </w:t>
      </w:r>
    </w:p>
    <w:p w14:paraId="47B8C6F8" w14:textId="77777777" w:rsidR="004267FA" w:rsidRPr="00284539" w:rsidRDefault="004267FA" w:rsidP="00284539">
      <w:pPr>
        <w:spacing w:after="0" w:line="240" w:lineRule="auto"/>
        <w:jc w:val="both"/>
        <w:rPr>
          <w:rFonts w:ascii="Arial" w:eastAsia="ZTR1C.tmp" w:hAnsi="Arial" w:cs="Arial"/>
          <w:b/>
          <w:sz w:val="20"/>
          <w:szCs w:val="20"/>
          <w:lang w:val="es-ES" w:eastAsia="es-ES"/>
        </w:rPr>
      </w:pPr>
    </w:p>
    <w:p w14:paraId="47B8C6FA" w14:textId="456D8021" w:rsidR="004267FA" w:rsidRPr="00284539" w:rsidRDefault="00A82067" w:rsidP="00284539">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GARANTÍA ÚNICA DE CUMPLIMIENTO</w:t>
      </w:r>
    </w:p>
    <w:p w14:paraId="638EB70E" w14:textId="77777777" w:rsidR="006B4E3E" w:rsidRPr="00284539" w:rsidRDefault="006B4E3E" w:rsidP="00284539">
      <w:pPr>
        <w:spacing w:after="0" w:line="240" w:lineRule="auto"/>
        <w:ind w:left="273"/>
        <w:jc w:val="both"/>
        <w:rPr>
          <w:rFonts w:ascii="Arial" w:eastAsia="ZTR1C.tmp" w:hAnsi="Arial" w:cs="Arial"/>
          <w:b/>
          <w:sz w:val="20"/>
          <w:szCs w:val="20"/>
          <w:lang w:val="es-ES" w:eastAsia="es-ES"/>
        </w:rPr>
      </w:pPr>
    </w:p>
    <w:p w14:paraId="6390667D" w14:textId="243C81CB" w:rsidR="00A82067" w:rsidRDefault="00A82067" w:rsidP="00284539">
      <w:pPr>
        <w:spacing w:after="0" w:line="240" w:lineRule="auto"/>
        <w:rPr>
          <w:rFonts w:ascii="Arial" w:hAnsi="Arial" w:cs="Arial"/>
          <w:bCs/>
          <w:sz w:val="20"/>
          <w:szCs w:val="20"/>
        </w:rPr>
      </w:pPr>
      <w:r w:rsidRPr="00284539">
        <w:rPr>
          <w:rFonts w:ascii="Arial" w:hAnsi="Arial" w:cs="Arial"/>
          <w:bCs/>
          <w:sz w:val="20"/>
          <w:szCs w:val="20"/>
        </w:rPr>
        <w:lastRenderedPageBreak/>
        <w:t xml:space="preserve">La Garantía Única de Cumplimiento deberá contener todos y cada uno de los siguientes amparos y condiciones: </w:t>
      </w:r>
    </w:p>
    <w:p w14:paraId="404C1972" w14:textId="4278F5F1" w:rsidR="008419CD" w:rsidRDefault="008419CD" w:rsidP="00284539">
      <w:pPr>
        <w:spacing w:after="0" w:line="240" w:lineRule="auto"/>
        <w:rPr>
          <w:rFonts w:ascii="Arial" w:hAnsi="Arial" w:cs="Arial"/>
          <w:bCs/>
          <w:sz w:val="20"/>
          <w:szCs w:val="20"/>
        </w:rPr>
      </w:pPr>
    </w:p>
    <w:tbl>
      <w:tblPr>
        <w:tblStyle w:val="TableNormal"/>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2962"/>
        <w:gridCol w:w="3041"/>
      </w:tblGrid>
      <w:tr w:rsidR="00A82067" w:rsidRPr="00284539" w14:paraId="3054A97C" w14:textId="77777777" w:rsidTr="006F62F0">
        <w:trPr>
          <w:trHeight w:val="318"/>
          <w:jc w:val="center"/>
        </w:trPr>
        <w:tc>
          <w:tcPr>
            <w:tcW w:w="2825" w:type="dxa"/>
            <w:shd w:val="clear" w:color="auto" w:fill="auto"/>
            <w:vAlign w:val="center"/>
          </w:tcPr>
          <w:p w14:paraId="6109F33D" w14:textId="77777777" w:rsidR="00A82067" w:rsidRPr="00284539" w:rsidRDefault="00A82067" w:rsidP="00284539">
            <w:pPr>
              <w:pStyle w:val="TableParagraph"/>
              <w:ind w:left="923"/>
              <w:jc w:val="left"/>
              <w:rPr>
                <w:b/>
                <w:sz w:val="20"/>
                <w:szCs w:val="20"/>
              </w:rPr>
            </w:pPr>
            <w:r w:rsidRPr="00284539">
              <w:rPr>
                <w:b/>
                <w:sz w:val="20"/>
                <w:szCs w:val="20"/>
              </w:rPr>
              <w:t>AMPARO</w:t>
            </w:r>
          </w:p>
        </w:tc>
        <w:tc>
          <w:tcPr>
            <w:tcW w:w="2962" w:type="dxa"/>
            <w:shd w:val="clear" w:color="auto" w:fill="auto"/>
            <w:vAlign w:val="center"/>
          </w:tcPr>
          <w:p w14:paraId="55C5636B" w14:textId="77777777" w:rsidR="00A82067" w:rsidRPr="00284539" w:rsidRDefault="00A82067" w:rsidP="00284539">
            <w:pPr>
              <w:pStyle w:val="TableParagraph"/>
              <w:ind w:left="536" w:right="529"/>
              <w:rPr>
                <w:b/>
                <w:sz w:val="20"/>
                <w:szCs w:val="20"/>
              </w:rPr>
            </w:pPr>
            <w:r w:rsidRPr="00284539">
              <w:rPr>
                <w:b/>
                <w:sz w:val="20"/>
                <w:szCs w:val="20"/>
              </w:rPr>
              <w:t>VIGENCIA</w:t>
            </w:r>
          </w:p>
        </w:tc>
        <w:tc>
          <w:tcPr>
            <w:tcW w:w="3041" w:type="dxa"/>
            <w:shd w:val="clear" w:color="auto" w:fill="auto"/>
            <w:vAlign w:val="center"/>
          </w:tcPr>
          <w:p w14:paraId="1083EE2B" w14:textId="77777777" w:rsidR="00A82067" w:rsidRPr="00284539" w:rsidRDefault="00A82067" w:rsidP="00284539">
            <w:pPr>
              <w:pStyle w:val="TableParagraph"/>
              <w:ind w:left="926"/>
              <w:jc w:val="left"/>
              <w:rPr>
                <w:b/>
                <w:sz w:val="20"/>
                <w:szCs w:val="20"/>
              </w:rPr>
            </w:pPr>
            <w:r w:rsidRPr="00284539">
              <w:rPr>
                <w:b/>
                <w:sz w:val="20"/>
                <w:szCs w:val="20"/>
              </w:rPr>
              <w:t>%CUANTÍA</w:t>
            </w:r>
          </w:p>
        </w:tc>
      </w:tr>
      <w:tr w:rsidR="00A82067" w:rsidRPr="00284539" w14:paraId="600F83F4" w14:textId="77777777" w:rsidTr="006F62F0">
        <w:trPr>
          <w:trHeight w:val="505"/>
          <w:jc w:val="center"/>
        </w:trPr>
        <w:tc>
          <w:tcPr>
            <w:tcW w:w="2825" w:type="dxa"/>
            <w:shd w:val="clear" w:color="auto" w:fill="auto"/>
            <w:vAlign w:val="center"/>
          </w:tcPr>
          <w:p w14:paraId="3AF6C6ED" w14:textId="77777777" w:rsidR="00A82067" w:rsidRPr="00284539" w:rsidRDefault="00A82067" w:rsidP="00284539">
            <w:pPr>
              <w:pStyle w:val="TableParagraph"/>
              <w:ind w:right="-9"/>
              <w:rPr>
                <w:sz w:val="20"/>
                <w:szCs w:val="20"/>
              </w:rPr>
            </w:pPr>
            <w:r w:rsidRPr="00284539">
              <w:rPr>
                <w:sz w:val="20"/>
                <w:szCs w:val="20"/>
              </w:rPr>
              <w:t>Cumplimiento de las obligaciones del contrato</w:t>
            </w:r>
          </w:p>
        </w:tc>
        <w:tc>
          <w:tcPr>
            <w:tcW w:w="2962" w:type="dxa"/>
            <w:shd w:val="clear" w:color="auto" w:fill="auto"/>
            <w:vAlign w:val="center"/>
          </w:tcPr>
          <w:p w14:paraId="283A3383" w14:textId="77777777" w:rsidR="00A82067" w:rsidRPr="00284539" w:rsidRDefault="00A82067" w:rsidP="00284539">
            <w:pPr>
              <w:pStyle w:val="TableParagraph"/>
              <w:rPr>
                <w:sz w:val="20"/>
                <w:szCs w:val="20"/>
              </w:rPr>
            </w:pPr>
            <w:r w:rsidRPr="00284539">
              <w:rPr>
                <w:sz w:val="20"/>
                <w:szCs w:val="20"/>
              </w:rPr>
              <w:t>Plazo de ejecución y 6 meses mas</w:t>
            </w:r>
          </w:p>
        </w:tc>
        <w:tc>
          <w:tcPr>
            <w:tcW w:w="3041" w:type="dxa"/>
            <w:shd w:val="clear" w:color="auto" w:fill="auto"/>
            <w:vAlign w:val="center"/>
          </w:tcPr>
          <w:p w14:paraId="5BD6F205" w14:textId="77777777" w:rsidR="00A82067" w:rsidRPr="00284539" w:rsidRDefault="00A82067" w:rsidP="00284539">
            <w:pPr>
              <w:pStyle w:val="TableParagraph"/>
              <w:rPr>
                <w:sz w:val="20"/>
                <w:szCs w:val="20"/>
              </w:rPr>
            </w:pPr>
            <w:r w:rsidRPr="00284539">
              <w:rPr>
                <w:sz w:val="20"/>
                <w:szCs w:val="20"/>
              </w:rPr>
              <w:t>20% del valor total del contrato</w:t>
            </w:r>
          </w:p>
        </w:tc>
      </w:tr>
      <w:tr w:rsidR="00A82067" w:rsidRPr="00284539" w14:paraId="6E7AC054" w14:textId="77777777" w:rsidTr="006F62F0">
        <w:trPr>
          <w:trHeight w:val="504"/>
          <w:jc w:val="center"/>
        </w:trPr>
        <w:tc>
          <w:tcPr>
            <w:tcW w:w="2825" w:type="dxa"/>
            <w:shd w:val="clear" w:color="auto" w:fill="auto"/>
            <w:vAlign w:val="center"/>
          </w:tcPr>
          <w:p w14:paraId="4E46152F" w14:textId="479BC1EE" w:rsidR="00A82067" w:rsidRPr="00284539" w:rsidRDefault="00A82067" w:rsidP="00284539">
            <w:pPr>
              <w:pStyle w:val="TableParagraph"/>
              <w:ind w:right="-9"/>
              <w:rPr>
                <w:sz w:val="20"/>
                <w:szCs w:val="20"/>
              </w:rPr>
            </w:pPr>
            <w:r w:rsidRPr="00284539">
              <w:rPr>
                <w:sz w:val="20"/>
                <w:szCs w:val="20"/>
              </w:rPr>
              <w:t xml:space="preserve">Salarios y </w:t>
            </w:r>
            <w:r w:rsidR="006F62F0" w:rsidRPr="00284539">
              <w:rPr>
                <w:sz w:val="20"/>
                <w:szCs w:val="20"/>
              </w:rPr>
              <w:t>prestaciones sociales</w:t>
            </w:r>
          </w:p>
        </w:tc>
        <w:tc>
          <w:tcPr>
            <w:tcW w:w="2962" w:type="dxa"/>
            <w:shd w:val="clear" w:color="auto" w:fill="auto"/>
            <w:vAlign w:val="center"/>
          </w:tcPr>
          <w:p w14:paraId="71A79B57" w14:textId="77777777" w:rsidR="00A82067" w:rsidRPr="00284539" w:rsidRDefault="00A82067" w:rsidP="00284539">
            <w:pPr>
              <w:pStyle w:val="TableParagraph"/>
              <w:rPr>
                <w:sz w:val="20"/>
                <w:szCs w:val="20"/>
              </w:rPr>
            </w:pPr>
            <w:r w:rsidRPr="00284539">
              <w:rPr>
                <w:sz w:val="20"/>
                <w:szCs w:val="20"/>
              </w:rPr>
              <w:t>Plazo de ejecución y 3 años mas</w:t>
            </w:r>
          </w:p>
        </w:tc>
        <w:tc>
          <w:tcPr>
            <w:tcW w:w="3041" w:type="dxa"/>
            <w:shd w:val="clear" w:color="auto" w:fill="auto"/>
            <w:vAlign w:val="center"/>
          </w:tcPr>
          <w:p w14:paraId="45FF4EB1" w14:textId="77777777" w:rsidR="00A82067" w:rsidRPr="00284539" w:rsidRDefault="00A82067" w:rsidP="00284539">
            <w:pPr>
              <w:pStyle w:val="TableParagraph"/>
              <w:rPr>
                <w:sz w:val="20"/>
                <w:szCs w:val="20"/>
              </w:rPr>
            </w:pPr>
            <w:r w:rsidRPr="00284539">
              <w:rPr>
                <w:sz w:val="20"/>
                <w:szCs w:val="20"/>
              </w:rPr>
              <w:t>Mínimo el 5% del valor total del contrato</w:t>
            </w:r>
          </w:p>
        </w:tc>
      </w:tr>
      <w:tr w:rsidR="00A82067" w:rsidRPr="00284539" w14:paraId="728448DD" w14:textId="77777777" w:rsidTr="006F62F0">
        <w:trPr>
          <w:trHeight w:val="1008"/>
          <w:jc w:val="center"/>
        </w:trPr>
        <w:tc>
          <w:tcPr>
            <w:tcW w:w="2825" w:type="dxa"/>
            <w:shd w:val="clear" w:color="auto" w:fill="auto"/>
            <w:vAlign w:val="center"/>
          </w:tcPr>
          <w:p w14:paraId="5AEA646B" w14:textId="76745142" w:rsidR="00A82067" w:rsidRPr="00284539" w:rsidRDefault="00A82067" w:rsidP="00284539">
            <w:pPr>
              <w:pStyle w:val="TableParagraph"/>
              <w:ind w:right="-9"/>
              <w:rPr>
                <w:sz w:val="20"/>
                <w:szCs w:val="20"/>
              </w:rPr>
            </w:pPr>
            <w:r w:rsidRPr="00284539">
              <w:rPr>
                <w:sz w:val="20"/>
                <w:szCs w:val="20"/>
              </w:rPr>
              <w:t>Calidad y correcto funcionamiento de los bienes y equipos</w:t>
            </w:r>
            <w:r w:rsidR="006F62F0" w:rsidRPr="00284539">
              <w:rPr>
                <w:sz w:val="20"/>
                <w:szCs w:val="20"/>
              </w:rPr>
              <w:t xml:space="preserve"> </w:t>
            </w:r>
            <w:r w:rsidRPr="00284539">
              <w:rPr>
                <w:sz w:val="20"/>
                <w:szCs w:val="20"/>
              </w:rPr>
              <w:t>suministrados</w:t>
            </w:r>
          </w:p>
        </w:tc>
        <w:tc>
          <w:tcPr>
            <w:tcW w:w="2962" w:type="dxa"/>
            <w:shd w:val="clear" w:color="auto" w:fill="auto"/>
            <w:vAlign w:val="center"/>
          </w:tcPr>
          <w:p w14:paraId="4A4D9BEC" w14:textId="77777777" w:rsidR="00A82067" w:rsidRPr="00284539" w:rsidRDefault="00A82067" w:rsidP="00284539">
            <w:pPr>
              <w:pStyle w:val="TableParagraph"/>
              <w:rPr>
                <w:sz w:val="20"/>
                <w:szCs w:val="20"/>
              </w:rPr>
            </w:pPr>
            <w:r w:rsidRPr="00284539">
              <w:rPr>
                <w:sz w:val="20"/>
                <w:szCs w:val="20"/>
              </w:rPr>
              <w:t>Plazo de ejecución del contrato y 12 meses mas</w:t>
            </w:r>
          </w:p>
        </w:tc>
        <w:tc>
          <w:tcPr>
            <w:tcW w:w="3041" w:type="dxa"/>
            <w:shd w:val="clear" w:color="auto" w:fill="auto"/>
            <w:vAlign w:val="center"/>
          </w:tcPr>
          <w:p w14:paraId="6E19E572" w14:textId="77777777" w:rsidR="00A82067" w:rsidRPr="00284539" w:rsidRDefault="00A82067" w:rsidP="00284539">
            <w:pPr>
              <w:pStyle w:val="TableParagraph"/>
              <w:rPr>
                <w:sz w:val="20"/>
                <w:szCs w:val="20"/>
              </w:rPr>
            </w:pPr>
            <w:r w:rsidRPr="00284539">
              <w:rPr>
                <w:sz w:val="20"/>
                <w:szCs w:val="20"/>
              </w:rPr>
              <w:t>20% del valor total del contrato</w:t>
            </w:r>
          </w:p>
        </w:tc>
      </w:tr>
      <w:tr w:rsidR="00A82067" w:rsidRPr="00284539" w14:paraId="28FA5C0B" w14:textId="77777777" w:rsidTr="006F62F0">
        <w:trPr>
          <w:trHeight w:val="688"/>
          <w:jc w:val="center"/>
        </w:trPr>
        <w:tc>
          <w:tcPr>
            <w:tcW w:w="2825" w:type="dxa"/>
            <w:shd w:val="clear" w:color="auto" w:fill="auto"/>
            <w:vAlign w:val="center"/>
          </w:tcPr>
          <w:p w14:paraId="57EC2944" w14:textId="77777777" w:rsidR="00A82067" w:rsidRPr="00284539" w:rsidRDefault="00A82067" w:rsidP="00284539">
            <w:pPr>
              <w:pStyle w:val="TableParagraph"/>
              <w:ind w:right="-9"/>
              <w:rPr>
                <w:sz w:val="20"/>
                <w:szCs w:val="20"/>
              </w:rPr>
            </w:pPr>
            <w:r w:rsidRPr="00284539">
              <w:rPr>
                <w:spacing w:val="-1"/>
                <w:sz w:val="20"/>
                <w:szCs w:val="20"/>
              </w:rPr>
              <w:t>Responsabilidad</w:t>
            </w:r>
            <w:r w:rsidRPr="00284539">
              <w:rPr>
                <w:spacing w:val="-59"/>
                <w:sz w:val="20"/>
                <w:szCs w:val="20"/>
              </w:rPr>
              <w:t xml:space="preserve"> </w:t>
            </w:r>
            <w:r w:rsidRPr="00284539">
              <w:rPr>
                <w:sz w:val="20"/>
                <w:szCs w:val="20"/>
              </w:rPr>
              <w:t>extracontractual</w:t>
            </w:r>
          </w:p>
        </w:tc>
        <w:tc>
          <w:tcPr>
            <w:tcW w:w="2962" w:type="dxa"/>
            <w:shd w:val="clear" w:color="auto" w:fill="auto"/>
            <w:vAlign w:val="center"/>
          </w:tcPr>
          <w:p w14:paraId="5762BC88" w14:textId="77777777" w:rsidR="00A82067" w:rsidRPr="00284539" w:rsidRDefault="00A82067" w:rsidP="00284539">
            <w:pPr>
              <w:pStyle w:val="TableParagraph"/>
              <w:rPr>
                <w:sz w:val="20"/>
                <w:szCs w:val="20"/>
              </w:rPr>
            </w:pPr>
            <w:r w:rsidRPr="00284539">
              <w:rPr>
                <w:sz w:val="20"/>
                <w:szCs w:val="20"/>
              </w:rPr>
              <w:t>Plazo de ejecución</w:t>
            </w:r>
          </w:p>
        </w:tc>
        <w:tc>
          <w:tcPr>
            <w:tcW w:w="3041" w:type="dxa"/>
            <w:shd w:val="clear" w:color="auto" w:fill="auto"/>
            <w:vAlign w:val="center"/>
          </w:tcPr>
          <w:p w14:paraId="01E77EDB" w14:textId="77777777" w:rsidR="00A82067" w:rsidRPr="00284539" w:rsidRDefault="00A82067" w:rsidP="00284539">
            <w:pPr>
              <w:pStyle w:val="TableParagraph"/>
              <w:rPr>
                <w:sz w:val="20"/>
                <w:szCs w:val="20"/>
              </w:rPr>
            </w:pPr>
            <w:r w:rsidRPr="00284539">
              <w:rPr>
                <w:sz w:val="20"/>
                <w:szCs w:val="20"/>
              </w:rPr>
              <w:t>El valor mínimo de este amparo es de 200 SMLMV</w:t>
            </w:r>
          </w:p>
        </w:tc>
      </w:tr>
    </w:tbl>
    <w:p w14:paraId="47B8C6FC" w14:textId="77777777" w:rsidR="004267FA" w:rsidRPr="00284539" w:rsidRDefault="004267FA" w:rsidP="00284539">
      <w:pPr>
        <w:spacing w:after="0" w:line="240" w:lineRule="auto"/>
        <w:jc w:val="both"/>
        <w:rPr>
          <w:rFonts w:ascii="Arial" w:eastAsia="ZTR1C.tmp" w:hAnsi="Arial" w:cs="Arial"/>
          <w:b/>
          <w:sz w:val="20"/>
          <w:szCs w:val="20"/>
          <w:lang w:val="es-ES" w:eastAsia="es-ES"/>
        </w:rPr>
      </w:pPr>
    </w:p>
    <w:p w14:paraId="47B8C720" w14:textId="2034798C" w:rsidR="004267FA" w:rsidRPr="00284539" w:rsidRDefault="004267FA" w:rsidP="00284539">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ACUERDO COMERCIAL</w:t>
      </w:r>
    </w:p>
    <w:p w14:paraId="1827B060" w14:textId="77777777" w:rsidR="006F62F0" w:rsidRPr="00284539" w:rsidRDefault="006F62F0" w:rsidP="00284539">
      <w:pPr>
        <w:spacing w:after="0" w:line="240" w:lineRule="auto"/>
        <w:ind w:left="567"/>
        <w:contextualSpacing/>
        <w:jc w:val="both"/>
        <w:rPr>
          <w:rFonts w:ascii="Arial" w:eastAsia="ZTR1C.tmp" w:hAnsi="Arial" w:cs="Arial"/>
          <w:b/>
          <w:sz w:val="20"/>
          <w:szCs w:val="20"/>
          <w:lang w:val="es-ES" w:eastAsia="es-ES"/>
        </w:rPr>
      </w:pPr>
    </w:p>
    <w:p w14:paraId="69B9B7E9" w14:textId="77777777" w:rsidR="006F62F0" w:rsidRPr="00284539" w:rsidRDefault="006F62F0" w:rsidP="00284539">
      <w:pPr>
        <w:pStyle w:val="Textoindependiente"/>
        <w:ind w:right="49"/>
        <w:jc w:val="both"/>
        <w:rPr>
          <w:sz w:val="20"/>
          <w:szCs w:val="20"/>
        </w:rPr>
      </w:pPr>
      <w:r w:rsidRPr="00284539">
        <w:rPr>
          <w:sz w:val="20"/>
          <w:szCs w:val="20"/>
        </w:rPr>
        <w:t>Conforme</w:t>
      </w:r>
      <w:r w:rsidRPr="00284539">
        <w:rPr>
          <w:spacing w:val="1"/>
          <w:sz w:val="20"/>
          <w:szCs w:val="20"/>
        </w:rPr>
        <w:t xml:space="preserve"> </w:t>
      </w:r>
      <w:r w:rsidRPr="00284539">
        <w:rPr>
          <w:sz w:val="20"/>
          <w:szCs w:val="20"/>
        </w:rPr>
        <w:t>al</w:t>
      </w:r>
      <w:r w:rsidRPr="00284539">
        <w:rPr>
          <w:spacing w:val="1"/>
          <w:sz w:val="20"/>
          <w:szCs w:val="20"/>
        </w:rPr>
        <w:t xml:space="preserve"> </w:t>
      </w:r>
      <w:r w:rsidRPr="00284539">
        <w:rPr>
          <w:sz w:val="20"/>
          <w:szCs w:val="20"/>
        </w:rPr>
        <w:t>manual</w:t>
      </w:r>
      <w:r w:rsidRPr="00284539">
        <w:rPr>
          <w:spacing w:val="1"/>
          <w:sz w:val="20"/>
          <w:szCs w:val="20"/>
        </w:rPr>
        <w:t xml:space="preserve"> </w:t>
      </w:r>
      <w:r w:rsidRPr="00284539">
        <w:rPr>
          <w:sz w:val="20"/>
          <w:szCs w:val="20"/>
        </w:rPr>
        <w:t>para</w:t>
      </w:r>
      <w:r w:rsidRPr="00284539">
        <w:rPr>
          <w:spacing w:val="1"/>
          <w:sz w:val="20"/>
          <w:szCs w:val="20"/>
        </w:rPr>
        <w:t xml:space="preserve"> </w:t>
      </w:r>
      <w:r w:rsidRPr="00284539">
        <w:rPr>
          <w:sz w:val="20"/>
          <w:szCs w:val="20"/>
        </w:rPr>
        <w:t>el</w:t>
      </w:r>
      <w:r w:rsidRPr="00284539">
        <w:rPr>
          <w:spacing w:val="1"/>
          <w:sz w:val="20"/>
          <w:szCs w:val="20"/>
        </w:rPr>
        <w:t xml:space="preserve"> </w:t>
      </w:r>
      <w:r w:rsidRPr="00284539">
        <w:rPr>
          <w:sz w:val="20"/>
          <w:szCs w:val="20"/>
        </w:rPr>
        <w:t>manejo</w:t>
      </w:r>
      <w:r w:rsidRPr="00284539">
        <w:rPr>
          <w:spacing w:val="1"/>
          <w:sz w:val="20"/>
          <w:szCs w:val="20"/>
        </w:rPr>
        <w:t xml:space="preserve"> </w:t>
      </w:r>
      <w:r w:rsidRPr="00284539">
        <w:rPr>
          <w:sz w:val="20"/>
          <w:szCs w:val="20"/>
        </w:rPr>
        <w:t>de</w:t>
      </w:r>
      <w:r w:rsidRPr="00284539">
        <w:rPr>
          <w:spacing w:val="1"/>
          <w:sz w:val="20"/>
          <w:szCs w:val="20"/>
        </w:rPr>
        <w:t xml:space="preserve"> </w:t>
      </w:r>
      <w:r w:rsidRPr="00284539">
        <w:rPr>
          <w:sz w:val="20"/>
          <w:szCs w:val="20"/>
        </w:rPr>
        <w:t>los</w:t>
      </w:r>
      <w:r w:rsidRPr="00284539">
        <w:rPr>
          <w:spacing w:val="1"/>
          <w:sz w:val="20"/>
          <w:szCs w:val="20"/>
        </w:rPr>
        <w:t xml:space="preserve"> </w:t>
      </w:r>
      <w:r w:rsidRPr="00284539">
        <w:rPr>
          <w:sz w:val="20"/>
          <w:szCs w:val="20"/>
        </w:rPr>
        <w:t>acuerdos</w:t>
      </w:r>
      <w:r w:rsidRPr="00284539">
        <w:rPr>
          <w:spacing w:val="1"/>
          <w:sz w:val="20"/>
          <w:szCs w:val="20"/>
        </w:rPr>
        <w:t xml:space="preserve"> </w:t>
      </w:r>
      <w:r w:rsidRPr="00284539">
        <w:rPr>
          <w:sz w:val="20"/>
          <w:szCs w:val="20"/>
        </w:rPr>
        <w:t>comerciales</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procesos</w:t>
      </w:r>
      <w:r w:rsidRPr="00284539">
        <w:rPr>
          <w:spacing w:val="1"/>
          <w:sz w:val="20"/>
          <w:szCs w:val="20"/>
        </w:rPr>
        <w:t xml:space="preserve"> </w:t>
      </w:r>
      <w:r w:rsidRPr="00284539">
        <w:rPr>
          <w:sz w:val="20"/>
          <w:szCs w:val="20"/>
        </w:rPr>
        <w:t>de</w:t>
      </w:r>
      <w:r w:rsidRPr="00284539">
        <w:rPr>
          <w:spacing w:val="1"/>
          <w:sz w:val="20"/>
          <w:szCs w:val="20"/>
        </w:rPr>
        <w:t xml:space="preserve"> </w:t>
      </w:r>
      <w:r w:rsidRPr="00284539">
        <w:rPr>
          <w:sz w:val="20"/>
          <w:szCs w:val="20"/>
        </w:rPr>
        <w:t>contratación y lo establecido en el manual explicativo de los capítulos de contratación</w:t>
      </w:r>
      <w:r w:rsidRPr="00284539">
        <w:rPr>
          <w:spacing w:val="1"/>
          <w:sz w:val="20"/>
          <w:szCs w:val="20"/>
        </w:rPr>
        <w:t xml:space="preserve"> </w:t>
      </w:r>
      <w:r w:rsidRPr="00284539">
        <w:rPr>
          <w:spacing w:val="-1"/>
          <w:sz w:val="20"/>
          <w:szCs w:val="20"/>
        </w:rPr>
        <w:t>pública</w:t>
      </w:r>
      <w:r w:rsidRPr="00284539">
        <w:rPr>
          <w:spacing w:val="-12"/>
          <w:sz w:val="20"/>
          <w:szCs w:val="20"/>
        </w:rPr>
        <w:t xml:space="preserve"> </w:t>
      </w:r>
      <w:r w:rsidRPr="00284539">
        <w:rPr>
          <w:sz w:val="20"/>
          <w:szCs w:val="20"/>
        </w:rPr>
        <w:t>de</w:t>
      </w:r>
      <w:r w:rsidRPr="00284539">
        <w:rPr>
          <w:spacing w:val="-13"/>
          <w:sz w:val="20"/>
          <w:szCs w:val="20"/>
        </w:rPr>
        <w:t xml:space="preserve"> </w:t>
      </w:r>
      <w:r w:rsidRPr="00284539">
        <w:rPr>
          <w:sz w:val="20"/>
          <w:szCs w:val="20"/>
        </w:rPr>
        <w:t>los</w:t>
      </w:r>
      <w:r w:rsidRPr="00284539">
        <w:rPr>
          <w:spacing w:val="-12"/>
          <w:sz w:val="20"/>
          <w:szCs w:val="20"/>
        </w:rPr>
        <w:t xml:space="preserve"> </w:t>
      </w:r>
      <w:r w:rsidRPr="00284539">
        <w:rPr>
          <w:sz w:val="20"/>
          <w:szCs w:val="20"/>
        </w:rPr>
        <w:t>acuerdos</w:t>
      </w:r>
      <w:r w:rsidRPr="00284539">
        <w:rPr>
          <w:spacing w:val="-12"/>
          <w:sz w:val="20"/>
          <w:szCs w:val="20"/>
        </w:rPr>
        <w:t xml:space="preserve"> </w:t>
      </w:r>
      <w:r w:rsidRPr="00284539">
        <w:rPr>
          <w:sz w:val="20"/>
          <w:szCs w:val="20"/>
        </w:rPr>
        <w:t>comerciales</w:t>
      </w:r>
      <w:r w:rsidRPr="00284539">
        <w:rPr>
          <w:spacing w:val="-12"/>
          <w:sz w:val="20"/>
          <w:szCs w:val="20"/>
        </w:rPr>
        <w:t xml:space="preserve"> </w:t>
      </w:r>
      <w:r w:rsidRPr="00284539">
        <w:rPr>
          <w:sz w:val="20"/>
          <w:szCs w:val="20"/>
        </w:rPr>
        <w:t>negociados</w:t>
      </w:r>
      <w:r w:rsidRPr="00284539">
        <w:rPr>
          <w:spacing w:val="-12"/>
          <w:sz w:val="20"/>
          <w:szCs w:val="20"/>
        </w:rPr>
        <w:t xml:space="preserve"> </w:t>
      </w:r>
      <w:r w:rsidRPr="00284539">
        <w:rPr>
          <w:sz w:val="20"/>
          <w:szCs w:val="20"/>
        </w:rPr>
        <w:t>por</w:t>
      </w:r>
      <w:r w:rsidRPr="00284539">
        <w:rPr>
          <w:spacing w:val="-12"/>
          <w:sz w:val="20"/>
          <w:szCs w:val="20"/>
        </w:rPr>
        <w:t xml:space="preserve"> </w:t>
      </w:r>
      <w:r w:rsidRPr="00284539">
        <w:rPr>
          <w:sz w:val="20"/>
          <w:szCs w:val="20"/>
        </w:rPr>
        <w:t>Colombia</w:t>
      </w:r>
      <w:r w:rsidRPr="00284539">
        <w:rPr>
          <w:spacing w:val="-12"/>
          <w:sz w:val="20"/>
          <w:szCs w:val="20"/>
        </w:rPr>
        <w:t xml:space="preserve"> </w:t>
      </w:r>
      <w:r w:rsidRPr="00284539">
        <w:rPr>
          <w:sz w:val="20"/>
          <w:szCs w:val="20"/>
        </w:rPr>
        <w:t>para</w:t>
      </w:r>
      <w:r w:rsidRPr="00284539">
        <w:rPr>
          <w:spacing w:val="-15"/>
          <w:sz w:val="20"/>
          <w:szCs w:val="20"/>
        </w:rPr>
        <w:t xml:space="preserve"> </w:t>
      </w:r>
      <w:r w:rsidRPr="00284539">
        <w:rPr>
          <w:sz w:val="20"/>
          <w:szCs w:val="20"/>
        </w:rPr>
        <w:t>entidades</w:t>
      </w:r>
      <w:r w:rsidRPr="00284539">
        <w:rPr>
          <w:spacing w:val="-12"/>
          <w:sz w:val="20"/>
          <w:szCs w:val="20"/>
        </w:rPr>
        <w:t xml:space="preserve"> </w:t>
      </w:r>
      <w:r w:rsidRPr="00284539">
        <w:rPr>
          <w:sz w:val="20"/>
          <w:szCs w:val="20"/>
        </w:rPr>
        <w:t>contratantes,</w:t>
      </w:r>
      <w:r w:rsidRPr="00284539">
        <w:rPr>
          <w:spacing w:val="-59"/>
          <w:sz w:val="20"/>
          <w:szCs w:val="20"/>
        </w:rPr>
        <w:t xml:space="preserve"> </w:t>
      </w:r>
      <w:r w:rsidRPr="00284539">
        <w:rPr>
          <w:sz w:val="20"/>
          <w:szCs w:val="20"/>
        </w:rPr>
        <w:t>del</w:t>
      </w:r>
      <w:r w:rsidRPr="00284539">
        <w:rPr>
          <w:spacing w:val="-7"/>
          <w:sz w:val="20"/>
          <w:szCs w:val="20"/>
        </w:rPr>
        <w:t xml:space="preserve"> </w:t>
      </w:r>
      <w:r w:rsidRPr="00284539">
        <w:rPr>
          <w:sz w:val="20"/>
          <w:szCs w:val="20"/>
        </w:rPr>
        <w:t>Ministerio</w:t>
      </w:r>
      <w:r w:rsidRPr="00284539">
        <w:rPr>
          <w:spacing w:val="-6"/>
          <w:sz w:val="20"/>
          <w:szCs w:val="20"/>
        </w:rPr>
        <w:t xml:space="preserve"> </w:t>
      </w:r>
      <w:r w:rsidRPr="00284539">
        <w:rPr>
          <w:sz w:val="20"/>
          <w:szCs w:val="20"/>
        </w:rPr>
        <w:t>de</w:t>
      </w:r>
      <w:r w:rsidRPr="00284539">
        <w:rPr>
          <w:spacing w:val="-7"/>
          <w:sz w:val="20"/>
          <w:szCs w:val="20"/>
        </w:rPr>
        <w:t xml:space="preserve"> </w:t>
      </w:r>
      <w:r w:rsidRPr="00284539">
        <w:rPr>
          <w:sz w:val="20"/>
          <w:szCs w:val="20"/>
        </w:rPr>
        <w:t>Comercio,</w:t>
      </w:r>
      <w:r w:rsidRPr="00284539">
        <w:rPr>
          <w:spacing w:val="-4"/>
          <w:sz w:val="20"/>
          <w:szCs w:val="20"/>
        </w:rPr>
        <w:t xml:space="preserve"> </w:t>
      </w:r>
      <w:r w:rsidRPr="00284539">
        <w:rPr>
          <w:sz w:val="20"/>
          <w:szCs w:val="20"/>
        </w:rPr>
        <w:t>Industria</w:t>
      </w:r>
      <w:r w:rsidRPr="00284539">
        <w:rPr>
          <w:spacing w:val="-5"/>
          <w:sz w:val="20"/>
          <w:szCs w:val="20"/>
        </w:rPr>
        <w:t xml:space="preserve"> </w:t>
      </w:r>
      <w:r w:rsidRPr="00284539">
        <w:rPr>
          <w:sz w:val="20"/>
          <w:szCs w:val="20"/>
        </w:rPr>
        <w:t>y</w:t>
      </w:r>
      <w:r w:rsidRPr="00284539">
        <w:rPr>
          <w:spacing w:val="-11"/>
          <w:sz w:val="20"/>
          <w:szCs w:val="20"/>
        </w:rPr>
        <w:t xml:space="preserve"> </w:t>
      </w:r>
      <w:r w:rsidRPr="00284539">
        <w:rPr>
          <w:sz w:val="20"/>
          <w:szCs w:val="20"/>
        </w:rPr>
        <w:t>Turismo</w:t>
      </w:r>
      <w:r w:rsidRPr="00284539">
        <w:rPr>
          <w:spacing w:val="-5"/>
          <w:sz w:val="20"/>
          <w:szCs w:val="20"/>
        </w:rPr>
        <w:t xml:space="preserve"> </w:t>
      </w:r>
      <w:r w:rsidRPr="00284539">
        <w:rPr>
          <w:sz w:val="20"/>
          <w:szCs w:val="20"/>
        </w:rPr>
        <w:t>y</w:t>
      </w:r>
      <w:r w:rsidRPr="00284539">
        <w:rPr>
          <w:spacing w:val="-7"/>
          <w:sz w:val="20"/>
          <w:szCs w:val="20"/>
        </w:rPr>
        <w:t xml:space="preserve"> </w:t>
      </w:r>
      <w:r w:rsidRPr="00284539">
        <w:rPr>
          <w:sz w:val="20"/>
          <w:szCs w:val="20"/>
        </w:rPr>
        <w:t>el</w:t>
      </w:r>
      <w:r w:rsidRPr="00284539">
        <w:rPr>
          <w:spacing w:val="-7"/>
          <w:sz w:val="20"/>
          <w:szCs w:val="20"/>
        </w:rPr>
        <w:t xml:space="preserve"> </w:t>
      </w:r>
      <w:r w:rsidRPr="00284539">
        <w:rPr>
          <w:sz w:val="20"/>
          <w:szCs w:val="20"/>
        </w:rPr>
        <w:t>Departamento</w:t>
      </w:r>
      <w:r w:rsidRPr="00284539">
        <w:rPr>
          <w:spacing w:val="-5"/>
          <w:sz w:val="20"/>
          <w:szCs w:val="20"/>
        </w:rPr>
        <w:t xml:space="preserve"> </w:t>
      </w:r>
      <w:r w:rsidRPr="00284539">
        <w:rPr>
          <w:sz w:val="20"/>
          <w:szCs w:val="20"/>
        </w:rPr>
        <w:t>Nacional</w:t>
      </w:r>
      <w:r w:rsidRPr="00284539">
        <w:rPr>
          <w:spacing w:val="-6"/>
          <w:sz w:val="20"/>
          <w:szCs w:val="20"/>
        </w:rPr>
        <w:t xml:space="preserve"> </w:t>
      </w:r>
      <w:r w:rsidRPr="00284539">
        <w:rPr>
          <w:sz w:val="20"/>
          <w:szCs w:val="20"/>
        </w:rPr>
        <w:t>de</w:t>
      </w:r>
      <w:r w:rsidRPr="00284539">
        <w:rPr>
          <w:spacing w:val="-7"/>
          <w:sz w:val="20"/>
          <w:szCs w:val="20"/>
        </w:rPr>
        <w:t xml:space="preserve"> </w:t>
      </w:r>
      <w:r w:rsidRPr="00284539">
        <w:rPr>
          <w:sz w:val="20"/>
          <w:szCs w:val="20"/>
        </w:rPr>
        <w:t>Planeación,</w:t>
      </w:r>
      <w:r w:rsidRPr="00284539">
        <w:rPr>
          <w:spacing w:val="-58"/>
          <w:sz w:val="20"/>
          <w:szCs w:val="20"/>
        </w:rPr>
        <w:t xml:space="preserve"> </w:t>
      </w:r>
      <w:r w:rsidRPr="00284539">
        <w:rPr>
          <w:sz w:val="20"/>
          <w:szCs w:val="20"/>
        </w:rPr>
        <w:t>se</w:t>
      </w:r>
      <w:r w:rsidRPr="00284539">
        <w:rPr>
          <w:spacing w:val="1"/>
          <w:sz w:val="20"/>
          <w:szCs w:val="20"/>
        </w:rPr>
        <w:t xml:space="preserve"> </w:t>
      </w:r>
      <w:r w:rsidRPr="00284539">
        <w:rPr>
          <w:sz w:val="20"/>
          <w:szCs w:val="20"/>
        </w:rPr>
        <w:t>procede</w:t>
      </w:r>
      <w:r w:rsidRPr="00284539">
        <w:rPr>
          <w:spacing w:val="1"/>
          <w:sz w:val="20"/>
          <w:szCs w:val="20"/>
        </w:rPr>
        <w:t xml:space="preserve"> </w:t>
      </w:r>
      <w:r w:rsidRPr="00284539">
        <w:rPr>
          <w:sz w:val="20"/>
          <w:szCs w:val="20"/>
        </w:rPr>
        <w:t>a</w:t>
      </w:r>
      <w:r w:rsidRPr="00284539">
        <w:rPr>
          <w:spacing w:val="1"/>
          <w:sz w:val="20"/>
          <w:szCs w:val="20"/>
        </w:rPr>
        <w:t xml:space="preserve"> </w:t>
      </w:r>
      <w:r w:rsidRPr="00284539">
        <w:rPr>
          <w:sz w:val="20"/>
          <w:szCs w:val="20"/>
        </w:rPr>
        <w:t>determinar</w:t>
      </w:r>
      <w:r w:rsidRPr="00284539">
        <w:rPr>
          <w:spacing w:val="1"/>
          <w:sz w:val="20"/>
          <w:szCs w:val="20"/>
        </w:rPr>
        <w:t xml:space="preserve"> </w:t>
      </w:r>
      <w:r w:rsidRPr="00284539">
        <w:rPr>
          <w:sz w:val="20"/>
          <w:szCs w:val="20"/>
        </w:rPr>
        <w:t>si</w:t>
      </w:r>
      <w:r w:rsidRPr="00284539">
        <w:rPr>
          <w:spacing w:val="1"/>
          <w:sz w:val="20"/>
          <w:szCs w:val="20"/>
        </w:rPr>
        <w:t xml:space="preserve"> </w:t>
      </w:r>
      <w:r w:rsidRPr="00284539">
        <w:rPr>
          <w:sz w:val="20"/>
          <w:szCs w:val="20"/>
        </w:rPr>
        <w:t>la</w:t>
      </w:r>
      <w:r w:rsidRPr="00284539">
        <w:rPr>
          <w:spacing w:val="1"/>
          <w:sz w:val="20"/>
          <w:szCs w:val="20"/>
        </w:rPr>
        <w:t xml:space="preserve"> </w:t>
      </w:r>
      <w:r w:rsidRPr="00284539">
        <w:rPr>
          <w:sz w:val="20"/>
          <w:szCs w:val="20"/>
        </w:rPr>
        <w:t>contratación</w:t>
      </w:r>
      <w:r w:rsidRPr="00284539">
        <w:rPr>
          <w:spacing w:val="1"/>
          <w:sz w:val="20"/>
          <w:szCs w:val="20"/>
        </w:rPr>
        <w:t xml:space="preserve"> </w:t>
      </w:r>
      <w:r w:rsidRPr="00284539">
        <w:rPr>
          <w:sz w:val="20"/>
          <w:szCs w:val="20"/>
        </w:rPr>
        <w:t>se</w:t>
      </w:r>
      <w:r w:rsidRPr="00284539">
        <w:rPr>
          <w:spacing w:val="1"/>
          <w:sz w:val="20"/>
          <w:szCs w:val="20"/>
        </w:rPr>
        <w:t xml:space="preserve"> </w:t>
      </w:r>
      <w:r w:rsidRPr="00284539">
        <w:rPr>
          <w:sz w:val="20"/>
          <w:szCs w:val="20"/>
        </w:rPr>
        <w:t>encuentra</w:t>
      </w:r>
      <w:r w:rsidRPr="00284539">
        <w:rPr>
          <w:spacing w:val="1"/>
          <w:sz w:val="20"/>
          <w:szCs w:val="20"/>
        </w:rPr>
        <w:t xml:space="preserve"> </w:t>
      </w:r>
      <w:r w:rsidRPr="00284539">
        <w:rPr>
          <w:sz w:val="20"/>
          <w:szCs w:val="20"/>
        </w:rPr>
        <w:t>cubierta</w:t>
      </w:r>
      <w:r w:rsidRPr="00284539">
        <w:rPr>
          <w:spacing w:val="1"/>
          <w:sz w:val="20"/>
          <w:szCs w:val="20"/>
        </w:rPr>
        <w:t xml:space="preserve"> </w:t>
      </w:r>
      <w:r w:rsidRPr="00284539">
        <w:rPr>
          <w:sz w:val="20"/>
          <w:szCs w:val="20"/>
        </w:rPr>
        <w:t>por</w:t>
      </w:r>
      <w:r w:rsidRPr="00284539">
        <w:rPr>
          <w:spacing w:val="1"/>
          <w:sz w:val="20"/>
          <w:szCs w:val="20"/>
        </w:rPr>
        <w:t xml:space="preserve"> </w:t>
      </w:r>
      <w:r w:rsidRPr="00284539">
        <w:rPr>
          <w:sz w:val="20"/>
          <w:szCs w:val="20"/>
        </w:rPr>
        <w:t>un</w:t>
      </w:r>
      <w:r w:rsidRPr="00284539">
        <w:rPr>
          <w:spacing w:val="1"/>
          <w:sz w:val="20"/>
          <w:szCs w:val="20"/>
        </w:rPr>
        <w:t xml:space="preserve"> </w:t>
      </w:r>
      <w:r w:rsidRPr="00284539">
        <w:rPr>
          <w:sz w:val="20"/>
          <w:szCs w:val="20"/>
        </w:rPr>
        <w:t>Acuerdo</w:t>
      </w:r>
      <w:r w:rsidRPr="00284539">
        <w:rPr>
          <w:spacing w:val="1"/>
          <w:sz w:val="20"/>
          <w:szCs w:val="20"/>
        </w:rPr>
        <w:t xml:space="preserve"> </w:t>
      </w:r>
      <w:r w:rsidRPr="00284539">
        <w:rPr>
          <w:sz w:val="20"/>
          <w:szCs w:val="20"/>
        </w:rPr>
        <w:t>Internacional</w:t>
      </w:r>
      <w:r w:rsidRPr="00284539">
        <w:rPr>
          <w:spacing w:val="-2"/>
          <w:sz w:val="20"/>
          <w:szCs w:val="20"/>
        </w:rPr>
        <w:t xml:space="preserve"> </w:t>
      </w:r>
      <w:r w:rsidRPr="00284539">
        <w:rPr>
          <w:sz w:val="20"/>
          <w:szCs w:val="20"/>
        </w:rPr>
        <w:t>o</w:t>
      </w:r>
      <w:r w:rsidRPr="00284539">
        <w:rPr>
          <w:spacing w:val="-2"/>
          <w:sz w:val="20"/>
          <w:szCs w:val="20"/>
        </w:rPr>
        <w:t xml:space="preserve"> </w:t>
      </w:r>
      <w:r w:rsidRPr="00284539">
        <w:rPr>
          <w:sz w:val="20"/>
          <w:szCs w:val="20"/>
        </w:rPr>
        <w:t>Tratado</w:t>
      </w:r>
      <w:r w:rsidRPr="00284539">
        <w:rPr>
          <w:spacing w:val="-2"/>
          <w:sz w:val="20"/>
          <w:szCs w:val="20"/>
        </w:rPr>
        <w:t xml:space="preserve"> </w:t>
      </w:r>
      <w:r w:rsidRPr="00284539">
        <w:rPr>
          <w:sz w:val="20"/>
          <w:szCs w:val="20"/>
        </w:rPr>
        <w:t>de Libre</w:t>
      </w:r>
      <w:r w:rsidRPr="00284539">
        <w:rPr>
          <w:spacing w:val="1"/>
          <w:sz w:val="20"/>
          <w:szCs w:val="20"/>
        </w:rPr>
        <w:t xml:space="preserve"> </w:t>
      </w:r>
      <w:r w:rsidRPr="00284539">
        <w:rPr>
          <w:sz w:val="20"/>
          <w:szCs w:val="20"/>
        </w:rPr>
        <w:t>Comercio</w:t>
      </w:r>
      <w:r w:rsidRPr="00284539">
        <w:rPr>
          <w:spacing w:val="-3"/>
          <w:sz w:val="20"/>
          <w:szCs w:val="20"/>
        </w:rPr>
        <w:t xml:space="preserve"> </w:t>
      </w:r>
      <w:r w:rsidRPr="00284539">
        <w:rPr>
          <w:sz w:val="20"/>
          <w:szCs w:val="20"/>
        </w:rPr>
        <w:t>vigente.</w:t>
      </w:r>
    </w:p>
    <w:p w14:paraId="14D14961" w14:textId="77777777" w:rsidR="006F62F0" w:rsidRPr="00284539" w:rsidRDefault="006F62F0" w:rsidP="00284539">
      <w:pPr>
        <w:pStyle w:val="Textoindependiente"/>
        <w:ind w:right="49"/>
        <w:rPr>
          <w:sz w:val="20"/>
          <w:szCs w:val="20"/>
        </w:rPr>
      </w:pPr>
    </w:p>
    <w:p w14:paraId="3BF8B8A6" w14:textId="77777777" w:rsidR="006F62F0" w:rsidRPr="00284539" w:rsidRDefault="006F62F0" w:rsidP="00284539">
      <w:pPr>
        <w:pStyle w:val="Textoindependiente"/>
        <w:ind w:right="49"/>
        <w:jc w:val="both"/>
        <w:rPr>
          <w:sz w:val="20"/>
          <w:szCs w:val="20"/>
        </w:rPr>
      </w:pPr>
      <w:r w:rsidRPr="00284539">
        <w:rPr>
          <w:sz w:val="20"/>
          <w:szCs w:val="20"/>
        </w:rPr>
        <w:t>Actualmente el Estado colombiano tiene vigentes los siguientes Acuerdos Internacionales</w:t>
      </w:r>
      <w:r w:rsidRPr="00284539">
        <w:rPr>
          <w:spacing w:val="1"/>
          <w:sz w:val="20"/>
          <w:szCs w:val="20"/>
        </w:rPr>
        <w:t xml:space="preserve"> </w:t>
      </w:r>
      <w:r w:rsidRPr="00284539">
        <w:rPr>
          <w:sz w:val="20"/>
          <w:szCs w:val="20"/>
        </w:rPr>
        <w:t>o Tratados de Libre Comercio con compromisos en materia de contratación pública: Chile,</w:t>
      </w:r>
      <w:r w:rsidRPr="00284539">
        <w:rPr>
          <w:spacing w:val="-59"/>
          <w:sz w:val="20"/>
          <w:szCs w:val="20"/>
        </w:rPr>
        <w:t xml:space="preserve"> </w:t>
      </w:r>
      <w:r w:rsidRPr="00284539">
        <w:rPr>
          <w:spacing w:val="-1"/>
          <w:sz w:val="20"/>
          <w:szCs w:val="20"/>
        </w:rPr>
        <w:t>México,</w:t>
      </w:r>
      <w:r w:rsidRPr="00284539">
        <w:rPr>
          <w:spacing w:val="-9"/>
          <w:sz w:val="20"/>
          <w:szCs w:val="20"/>
        </w:rPr>
        <w:t xml:space="preserve"> </w:t>
      </w:r>
      <w:r w:rsidRPr="00284539">
        <w:rPr>
          <w:spacing w:val="-1"/>
          <w:sz w:val="20"/>
          <w:szCs w:val="20"/>
        </w:rPr>
        <w:t>Canadá,</w:t>
      </w:r>
      <w:r w:rsidRPr="00284539">
        <w:rPr>
          <w:spacing w:val="-11"/>
          <w:sz w:val="20"/>
          <w:szCs w:val="20"/>
        </w:rPr>
        <w:t xml:space="preserve"> </w:t>
      </w:r>
      <w:r w:rsidRPr="00284539">
        <w:rPr>
          <w:spacing w:val="-1"/>
          <w:sz w:val="20"/>
          <w:szCs w:val="20"/>
        </w:rPr>
        <w:t>los</w:t>
      </w:r>
      <w:r w:rsidRPr="00284539">
        <w:rPr>
          <w:spacing w:val="-12"/>
          <w:sz w:val="20"/>
          <w:szCs w:val="20"/>
        </w:rPr>
        <w:t xml:space="preserve"> </w:t>
      </w:r>
      <w:r w:rsidRPr="00284539">
        <w:rPr>
          <w:spacing w:val="-1"/>
          <w:sz w:val="20"/>
          <w:szCs w:val="20"/>
        </w:rPr>
        <w:t>países</w:t>
      </w:r>
      <w:r w:rsidRPr="00284539">
        <w:rPr>
          <w:spacing w:val="-12"/>
          <w:sz w:val="20"/>
          <w:szCs w:val="20"/>
        </w:rPr>
        <w:t xml:space="preserve"> </w:t>
      </w:r>
      <w:r w:rsidRPr="00284539">
        <w:rPr>
          <w:sz w:val="20"/>
          <w:szCs w:val="20"/>
        </w:rPr>
        <w:t>miembros</w:t>
      </w:r>
      <w:r w:rsidRPr="00284539">
        <w:rPr>
          <w:spacing w:val="-12"/>
          <w:sz w:val="20"/>
          <w:szCs w:val="20"/>
        </w:rPr>
        <w:t xml:space="preserve"> </w:t>
      </w:r>
      <w:r w:rsidRPr="00284539">
        <w:rPr>
          <w:sz w:val="20"/>
          <w:szCs w:val="20"/>
        </w:rPr>
        <w:t>del</w:t>
      </w:r>
      <w:r w:rsidRPr="00284539">
        <w:rPr>
          <w:spacing w:val="-10"/>
          <w:sz w:val="20"/>
          <w:szCs w:val="20"/>
        </w:rPr>
        <w:t xml:space="preserve"> </w:t>
      </w:r>
      <w:r w:rsidRPr="00284539">
        <w:rPr>
          <w:sz w:val="20"/>
          <w:szCs w:val="20"/>
        </w:rPr>
        <w:t>CAN,</w:t>
      </w:r>
      <w:r w:rsidRPr="00284539">
        <w:rPr>
          <w:spacing w:val="-10"/>
          <w:sz w:val="20"/>
          <w:szCs w:val="20"/>
        </w:rPr>
        <w:t xml:space="preserve"> </w:t>
      </w:r>
      <w:r w:rsidRPr="00284539">
        <w:rPr>
          <w:sz w:val="20"/>
          <w:szCs w:val="20"/>
        </w:rPr>
        <w:t>los</w:t>
      </w:r>
      <w:r w:rsidRPr="00284539">
        <w:rPr>
          <w:spacing w:val="-10"/>
          <w:sz w:val="20"/>
          <w:szCs w:val="20"/>
        </w:rPr>
        <w:t xml:space="preserve"> </w:t>
      </w:r>
      <w:r w:rsidRPr="00284539">
        <w:rPr>
          <w:sz w:val="20"/>
          <w:szCs w:val="20"/>
        </w:rPr>
        <w:t>países</w:t>
      </w:r>
      <w:r w:rsidRPr="00284539">
        <w:rPr>
          <w:spacing w:val="-9"/>
          <w:sz w:val="20"/>
          <w:szCs w:val="20"/>
        </w:rPr>
        <w:t xml:space="preserve"> </w:t>
      </w:r>
      <w:r w:rsidRPr="00284539">
        <w:rPr>
          <w:sz w:val="20"/>
          <w:szCs w:val="20"/>
        </w:rPr>
        <w:t>del</w:t>
      </w:r>
      <w:r w:rsidRPr="00284539">
        <w:rPr>
          <w:spacing w:val="-15"/>
          <w:sz w:val="20"/>
          <w:szCs w:val="20"/>
        </w:rPr>
        <w:t xml:space="preserve"> </w:t>
      </w:r>
      <w:r w:rsidRPr="00284539">
        <w:rPr>
          <w:sz w:val="20"/>
          <w:szCs w:val="20"/>
        </w:rPr>
        <w:t>Triángulo</w:t>
      </w:r>
      <w:r w:rsidRPr="00284539">
        <w:rPr>
          <w:spacing w:val="-9"/>
          <w:sz w:val="20"/>
          <w:szCs w:val="20"/>
        </w:rPr>
        <w:t xml:space="preserve"> </w:t>
      </w:r>
      <w:r w:rsidRPr="00284539">
        <w:rPr>
          <w:sz w:val="20"/>
          <w:szCs w:val="20"/>
        </w:rPr>
        <w:t>Norte</w:t>
      </w:r>
      <w:r w:rsidRPr="00284539">
        <w:rPr>
          <w:spacing w:val="-13"/>
          <w:sz w:val="20"/>
          <w:szCs w:val="20"/>
        </w:rPr>
        <w:t xml:space="preserve"> </w:t>
      </w:r>
      <w:r w:rsidRPr="00284539">
        <w:rPr>
          <w:sz w:val="20"/>
          <w:szCs w:val="20"/>
        </w:rPr>
        <w:t>(El</w:t>
      </w:r>
      <w:r w:rsidRPr="00284539">
        <w:rPr>
          <w:spacing w:val="-12"/>
          <w:sz w:val="20"/>
          <w:szCs w:val="20"/>
        </w:rPr>
        <w:t xml:space="preserve"> </w:t>
      </w:r>
      <w:r w:rsidRPr="00284539">
        <w:rPr>
          <w:sz w:val="20"/>
          <w:szCs w:val="20"/>
        </w:rPr>
        <w:t>Salvador,</w:t>
      </w:r>
      <w:r w:rsidRPr="00284539">
        <w:rPr>
          <w:spacing w:val="-59"/>
          <w:sz w:val="20"/>
          <w:szCs w:val="20"/>
        </w:rPr>
        <w:t xml:space="preserve"> </w:t>
      </w:r>
      <w:r w:rsidRPr="00284539">
        <w:rPr>
          <w:sz w:val="20"/>
          <w:szCs w:val="20"/>
        </w:rPr>
        <w:t>Guatemala,</w:t>
      </w:r>
      <w:r w:rsidRPr="00284539">
        <w:rPr>
          <w:spacing w:val="-10"/>
          <w:sz w:val="20"/>
          <w:szCs w:val="20"/>
        </w:rPr>
        <w:t xml:space="preserve"> </w:t>
      </w:r>
      <w:r w:rsidRPr="00284539">
        <w:rPr>
          <w:sz w:val="20"/>
          <w:szCs w:val="20"/>
        </w:rPr>
        <w:t>Honduras)</w:t>
      </w:r>
      <w:r w:rsidRPr="00284539">
        <w:rPr>
          <w:spacing w:val="-8"/>
          <w:sz w:val="20"/>
          <w:szCs w:val="20"/>
        </w:rPr>
        <w:t xml:space="preserve"> </w:t>
      </w:r>
      <w:r w:rsidRPr="00284539">
        <w:rPr>
          <w:sz w:val="20"/>
          <w:szCs w:val="20"/>
        </w:rPr>
        <w:t>y</w:t>
      </w:r>
      <w:r w:rsidRPr="00284539">
        <w:rPr>
          <w:spacing w:val="-13"/>
          <w:sz w:val="20"/>
          <w:szCs w:val="20"/>
        </w:rPr>
        <w:t xml:space="preserve"> </w:t>
      </w:r>
      <w:r w:rsidRPr="00284539">
        <w:rPr>
          <w:sz w:val="20"/>
          <w:szCs w:val="20"/>
        </w:rPr>
        <w:t>Suiza,</w:t>
      </w:r>
      <w:r w:rsidRPr="00284539">
        <w:rPr>
          <w:spacing w:val="-8"/>
          <w:sz w:val="20"/>
          <w:szCs w:val="20"/>
        </w:rPr>
        <w:t xml:space="preserve"> </w:t>
      </w:r>
      <w:r w:rsidRPr="00284539">
        <w:rPr>
          <w:sz w:val="20"/>
          <w:szCs w:val="20"/>
        </w:rPr>
        <w:t>Liechtenstein</w:t>
      </w:r>
      <w:r w:rsidRPr="00284539">
        <w:rPr>
          <w:spacing w:val="-8"/>
          <w:sz w:val="20"/>
          <w:szCs w:val="20"/>
        </w:rPr>
        <w:t xml:space="preserve"> </w:t>
      </w:r>
      <w:r w:rsidRPr="00284539">
        <w:rPr>
          <w:sz w:val="20"/>
          <w:szCs w:val="20"/>
        </w:rPr>
        <w:t>como</w:t>
      </w:r>
      <w:r w:rsidRPr="00284539">
        <w:rPr>
          <w:spacing w:val="-9"/>
          <w:sz w:val="20"/>
          <w:szCs w:val="20"/>
        </w:rPr>
        <w:t xml:space="preserve"> </w:t>
      </w:r>
      <w:r w:rsidRPr="00284539">
        <w:rPr>
          <w:sz w:val="20"/>
          <w:szCs w:val="20"/>
        </w:rPr>
        <w:t>miembros</w:t>
      </w:r>
      <w:r w:rsidRPr="00284539">
        <w:rPr>
          <w:spacing w:val="-9"/>
          <w:sz w:val="20"/>
          <w:szCs w:val="20"/>
        </w:rPr>
        <w:t xml:space="preserve"> </w:t>
      </w:r>
      <w:r w:rsidRPr="00284539">
        <w:rPr>
          <w:sz w:val="20"/>
          <w:szCs w:val="20"/>
        </w:rPr>
        <w:t>de</w:t>
      </w:r>
      <w:r w:rsidRPr="00284539">
        <w:rPr>
          <w:spacing w:val="-9"/>
          <w:sz w:val="20"/>
          <w:szCs w:val="20"/>
        </w:rPr>
        <w:t xml:space="preserve"> </w:t>
      </w:r>
      <w:r w:rsidRPr="00284539">
        <w:rPr>
          <w:sz w:val="20"/>
          <w:szCs w:val="20"/>
        </w:rPr>
        <w:t>la</w:t>
      </w:r>
      <w:r w:rsidRPr="00284539">
        <w:rPr>
          <w:spacing w:val="-8"/>
          <w:sz w:val="20"/>
          <w:szCs w:val="20"/>
        </w:rPr>
        <w:t xml:space="preserve"> </w:t>
      </w:r>
      <w:r w:rsidRPr="00284539">
        <w:rPr>
          <w:sz w:val="20"/>
          <w:szCs w:val="20"/>
        </w:rPr>
        <w:t>Asociación</w:t>
      </w:r>
      <w:r w:rsidRPr="00284539">
        <w:rPr>
          <w:spacing w:val="-9"/>
          <w:sz w:val="20"/>
          <w:szCs w:val="20"/>
        </w:rPr>
        <w:t xml:space="preserve"> </w:t>
      </w:r>
      <w:r w:rsidRPr="00284539">
        <w:rPr>
          <w:sz w:val="20"/>
          <w:szCs w:val="20"/>
        </w:rPr>
        <w:t>Europea</w:t>
      </w:r>
      <w:r w:rsidRPr="00284539">
        <w:rPr>
          <w:spacing w:val="-9"/>
          <w:sz w:val="20"/>
          <w:szCs w:val="20"/>
        </w:rPr>
        <w:t xml:space="preserve"> </w:t>
      </w:r>
      <w:r w:rsidRPr="00284539">
        <w:rPr>
          <w:sz w:val="20"/>
          <w:szCs w:val="20"/>
        </w:rPr>
        <w:t>de</w:t>
      </w:r>
      <w:r w:rsidRPr="00284539">
        <w:rPr>
          <w:spacing w:val="-59"/>
          <w:sz w:val="20"/>
          <w:szCs w:val="20"/>
        </w:rPr>
        <w:t xml:space="preserve"> </w:t>
      </w:r>
      <w:r w:rsidRPr="00284539">
        <w:rPr>
          <w:sz w:val="20"/>
          <w:szCs w:val="20"/>
        </w:rPr>
        <w:t>Libre Comercio –AELC (</w:t>
      </w:r>
      <w:proofErr w:type="spellStart"/>
      <w:r w:rsidRPr="00284539">
        <w:rPr>
          <w:sz w:val="20"/>
          <w:szCs w:val="20"/>
        </w:rPr>
        <w:t>EFTA</w:t>
      </w:r>
      <w:proofErr w:type="spellEnd"/>
      <w:r w:rsidRPr="00284539">
        <w:rPr>
          <w:sz w:val="20"/>
          <w:szCs w:val="20"/>
        </w:rPr>
        <w:t>), los Estados Unidos de América, la Unión Europea, Costa</w:t>
      </w:r>
      <w:r w:rsidRPr="00284539">
        <w:rPr>
          <w:spacing w:val="1"/>
          <w:sz w:val="20"/>
          <w:szCs w:val="20"/>
        </w:rPr>
        <w:t xml:space="preserve"> </w:t>
      </w:r>
      <w:r w:rsidRPr="00284539">
        <w:rPr>
          <w:sz w:val="20"/>
          <w:szCs w:val="20"/>
        </w:rPr>
        <w:t>Rica</w:t>
      </w:r>
      <w:r w:rsidRPr="00284539">
        <w:rPr>
          <w:spacing w:val="-1"/>
          <w:sz w:val="20"/>
          <w:szCs w:val="20"/>
        </w:rPr>
        <w:t xml:space="preserve"> </w:t>
      </w:r>
      <w:r w:rsidRPr="00284539">
        <w:rPr>
          <w:sz w:val="20"/>
          <w:szCs w:val="20"/>
        </w:rPr>
        <w:t>y</w:t>
      </w:r>
      <w:r w:rsidRPr="00284539">
        <w:rPr>
          <w:spacing w:val="-1"/>
          <w:sz w:val="20"/>
          <w:szCs w:val="20"/>
        </w:rPr>
        <w:t xml:space="preserve"> </w:t>
      </w:r>
      <w:r w:rsidRPr="00284539">
        <w:rPr>
          <w:sz w:val="20"/>
          <w:szCs w:val="20"/>
        </w:rPr>
        <w:t>Corea.</w:t>
      </w:r>
    </w:p>
    <w:p w14:paraId="5EB69517" w14:textId="77777777" w:rsidR="00284539" w:rsidRPr="00284539" w:rsidRDefault="00284539" w:rsidP="00284539">
      <w:pPr>
        <w:pStyle w:val="Textoindependiente"/>
        <w:ind w:right="49"/>
        <w:jc w:val="both"/>
        <w:rPr>
          <w:sz w:val="20"/>
          <w:szCs w:val="20"/>
        </w:rPr>
      </w:pPr>
    </w:p>
    <w:p w14:paraId="44B54A74" w14:textId="682B4302" w:rsidR="006F62F0" w:rsidRPr="00284539" w:rsidRDefault="006F62F0" w:rsidP="00284539">
      <w:pPr>
        <w:pStyle w:val="Textoindependiente"/>
        <w:ind w:right="49"/>
        <w:jc w:val="both"/>
        <w:rPr>
          <w:sz w:val="20"/>
          <w:szCs w:val="20"/>
        </w:rPr>
      </w:pPr>
      <w:r w:rsidRPr="00284539">
        <w:rPr>
          <w:sz w:val="20"/>
          <w:szCs w:val="20"/>
        </w:rPr>
        <w:t>De</w:t>
      </w:r>
      <w:r w:rsidRPr="00284539">
        <w:rPr>
          <w:spacing w:val="-5"/>
          <w:sz w:val="20"/>
          <w:szCs w:val="20"/>
        </w:rPr>
        <w:t xml:space="preserve"> </w:t>
      </w:r>
      <w:r w:rsidRPr="00284539">
        <w:rPr>
          <w:sz w:val="20"/>
          <w:szCs w:val="20"/>
        </w:rPr>
        <w:t>esta</w:t>
      </w:r>
      <w:r w:rsidRPr="00284539">
        <w:rPr>
          <w:spacing w:val="-7"/>
          <w:sz w:val="20"/>
          <w:szCs w:val="20"/>
        </w:rPr>
        <w:t xml:space="preserve"> </w:t>
      </w:r>
      <w:r w:rsidRPr="00284539">
        <w:rPr>
          <w:sz w:val="20"/>
          <w:szCs w:val="20"/>
        </w:rPr>
        <w:t>manera,</w:t>
      </w:r>
      <w:r w:rsidRPr="00284539">
        <w:rPr>
          <w:spacing w:val="-7"/>
          <w:sz w:val="20"/>
          <w:szCs w:val="20"/>
        </w:rPr>
        <w:t xml:space="preserve"> </w:t>
      </w:r>
      <w:r w:rsidRPr="00284539">
        <w:rPr>
          <w:sz w:val="20"/>
          <w:szCs w:val="20"/>
        </w:rPr>
        <w:t>se</w:t>
      </w:r>
      <w:r w:rsidRPr="00284539">
        <w:rPr>
          <w:spacing w:val="-8"/>
          <w:sz w:val="20"/>
          <w:szCs w:val="20"/>
        </w:rPr>
        <w:t xml:space="preserve"> </w:t>
      </w:r>
      <w:r w:rsidRPr="00284539">
        <w:rPr>
          <w:sz w:val="20"/>
          <w:szCs w:val="20"/>
        </w:rPr>
        <w:t>procede</w:t>
      </w:r>
      <w:r w:rsidRPr="00284539">
        <w:rPr>
          <w:spacing w:val="-5"/>
          <w:sz w:val="20"/>
          <w:szCs w:val="20"/>
        </w:rPr>
        <w:t xml:space="preserve"> </w:t>
      </w:r>
      <w:r w:rsidRPr="00284539">
        <w:rPr>
          <w:sz w:val="20"/>
          <w:szCs w:val="20"/>
        </w:rPr>
        <w:t>a</w:t>
      </w:r>
      <w:r w:rsidRPr="00284539">
        <w:rPr>
          <w:spacing w:val="-5"/>
          <w:sz w:val="20"/>
          <w:szCs w:val="20"/>
        </w:rPr>
        <w:t xml:space="preserve"> </w:t>
      </w:r>
      <w:r w:rsidRPr="00284539">
        <w:rPr>
          <w:sz w:val="20"/>
          <w:szCs w:val="20"/>
        </w:rPr>
        <w:t>establecer</w:t>
      </w:r>
      <w:r w:rsidRPr="00284539">
        <w:rPr>
          <w:spacing w:val="-7"/>
          <w:sz w:val="20"/>
          <w:szCs w:val="20"/>
        </w:rPr>
        <w:t xml:space="preserve"> </w:t>
      </w:r>
      <w:r w:rsidRPr="00284539">
        <w:rPr>
          <w:sz w:val="20"/>
          <w:szCs w:val="20"/>
        </w:rPr>
        <w:t>bajo</w:t>
      </w:r>
      <w:r w:rsidRPr="00284539">
        <w:rPr>
          <w:spacing w:val="-8"/>
          <w:sz w:val="20"/>
          <w:szCs w:val="20"/>
        </w:rPr>
        <w:t xml:space="preserve"> </w:t>
      </w:r>
      <w:r w:rsidRPr="00284539">
        <w:rPr>
          <w:sz w:val="20"/>
          <w:szCs w:val="20"/>
        </w:rPr>
        <w:t>qué</w:t>
      </w:r>
      <w:r w:rsidRPr="00284539">
        <w:rPr>
          <w:spacing w:val="-5"/>
          <w:sz w:val="20"/>
          <w:szCs w:val="20"/>
        </w:rPr>
        <w:t xml:space="preserve"> </w:t>
      </w:r>
      <w:r w:rsidRPr="00284539">
        <w:rPr>
          <w:sz w:val="20"/>
          <w:szCs w:val="20"/>
        </w:rPr>
        <w:t>Acuerdos</w:t>
      </w:r>
      <w:r w:rsidRPr="00284539">
        <w:rPr>
          <w:spacing w:val="-10"/>
          <w:sz w:val="20"/>
          <w:szCs w:val="20"/>
        </w:rPr>
        <w:t xml:space="preserve"> </w:t>
      </w:r>
      <w:r w:rsidRPr="00284539">
        <w:rPr>
          <w:sz w:val="20"/>
          <w:szCs w:val="20"/>
        </w:rPr>
        <w:t>Internacionales</w:t>
      </w:r>
      <w:r w:rsidRPr="00284539">
        <w:rPr>
          <w:spacing w:val="-5"/>
          <w:sz w:val="20"/>
          <w:szCs w:val="20"/>
        </w:rPr>
        <w:t xml:space="preserve"> </w:t>
      </w:r>
      <w:r w:rsidRPr="00284539">
        <w:rPr>
          <w:sz w:val="20"/>
          <w:szCs w:val="20"/>
        </w:rPr>
        <w:t>o</w:t>
      </w:r>
      <w:r w:rsidRPr="00284539">
        <w:rPr>
          <w:spacing w:val="-8"/>
          <w:sz w:val="20"/>
          <w:szCs w:val="20"/>
        </w:rPr>
        <w:t xml:space="preserve"> </w:t>
      </w:r>
      <w:r w:rsidRPr="00284539">
        <w:rPr>
          <w:sz w:val="20"/>
          <w:szCs w:val="20"/>
        </w:rPr>
        <w:t>Tratados</w:t>
      </w:r>
      <w:r w:rsidRPr="00284539">
        <w:rPr>
          <w:spacing w:val="-5"/>
          <w:sz w:val="20"/>
          <w:szCs w:val="20"/>
        </w:rPr>
        <w:t xml:space="preserve"> </w:t>
      </w:r>
      <w:r w:rsidRPr="00284539">
        <w:rPr>
          <w:sz w:val="20"/>
          <w:szCs w:val="20"/>
        </w:rPr>
        <w:t>de</w:t>
      </w:r>
      <w:r w:rsidRPr="00284539">
        <w:rPr>
          <w:spacing w:val="-59"/>
          <w:sz w:val="20"/>
          <w:szCs w:val="20"/>
        </w:rPr>
        <w:t xml:space="preserve"> </w:t>
      </w:r>
      <w:r w:rsidRPr="00284539">
        <w:rPr>
          <w:sz w:val="20"/>
          <w:szCs w:val="20"/>
        </w:rPr>
        <w:t>Libre Comercio, se encuentra cobijado el proceso de contratación convocado, teniendo en</w:t>
      </w:r>
      <w:r w:rsidRPr="00284539">
        <w:rPr>
          <w:spacing w:val="-59"/>
          <w:sz w:val="20"/>
          <w:szCs w:val="20"/>
        </w:rPr>
        <w:t xml:space="preserve"> </w:t>
      </w:r>
      <w:r w:rsidRPr="00284539">
        <w:rPr>
          <w:sz w:val="20"/>
          <w:szCs w:val="20"/>
        </w:rPr>
        <w:t>cuenta que, si la Entidad Estatal no hace parte de las Entidades Estatales incluidas en el</w:t>
      </w:r>
      <w:r w:rsidRPr="00284539">
        <w:rPr>
          <w:spacing w:val="1"/>
          <w:sz w:val="20"/>
          <w:szCs w:val="20"/>
        </w:rPr>
        <w:t xml:space="preserve"> </w:t>
      </w:r>
      <w:r w:rsidRPr="00284539">
        <w:rPr>
          <w:sz w:val="20"/>
          <w:szCs w:val="20"/>
        </w:rPr>
        <w:t>Acuerdo</w:t>
      </w:r>
      <w:r w:rsidRPr="00284539">
        <w:rPr>
          <w:spacing w:val="1"/>
          <w:sz w:val="20"/>
          <w:szCs w:val="20"/>
        </w:rPr>
        <w:t xml:space="preserve"> </w:t>
      </w:r>
      <w:r w:rsidRPr="00284539">
        <w:rPr>
          <w:sz w:val="20"/>
          <w:szCs w:val="20"/>
        </w:rPr>
        <w:t>Comercial,</w:t>
      </w:r>
      <w:r w:rsidRPr="00284539">
        <w:rPr>
          <w:spacing w:val="1"/>
          <w:sz w:val="20"/>
          <w:szCs w:val="20"/>
        </w:rPr>
        <w:t xml:space="preserve"> </w:t>
      </w:r>
      <w:r w:rsidRPr="00284539">
        <w:rPr>
          <w:sz w:val="20"/>
          <w:szCs w:val="20"/>
        </w:rPr>
        <w:t>el</w:t>
      </w:r>
      <w:r w:rsidRPr="00284539">
        <w:rPr>
          <w:spacing w:val="1"/>
          <w:sz w:val="20"/>
          <w:szCs w:val="20"/>
        </w:rPr>
        <w:t xml:space="preserve"> </w:t>
      </w:r>
      <w:r w:rsidRPr="00284539">
        <w:rPr>
          <w:sz w:val="20"/>
          <w:szCs w:val="20"/>
        </w:rPr>
        <w:t>proceso</w:t>
      </w:r>
      <w:r w:rsidRPr="00284539">
        <w:rPr>
          <w:spacing w:val="1"/>
          <w:sz w:val="20"/>
          <w:szCs w:val="20"/>
        </w:rPr>
        <w:t xml:space="preserve"> </w:t>
      </w:r>
      <w:r w:rsidRPr="00284539">
        <w:rPr>
          <w:sz w:val="20"/>
          <w:szCs w:val="20"/>
        </w:rPr>
        <w:t>de</w:t>
      </w:r>
      <w:r w:rsidRPr="00284539">
        <w:rPr>
          <w:spacing w:val="1"/>
          <w:sz w:val="20"/>
          <w:szCs w:val="20"/>
        </w:rPr>
        <w:t xml:space="preserve"> </w:t>
      </w:r>
      <w:r w:rsidRPr="00284539">
        <w:rPr>
          <w:sz w:val="20"/>
          <w:szCs w:val="20"/>
        </w:rPr>
        <w:t>contratación</w:t>
      </w:r>
      <w:r w:rsidRPr="00284539">
        <w:rPr>
          <w:spacing w:val="1"/>
          <w:sz w:val="20"/>
          <w:szCs w:val="20"/>
        </w:rPr>
        <w:t xml:space="preserve"> </w:t>
      </w:r>
      <w:r w:rsidRPr="00284539">
        <w:rPr>
          <w:sz w:val="20"/>
          <w:szCs w:val="20"/>
        </w:rPr>
        <w:t>no</w:t>
      </w:r>
      <w:r w:rsidRPr="00284539">
        <w:rPr>
          <w:spacing w:val="1"/>
          <w:sz w:val="20"/>
          <w:szCs w:val="20"/>
        </w:rPr>
        <w:t xml:space="preserve"> </w:t>
      </w:r>
      <w:r w:rsidRPr="00284539">
        <w:rPr>
          <w:sz w:val="20"/>
          <w:szCs w:val="20"/>
        </w:rPr>
        <w:t>está</w:t>
      </w:r>
      <w:r w:rsidRPr="00284539">
        <w:rPr>
          <w:spacing w:val="1"/>
          <w:sz w:val="20"/>
          <w:szCs w:val="20"/>
        </w:rPr>
        <w:t xml:space="preserve"> </w:t>
      </w:r>
      <w:r w:rsidRPr="00284539">
        <w:rPr>
          <w:sz w:val="20"/>
          <w:szCs w:val="20"/>
        </w:rPr>
        <w:t>cubierto</w:t>
      </w:r>
      <w:r w:rsidRPr="00284539">
        <w:rPr>
          <w:spacing w:val="1"/>
          <w:sz w:val="20"/>
          <w:szCs w:val="20"/>
        </w:rPr>
        <w:t xml:space="preserve"> </w:t>
      </w:r>
      <w:r w:rsidRPr="00284539">
        <w:rPr>
          <w:sz w:val="20"/>
          <w:szCs w:val="20"/>
        </w:rPr>
        <w:t>por</w:t>
      </w:r>
      <w:r w:rsidRPr="00284539">
        <w:rPr>
          <w:spacing w:val="1"/>
          <w:sz w:val="20"/>
          <w:szCs w:val="20"/>
        </w:rPr>
        <w:t xml:space="preserve"> </w:t>
      </w:r>
      <w:r w:rsidRPr="00284539">
        <w:rPr>
          <w:sz w:val="20"/>
          <w:szCs w:val="20"/>
        </w:rPr>
        <w:t>éste</w:t>
      </w:r>
      <w:r w:rsidRPr="00284539">
        <w:rPr>
          <w:spacing w:val="1"/>
          <w:sz w:val="20"/>
          <w:szCs w:val="20"/>
        </w:rPr>
        <w:t xml:space="preserve"> </w:t>
      </w:r>
      <w:r w:rsidRPr="00284539">
        <w:rPr>
          <w:sz w:val="20"/>
          <w:szCs w:val="20"/>
        </w:rPr>
        <w:t>y,</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consecuencia, no</w:t>
      </w:r>
      <w:r w:rsidRPr="00284539">
        <w:rPr>
          <w:spacing w:val="-2"/>
          <w:sz w:val="20"/>
          <w:szCs w:val="20"/>
        </w:rPr>
        <w:t xml:space="preserve"> </w:t>
      </w:r>
      <w:r w:rsidRPr="00284539">
        <w:rPr>
          <w:sz w:val="20"/>
          <w:szCs w:val="20"/>
        </w:rPr>
        <w:t>es</w:t>
      </w:r>
      <w:r w:rsidRPr="00284539">
        <w:rPr>
          <w:spacing w:val="-2"/>
          <w:sz w:val="20"/>
          <w:szCs w:val="20"/>
        </w:rPr>
        <w:t xml:space="preserve"> </w:t>
      </w:r>
      <w:r w:rsidRPr="00284539">
        <w:rPr>
          <w:sz w:val="20"/>
          <w:szCs w:val="20"/>
        </w:rPr>
        <w:t>necesario hacer análisis</w:t>
      </w:r>
      <w:r w:rsidRPr="00284539">
        <w:rPr>
          <w:spacing w:val="1"/>
          <w:sz w:val="20"/>
          <w:szCs w:val="20"/>
        </w:rPr>
        <w:t xml:space="preserve"> </w:t>
      </w:r>
      <w:r w:rsidRPr="00284539">
        <w:rPr>
          <w:sz w:val="20"/>
          <w:szCs w:val="20"/>
        </w:rPr>
        <w:t>adicional</w:t>
      </w:r>
      <w:r w:rsidRPr="00284539">
        <w:rPr>
          <w:spacing w:val="-1"/>
          <w:sz w:val="20"/>
          <w:szCs w:val="20"/>
        </w:rPr>
        <w:t xml:space="preserve"> </w:t>
      </w:r>
      <w:r w:rsidRPr="00284539">
        <w:rPr>
          <w:sz w:val="20"/>
          <w:szCs w:val="20"/>
        </w:rPr>
        <w:t>alguno.</w:t>
      </w:r>
    </w:p>
    <w:p w14:paraId="79F60FBD" w14:textId="77777777" w:rsidR="006F62F0" w:rsidRPr="00284539" w:rsidRDefault="006F62F0" w:rsidP="00284539">
      <w:pPr>
        <w:pStyle w:val="Textoindependiente"/>
        <w:ind w:left="567" w:right="49" w:hanging="567"/>
        <w:rPr>
          <w:sz w:val="20"/>
          <w:szCs w:val="20"/>
        </w:rPr>
      </w:pPr>
    </w:p>
    <w:p w14:paraId="6FC6D06D"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 – Colombia – Chile: El “Tratado de Libre Comercio suscrito entre la República</w:t>
      </w:r>
      <w:r w:rsidRPr="00284539">
        <w:rPr>
          <w:rFonts w:ascii="Arial" w:hAnsi="Arial" w:cs="Arial"/>
          <w:spacing w:val="1"/>
          <w:sz w:val="20"/>
          <w:szCs w:val="20"/>
        </w:rPr>
        <w:t xml:space="preserve"> </w:t>
      </w:r>
      <w:r w:rsidRPr="00284539">
        <w:rPr>
          <w:rFonts w:ascii="Arial" w:hAnsi="Arial" w:cs="Arial"/>
          <w:sz w:val="20"/>
          <w:szCs w:val="20"/>
        </w:rPr>
        <w:t>de Colombia y la República de Chile” el 6 de diciembre de 1993, el “Protocolo</w:t>
      </w:r>
      <w:r w:rsidRPr="00284539">
        <w:rPr>
          <w:rFonts w:ascii="Arial" w:hAnsi="Arial" w:cs="Arial"/>
          <w:spacing w:val="1"/>
          <w:sz w:val="20"/>
          <w:szCs w:val="20"/>
        </w:rPr>
        <w:t xml:space="preserve"> </w:t>
      </w:r>
      <w:r w:rsidRPr="00284539">
        <w:rPr>
          <w:rFonts w:ascii="Arial" w:hAnsi="Arial" w:cs="Arial"/>
          <w:sz w:val="20"/>
          <w:szCs w:val="20"/>
        </w:rPr>
        <w:t>adicional</w:t>
      </w:r>
      <w:r w:rsidRPr="00284539">
        <w:rPr>
          <w:rFonts w:ascii="Arial" w:hAnsi="Arial" w:cs="Arial"/>
          <w:spacing w:val="-11"/>
          <w:sz w:val="20"/>
          <w:szCs w:val="20"/>
        </w:rPr>
        <w:t xml:space="preserve"> </w:t>
      </w:r>
      <w:r w:rsidRPr="00284539">
        <w:rPr>
          <w:rFonts w:ascii="Arial" w:hAnsi="Arial" w:cs="Arial"/>
          <w:sz w:val="20"/>
          <w:szCs w:val="20"/>
        </w:rPr>
        <w:t>al</w:t>
      </w:r>
      <w:r w:rsidRPr="00284539">
        <w:rPr>
          <w:rFonts w:ascii="Arial" w:hAnsi="Arial" w:cs="Arial"/>
          <w:spacing w:val="-11"/>
          <w:sz w:val="20"/>
          <w:szCs w:val="20"/>
        </w:rPr>
        <w:t xml:space="preserve"> </w:t>
      </w:r>
      <w:r w:rsidRPr="00284539">
        <w:rPr>
          <w:rFonts w:ascii="Arial" w:hAnsi="Arial" w:cs="Arial"/>
          <w:sz w:val="20"/>
          <w:szCs w:val="20"/>
        </w:rPr>
        <w:t>Acuerdo</w:t>
      </w:r>
      <w:r w:rsidRPr="00284539">
        <w:rPr>
          <w:rFonts w:ascii="Arial" w:hAnsi="Arial" w:cs="Arial"/>
          <w:spacing w:val="-11"/>
          <w:sz w:val="20"/>
          <w:szCs w:val="20"/>
        </w:rPr>
        <w:t xml:space="preserve"> </w:t>
      </w:r>
      <w:r w:rsidRPr="00284539">
        <w:rPr>
          <w:rFonts w:ascii="Arial" w:hAnsi="Arial" w:cs="Arial"/>
          <w:sz w:val="20"/>
          <w:szCs w:val="20"/>
        </w:rPr>
        <w:t>de</w:t>
      </w:r>
      <w:r w:rsidRPr="00284539">
        <w:rPr>
          <w:rFonts w:ascii="Arial" w:hAnsi="Arial" w:cs="Arial"/>
          <w:spacing w:val="-11"/>
          <w:sz w:val="20"/>
          <w:szCs w:val="20"/>
        </w:rPr>
        <w:t xml:space="preserve"> </w:t>
      </w:r>
      <w:r w:rsidRPr="00284539">
        <w:rPr>
          <w:rFonts w:ascii="Arial" w:hAnsi="Arial" w:cs="Arial"/>
          <w:sz w:val="20"/>
          <w:szCs w:val="20"/>
        </w:rPr>
        <w:t>Complementación</w:t>
      </w:r>
      <w:r w:rsidRPr="00284539">
        <w:rPr>
          <w:rFonts w:ascii="Arial" w:hAnsi="Arial" w:cs="Arial"/>
          <w:spacing w:val="-10"/>
          <w:sz w:val="20"/>
          <w:szCs w:val="20"/>
        </w:rPr>
        <w:t xml:space="preserve"> </w:t>
      </w:r>
      <w:r w:rsidRPr="00284539">
        <w:rPr>
          <w:rFonts w:ascii="Arial" w:hAnsi="Arial" w:cs="Arial"/>
          <w:sz w:val="20"/>
          <w:szCs w:val="20"/>
        </w:rPr>
        <w:t>Económica</w:t>
      </w:r>
      <w:r w:rsidRPr="00284539">
        <w:rPr>
          <w:rFonts w:ascii="Arial" w:hAnsi="Arial" w:cs="Arial"/>
          <w:spacing w:val="-10"/>
          <w:sz w:val="20"/>
          <w:szCs w:val="20"/>
        </w:rPr>
        <w:t xml:space="preserve"> </w:t>
      </w:r>
      <w:r w:rsidRPr="00284539">
        <w:rPr>
          <w:rFonts w:ascii="Arial" w:hAnsi="Arial" w:cs="Arial"/>
          <w:sz w:val="20"/>
          <w:szCs w:val="20"/>
        </w:rPr>
        <w:t>para</w:t>
      </w:r>
      <w:r w:rsidRPr="00284539">
        <w:rPr>
          <w:rFonts w:ascii="Arial" w:hAnsi="Arial" w:cs="Arial"/>
          <w:spacing w:val="-10"/>
          <w:sz w:val="20"/>
          <w:szCs w:val="20"/>
        </w:rPr>
        <w:t xml:space="preserve"> </w:t>
      </w:r>
      <w:r w:rsidRPr="00284539">
        <w:rPr>
          <w:rFonts w:ascii="Arial" w:hAnsi="Arial" w:cs="Arial"/>
          <w:sz w:val="20"/>
          <w:szCs w:val="20"/>
        </w:rPr>
        <w:t>el</w:t>
      </w:r>
      <w:r w:rsidRPr="00284539">
        <w:rPr>
          <w:rFonts w:ascii="Arial" w:hAnsi="Arial" w:cs="Arial"/>
          <w:spacing w:val="-11"/>
          <w:sz w:val="20"/>
          <w:szCs w:val="20"/>
        </w:rPr>
        <w:t xml:space="preserve"> </w:t>
      </w:r>
      <w:r w:rsidRPr="00284539">
        <w:rPr>
          <w:rFonts w:ascii="Arial" w:hAnsi="Arial" w:cs="Arial"/>
          <w:sz w:val="20"/>
          <w:szCs w:val="20"/>
        </w:rPr>
        <w:t>establecimiento</w:t>
      </w:r>
      <w:r w:rsidRPr="00284539">
        <w:rPr>
          <w:rFonts w:ascii="Arial" w:hAnsi="Arial" w:cs="Arial"/>
          <w:spacing w:val="-9"/>
          <w:sz w:val="20"/>
          <w:szCs w:val="20"/>
        </w:rPr>
        <w:t xml:space="preserve"> </w:t>
      </w:r>
      <w:r w:rsidRPr="00284539">
        <w:rPr>
          <w:rFonts w:ascii="Arial" w:hAnsi="Arial" w:cs="Arial"/>
          <w:sz w:val="20"/>
          <w:szCs w:val="20"/>
        </w:rPr>
        <w:t>de</w:t>
      </w:r>
      <w:r w:rsidRPr="00284539">
        <w:rPr>
          <w:rFonts w:ascii="Arial" w:hAnsi="Arial" w:cs="Arial"/>
          <w:spacing w:val="-11"/>
          <w:sz w:val="20"/>
          <w:szCs w:val="20"/>
        </w:rPr>
        <w:t xml:space="preserve"> </w:t>
      </w:r>
      <w:r w:rsidRPr="00284539">
        <w:rPr>
          <w:rFonts w:ascii="Arial" w:hAnsi="Arial" w:cs="Arial"/>
          <w:sz w:val="20"/>
          <w:szCs w:val="20"/>
        </w:rPr>
        <w:t>un</w:t>
      </w:r>
      <w:r w:rsidRPr="00284539">
        <w:rPr>
          <w:rFonts w:ascii="Arial" w:hAnsi="Arial" w:cs="Arial"/>
          <w:spacing w:val="-59"/>
          <w:sz w:val="20"/>
          <w:szCs w:val="20"/>
        </w:rPr>
        <w:t xml:space="preserve"> </w:t>
      </w:r>
      <w:r w:rsidRPr="00284539">
        <w:rPr>
          <w:rFonts w:ascii="Arial" w:hAnsi="Arial" w:cs="Arial"/>
          <w:sz w:val="20"/>
          <w:szCs w:val="20"/>
        </w:rPr>
        <w:t>espacio económico ampliado entre Colombia y Chile (ACE)” suscrito el 27 de</w:t>
      </w:r>
      <w:r w:rsidRPr="00284539">
        <w:rPr>
          <w:rFonts w:ascii="Arial" w:hAnsi="Arial" w:cs="Arial"/>
          <w:spacing w:val="1"/>
          <w:sz w:val="20"/>
          <w:szCs w:val="20"/>
        </w:rPr>
        <w:t xml:space="preserve"> </w:t>
      </w:r>
      <w:r w:rsidRPr="00284539">
        <w:rPr>
          <w:rFonts w:ascii="Arial" w:hAnsi="Arial" w:cs="Arial"/>
          <w:sz w:val="20"/>
          <w:szCs w:val="20"/>
        </w:rPr>
        <w:t>noviembre de 2006, y el “Acuerdo mediante canje de notas relativo a la corrección</w:t>
      </w:r>
      <w:r w:rsidRPr="00284539">
        <w:rPr>
          <w:rFonts w:ascii="Arial" w:hAnsi="Arial" w:cs="Arial"/>
          <w:spacing w:val="1"/>
          <w:sz w:val="20"/>
          <w:szCs w:val="20"/>
        </w:rPr>
        <w:t xml:space="preserve"> </w:t>
      </w:r>
      <w:r w:rsidRPr="00284539">
        <w:rPr>
          <w:rFonts w:ascii="Arial" w:hAnsi="Arial" w:cs="Arial"/>
          <w:sz w:val="20"/>
          <w:szCs w:val="20"/>
        </w:rPr>
        <w:t>de errores técnicos del Acuerdo” suscrito el 6 de mayo de 2009, rigen las pautas</w:t>
      </w:r>
      <w:r w:rsidRPr="00284539">
        <w:rPr>
          <w:rFonts w:ascii="Arial" w:hAnsi="Arial" w:cs="Arial"/>
          <w:spacing w:val="1"/>
          <w:sz w:val="20"/>
          <w:szCs w:val="20"/>
        </w:rPr>
        <w:t xml:space="preserve"> </w:t>
      </w:r>
      <w:r w:rsidRPr="00284539">
        <w:rPr>
          <w:rFonts w:ascii="Arial" w:hAnsi="Arial" w:cs="Arial"/>
          <w:sz w:val="20"/>
          <w:szCs w:val="20"/>
        </w:rPr>
        <w:t>entre los dos países en materia de facilitación al comercio, compras públicas y</w:t>
      </w:r>
      <w:r w:rsidRPr="00284539">
        <w:rPr>
          <w:rFonts w:ascii="Arial" w:hAnsi="Arial" w:cs="Arial"/>
          <w:spacing w:val="1"/>
          <w:sz w:val="20"/>
          <w:szCs w:val="20"/>
        </w:rPr>
        <w:t xml:space="preserve"> </w:t>
      </w:r>
      <w:r w:rsidRPr="00284539">
        <w:rPr>
          <w:rFonts w:ascii="Arial" w:hAnsi="Arial" w:cs="Arial"/>
          <w:sz w:val="20"/>
          <w:szCs w:val="20"/>
        </w:rPr>
        <w:t>acceso</w:t>
      </w:r>
      <w:r w:rsidRPr="00284539">
        <w:rPr>
          <w:rFonts w:ascii="Arial" w:hAnsi="Arial" w:cs="Arial"/>
          <w:spacing w:val="1"/>
          <w:sz w:val="20"/>
          <w:szCs w:val="20"/>
        </w:rPr>
        <w:t xml:space="preserve"> </w:t>
      </w:r>
      <w:r w:rsidRPr="00284539">
        <w:rPr>
          <w:rFonts w:ascii="Arial" w:hAnsi="Arial" w:cs="Arial"/>
          <w:sz w:val="20"/>
          <w:szCs w:val="20"/>
        </w:rPr>
        <w:t>al</w:t>
      </w:r>
      <w:r w:rsidRPr="00284539">
        <w:rPr>
          <w:rFonts w:ascii="Arial" w:hAnsi="Arial" w:cs="Arial"/>
          <w:spacing w:val="1"/>
          <w:sz w:val="20"/>
          <w:szCs w:val="20"/>
        </w:rPr>
        <w:t xml:space="preserve"> </w:t>
      </w:r>
      <w:r w:rsidRPr="00284539">
        <w:rPr>
          <w:rFonts w:ascii="Arial" w:hAnsi="Arial" w:cs="Arial"/>
          <w:sz w:val="20"/>
          <w:szCs w:val="20"/>
        </w:rPr>
        <w:t>Comercio</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Mercancías,</w:t>
      </w:r>
      <w:r w:rsidRPr="00284539">
        <w:rPr>
          <w:rFonts w:ascii="Arial" w:hAnsi="Arial" w:cs="Arial"/>
          <w:spacing w:val="1"/>
          <w:sz w:val="20"/>
          <w:szCs w:val="20"/>
        </w:rPr>
        <w:t xml:space="preserve"> </w:t>
      </w:r>
      <w:r w:rsidRPr="00284539">
        <w:rPr>
          <w:rFonts w:ascii="Arial" w:hAnsi="Arial" w:cs="Arial"/>
          <w:sz w:val="20"/>
          <w:szCs w:val="20"/>
        </w:rPr>
        <w:t>entre</w:t>
      </w:r>
      <w:r w:rsidRPr="00284539">
        <w:rPr>
          <w:rFonts w:ascii="Arial" w:hAnsi="Arial" w:cs="Arial"/>
          <w:spacing w:val="1"/>
          <w:sz w:val="20"/>
          <w:szCs w:val="20"/>
        </w:rPr>
        <w:t xml:space="preserve"> </w:t>
      </w:r>
      <w:r w:rsidRPr="00284539">
        <w:rPr>
          <w:rFonts w:ascii="Arial" w:hAnsi="Arial" w:cs="Arial"/>
          <w:sz w:val="20"/>
          <w:szCs w:val="20"/>
        </w:rPr>
        <w:t>otros.</w:t>
      </w:r>
      <w:r w:rsidRPr="00284539">
        <w:rPr>
          <w:rFonts w:ascii="Arial" w:hAnsi="Arial" w:cs="Arial"/>
          <w:spacing w:val="1"/>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Capítulo</w:t>
      </w:r>
      <w:r w:rsidRPr="00284539">
        <w:rPr>
          <w:rFonts w:ascii="Arial" w:hAnsi="Arial" w:cs="Arial"/>
          <w:spacing w:val="1"/>
          <w:sz w:val="20"/>
          <w:szCs w:val="20"/>
        </w:rPr>
        <w:t xml:space="preserve"> </w:t>
      </w:r>
      <w:r w:rsidRPr="00284539">
        <w:rPr>
          <w:rFonts w:ascii="Arial" w:hAnsi="Arial" w:cs="Arial"/>
          <w:sz w:val="20"/>
          <w:szCs w:val="20"/>
        </w:rPr>
        <w:t>13</w:t>
      </w:r>
      <w:r w:rsidRPr="00284539">
        <w:rPr>
          <w:rFonts w:ascii="Arial" w:hAnsi="Arial" w:cs="Arial"/>
          <w:spacing w:val="1"/>
          <w:sz w:val="20"/>
          <w:szCs w:val="20"/>
        </w:rPr>
        <w:t xml:space="preserve"> </w:t>
      </w:r>
      <w:r w:rsidRPr="00284539">
        <w:rPr>
          <w:rFonts w:ascii="Arial" w:hAnsi="Arial" w:cs="Arial"/>
          <w:sz w:val="20"/>
          <w:szCs w:val="20"/>
        </w:rPr>
        <w:t>denominado</w:t>
      </w:r>
      <w:r w:rsidRPr="00284539">
        <w:rPr>
          <w:rFonts w:ascii="Arial" w:hAnsi="Arial" w:cs="Arial"/>
          <w:spacing w:val="1"/>
          <w:sz w:val="20"/>
          <w:szCs w:val="20"/>
        </w:rPr>
        <w:t xml:space="preserve"> </w:t>
      </w:r>
      <w:r w:rsidRPr="00284539">
        <w:rPr>
          <w:rFonts w:ascii="Arial" w:hAnsi="Arial" w:cs="Arial"/>
          <w:sz w:val="20"/>
          <w:szCs w:val="20"/>
        </w:rPr>
        <w:t>“Contratación</w:t>
      </w:r>
      <w:r w:rsidRPr="00284539">
        <w:rPr>
          <w:rFonts w:ascii="Arial" w:hAnsi="Arial" w:cs="Arial"/>
          <w:spacing w:val="1"/>
          <w:sz w:val="20"/>
          <w:szCs w:val="20"/>
        </w:rPr>
        <w:t xml:space="preserve"> </w:t>
      </w:r>
      <w:r w:rsidRPr="00284539">
        <w:rPr>
          <w:rFonts w:ascii="Arial" w:hAnsi="Arial" w:cs="Arial"/>
          <w:sz w:val="20"/>
          <w:szCs w:val="20"/>
        </w:rPr>
        <w:t>Pública”</w:t>
      </w:r>
      <w:r w:rsidRPr="00284539">
        <w:rPr>
          <w:rFonts w:ascii="Arial" w:hAnsi="Arial" w:cs="Arial"/>
          <w:spacing w:val="1"/>
          <w:sz w:val="20"/>
          <w:szCs w:val="20"/>
        </w:rPr>
        <w:t xml:space="preserve"> </w:t>
      </w:r>
      <w:r w:rsidRPr="00284539">
        <w:rPr>
          <w:rFonts w:ascii="Arial" w:hAnsi="Arial" w:cs="Arial"/>
          <w:sz w:val="20"/>
          <w:szCs w:val="20"/>
        </w:rPr>
        <w:t>dispone</w:t>
      </w:r>
      <w:r w:rsidRPr="00284539">
        <w:rPr>
          <w:rFonts w:ascii="Arial" w:hAnsi="Arial" w:cs="Arial"/>
          <w:spacing w:val="1"/>
          <w:sz w:val="20"/>
          <w:szCs w:val="20"/>
        </w:rPr>
        <w:t xml:space="preserve"> </w:t>
      </w:r>
      <w:r w:rsidRPr="00284539">
        <w:rPr>
          <w:rFonts w:ascii="Arial" w:hAnsi="Arial" w:cs="Arial"/>
          <w:sz w:val="20"/>
          <w:szCs w:val="20"/>
        </w:rPr>
        <w:t>que,</w:t>
      </w:r>
      <w:r w:rsidRPr="00284539">
        <w:rPr>
          <w:rFonts w:ascii="Arial" w:hAnsi="Arial" w:cs="Arial"/>
          <w:spacing w:val="1"/>
          <w:sz w:val="20"/>
          <w:szCs w:val="20"/>
        </w:rPr>
        <w:t xml:space="preserve"> </w:t>
      </w:r>
      <w:r w:rsidRPr="00284539">
        <w:rPr>
          <w:rFonts w:ascii="Arial" w:hAnsi="Arial" w:cs="Arial"/>
          <w:sz w:val="20"/>
          <w:szCs w:val="20"/>
        </w:rPr>
        <w:t>dentro</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las</w:t>
      </w:r>
      <w:r w:rsidRPr="00284539">
        <w:rPr>
          <w:rFonts w:ascii="Arial" w:hAnsi="Arial" w:cs="Arial"/>
          <w:spacing w:val="1"/>
          <w:sz w:val="20"/>
          <w:szCs w:val="20"/>
        </w:rPr>
        <w:t xml:space="preserve"> </w:t>
      </w:r>
      <w:r w:rsidRPr="00284539">
        <w:rPr>
          <w:rFonts w:ascii="Arial" w:hAnsi="Arial" w:cs="Arial"/>
          <w:sz w:val="20"/>
          <w:szCs w:val="20"/>
        </w:rPr>
        <w:t>reglas</w:t>
      </w:r>
      <w:r w:rsidRPr="00284539">
        <w:rPr>
          <w:rFonts w:ascii="Arial" w:hAnsi="Arial" w:cs="Arial"/>
          <w:spacing w:val="1"/>
          <w:sz w:val="20"/>
          <w:szCs w:val="20"/>
        </w:rPr>
        <w:t xml:space="preserve"> </w:t>
      </w:r>
      <w:r w:rsidRPr="00284539">
        <w:rPr>
          <w:rFonts w:ascii="Arial" w:hAnsi="Arial" w:cs="Arial"/>
          <w:sz w:val="20"/>
          <w:szCs w:val="20"/>
        </w:rPr>
        <w:t>contenidas</w:t>
      </w:r>
      <w:r w:rsidRPr="00284539">
        <w:rPr>
          <w:rFonts w:ascii="Arial" w:hAnsi="Arial" w:cs="Arial"/>
          <w:spacing w:val="1"/>
          <w:sz w:val="20"/>
          <w:szCs w:val="20"/>
        </w:rPr>
        <w:t xml:space="preserve"> </w:t>
      </w:r>
      <w:r w:rsidRPr="00284539">
        <w:rPr>
          <w:rFonts w:ascii="Arial" w:hAnsi="Arial" w:cs="Arial"/>
          <w:sz w:val="20"/>
          <w:szCs w:val="20"/>
        </w:rPr>
        <w:t>en</w:t>
      </w:r>
      <w:r w:rsidRPr="00284539">
        <w:rPr>
          <w:rFonts w:ascii="Arial" w:hAnsi="Arial" w:cs="Arial"/>
          <w:spacing w:val="1"/>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documento, aplicará el principio de trato nacional en los procesos de contratación</w:t>
      </w:r>
      <w:r w:rsidRPr="00284539">
        <w:rPr>
          <w:rFonts w:ascii="Arial" w:hAnsi="Arial" w:cs="Arial"/>
          <w:spacing w:val="1"/>
          <w:sz w:val="20"/>
          <w:szCs w:val="20"/>
        </w:rPr>
        <w:t xml:space="preserve"> </w:t>
      </w:r>
      <w:r w:rsidRPr="00284539">
        <w:rPr>
          <w:rFonts w:ascii="Arial" w:hAnsi="Arial" w:cs="Arial"/>
          <w:sz w:val="20"/>
          <w:szCs w:val="20"/>
        </w:rPr>
        <w:t>estatal, para aquellas entidades del orden nacional y descentralizado, siempre y</w:t>
      </w:r>
      <w:r w:rsidRPr="00284539">
        <w:rPr>
          <w:rFonts w:ascii="Arial" w:hAnsi="Arial" w:cs="Arial"/>
          <w:spacing w:val="1"/>
          <w:sz w:val="20"/>
          <w:szCs w:val="20"/>
        </w:rPr>
        <w:t xml:space="preserve"> </w:t>
      </w:r>
      <w:r w:rsidRPr="00284539">
        <w:rPr>
          <w:rFonts w:ascii="Arial" w:hAnsi="Arial" w:cs="Arial"/>
          <w:sz w:val="20"/>
          <w:szCs w:val="20"/>
        </w:rPr>
        <w:t>cuando estas últimas “no tengan carácter industrial o comercial”. Por lo anterior</w:t>
      </w:r>
      <w:r w:rsidRPr="00284539">
        <w:rPr>
          <w:rFonts w:ascii="Arial" w:hAnsi="Arial" w:cs="Arial"/>
          <w:spacing w:val="1"/>
          <w:sz w:val="20"/>
          <w:szCs w:val="20"/>
        </w:rPr>
        <w:t xml:space="preserve"> </w:t>
      </w:r>
      <w:r w:rsidRPr="00284539">
        <w:rPr>
          <w:rFonts w:ascii="Arial" w:hAnsi="Arial" w:cs="Arial"/>
          <w:sz w:val="20"/>
          <w:szCs w:val="20"/>
        </w:rPr>
        <w:t>TMSA</w:t>
      </w:r>
      <w:r w:rsidRPr="00284539">
        <w:rPr>
          <w:rFonts w:ascii="Arial" w:hAnsi="Arial" w:cs="Arial"/>
          <w:spacing w:val="-1"/>
          <w:sz w:val="20"/>
          <w:szCs w:val="20"/>
        </w:rPr>
        <w:t xml:space="preserve"> </w:t>
      </w:r>
      <w:r w:rsidRPr="00284539">
        <w:rPr>
          <w:rFonts w:ascii="Arial" w:hAnsi="Arial" w:cs="Arial"/>
          <w:sz w:val="20"/>
          <w:szCs w:val="20"/>
        </w:rPr>
        <w:t>está</w:t>
      </w:r>
      <w:r w:rsidRPr="00284539">
        <w:rPr>
          <w:rFonts w:ascii="Arial" w:hAnsi="Arial" w:cs="Arial"/>
          <w:spacing w:val="1"/>
          <w:sz w:val="20"/>
          <w:szCs w:val="20"/>
        </w:rPr>
        <w:t xml:space="preserve"> </w:t>
      </w:r>
      <w:r w:rsidRPr="00284539">
        <w:rPr>
          <w:rFonts w:ascii="Arial" w:hAnsi="Arial" w:cs="Arial"/>
          <w:sz w:val="20"/>
          <w:szCs w:val="20"/>
        </w:rPr>
        <w:t>excluida del</w:t>
      </w:r>
      <w:r w:rsidRPr="00284539">
        <w:rPr>
          <w:rFonts w:ascii="Arial" w:hAnsi="Arial" w:cs="Arial"/>
          <w:spacing w:val="-3"/>
          <w:sz w:val="20"/>
          <w:szCs w:val="20"/>
        </w:rPr>
        <w:t xml:space="preserve"> </w:t>
      </w:r>
      <w:r w:rsidRPr="00284539">
        <w:rPr>
          <w:rFonts w:ascii="Arial" w:hAnsi="Arial" w:cs="Arial"/>
          <w:sz w:val="20"/>
          <w:szCs w:val="20"/>
        </w:rPr>
        <w:t>capítulo mencionado.</w:t>
      </w:r>
    </w:p>
    <w:p w14:paraId="3936CEB9" w14:textId="77777777" w:rsidR="006F62F0" w:rsidRPr="00284539" w:rsidRDefault="006F62F0" w:rsidP="00284539">
      <w:pPr>
        <w:pStyle w:val="Textoindependiente"/>
        <w:ind w:left="567" w:right="49" w:hanging="567"/>
        <w:rPr>
          <w:sz w:val="20"/>
          <w:szCs w:val="20"/>
        </w:rPr>
      </w:pPr>
    </w:p>
    <w:p w14:paraId="06A5630E"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 Colombia – México: El “Tratado de Libre Comercio suscrito entre México,</w:t>
      </w:r>
      <w:r w:rsidRPr="00284539">
        <w:rPr>
          <w:rFonts w:ascii="Arial" w:hAnsi="Arial" w:cs="Arial"/>
          <w:spacing w:val="1"/>
          <w:sz w:val="20"/>
          <w:szCs w:val="20"/>
        </w:rPr>
        <w:t xml:space="preserve"> </w:t>
      </w:r>
      <w:r w:rsidRPr="00284539">
        <w:rPr>
          <w:rFonts w:ascii="Arial" w:hAnsi="Arial" w:cs="Arial"/>
          <w:sz w:val="20"/>
          <w:szCs w:val="20"/>
        </w:rPr>
        <w:t>Colombia y Venezuela” fue suscrito el 3 de junio de 2004 y entró en vigor el 1 de</w:t>
      </w:r>
      <w:r w:rsidRPr="00284539">
        <w:rPr>
          <w:rFonts w:ascii="Arial" w:hAnsi="Arial" w:cs="Arial"/>
          <w:spacing w:val="1"/>
          <w:sz w:val="20"/>
          <w:szCs w:val="20"/>
        </w:rPr>
        <w:t xml:space="preserve"> </w:t>
      </w:r>
      <w:r w:rsidRPr="00284539">
        <w:rPr>
          <w:rFonts w:ascii="Arial" w:hAnsi="Arial" w:cs="Arial"/>
          <w:sz w:val="20"/>
          <w:szCs w:val="20"/>
        </w:rPr>
        <w:t>enero</w:t>
      </w:r>
      <w:r w:rsidRPr="00284539">
        <w:rPr>
          <w:rFonts w:ascii="Arial" w:hAnsi="Arial" w:cs="Arial"/>
          <w:spacing w:val="-8"/>
          <w:sz w:val="20"/>
          <w:szCs w:val="20"/>
        </w:rPr>
        <w:t xml:space="preserve"> </w:t>
      </w:r>
      <w:r w:rsidRPr="00284539">
        <w:rPr>
          <w:rFonts w:ascii="Arial" w:hAnsi="Arial" w:cs="Arial"/>
          <w:sz w:val="20"/>
          <w:szCs w:val="20"/>
        </w:rPr>
        <w:t>de</w:t>
      </w:r>
      <w:r w:rsidRPr="00284539">
        <w:rPr>
          <w:rFonts w:ascii="Arial" w:hAnsi="Arial" w:cs="Arial"/>
          <w:spacing w:val="-8"/>
          <w:sz w:val="20"/>
          <w:szCs w:val="20"/>
        </w:rPr>
        <w:t xml:space="preserve"> </w:t>
      </w:r>
      <w:r w:rsidRPr="00284539">
        <w:rPr>
          <w:rFonts w:ascii="Arial" w:hAnsi="Arial" w:cs="Arial"/>
          <w:sz w:val="20"/>
          <w:szCs w:val="20"/>
        </w:rPr>
        <w:t>1995.</w:t>
      </w:r>
      <w:r w:rsidRPr="00284539">
        <w:rPr>
          <w:rFonts w:ascii="Arial" w:hAnsi="Arial" w:cs="Arial"/>
          <w:spacing w:val="-7"/>
          <w:sz w:val="20"/>
          <w:szCs w:val="20"/>
        </w:rPr>
        <w:t xml:space="preserve"> </w:t>
      </w:r>
      <w:r w:rsidRPr="00284539">
        <w:rPr>
          <w:rFonts w:ascii="Arial" w:hAnsi="Arial" w:cs="Arial"/>
          <w:sz w:val="20"/>
          <w:szCs w:val="20"/>
        </w:rPr>
        <w:t>El</w:t>
      </w:r>
      <w:r w:rsidRPr="00284539">
        <w:rPr>
          <w:rFonts w:ascii="Arial" w:hAnsi="Arial" w:cs="Arial"/>
          <w:spacing w:val="-9"/>
          <w:sz w:val="20"/>
          <w:szCs w:val="20"/>
        </w:rPr>
        <w:t xml:space="preserve"> </w:t>
      </w:r>
      <w:r w:rsidRPr="00284539">
        <w:rPr>
          <w:rFonts w:ascii="Arial" w:hAnsi="Arial" w:cs="Arial"/>
          <w:sz w:val="20"/>
          <w:szCs w:val="20"/>
        </w:rPr>
        <w:t>capítulo</w:t>
      </w:r>
      <w:r w:rsidRPr="00284539">
        <w:rPr>
          <w:rFonts w:ascii="Arial" w:hAnsi="Arial" w:cs="Arial"/>
          <w:spacing w:val="-8"/>
          <w:sz w:val="20"/>
          <w:szCs w:val="20"/>
        </w:rPr>
        <w:t xml:space="preserve"> </w:t>
      </w:r>
      <w:r w:rsidRPr="00284539">
        <w:rPr>
          <w:rFonts w:ascii="Arial" w:hAnsi="Arial" w:cs="Arial"/>
          <w:sz w:val="20"/>
          <w:szCs w:val="20"/>
        </w:rPr>
        <w:t>XI</w:t>
      </w:r>
      <w:r w:rsidRPr="00284539">
        <w:rPr>
          <w:rFonts w:ascii="Arial" w:hAnsi="Arial" w:cs="Arial"/>
          <w:spacing w:val="-7"/>
          <w:sz w:val="20"/>
          <w:szCs w:val="20"/>
        </w:rPr>
        <w:t xml:space="preserve"> </w:t>
      </w:r>
      <w:r w:rsidRPr="00284539">
        <w:rPr>
          <w:rFonts w:ascii="Arial" w:hAnsi="Arial" w:cs="Arial"/>
          <w:sz w:val="20"/>
          <w:szCs w:val="20"/>
        </w:rPr>
        <w:t>del</w:t>
      </w:r>
      <w:r w:rsidRPr="00284539">
        <w:rPr>
          <w:rFonts w:ascii="Arial" w:hAnsi="Arial" w:cs="Arial"/>
          <w:spacing w:val="-9"/>
          <w:sz w:val="20"/>
          <w:szCs w:val="20"/>
        </w:rPr>
        <w:t xml:space="preserve"> </w:t>
      </w:r>
      <w:r w:rsidRPr="00284539">
        <w:rPr>
          <w:rFonts w:ascii="Arial" w:hAnsi="Arial" w:cs="Arial"/>
          <w:sz w:val="20"/>
          <w:szCs w:val="20"/>
        </w:rPr>
        <w:t>citado</w:t>
      </w:r>
      <w:r w:rsidRPr="00284539">
        <w:rPr>
          <w:rFonts w:ascii="Arial" w:hAnsi="Arial" w:cs="Arial"/>
          <w:spacing w:val="-8"/>
          <w:sz w:val="20"/>
          <w:szCs w:val="20"/>
        </w:rPr>
        <w:t xml:space="preserve"> </w:t>
      </w:r>
      <w:r w:rsidRPr="00284539">
        <w:rPr>
          <w:rFonts w:ascii="Arial" w:hAnsi="Arial" w:cs="Arial"/>
          <w:sz w:val="20"/>
          <w:szCs w:val="20"/>
        </w:rPr>
        <w:t>acuerdo</w:t>
      </w:r>
      <w:r w:rsidRPr="00284539">
        <w:rPr>
          <w:rFonts w:ascii="Arial" w:hAnsi="Arial" w:cs="Arial"/>
          <w:spacing w:val="-8"/>
          <w:sz w:val="20"/>
          <w:szCs w:val="20"/>
        </w:rPr>
        <w:t xml:space="preserve"> </w:t>
      </w:r>
      <w:r w:rsidRPr="00284539">
        <w:rPr>
          <w:rFonts w:ascii="Arial" w:hAnsi="Arial" w:cs="Arial"/>
          <w:sz w:val="20"/>
          <w:szCs w:val="20"/>
        </w:rPr>
        <w:t>establece</w:t>
      </w:r>
      <w:r w:rsidRPr="00284539">
        <w:rPr>
          <w:rFonts w:ascii="Arial" w:hAnsi="Arial" w:cs="Arial"/>
          <w:spacing w:val="-11"/>
          <w:sz w:val="20"/>
          <w:szCs w:val="20"/>
        </w:rPr>
        <w:t xml:space="preserve"> </w:t>
      </w:r>
      <w:r w:rsidRPr="00284539">
        <w:rPr>
          <w:rFonts w:ascii="Arial" w:hAnsi="Arial" w:cs="Arial"/>
          <w:sz w:val="20"/>
          <w:szCs w:val="20"/>
        </w:rPr>
        <w:t>que</w:t>
      </w:r>
      <w:r w:rsidRPr="00284539">
        <w:rPr>
          <w:rFonts w:ascii="Arial" w:hAnsi="Arial" w:cs="Arial"/>
          <w:spacing w:val="-8"/>
          <w:sz w:val="20"/>
          <w:szCs w:val="20"/>
        </w:rPr>
        <w:t xml:space="preserve"> </w:t>
      </w:r>
      <w:r w:rsidRPr="00284539">
        <w:rPr>
          <w:rFonts w:ascii="Arial" w:hAnsi="Arial" w:cs="Arial"/>
          <w:sz w:val="20"/>
          <w:szCs w:val="20"/>
        </w:rPr>
        <w:t>las</w:t>
      </w:r>
      <w:r w:rsidRPr="00284539">
        <w:rPr>
          <w:rFonts w:ascii="Arial" w:hAnsi="Arial" w:cs="Arial"/>
          <w:spacing w:val="-8"/>
          <w:sz w:val="20"/>
          <w:szCs w:val="20"/>
        </w:rPr>
        <w:t xml:space="preserve"> </w:t>
      </w:r>
      <w:r w:rsidRPr="00284539">
        <w:rPr>
          <w:rFonts w:ascii="Arial" w:hAnsi="Arial" w:cs="Arial"/>
          <w:sz w:val="20"/>
          <w:szCs w:val="20"/>
        </w:rPr>
        <w:t>entidades</w:t>
      </w:r>
      <w:r w:rsidRPr="00284539">
        <w:rPr>
          <w:rFonts w:ascii="Arial" w:hAnsi="Arial" w:cs="Arial"/>
          <w:spacing w:val="-7"/>
          <w:sz w:val="20"/>
          <w:szCs w:val="20"/>
        </w:rPr>
        <w:t xml:space="preserve"> </w:t>
      </w:r>
      <w:r w:rsidRPr="00284539">
        <w:rPr>
          <w:rFonts w:ascii="Arial" w:hAnsi="Arial" w:cs="Arial"/>
          <w:sz w:val="20"/>
          <w:szCs w:val="20"/>
        </w:rPr>
        <w:t>que</w:t>
      </w:r>
      <w:r w:rsidRPr="00284539">
        <w:rPr>
          <w:rFonts w:ascii="Arial" w:hAnsi="Arial" w:cs="Arial"/>
          <w:spacing w:val="-11"/>
          <w:sz w:val="20"/>
          <w:szCs w:val="20"/>
        </w:rPr>
        <w:t xml:space="preserve"> </w:t>
      </w:r>
      <w:r w:rsidRPr="00284539">
        <w:rPr>
          <w:rFonts w:ascii="Arial" w:hAnsi="Arial" w:cs="Arial"/>
          <w:sz w:val="20"/>
          <w:szCs w:val="20"/>
        </w:rPr>
        <w:t>se</w:t>
      </w:r>
      <w:r w:rsidRPr="00284539">
        <w:rPr>
          <w:rFonts w:ascii="Arial" w:hAnsi="Arial" w:cs="Arial"/>
          <w:spacing w:val="-58"/>
          <w:sz w:val="20"/>
          <w:szCs w:val="20"/>
        </w:rPr>
        <w:t xml:space="preserve"> </w:t>
      </w:r>
      <w:r w:rsidRPr="00284539">
        <w:rPr>
          <w:rFonts w:ascii="Arial" w:hAnsi="Arial" w:cs="Arial"/>
          <w:sz w:val="20"/>
          <w:szCs w:val="20"/>
        </w:rPr>
        <w:t>incluirán</w:t>
      </w:r>
      <w:r w:rsidRPr="00284539">
        <w:rPr>
          <w:rFonts w:ascii="Arial" w:hAnsi="Arial" w:cs="Arial"/>
          <w:spacing w:val="1"/>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protocolo</w:t>
      </w:r>
      <w:r w:rsidRPr="00284539">
        <w:rPr>
          <w:rFonts w:ascii="Arial" w:hAnsi="Arial" w:cs="Arial"/>
          <w:spacing w:val="1"/>
          <w:sz w:val="20"/>
          <w:szCs w:val="20"/>
        </w:rPr>
        <w:t xml:space="preserve"> </w:t>
      </w:r>
      <w:r w:rsidRPr="00284539">
        <w:rPr>
          <w:rFonts w:ascii="Arial" w:hAnsi="Arial" w:cs="Arial"/>
          <w:sz w:val="20"/>
          <w:szCs w:val="20"/>
        </w:rPr>
        <w:t>son</w:t>
      </w:r>
      <w:r w:rsidRPr="00284539">
        <w:rPr>
          <w:rFonts w:ascii="Arial" w:hAnsi="Arial" w:cs="Arial"/>
          <w:spacing w:val="1"/>
          <w:sz w:val="20"/>
          <w:szCs w:val="20"/>
        </w:rPr>
        <w:t xml:space="preserve"> </w:t>
      </w:r>
      <w:r w:rsidRPr="00284539">
        <w:rPr>
          <w:rFonts w:ascii="Arial" w:hAnsi="Arial" w:cs="Arial"/>
          <w:sz w:val="20"/>
          <w:szCs w:val="20"/>
        </w:rPr>
        <w:t>exclusivamente</w:t>
      </w:r>
      <w:r w:rsidRPr="00284539">
        <w:rPr>
          <w:rFonts w:ascii="Arial" w:hAnsi="Arial" w:cs="Arial"/>
          <w:spacing w:val="1"/>
          <w:sz w:val="20"/>
          <w:szCs w:val="20"/>
        </w:rPr>
        <w:t xml:space="preserve"> </w:t>
      </w:r>
      <w:r w:rsidRPr="00284539">
        <w:rPr>
          <w:rFonts w:ascii="Arial" w:hAnsi="Arial" w:cs="Arial"/>
          <w:sz w:val="20"/>
          <w:szCs w:val="20"/>
        </w:rPr>
        <w:t>“los</w:t>
      </w:r>
      <w:r w:rsidRPr="00284539">
        <w:rPr>
          <w:rFonts w:ascii="Arial" w:hAnsi="Arial" w:cs="Arial"/>
          <w:spacing w:val="1"/>
          <w:sz w:val="20"/>
          <w:szCs w:val="20"/>
        </w:rPr>
        <w:t xml:space="preserve"> </w:t>
      </w:r>
      <w:r w:rsidRPr="00284539">
        <w:rPr>
          <w:rFonts w:ascii="Arial" w:hAnsi="Arial" w:cs="Arial"/>
          <w:sz w:val="20"/>
          <w:szCs w:val="20"/>
        </w:rPr>
        <w:t>gobiernos</w:t>
      </w:r>
      <w:r w:rsidRPr="00284539">
        <w:rPr>
          <w:rFonts w:ascii="Arial" w:hAnsi="Arial" w:cs="Arial"/>
          <w:spacing w:val="1"/>
          <w:sz w:val="20"/>
          <w:szCs w:val="20"/>
        </w:rPr>
        <w:t xml:space="preserve"> </w:t>
      </w:r>
      <w:r w:rsidRPr="00284539">
        <w:rPr>
          <w:rFonts w:ascii="Arial" w:hAnsi="Arial" w:cs="Arial"/>
          <w:sz w:val="20"/>
          <w:szCs w:val="20"/>
        </w:rPr>
        <w:t>estatales</w:t>
      </w:r>
      <w:r w:rsidRPr="00284539">
        <w:rPr>
          <w:rFonts w:ascii="Arial" w:hAnsi="Arial" w:cs="Arial"/>
          <w:spacing w:val="1"/>
          <w:sz w:val="20"/>
          <w:szCs w:val="20"/>
        </w:rPr>
        <w:t xml:space="preserve"> </w:t>
      </w:r>
      <w:r w:rsidRPr="00284539">
        <w:rPr>
          <w:rFonts w:ascii="Arial" w:hAnsi="Arial" w:cs="Arial"/>
          <w:sz w:val="20"/>
          <w:szCs w:val="20"/>
        </w:rPr>
        <w:t>o</w:t>
      </w:r>
      <w:r w:rsidRPr="00284539">
        <w:rPr>
          <w:rFonts w:ascii="Arial" w:hAnsi="Arial" w:cs="Arial"/>
          <w:spacing w:val="1"/>
          <w:sz w:val="20"/>
          <w:szCs w:val="20"/>
        </w:rPr>
        <w:t xml:space="preserve"> </w:t>
      </w:r>
      <w:r w:rsidRPr="00284539">
        <w:rPr>
          <w:rFonts w:ascii="Arial" w:hAnsi="Arial" w:cs="Arial"/>
          <w:sz w:val="20"/>
          <w:szCs w:val="20"/>
        </w:rPr>
        <w:t>departamentales”</w:t>
      </w:r>
      <w:r w:rsidRPr="00284539">
        <w:rPr>
          <w:rFonts w:ascii="Arial" w:hAnsi="Arial" w:cs="Arial"/>
          <w:spacing w:val="1"/>
          <w:sz w:val="20"/>
          <w:szCs w:val="20"/>
        </w:rPr>
        <w:t xml:space="preserve"> </w:t>
      </w:r>
      <w:r w:rsidRPr="00284539">
        <w:rPr>
          <w:rFonts w:ascii="Arial" w:hAnsi="Arial" w:cs="Arial"/>
          <w:sz w:val="20"/>
          <w:szCs w:val="20"/>
        </w:rPr>
        <w:t>Dentro</w:t>
      </w:r>
      <w:r w:rsidRPr="00284539">
        <w:rPr>
          <w:rFonts w:ascii="Arial" w:hAnsi="Arial" w:cs="Arial"/>
          <w:spacing w:val="1"/>
          <w:sz w:val="20"/>
          <w:szCs w:val="20"/>
        </w:rPr>
        <w:t xml:space="preserve"> </w:t>
      </w:r>
      <w:r w:rsidRPr="00284539">
        <w:rPr>
          <w:rFonts w:ascii="Arial" w:hAnsi="Arial" w:cs="Arial"/>
          <w:sz w:val="20"/>
          <w:szCs w:val="20"/>
        </w:rPr>
        <w:t>del</w:t>
      </w:r>
      <w:r w:rsidRPr="00284539">
        <w:rPr>
          <w:rFonts w:ascii="Arial" w:hAnsi="Arial" w:cs="Arial"/>
          <w:spacing w:val="1"/>
          <w:sz w:val="20"/>
          <w:szCs w:val="20"/>
        </w:rPr>
        <w:t xml:space="preserve"> </w:t>
      </w:r>
      <w:r w:rsidRPr="00284539">
        <w:rPr>
          <w:rFonts w:ascii="Arial" w:hAnsi="Arial" w:cs="Arial"/>
          <w:sz w:val="20"/>
          <w:szCs w:val="20"/>
        </w:rPr>
        <w:t>anexo</w:t>
      </w:r>
      <w:r w:rsidRPr="00284539">
        <w:rPr>
          <w:rFonts w:ascii="Arial" w:hAnsi="Arial" w:cs="Arial"/>
          <w:spacing w:val="1"/>
          <w:sz w:val="20"/>
          <w:szCs w:val="20"/>
        </w:rPr>
        <w:t xml:space="preserve"> </w:t>
      </w:r>
      <w:r w:rsidRPr="00284539">
        <w:rPr>
          <w:rFonts w:ascii="Arial" w:hAnsi="Arial" w:cs="Arial"/>
          <w:sz w:val="20"/>
          <w:szCs w:val="20"/>
        </w:rPr>
        <w:t>al</w:t>
      </w:r>
      <w:r w:rsidRPr="00284539">
        <w:rPr>
          <w:rFonts w:ascii="Arial" w:hAnsi="Arial" w:cs="Arial"/>
          <w:spacing w:val="1"/>
          <w:sz w:val="20"/>
          <w:szCs w:val="20"/>
        </w:rPr>
        <w:t xml:space="preserve"> </w:t>
      </w:r>
      <w:r w:rsidRPr="00284539">
        <w:rPr>
          <w:rFonts w:ascii="Arial" w:hAnsi="Arial" w:cs="Arial"/>
          <w:sz w:val="20"/>
          <w:szCs w:val="20"/>
        </w:rPr>
        <w:t>Artículo</w:t>
      </w:r>
      <w:r w:rsidRPr="00284539">
        <w:rPr>
          <w:rFonts w:ascii="Arial" w:hAnsi="Arial" w:cs="Arial"/>
          <w:spacing w:val="1"/>
          <w:sz w:val="20"/>
          <w:szCs w:val="20"/>
        </w:rPr>
        <w:t xml:space="preserve"> </w:t>
      </w:r>
      <w:r w:rsidRPr="00284539">
        <w:rPr>
          <w:rFonts w:ascii="Arial" w:hAnsi="Arial" w:cs="Arial"/>
          <w:sz w:val="20"/>
          <w:szCs w:val="20"/>
        </w:rPr>
        <w:t>15-</w:t>
      </w:r>
      <w:r w:rsidRPr="00284539">
        <w:rPr>
          <w:rFonts w:ascii="Arial" w:hAnsi="Arial" w:cs="Arial"/>
          <w:sz w:val="20"/>
          <w:szCs w:val="20"/>
        </w:rPr>
        <w:lastRenderedPageBreak/>
        <w:t>02</w:t>
      </w:r>
      <w:r w:rsidRPr="00284539">
        <w:rPr>
          <w:rFonts w:ascii="Arial" w:hAnsi="Arial" w:cs="Arial"/>
          <w:spacing w:val="1"/>
          <w:sz w:val="20"/>
          <w:szCs w:val="20"/>
        </w:rPr>
        <w:t xml:space="preserve"> </w:t>
      </w:r>
      <w:r w:rsidRPr="00284539">
        <w:rPr>
          <w:rFonts w:ascii="Arial" w:hAnsi="Arial" w:cs="Arial"/>
          <w:sz w:val="20"/>
          <w:szCs w:val="20"/>
        </w:rPr>
        <w:t>se</w:t>
      </w:r>
      <w:r w:rsidRPr="00284539">
        <w:rPr>
          <w:rFonts w:ascii="Arial" w:hAnsi="Arial" w:cs="Arial"/>
          <w:spacing w:val="1"/>
          <w:sz w:val="20"/>
          <w:szCs w:val="20"/>
        </w:rPr>
        <w:t xml:space="preserve"> </w:t>
      </w:r>
      <w:r w:rsidRPr="00284539">
        <w:rPr>
          <w:rFonts w:ascii="Arial" w:hAnsi="Arial" w:cs="Arial"/>
          <w:sz w:val="20"/>
          <w:szCs w:val="20"/>
        </w:rPr>
        <w:t>establece</w:t>
      </w:r>
      <w:r w:rsidRPr="00284539">
        <w:rPr>
          <w:rFonts w:ascii="Arial" w:hAnsi="Arial" w:cs="Arial"/>
          <w:spacing w:val="1"/>
          <w:sz w:val="20"/>
          <w:szCs w:val="20"/>
        </w:rPr>
        <w:t xml:space="preserve"> </w:t>
      </w:r>
      <w:r w:rsidRPr="00284539">
        <w:rPr>
          <w:rFonts w:ascii="Arial" w:hAnsi="Arial" w:cs="Arial"/>
          <w:sz w:val="20"/>
          <w:szCs w:val="20"/>
        </w:rPr>
        <w:t>la</w:t>
      </w:r>
      <w:r w:rsidRPr="00284539">
        <w:rPr>
          <w:rFonts w:ascii="Arial" w:hAnsi="Arial" w:cs="Arial"/>
          <w:spacing w:val="1"/>
          <w:sz w:val="20"/>
          <w:szCs w:val="20"/>
        </w:rPr>
        <w:t xml:space="preserve"> </w:t>
      </w:r>
      <w:r w:rsidRPr="00284539">
        <w:rPr>
          <w:rFonts w:ascii="Arial" w:hAnsi="Arial" w:cs="Arial"/>
          <w:sz w:val="20"/>
          <w:szCs w:val="20"/>
        </w:rPr>
        <w:t>lista</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59"/>
          <w:sz w:val="20"/>
          <w:szCs w:val="20"/>
        </w:rPr>
        <w:t xml:space="preserve"> </w:t>
      </w:r>
      <w:r w:rsidRPr="00284539">
        <w:rPr>
          <w:rFonts w:ascii="Arial" w:hAnsi="Arial" w:cs="Arial"/>
          <w:sz w:val="20"/>
          <w:szCs w:val="20"/>
        </w:rPr>
        <w:t>Entidades del gobierno colombiano a las cuales es aplicable lo dispuesto en el</w:t>
      </w:r>
      <w:r w:rsidRPr="00284539">
        <w:rPr>
          <w:rFonts w:ascii="Arial" w:hAnsi="Arial" w:cs="Arial"/>
          <w:spacing w:val="1"/>
          <w:sz w:val="20"/>
          <w:szCs w:val="20"/>
        </w:rPr>
        <w:t xml:space="preserve"> </w:t>
      </w:r>
      <w:r w:rsidRPr="00284539">
        <w:rPr>
          <w:rFonts w:ascii="Arial" w:hAnsi="Arial" w:cs="Arial"/>
          <w:sz w:val="20"/>
          <w:szCs w:val="20"/>
        </w:rPr>
        <w:t>Tratado</w:t>
      </w:r>
      <w:r w:rsidRPr="00284539">
        <w:rPr>
          <w:rFonts w:ascii="Arial" w:hAnsi="Arial" w:cs="Arial"/>
          <w:spacing w:val="-9"/>
          <w:sz w:val="20"/>
          <w:szCs w:val="20"/>
        </w:rPr>
        <w:t xml:space="preserve"> </w:t>
      </w:r>
      <w:r w:rsidRPr="00284539">
        <w:rPr>
          <w:rFonts w:ascii="Arial" w:hAnsi="Arial" w:cs="Arial"/>
          <w:sz w:val="20"/>
          <w:szCs w:val="20"/>
        </w:rPr>
        <w:t>de</w:t>
      </w:r>
      <w:r w:rsidRPr="00284539">
        <w:rPr>
          <w:rFonts w:ascii="Arial" w:hAnsi="Arial" w:cs="Arial"/>
          <w:spacing w:val="-6"/>
          <w:sz w:val="20"/>
          <w:szCs w:val="20"/>
        </w:rPr>
        <w:t xml:space="preserve"> </w:t>
      </w:r>
      <w:r w:rsidRPr="00284539">
        <w:rPr>
          <w:rFonts w:ascii="Arial" w:hAnsi="Arial" w:cs="Arial"/>
          <w:sz w:val="20"/>
          <w:szCs w:val="20"/>
        </w:rPr>
        <w:t>Libre</w:t>
      </w:r>
      <w:r w:rsidRPr="00284539">
        <w:rPr>
          <w:rFonts w:ascii="Arial" w:hAnsi="Arial" w:cs="Arial"/>
          <w:spacing w:val="-8"/>
          <w:sz w:val="20"/>
          <w:szCs w:val="20"/>
        </w:rPr>
        <w:t xml:space="preserve"> </w:t>
      </w:r>
      <w:r w:rsidRPr="00284539">
        <w:rPr>
          <w:rFonts w:ascii="Arial" w:hAnsi="Arial" w:cs="Arial"/>
          <w:sz w:val="20"/>
          <w:szCs w:val="20"/>
        </w:rPr>
        <w:t>Comercio.</w:t>
      </w:r>
      <w:r w:rsidRPr="00284539">
        <w:rPr>
          <w:rFonts w:ascii="Arial" w:hAnsi="Arial" w:cs="Arial"/>
          <w:spacing w:val="-4"/>
          <w:sz w:val="20"/>
          <w:szCs w:val="20"/>
        </w:rPr>
        <w:t xml:space="preserve"> </w:t>
      </w:r>
      <w:r w:rsidRPr="00284539">
        <w:rPr>
          <w:rFonts w:ascii="Arial" w:hAnsi="Arial" w:cs="Arial"/>
          <w:sz w:val="20"/>
          <w:szCs w:val="20"/>
        </w:rPr>
        <w:t>Dentro</w:t>
      </w:r>
      <w:r w:rsidRPr="00284539">
        <w:rPr>
          <w:rFonts w:ascii="Arial" w:hAnsi="Arial" w:cs="Arial"/>
          <w:spacing w:val="-6"/>
          <w:sz w:val="20"/>
          <w:szCs w:val="20"/>
        </w:rPr>
        <w:t xml:space="preserve"> </w:t>
      </w:r>
      <w:r w:rsidRPr="00284539">
        <w:rPr>
          <w:rFonts w:ascii="Arial" w:hAnsi="Arial" w:cs="Arial"/>
          <w:sz w:val="20"/>
          <w:szCs w:val="20"/>
        </w:rPr>
        <w:t>de</w:t>
      </w:r>
      <w:r w:rsidRPr="00284539">
        <w:rPr>
          <w:rFonts w:ascii="Arial" w:hAnsi="Arial" w:cs="Arial"/>
          <w:spacing w:val="-8"/>
          <w:sz w:val="20"/>
          <w:szCs w:val="20"/>
        </w:rPr>
        <w:t xml:space="preserve"> </w:t>
      </w:r>
      <w:r w:rsidRPr="00284539">
        <w:rPr>
          <w:rFonts w:ascii="Arial" w:hAnsi="Arial" w:cs="Arial"/>
          <w:sz w:val="20"/>
          <w:szCs w:val="20"/>
        </w:rPr>
        <w:t>la</w:t>
      </w:r>
      <w:r w:rsidRPr="00284539">
        <w:rPr>
          <w:rFonts w:ascii="Arial" w:hAnsi="Arial" w:cs="Arial"/>
          <w:spacing w:val="-6"/>
          <w:sz w:val="20"/>
          <w:szCs w:val="20"/>
        </w:rPr>
        <w:t xml:space="preserve"> </w:t>
      </w:r>
      <w:r w:rsidRPr="00284539">
        <w:rPr>
          <w:rFonts w:ascii="Arial" w:hAnsi="Arial" w:cs="Arial"/>
          <w:sz w:val="20"/>
          <w:szCs w:val="20"/>
        </w:rPr>
        <w:t>lista</w:t>
      </w:r>
      <w:r w:rsidRPr="00284539">
        <w:rPr>
          <w:rFonts w:ascii="Arial" w:hAnsi="Arial" w:cs="Arial"/>
          <w:spacing w:val="-8"/>
          <w:sz w:val="20"/>
          <w:szCs w:val="20"/>
        </w:rPr>
        <w:t xml:space="preserve"> </w:t>
      </w:r>
      <w:r w:rsidRPr="00284539">
        <w:rPr>
          <w:rFonts w:ascii="Arial" w:hAnsi="Arial" w:cs="Arial"/>
          <w:sz w:val="20"/>
          <w:szCs w:val="20"/>
        </w:rPr>
        <w:t>se</w:t>
      </w:r>
      <w:r w:rsidRPr="00284539">
        <w:rPr>
          <w:rFonts w:ascii="Arial" w:hAnsi="Arial" w:cs="Arial"/>
          <w:spacing w:val="-6"/>
          <w:sz w:val="20"/>
          <w:szCs w:val="20"/>
        </w:rPr>
        <w:t xml:space="preserve"> </w:t>
      </w:r>
      <w:r w:rsidRPr="00284539">
        <w:rPr>
          <w:rFonts w:ascii="Arial" w:hAnsi="Arial" w:cs="Arial"/>
          <w:sz w:val="20"/>
          <w:szCs w:val="20"/>
        </w:rPr>
        <w:t>encuentran</w:t>
      </w:r>
      <w:r w:rsidRPr="00284539">
        <w:rPr>
          <w:rFonts w:ascii="Arial" w:hAnsi="Arial" w:cs="Arial"/>
          <w:spacing w:val="-8"/>
          <w:sz w:val="20"/>
          <w:szCs w:val="20"/>
        </w:rPr>
        <w:t xml:space="preserve"> </w:t>
      </w:r>
      <w:r w:rsidRPr="00284539">
        <w:rPr>
          <w:rFonts w:ascii="Arial" w:hAnsi="Arial" w:cs="Arial"/>
          <w:sz w:val="20"/>
          <w:szCs w:val="20"/>
        </w:rPr>
        <w:t>las</w:t>
      </w:r>
      <w:r w:rsidRPr="00284539">
        <w:rPr>
          <w:rFonts w:ascii="Arial" w:hAnsi="Arial" w:cs="Arial"/>
          <w:spacing w:val="-5"/>
          <w:sz w:val="20"/>
          <w:szCs w:val="20"/>
        </w:rPr>
        <w:t xml:space="preserve"> </w:t>
      </w:r>
      <w:r w:rsidRPr="00284539">
        <w:rPr>
          <w:rFonts w:ascii="Arial" w:hAnsi="Arial" w:cs="Arial"/>
          <w:sz w:val="20"/>
          <w:szCs w:val="20"/>
        </w:rPr>
        <w:t>entidades</w:t>
      </w:r>
      <w:r w:rsidRPr="00284539">
        <w:rPr>
          <w:rFonts w:ascii="Arial" w:hAnsi="Arial" w:cs="Arial"/>
          <w:spacing w:val="-8"/>
          <w:sz w:val="20"/>
          <w:szCs w:val="20"/>
        </w:rPr>
        <w:t xml:space="preserve"> </w:t>
      </w:r>
      <w:r w:rsidRPr="00284539">
        <w:rPr>
          <w:rFonts w:ascii="Arial" w:hAnsi="Arial" w:cs="Arial"/>
          <w:sz w:val="20"/>
          <w:szCs w:val="20"/>
        </w:rPr>
        <w:t>del</w:t>
      </w:r>
      <w:r w:rsidRPr="00284539">
        <w:rPr>
          <w:rFonts w:ascii="Arial" w:hAnsi="Arial" w:cs="Arial"/>
          <w:spacing w:val="-6"/>
          <w:sz w:val="20"/>
          <w:szCs w:val="20"/>
        </w:rPr>
        <w:t xml:space="preserve"> </w:t>
      </w:r>
      <w:r w:rsidRPr="00284539">
        <w:rPr>
          <w:rFonts w:ascii="Arial" w:hAnsi="Arial" w:cs="Arial"/>
          <w:sz w:val="20"/>
          <w:szCs w:val="20"/>
        </w:rPr>
        <w:t>orden</w:t>
      </w:r>
      <w:r w:rsidRPr="00284539">
        <w:rPr>
          <w:rFonts w:ascii="Arial" w:hAnsi="Arial" w:cs="Arial"/>
          <w:spacing w:val="-59"/>
          <w:sz w:val="20"/>
          <w:szCs w:val="20"/>
        </w:rPr>
        <w:t xml:space="preserve"> </w:t>
      </w:r>
      <w:r w:rsidRPr="00284539">
        <w:rPr>
          <w:rFonts w:ascii="Arial" w:hAnsi="Arial" w:cs="Arial"/>
          <w:sz w:val="20"/>
          <w:szCs w:val="20"/>
        </w:rPr>
        <w:t>nacional, dentro de las cuales no se encuentra TMSA ni se incluyen las empresas</w:t>
      </w:r>
      <w:r w:rsidRPr="00284539">
        <w:rPr>
          <w:rFonts w:ascii="Arial" w:hAnsi="Arial" w:cs="Arial"/>
          <w:spacing w:val="1"/>
          <w:sz w:val="20"/>
          <w:szCs w:val="20"/>
        </w:rPr>
        <w:t xml:space="preserve"> </w:t>
      </w:r>
      <w:r w:rsidRPr="00284539">
        <w:rPr>
          <w:rFonts w:ascii="Arial" w:hAnsi="Arial" w:cs="Arial"/>
          <w:sz w:val="20"/>
          <w:szCs w:val="20"/>
        </w:rPr>
        <w:t>industriales</w:t>
      </w:r>
      <w:r w:rsidRPr="00284539">
        <w:rPr>
          <w:rFonts w:ascii="Arial" w:hAnsi="Arial" w:cs="Arial"/>
          <w:spacing w:val="-2"/>
          <w:sz w:val="20"/>
          <w:szCs w:val="20"/>
        </w:rPr>
        <w:t xml:space="preserve"> </w:t>
      </w:r>
      <w:r w:rsidRPr="00284539">
        <w:rPr>
          <w:rFonts w:ascii="Arial" w:hAnsi="Arial" w:cs="Arial"/>
          <w:sz w:val="20"/>
          <w:szCs w:val="20"/>
        </w:rPr>
        <w:t>y</w:t>
      </w:r>
      <w:r w:rsidRPr="00284539">
        <w:rPr>
          <w:rFonts w:ascii="Arial" w:hAnsi="Arial" w:cs="Arial"/>
          <w:spacing w:val="-5"/>
          <w:sz w:val="20"/>
          <w:szCs w:val="20"/>
        </w:rPr>
        <w:t xml:space="preserve"> </w:t>
      </w:r>
      <w:r w:rsidRPr="00284539">
        <w:rPr>
          <w:rFonts w:ascii="Arial" w:hAnsi="Arial" w:cs="Arial"/>
          <w:sz w:val="20"/>
          <w:szCs w:val="20"/>
        </w:rPr>
        <w:t>comerciales</w:t>
      </w:r>
      <w:r w:rsidRPr="00284539">
        <w:rPr>
          <w:rFonts w:ascii="Arial" w:hAnsi="Arial" w:cs="Arial"/>
          <w:spacing w:val="-2"/>
          <w:sz w:val="20"/>
          <w:szCs w:val="20"/>
        </w:rPr>
        <w:t xml:space="preserve"> </w:t>
      </w:r>
      <w:r w:rsidRPr="00284539">
        <w:rPr>
          <w:rFonts w:ascii="Arial" w:hAnsi="Arial" w:cs="Arial"/>
          <w:sz w:val="20"/>
          <w:szCs w:val="20"/>
        </w:rPr>
        <w:t>del</w:t>
      </w:r>
      <w:r w:rsidRPr="00284539">
        <w:rPr>
          <w:rFonts w:ascii="Arial" w:hAnsi="Arial" w:cs="Arial"/>
          <w:spacing w:val="-5"/>
          <w:sz w:val="20"/>
          <w:szCs w:val="20"/>
        </w:rPr>
        <w:t xml:space="preserve"> </w:t>
      </w:r>
      <w:r w:rsidRPr="00284539">
        <w:rPr>
          <w:rFonts w:ascii="Arial" w:hAnsi="Arial" w:cs="Arial"/>
          <w:sz w:val="20"/>
          <w:szCs w:val="20"/>
        </w:rPr>
        <w:t>estado.</w:t>
      </w:r>
      <w:r w:rsidRPr="00284539">
        <w:rPr>
          <w:rFonts w:ascii="Arial" w:hAnsi="Arial" w:cs="Arial"/>
          <w:spacing w:val="-2"/>
          <w:sz w:val="20"/>
          <w:szCs w:val="20"/>
        </w:rPr>
        <w:t xml:space="preserve"> </w:t>
      </w:r>
      <w:r w:rsidRPr="00284539">
        <w:rPr>
          <w:rFonts w:ascii="Arial" w:hAnsi="Arial" w:cs="Arial"/>
          <w:sz w:val="20"/>
          <w:szCs w:val="20"/>
        </w:rPr>
        <w:t>Por</w:t>
      </w:r>
      <w:r w:rsidRPr="00284539">
        <w:rPr>
          <w:rFonts w:ascii="Arial" w:hAnsi="Arial" w:cs="Arial"/>
          <w:spacing w:val="-3"/>
          <w:sz w:val="20"/>
          <w:szCs w:val="20"/>
        </w:rPr>
        <w:t xml:space="preserve"> </w:t>
      </w:r>
      <w:r w:rsidRPr="00284539">
        <w:rPr>
          <w:rFonts w:ascii="Arial" w:hAnsi="Arial" w:cs="Arial"/>
          <w:sz w:val="20"/>
          <w:szCs w:val="20"/>
        </w:rPr>
        <w:t>lo</w:t>
      </w:r>
      <w:r w:rsidRPr="00284539">
        <w:rPr>
          <w:rFonts w:ascii="Arial" w:hAnsi="Arial" w:cs="Arial"/>
          <w:spacing w:val="-4"/>
          <w:sz w:val="20"/>
          <w:szCs w:val="20"/>
        </w:rPr>
        <w:t xml:space="preserve"> </w:t>
      </w:r>
      <w:r w:rsidRPr="00284539">
        <w:rPr>
          <w:rFonts w:ascii="Arial" w:hAnsi="Arial" w:cs="Arial"/>
          <w:sz w:val="20"/>
          <w:szCs w:val="20"/>
        </w:rPr>
        <w:t>anterior</w:t>
      </w:r>
      <w:r w:rsidRPr="00284539">
        <w:rPr>
          <w:rFonts w:ascii="Arial" w:hAnsi="Arial" w:cs="Arial"/>
          <w:spacing w:val="-3"/>
          <w:sz w:val="20"/>
          <w:szCs w:val="20"/>
        </w:rPr>
        <w:t xml:space="preserve"> </w:t>
      </w:r>
      <w:r w:rsidRPr="00284539">
        <w:rPr>
          <w:rFonts w:ascii="Arial" w:hAnsi="Arial" w:cs="Arial"/>
          <w:sz w:val="20"/>
          <w:szCs w:val="20"/>
        </w:rPr>
        <w:t>TMSA</w:t>
      </w:r>
      <w:r w:rsidRPr="00284539">
        <w:rPr>
          <w:rFonts w:ascii="Arial" w:hAnsi="Arial" w:cs="Arial"/>
          <w:spacing w:val="-2"/>
          <w:sz w:val="20"/>
          <w:szCs w:val="20"/>
        </w:rPr>
        <w:t xml:space="preserve"> </w:t>
      </w:r>
      <w:r w:rsidRPr="00284539">
        <w:rPr>
          <w:rFonts w:ascii="Arial" w:hAnsi="Arial" w:cs="Arial"/>
          <w:sz w:val="20"/>
          <w:szCs w:val="20"/>
        </w:rPr>
        <w:t>está</w:t>
      </w:r>
      <w:r w:rsidRPr="00284539">
        <w:rPr>
          <w:rFonts w:ascii="Arial" w:hAnsi="Arial" w:cs="Arial"/>
          <w:spacing w:val="-3"/>
          <w:sz w:val="20"/>
          <w:szCs w:val="20"/>
        </w:rPr>
        <w:t xml:space="preserve"> </w:t>
      </w:r>
      <w:r w:rsidRPr="00284539">
        <w:rPr>
          <w:rFonts w:ascii="Arial" w:hAnsi="Arial" w:cs="Arial"/>
          <w:sz w:val="20"/>
          <w:szCs w:val="20"/>
        </w:rPr>
        <w:t>excluida</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2"/>
          <w:sz w:val="20"/>
          <w:szCs w:val="20"/>
        </w:rPr>
        <w:t xml:space="preserve"> </w:t>
      </w:r>
      <w:r w:rsidRPr="00284539">
        <w:rPr>
          <w:rFonts w:ascii="Arial" w:hAnsi="Arial" w:cs="Arial"/>
          <w:sz w:val="20"/>
          <w:szCs w:val="20"/>
        </w:rPr>
        <w:t>aplicar</w:t>
      </w:r>
      <w:r w:rsidRPr="00284539">
        <w:rPr>
          <w:rFonts w:ascii="Arial" w:hAnsi="Arial" w:cs="Arial"/>
          <w:spacing w:val="-59"/>
          <w:sz w:val="20"/>
          <w:szCs w:val="20"/>
        </w:rPr>
        <w:t xml:space="preserve"> </w:t>
      </w:r>
      <w:r w:rsidRPr="00284539">
        <w:rPr>
          <w:rFonts w:ascii="Arial" w:hAnsi="Arial" w:cs="Arial"/>
          <w:sz w:val="20"/>
          <w:szCs w:val="20"/>
        </w:rPr>
        <w:t>este</w:t>
      </w:r>
      <w:r w:rsidRPr="00284539">
        <w:rPr>
          <w:rFonts w:ascii="Arial" w:hAnsi="Arial" w:cs="Arial"/>
          <w:spacing w:val="-2"/>
          <w:sz w:val="20"/>
          <w:szCs w:val="20"/>
        </w:rPr>
        <w:t xml:space="preserve"> </w:t>
      </w:r>
      <w:r w:rsidRPr="00284539">
        <w:rPr>
          <w:rFonts w:ascii="Arial" w:hAnsi="Arial" w:cs="Arial"/>
          <w:sz w:val="20"/>
          <w:szCs w:val="20"/>
        </w:rPr>
        <w:t>Tratado</w:t>
      </w:r>
      <w:r w:rsidRPr="00284539">
        <w:rPr>
          <w:rFonts w:ascii="Arial" w:hAnsi="Arial" w:cs="Arial"/>
          <w:spacing w:val="-2"/>
          <w:sz w:val="20"/>
          <w:szCs w:val="20"/>
        </w:rPr>
        <w:t xml:space="preserve"> </w:t>
      </w:r>
      <w:r w:rsidRPr="00284539">
        <w:rPr>
          <w:rFonts w:ascii="Arial" w:hAnsi="Arial" w:cs="Arial"/>
          <w:sz w:val="20"/>
          <w:szCs w:val="20"/>
        </w:rPr>
        <w:t>en el</w:t>
      </w:r>
      <w:r w:rsidRPr="00284539">
        <w:rPr>
          <w:rFonts w:ascii="Arial" w:hAnsi="Arial" w:cs="Arial"/>
          <w:spacing w:val="-3"/>
          <w:sz w:val="20"/>
          <w:szCs w:val="20"/>
        </w:rPr>
        <w:t xml:space="preserve"> </w:t>
      </w:r>
      <w:r w:rsidRPr="00284539">
        <w:rPr>
          <w:rFonts w:ascii="Arial" w:hAnsi="Arial" w:cs="Arial"/>
          <w:sz w:val="20"/>
          <w:szCs w:val="20"/>
        </w:rPr>
        <w:t>presente</w:t>
      </w:r>
      <w:r w:rsidRPr="00284539">
        <w:rPr>
          <w:rFonts w:ascii="Arial" w:hAnsi="Arial" w:cs="Arial"/>
          <w:spacing w:val="1"/>
          <w:sz w:val="20"/>
          <w:szCs w:val="20"/>
        </w:rPr>
        <w:t xml:space="preserve"> </w:t>
      </w:r>
      <w:r w:rsidRPr="00284539">
        <w:rPr>
          <w:rFonts w:ascii="Arial" w:hAnsi="Arial" w:cs="Arial"/>
          <w:sz w:val="20"/>
          <w:szCs w:val="20"/>
        </w:rPr>
        <w:t>proceso de selección.</w:t>
      </w:r>
    </w:p>
    <w:p w14:paraId="11D5CD61" w14:textId="77777777" w:rsidR="006F62F0" w:rsidRPr="00284539" w:rsidRDefault="006F62F0" w:rsidP="00284539">
      <w:pPr>
        <w:pStyle w:val="Textoindependiente"/>
        <w:ind w:left="567" w:right="49" w:hanging="567"/>
        <w:rPr>
          <w:sz w:val="20"/>
          <w:szCs w:val="20"/>
        </w:rPr>
      </w:pPr>
    </w:p>
    <w:p w14:paraId="5234CC0B"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 Colombia – Países del Triángulo Norte: el “Tratado de Libre Comercio entre la</w:t>
      </w:r>
      <w:r w:rsidRPr="00284539">
        <w:rPr>
          <w:rFonts w:ascii="Arial" w:hAnsi="Arial" w:cs="Arial"/>
          <w:spacing w:val="-59"/>
          <w:sz w:val="20"/>
          <w:szCs w:val="20"/>
        </w:rPr>
        <w:t xml:space="preserve"> </w:t>
      </w:r>
      <w:r w:rsidRPr="00284539">
        <w:rPr>
          <w:rFonts w:ascii="Arial" w:hAnsi="Arial" w:cs="Arial"/>
          <w:sz w:val="20"/>
          <w:szCs w:val="20"/>
        </w:rPr>
        <w:t>República de Colombia y las Repúblicas de el Salvador, Guatemala y Honduras”,</w:t>
      </w:r>
      <w:r w:rsidRPr="00284539">
        <w:rPr>
          <w:rFonts w:ascii="Arial" w:hAnsi="Arial" w:cs="Arial"/>
          <w:spacing w:val="1"/>
          <w:sz w:val="20"/>
          <w:szCs w:val="20"/>
        </w:rPr>
        <w:t xml:space="preserve"> </w:t>
      </w:r>
      <w:r w:rsidRPr="00284539">
        <w:rPr>
          <w:rFonts w:ascii="Arial" w:hAnsi="Arial" w:cs="Arial"/>
          <w:sz w:val="20"/>
          <w:szCs w:val="20"/>
        </w:rPr>
        <w:t>suscrito</w:t>
      </w:r>
      <w:r w:rsidRPr="00284539">
        <w:rPr>
          <w:rFonts w:ascii="Arial" w:hAnsi="Arial" w:cs="Arial"/>
          <w:spacing w:val="-5"/>
          <w:sz w:val="20"/>
          <w:szCs w:val="20"/>
        </w:rPr>
        <w:t xml:space="preserve"> </w:t>
      </w:r>
      <w:r w:rsidRPr="00284539">
        <w:rPr>
          <w:rFonts w:ascii="Arial" w:hAnsi="Arial" w:cs="Arial"/>
          <w:sz w:val="20"/>
          <w:szCs w:val="20"/>
        </w:rPr>
        <w:t>el</w:t>
      </w:r>
      <w:r w:rsidRPr="00284539">
        <w:rPr>
          <w:rFonts w:ascii="Arial" w:hAnsi="Arial" w:cs="Arial"/>
          <w:spacing w:val="-4"/>
          <w:sz w:val="20"/>
          <w:szCs w:val="20"/>
        </w:rPr>
        <w:t xml:space="preserve"> </w:t>
      </w:r>
      <w:r w:rsidRPr="00284539">
        <w:rPr>
          <w:rFonts w:ascii="Arial" w:hAnsi="Arial" w:cs="Arial"/>
          <w:sz w:val="20"/>
          <w:szCs w:val="20"/>
        </w:rPr>
        <w:t>9</w:t>
      </w:r>
      <w:r w:rsidRPr="00284539">
        <w:rPr>
          <w:rFonts w:ascii="Arial" w:hAnsi="Arial" w:cs="Arial"/>
          <w:spacing w:val="-5"/>
          <w:sz w:val="20"/>
          <w:szCs w:val="20"/>
        </w:rPr>
        <w:t xml:space="preserve"> </w:t>
      </w:r>
      <w:r w:rsidRPr="00284539">
        <w:rPr>
          <w:rFonts w:ascii="Arial" w:hAnsi="Arial" w:cs="Arial"/>
          <w:sz w:val="20"/>
          <w:szCs w:val="20"/>
        </w:rPr>
        <w:t>de</w:t>
      </w:r>
      <w:r w:rsidRPr="00284539">
        <w:rPr>
          <w:rFonts w:ascii="Arial" w:hAnsi="Arial" w:cs="Arial"/>
          <w:spacing w:val="-6"/>
          <w:sz w:val="20"/>
          <w:szCs w:val="20"/>
        </w:rPr>
        <w:t xml:space="preserve"> </w:t>
      </w:r>
      <w:r w:rsidRPr="00284539">
        <w:rPr>
          <w:rFonts w:ascii="Arial" w:hAnsi="Arial" w:cs="Arial"/>
          <w:sz w:val="20"/>
          <w:szCs w:val="20"/>
        </w:rPr>
        <w:t>agosto</w:t>
      </w:r>
      <w:r w:rsidRPr="00284539">
        <w:rPr>
          <w:rFonts w:ascii="Arial" w:hAnsi="Arial" w:cs="Arial"/>
          <w:spacing w:val="-5"/>
          <w:sz w:val="20"/>
          <w:szCs w:val="20"/>
        </w:rPr>
        <w:t xml:space="preserve"> </w:t>
      </w:r>
      <w:r w:rsidRPr="00284539">
        <w:rPr>
          <w:rFonts w:ascii="Arial" w:hAnsi="Arial" w:cs="Arial"/>
          <w:sz w:val="20"/>
          <w:szCs w:val="20"/>
        </w:rPr>
        <w:t>de</w:t>
      </w:r>
      <w:r w:rsidRPr="00284539">
        <w:rPr>
          <w:rFonts w:ascii="Arial" w:hAnsi="Arial" w:cs="Arial"/>
          <w:spacing w:val="-3"/>
          <w:sz w:val="20"/>
          <w:szCs w:val="20"/>
        </w:rPr>
        <w:t xml:space="preserve"> </w:t>
      </w:r>
      <w:r w:rsidRPr="00284539">
        <w:rPr>
          <w:rFonts w:ascii="Arial" w:hAnsi="Arial" w:cs="Arial"/>
          <w:sz w:val="20"/>
          <w:szCs w:val="20"/>
        </w:rPr>
        <w:t>2007,</w:t>
      </w:r>
      <w:r w:rsidRPr="00284539">
        <w:rPr>
          <w:rFonts w:ascii="Arial" w:hAnsi="Arial" w:cs="Arial"/>
          <w:spacing w:val="-4"/>
          <w:sz w:val="20"/>
          <w:szCs w:val="20"/>
        </w:rPr>
        <w:t xml:space="preserve"> </w:t>
      </w:r>
      <w:r w:rsidRPr="00284539">
        <w:rPr>
          <w:rFonts w:ascii="Arial" w:hAnsi="Arial" w:cs="Arial"/>
          <w:sz w:val="20"/>
          <w:szCs w:val="20"/>
        </w:rPr>
        <w:t>entró</w:t>
      </w:r>
      <w:r w:rsidRPr="00284539">
        <w:rPr>
          <w:rFonts w:ascii="Arial" w:hAnsi="Arial" w:cs="Arial"/>
          <w:spacing w:val="-5"/>
          <w:sz w:val="20"/>
          <w:szCs w:val="20"/>
        </w:rPr>
        <w:t xml:space="preserve"> </w:t>
      </w:r>
      <w:r w:rsidRPr="00284539">
        <w:rPr>
          <w:rFonts w:ascii="Arial" w:hAnsi="Arial" w:cs="Arial"/>
          <w:sz w:val="20"/>
          <w:szCs w:val="20"/>
        </w:rPr>
        <w:t>en</w:t>
      </w:r>
      <w:r w:rsidRPr="00284539">
        <w:rPr>
          <w:rFonts w:ascii="Arial" w:hAnsi="Arial" w:cs="Arial"/>
          <w:spacing w:val="-5"/>
          <w:sz w:val="20"/>
          <w:szCs w:val="20"/>
        </w:rPr>
        <w:t xml:space="preserve"> </w:t>
      </w:r>
      <w:r w:rsidRPr="00284539">
        <w:rPr>
          <w:rFonts w:ascii="Arial" w:hAnsi="Arial" w:cs="Arial"/>
          <w:sz w:val="20"/>
          <w:szCs w:val="20"/>
        </w:rPr>
        <w:t>vigor</w:t>
      </w:r>
      <w:r w:rsidRPr="00284539">
        <w:rPr>
          <w:rFonts w:ascii="Arial" w:hAnsi="Arial" w:cs="Arial"/>
          <w:spacing w:val="-5"/>
          <w:sz w:val="20"/>
          <w:szCs w:val="20"/>
        </w:rPr>
        <w:t xml:space="preserve"> </w:t>
      </w:r>
      <w:r w:rsidRPr="00284539">
        <w:rPr>
          <w:rFonts w:ascii="Arial" w:hAnsi="Arial" w:cs="Arial"/>
          <w:sz w:val="20"/>
          <w:szCs w:val="20"/>
        </w:rPr>
        <w:t>entre</w:t>
      </w:r>
      <w:r w:rsidRPr="00284539">
        <w:rPr>
          <w:rFonts w:ascii="Arial" w:hAnsi="Arial" w:cs="Arial"/>
          <w:spacing w:val="-5"/>
          <w:sz w:val="20"/>
          <w:szCs w:val="20"/>
        </w:rPr>
        <w:t xml:space="preserve"> </w:t>
      </w:r>
      <w:r w:rsidRPr="00284539">
        <w:rPr>
          <w:rFonts w:ascii="Arial" w:hAnsi="Arial" w:cs="Arial"/>
          <w:sz w:val="20"/>
          <w:szCs w:val="20"/>
        </w:rPr>
        <w:t>el</w:t>
      </w:r>
      <w:r w:rsidRPr="00284539">
        <w:rPr>
          <w:rFonts w:ascii="Arial" w:hAnsi="Arial" w:cs="Arial"/>
          <w:spacing w:val="-4"/>
          <w:sz w:val="20"/>
          <w:szCs w:val="20"/>
        </w:rPr>
        <w:t xml:space="preserve"> </w:t>
      </w:r>
      <w:r w:rsidRPr="00284539">
        <w:rPr>
          <w:rFonts w:ascii="Arial" w:hAnsi="Arial" w:cs="Arial"/>
          <w:sz w:val="20"/>
          <w:szCs w:val="20"/>
        </w:rPr>
        <w:t>año</w:t>
      </w:r>
      <w:r w:rsidRPr="00284539">
        <w:rPr>
          <w:rFonts w:ascii="Arial" w:hAnsi="Arial" w:cs="Arial"/>
          <w:spacing w:val="-5"/>
          <w:sz w:val="20"/>
          <w:szCs w:val="20"/>
        </w:rPr>
        <w:t xml:space="preserve"> </w:t>
      </w:r>
      <w:r w:rsidRPr="00284539">
        <w:rPr>
          <w:rFonts w:ascii="Arial" w:hAnsi="Arial" w:cs="Arial"/>
          <w:sz w:val="20"/>
          <w:szCs w:val="20"/>
        </w:rPr>
        <w:t>2009</w:t>
      </w:r>
      <w:r w:rsidRPr="00284539">
        <w:rPr>
          <w:rFonts w:ascii="Arial" w:hAnsi="Arial" w:cs="Arial"/>
          <w:spacing w:val="-6"/>
          <w:sz w:val="20"/>
          <w:szCs w:val="20"/>
        </w:rPr>
        <w:t xml:space="preserve"> </w:t>
      </w:r>
      <w:r w:rsidRPr="00284539">
        <w:rPr>
          <w:rFonts w:ascii="Arial" w:hAnsi="Arial" w:cs="Arial"/>
          <w:sz w:val="20"/>
          <w:szCs w:val="20"/>
        </w:rPr>
        <w:t>y</w:t>
      </w:r>
      <w:r w:rsidRPr="00284539">
        <w:rPr>
          <w:rFonts w:ascii="Arial" w:hAnsi="Arial" w:cs="Arial"/>
          <w:spacing w:val="-5"/>
          <w:sz w:val="20"/>
          <w:szCs w:val="20"/>
        </w:rPr>
        <w:t xml:space="preserve"> </w:t>
      </w:r>
      <w:r w:rsidRPr="00284539">
        <w:rPr>
          <w:rFonts w:ascii="Arial" w:hAnsi="Arial" w:cs="Arial"/>
          <w:sz w:val="20"/>
          <w:szCs w:val="20"/>
        </w:rPr>
        <w:t>2010.</w:t>
      </w:r>
      <w:r w:rsidRPr="00284539">
        <w:rPr>
          <w:rFonts w:ascii="Arial" w:hAnsi="Arial" w:cs="Arial"/>
          <w:spacing w:val="-2"/>
          <w:sz w:val="20"/>
          <w:szCs w:val="20"/>
        </w:rPr>
        <w:t xml:space="preserve"> </w:t>
      </w:r>
      <w:r w:rsidRPr="00284539">
        <w:rPr>
          <w:rFonts w:ascii="Arial" w:hAnsi="Arial" w:cs="Arial"/>
          <w:sz w:val="20"/>
          <w:szCs w:val="20"/>
        </w:rPr>
        <w:t>El</w:t>
      </w:r>
      <w:r w:rsidRPr="00284539">
        <w:rPr>
          <w:rFonts w:ascii="Arial" w:hAnsi="Arial" w:cs="Arial"/>
          <w:spacing w:val="-3"/>
          <w:sz w:val="20"/>
          <w:szCs w:val="20"/>
        </w:rPr>
        <w:t xml:space="preserve"> </w:t>
      </w:r>
      <w:r w:rsidRPr="00284539">
        <w:rPr>
          <w:rFonts w:ascii="Arial" w:hAnsi="Arial" w:cs="Arial"/>
          <w:sz w:val="20"/>
          <w:szCs w:val="20"/>
        </w:rPr>
        <w:t>capítulo</w:t>
      </w:r>
      <w:r w:rsidRPr="00284539">
        <w:rPr>
          <w:rFonts w:ascii="Arial" w:hAnsi="Arial" w:cs="Arial"/>
          <w:spacing w:val="-59"/>
          <w:sz w:val="20"/>
          <w:szCs w:val="20"/>
        </w:rPr>
        <w:t xml:space="preserve"> </w:t>
      </w:r>
      <w:r w:rsidRPr="00284539">
        <w:rPr>
          <w:rFonts w:ascii="Arial" w:hAnsi="Arial" w:cs="Arial"/>
          <w:sz w:val="20"/>
          <w:szCs w:val="20"/>
        </w:rPr>
        <w:t>11</w:t>
      </w:r>
      <w:r w:rsidRPr="00284539">
        <w:rPr>
          <w:rFonts w:ascii="Arial" w:hAnsi="Arial" w:cs="Arial"/>
          <w:spacing w:val="-4"/>
          <w:sz w:val="20"/>
          <w:szCs w:val="20"/>
        </w:rPr>
        <w:t xml:space="preserve"> </w:t>
      </w:r>
      <w:r w:rsidRPr="00284539">
        <w:rPr>
          <w:rFonts w:ascii="Arial" w:hAnsi="Arial" w:cs="Arial"/>
          <w:sz w:val="20"/>
          <w:szCs w:val="20"/>
        </w:rPr>
        <w:t>y</w:t>
      </w:r>
      <w:r w:rsidRPr="00284539">
        <w:rPr>
          <w:rFonts w:ascii="Arial" w:hAnsi="Arial" w:cs="Arial"/>
          <w:spacing w:val="-5"/>
          <w:sz w:val="20"/>
          <w:szCs w:val="20"/>
        </w:rPr>
        <w:t xml:space="preserve"> </w:t>
      </w:r>
      <w:r w:rsidRPr="00284539">
        <w:rPr>
          <w:rFonts w:ascii="Arial" w:hAnsi="Arial" w:cs="Arial"/>
          <w:sz w:val="20"/>
          <w:szCs w:val="20"/>
        </w:rPr>
        <w:t>su</w:t>
      </w:r>
      <w:r w:rsidRPr="00284539">
        <w:rPr>
          <w:rFonts w:ascii="Arial" w:hAnsi="Arial" w:cs="Arial"/>
          <w:spacing w:val="-5"/>
          <w:sz w:val="20"/>
          <w:szCs w:val="20"/>
        </w:rPr>
        <w:t xml:space="preserve"> </w:t>
      </w:r>
      <w:r w:rsidRPr="00284539">
        <w:rPr>
          <w:rFonts w:ascii="Arial" w:hAnsi="Arial" w:cs="Arial"/>
          <w:sz w:val="20"/>
          <w:szCs w:val="20"/>
        </w:rPr>
        <w:t>anexo</w:t>
      </w:r>
      <w:r w:rsidRPr="00284539">
        <w:rPr>
          <w:rFonts w:ascii="Arial" w:hAnsi="Arial" w:cs="Arial"/>
          <w:spacing w:val="-3"/>
          <w:sz w:val="20"/>
          <w:szCs w:val="20"/>
        </w:rPr>
        <w:t xml:space="preserve"> </w:t>
      </w:r>
      <w:r w:rsidRPr="00284539">
        <w:rPr>
          <w:rFonts w:ascii="Arial" w:hAnsi="Arial" w:cs="Arial"/>
          <w:sz w:val="20"/>
          <w:szCs w:val="20"/>
        </w:rPr>
        <w:t>establecen</w:t>
      </w:r>
      <w:r w:rsidRPr="00284539">
        <w:rPr>
          <w:rFonts w:ascii="Arial" w:hAnsi="Arial" w:cs="Arial"/>
          <w:spacing w:val="-4"/>
          <w:sz w:val="20"/>
          <w:szCs w:val="20"/>
        </w:rPr>
        <w:t xml:space="preserve"> </w:t>
      </w:r>
      <w:r w:rsidRPr="00284539">
        <w:rPr>
          <w:rFonts w:ascii="Arial" w:hAnsi="Arial" w:cs="Arial"/>
          <w:sz w:val="20"/>
          <w:szCs w:val="20"/>
        </w:rPr>
        <w:t>los</w:t>
      </w:r>
      <w:r w:rsidRPr="00284539">
        <w:rPr>
          <w:rFonts w:ascii="Arial" w:hAnsi="Arial" w:cs="Arial"/>
          <w:spacing w:val="-3"/>
          <w:sz w:val="20"/>
          <w:szCs w:val="20"/>
        </w:rPr>
        <w:t xml:space="preserve"> </w:t>
      </w:r>
      <w:r w:rsidRPr="00284539">
        <w:rPr>
          <w:rFonts w:ascii="Arial" w:hAnsi="Arial" w:cs="Arial"/>
          <w:sz w:val="20"/>
          <w:szCs w:val="20"/>
        </w:rPr>
        <w:t>países</w:t>
      </w:r>
      <w:r w:rsidRPr="00284539">
        <w:rPr>
          <w:rFonts w:ascii="Arial" w:hAnsi="Arial" w:cs="Arial"/>
          <w:spacing w:val="-3"/>
          <w:sz w:val="20"/>
          <w:szCs w:val="20"/>
        </w:rPr>
        <w:t xml:space="preserve"> </w:t>
      </w:r>
      <w:r w:rsidRPr="00284539">
        <w:rPr>
          <w:rFonts w:ascii="Arial" w:hAnsi="Arial" w:cs="Arial"/>
          <w:sz w:val="20"/>
          <w:szCs w:val="20"/>
        </w:rPr>
        <w:t>y</w:t>
      </w:r>
      <w:r w:rsidRPr="00284539">
        <w:rPr>
          <w:rFonts w:ascii="Arial" w:hAnsi="Arial" w:cs="Arial"/>
          <w:spacing w:val="-7"/>
          <w:sz w:val="20"/>
          <w:szCs w:val="20"/>
        </w:rPr>
        <w:t xml:space="preserve"> </w:t>
      </w:r>
      <w:r w:rsidRPr="00284539">
        <w:rPr>
          <w:rFonts w:ascii="Arial" w:hAnsi="Arial" w:cs="Arial"/>
          <w:sz w:val="20"/>
          <w:szCs w:val="20"/>
        </w:rPr>
        <w:t>modalidades</w:t>
      </w:r>
      <w:r w:rsidRPr="00284539">
        <w:rPr>
          <w:rFonts w:ascii="Arial" w:hAnsi="Arial" w:cs="Arial"/>
          <w:spacing w:val="-4"/>
          <w:sz w:val="20"/>
          <w:szCs w:val="20"/>
        </w:rPr>
        <w:t xml:space="preserve"> </w:t>
      </w:r>
      <w:r w:rsidRPr="00284539">
        <w:rPr>
          <w:rFonts w:ascii="Arial" w:hAnsi="Arial" w:cs="Arial"/>
          <w:sz w:val="20"/>
          <w:szCs w:val="20"/>
        </w:rPr>
        <w:t>de</w:t>
      </w:r>
      <w:r w:rsidRPr="00284539">
        <w:rPr>
          <w:rFonts w:ascii="Arial" w:hAnsi="Arial" w:cs="Arial"/>
          <w:spacing w:val="-6"/>
          <w:sz w:val="20"/>
          <w:szCs w:val="20"/>
        </w:rPr>
        <w:t xml:space="preserve"> </w:t>
      </w:r>
      <w:r w:rsidRPr="00284539">
        <w:rPr>
          <w:rFonts w:ascii="Arial" w:hAnsi="Arial" w:cs="Arial"/>
          <w:sz w:val="20"/>
          <w:szCs w:val="20"/>
        </w:rPr>
        <w:t>contratación</w:t>
      </w:r>
      <w:r w:rsidRPr="00284539">
        <w:rPr>
          <w:rFonts w:ascii="Arial" w:hAnsi="Arial" w:cs="Arial"/>
          <w:spacing w:val="-3"/>
          <w:sz w:val="20"/>
          <w:szCs w:val="20"/>
        </w:rPr>
        <w:t xml:space="preserve"> </w:t>
      </w:r>
      <w:r w:rsidRPr="00284539">
        <w:rPr>
          <w:rFonts w:ascii="Arial" w:hAnsi="Arial" w:cs="Arial"/>
          <w:sz w:val="20"/>
          <w:szCs w:val="20"/>
        </w:rPr>
        <w:t>cubiertos</w:t>
      </w:r>
      <w:r w:rsidRPr="00284539">
        <w:rPr>
          <w:rFonts w:ascii="Arial" w:hAnsi="Arial" w:cs="Arial"/>
          <w:spacing w:val="-5"/>
          <w:sz w:val="20"/>
          <w:szCs w:val="20"/>
        </w:rPr>
        <w:t xml:space="preserve"> </w:t>
      </w:r>
      <w:r w:rsidRPr="00284539">
        <w:rPr>
          <w:rFonts w:ascii="Arial" w:hAnsi="Arial" w:cs="Arial"/>
          <w:sz w:val="20"/>
          <w:szCs w:val="20"/>
        </w:rPr>
        <w:t>por</w:t>
      </w:r>
      <w:r w:rsidRPr="00284539">
        <w:rPr>
          <w:rFonts w:ascii="Arial" w:hAnsi="Arial" w:cs="Arial"/>
          <w:spacing w:val="-5"/>
          <w:sz w:val="20"/>
          <w:szCs w:val="20"/>
        </w:rPr>
        <w:t xml:space="preserve"> </w:t>
      </w:r>
      <w:r w:rsidRPr="00284539">
        <w:rPr>
          <w:rFonts w:ascii="Arial" w:hAnsi="Arial" w:cs="Arial"/>
          <w:sz w:val="20"/>
          <w:szCs w:val="20"/>
        </w:rPr>
        <w:t>el</w:t>
      </w:r>
      <w:r w:rsidRPr="00284539">
        <w:rPr>
          <w:rFonts w:ascii="Arial" w:hAnsi="Arial" w:cs="Arial"/>
          <w:spacing w:val="-58"/>
          <w:sz w:val="20"/>
          <w:szCs w:val="20"/>
        </w:rPr>
        <w:t xml:space="preserve"> </w:t>
      </w:r>
      <w:r w:rsidRPr="00284539">
        <w:rPr>
          <w:rFonts w:ascii="Arial" w:hAnsi="Arial" w:cs="Arial"/>
          <w:sz w:val="20"/>
          <w:szCs w:val="20"/>
        </w:rPr>
        <w:t>Tratado. Para la República de Colombia y Guatemala, no estarán incluidas las</w:t>
      </w:r>
      <w:r w:rsidRPr="00284539">
        <w:rPr>
          <w:rFonts w:ascii="Arial" w:hAnsi="Arial" w:cs="Arial"/>
          <w:spacing w:val="1"/>
          <w:sz w:val="20"/>
          <w:szCs w:val="20"/>
        </w:rPr>
        <w:t xml:space="preserve"> </w:t>
      </w:r>
      <w:r w:rsidRPr="00284539">
        <w:rPr>
          <w:rFonts w:ascii="Arial" w:hAnsi="Arial" w:cs="Arial"/>
          <w:sz w:val="20"/>
          <w:szCs w:val="20"/>
        </w:rPr>
        <w:t>contrataciones de las empresas industriales y comerciales del Estado cuando el</w:t>
      </w:r>
      <w:r w:rsidRPr="00284539">
        <w:rPr>
          <w:rFonts w:ascii="Arial" w:hAnsi="Arial" w:cs="Arial"/>
          <w:spacing w:val="1"/>
          <w:sz w:val="20"/>
          <w:szCs w:val="20"/>
        </w:rPr>
        <w:t xml:space="preserve"> </w:t>
      </w:r>
      <w:r w:rsidRPr="00284539">
        <w:rPr>
          <w:rFonts w:ascii="Arial" w:hAnsi="Arial" w:cs="Arial"/>
          <w:sz w:val="20"/>
          <w:szCs w:val="20"/>
        </w:rPr>
        <w:t>objeto esté relacionado con sus actividades industriales y comerciales. Asimismo,</w:t>
      </w:r>
      <w:r w:rsidRPr="00284539">
        <w:rPr>
          <w:rFonts w:ascii="Arial" w:hAnsi="Arial" w:cs="Arial"/>
          <w:spacing w:val="1"/>
          <w:sz w:val="20"/>
          <w:szCs w:val="20"/>
        </w:rPr>
        <w:t xml:space="preserve"> </w:t>
      </w:r>
      <w:r w:rsidRPr="00284539">
        <w:rPr>
          <w:rFonts w:ascii="Arial" w:hAnsi="Arial" w:cs="Arial"/>
          <w:sz w:val="20"/>
          <w:szCs w:val="20"/>
        </w:rPr>
        <w:t>para</w:t>
      </w:r>
      <w:r w:rsidRPr="00284539">
        <w:rPr>
          <w:rFonts w:ascii="Arial" w:hAnsi="Arial" w:cs="Arial"/>
          <w:spacing w:val="-5"/>
          <w:sz w:val="20"/>
          <w:szCs w:val="20"/>
        </w:rPr>
        <w:t xml:space="preserve"> </w:t>
      </w:r>
      <w:r w:rsidRPr="00284539">
        <w:rPr>
          <w:rFonts w:ascii="Arial" w:hAnsi="Arial" w:cs="Arial"/>
          <w:sz w:val="20"/>
          <w:szCs w:val="20"/>
        </w:rPr>
        <w:t>el</w:t>
      </w:r>
      <w:r w:rsidRPr="00284539">
        <w:rPr>
          <w:rFonts w:ascii="Arial" w:hAnsi="Arial" w:cs="Arial"/>
          <w:spacing w:val="-9"/>
          <w:sz w:val="20"/>
          <w:szCs w:val="20"/>
        </w:rPr>
        <w:t xml:space="preserve"> </w:t>
      </w:r>
      <w:r w:rsidRPr="00284539">
        <w:rPr>
          <w:rFonts w:ascii="Arial" w:hAnsi="Arial" w:cs="Arial"/>
          <w:sz w:val="20"/>
          <w:szCs w:val="20"/>
        </w:rPr>
        <w:t>caso</w:t>
      </w:r>
      <w:r w:rsidRPr="00284539">
        <w:rPr>
          <w:rFonts w:ascii="Arial" w:hAnsi="Arial" w:cs="Arial"/>
          <w:spacing w:val="-7"/>
          <w:sz w:val="20"/>
          <w:szCs w:val="20"/>
        </w:rPr>
        <w:t xml:space="preserve"> </w:t>
      </w:r>
      <w:r w:rsidRPr="00284539">
        <w:rPr>
          <w:rFonts w:ascii="Arial" w:hAnsi="Arial" w:cs="Arial"/>
          <w:sz w:val="20"/>
          <w:szCs w:val="20"/>
        </w:rPr>
        <w:t>de</w:t>
      </w:r>
      <w:r w:rsidRPr="00284539">
        <w:rPr>
          <w:rFonts w:ascii="Arial" w:hAnsi="Arial" w:cs="Arial"/>
          <w:spacing w:val="-8"/>
          <w:sz w:val="20"/>
          <w:szCs w:val="20"/>
        </w:rPr>
        <w:t xml:space="preserve"> </w:t>
      </w:r>
      <w:r w:rsidRPr="00284539">
        <w:rPr>
          <w:rFonts w:ascii="Arial" w:hAnsi="Arial" w:cs="Arial"/>
          <w:sz w:val="20"/>
          <w:szCs w:val="20"/>
        </w:rPr>
        <w:t>El</w:t>
      </w:r>
      <w:r w:rsidRPr="00284539">
        <w:rPr>
          <w:rFonts w:ascii="Arial" w:hAnsi="Arial" w:cs="Arial"/>
          <w:spacing w:val="-8"/>
          <w:sz w:val="20"/>
          <w:szCs w:val="20"/>
        </w:rPr>
        <w:t xml:space="preserve"> </w:t>
      </w:r>
      <w:r w:rsidRPr="00284539">
        <w:rPr>
          <w:rFonts w:ascii="Arial" w:hAnsi="Arial" w:cs="Arial"/>
          <w:sz w:val="20"/>
          <w:szCs w:val="20"/>
        </w:rPr>
        <w:t>Salvador,</w:t>
      </w:r>
      <w:r w:rsidRPr="00284539">
        <w:rPr>
          <w:rFonts w:ascii="Arial" w:hAnsi="Arial" w:cs="Arial"/>
          <w:spacing w:val="-5"/>
          <w:sz w:val="20"/>
          <w:szCs w:val="20"/>
        </w:rPr>
        <w:t xml:space="preserve"> </w:t>
      </w:r>
      <w:r w:rsidRPr="00284539">
        <w:rPr>
          <w:rFonts w:ascii="Arial" w:hAnsi="Arial" w:cs="Arial"/>
          <w:sz w:val="20"/>
          <w:szCs w:val="20"/>
        </w:rPr>
        <w:t>se</w:t>
      </w:r>
      <w:r w:rsidRPr="00284539">
        <w:rPr>
          <w:rFonts w:ascii="Arial" w:hAnsi="Arial" w:cs="Arial"/>
          <w:spacing w:val="-8"/>
          <w:sz w:val="20"/>
          <w:szCs w:val="20"/>
        </w:rPr>
        <w:t xml:space="preserve"> </w:t>
      </w:r>
      <w:r w:rsidRPr="00284539">
        <w:rPr>
          <w:rFonts w:ascii="Arial" w:hAnsi="Arial" w:cs="Arial"/>
          <w:sz w:val="20"/>
          <w:szCs w:val="20"/>
        </w:rPr>
        <w:t>excluyen</w:t>
      </w:r>
      <w:r w:rsidRPr="00284539">
        <w:rPr>
          <w:rFonts w:ascii="Arial" w:hAnsi="Arial" w:cs="Arial"/>
          <w:spacing w:val="-6"/>
          <w:sz w:val="20"/>
          <w:szCs w:val="20"/>
        </w:rPr>
        <w:t xml:space="preserve"> </w:t>
      </w:r>
      <w:r w:rsidRPr="00284539">
        <w:rPr>
          <w:rFonts w:ascii="Arial" w:hAnsi="Arial" w:cs="Arial"/>
          <w:sz w:val="20"/>
          <w:szCs w:val="20"/>
        </w:rPr>
        <w:t>expresamente</w:t>
      </w:r>
      <w:r w:rsidRPr="00284539">
        <w:rPr>
          <w:rFonts w:ascii="Arial" w:hAnsi="Arial" w:cs="Arial"/>
          <w:spacing w:val="-7"/>
          <w:sz w:val="20"/>
          <w:szCs w:val="20"/>
        </w:rPr>
        <w:t xml:space="preserve"> </w:t>
      </w:r>
      <w:r w:rsidRPr="00284539">
        <w:rPr>
          <w:rFonts w:ascii="Arial" w:hAnsi="Arial" w:cs="Arial"/>
          <w:sz w:val="20"/>
          <w:szCs w:val="20"/>
        </w:rPr>
        <w:t>los</w:t>
      </w:r>
      <w:r w:rsidRPr="00284539">
        <w:rPr>
          <w:rFonts w:ascii="Arial" w:hAnsi="Arial" w:cs="Arial"/>
          <w:spacing w:val="-10"/>
          <w:sz w:val="20"/>
          <w:szCs w:val="20"/>
        </w:rPr>
        <w:t xml:space="preserve"> </w:t>
      </w:r>
      <w:r w:rsidRPr="00284539">
        <w:rPr>
          <w:rFonts w:ascii="Arial" w:hAnsi="Arial" w:cs="Arial"/>
          <w:sz w:val="20"/>
          <w:szCs w:val="20"/>
        </w:rPr>
        <w:t>municipios,</w:t>
      </w:r>
      <w:r w:rsidRPr="00284539">
        <w:rPr>
          <w:rFonts w:ascii="Arial" w:hAnsi="Arial" w:cs="Arial"/>
          <w:spacing w:val="-3"/>
          <w:sz w:val="20"/>
          <w:szCs w:val="20"/>
        </w:rPr>
        <w:t xml:space="preserve"> </w:t>
      </w:r>
      <w:r w:rsidRPr="00284539">
        <w:rPr>
          <w:rFonts w:ascii="Arial" w:hAnsi="Arial" w:cs="Arial"/>
          <w:sz w:val="20"/>
          <w:szCs w:val="20"/>
        </w:rPr>
        <w:t>así</w:t>
      </w:r>
      <w:r w:rsidRPr="00284539">
        <w:rPr>
          <w:rFonts w:ascii="Arial" w:hAnsi="Arial" w:cs="Arial"/>
          <w:spacing w:val="-9"/>
          <w:sz w:val="20"/>
          <w:szCs w:val="20"/>
        </w:rPr>
        <w:t xml:space="preserve"> </w:t>
      </w:r>
      <w:r w:rsidRPr="00284539">
        <w:rPr>
          <w:rFonts w:ascii="Arial" w:hAnsi="Arial" w:cs="Arial"/>
          <w:sz w:val="20"/>
          <w:szCs w:val="20"/>
        </w:rPr>
        <w:t>como</w:t>
      </w:r>
      <w:r w:rsidRPr="00284539">
        <w:rPr>
          <w:rFonts w:ascii="Arial" w:hAnsi="Arial" w:cs="Arial"/>
          <w:spacing w:val="-8"/>
          <w:sz w:val="20"/>
          <w:szCs w:val="20"/>
        </w:rPr>
        <w:t xml:space="preserve"> </w:t>
      </w:r>
      <w:r w:rsidRPr="00284539">
        <w:rPr>
          <w:rFonts w:ascii="Arial" w:hAnsi="Arial" w:cs="Arial"/>
          <w:sz w:val="20"/>
          <w:szCs w:val="20"/>
        </w:rPr>
        <w:t>no</w:t>
      </w:r>
      <w:r w:rsidRPr="00284539">
        <w:rPr>
          <w:rFonts w:ascii="Arial" w:hAnsi="Arial" w:cs="Arial"/>
          <w:spacing w:val="-58"/>
          <w:sz w:val="20"/>
          <w:szCs w:val="20"/>
        </w:rPr>
        <w:t xml:space="preserve"> </w:t>
      </w:r>
      <w:r w:rsidRPr="00284539">
        <w:rPr>
          <w:rFonts w:ascii="Arial" w:hAnsi="Arial" w:cs="Arial"/>
          <w:sz w:val="20"/>
          <w:szCs w:val="20"/>
        </w:rPr>
        <w:t>se incluyen las entidades descentralizadas o adscritas a las mismas. En este</w:t>
      </w:r>
      <w:r w:rsidRPr="00284539">
        <w:rPr>
          <w:rFonts w:ascii="Arial" w:hAnsi="Arial" w:cs="Arial"/>
          <w:spacing w:val="1"/>
          <w:sz w:val="20"/>
          <w:szCs w:val="20"/>
        </w:rPr>
        <w:t xml:space="preserve"> </w:t>
      </w:r>
      <w:r w:rsidRPr="00284539">
        <w:rPr>
          <w:rFonts w:ascii="Arial" w:hAnsi="Arial" w:cs="Arial"/>
          <w:sz w:val="20"/>
          <w:szCs w:val="20"/>
        </w:rPr>
        <w:t>sentido,</w:t>
      </w:r>
      <w:r w:rsidRPr="00284539">
        <w:rPr>
          <w:rFonts w:ascii="Arial" w:hAnsi="Arial" w:cs="Arial"/>
          <w:spacing w:val="-4"/>
          <w:sz w:val="20"/>
          <w:szCs w:val="20"/>
        </w:rPr>
        <w:t xml:space="preserve"> </w:t>
      </w:r>
      <w:r w:rsidRPr="00284539">
        <w:rPr>
          <w:rFonts w:ascii="Arial" w:hAnsi="Arial" w:cs="Arial"/>
          <w:sz w:val="20"/>
          <w:szCs w:val="20"/>
        </w:rPr>
        <w:t>la</w:t>
      </w:r>
      <w:r w:rsidRPr="00284539">
        <w:rPr>
          <w:rFonts w:ascii="Arial" w:hAnsi="Arial" w:cs="Arial"/>
          <w:spacing w:val="-5"/>
          <w:sz w:val="20"/>
          <w:szCs w:val="20"/>
        </w:rPr>
        <w:t xml:space="preserve"> </w:t>
      </w:r>
      <w:r w:rsidRPr="00284539">
        <w:rPr>
          <w:rFonts w:ascii="Arial" w:hAnsi="Arial" w:cs="Arial"/>
          <w:sz w:val="20"/>
          <w:szCs w:val="20"/>
        </w:rPr>
        <w:t>empresa</w:t>
      </w:r>
      <w:r w:rsidRPr="00284539">
        <w:rPr>
          <w:rFonts w:ascii="Arial" w:hAnsi="Arial" w:cs="Arial"/>
          <w:spacing w:val="-7"/>
          <w:sz w:val="20"/>
          <w:szCs w:val="20"/>
        </w:rPr>
        <w:t xml:space="preserve"> </w:t>
      </w:r>
      <w:r w:rsidRPr="00284539">
        <w:rPr>
          <w:rFonts w:ascii="Arial" w:hAnsi="Arial" w:cs="Arial"/>
          <w:sz w:val="20"/>
          <w:szCs w:val="20"/>
        </w:rPr>
        <w:t>TMSA</w:t>
      </w:r>
      <w:r w:rsidRPr="00284539">
        <w:rPr>
          <w:rFonts w:ascii="Arial" w:hAnsi="Arial" w:cs="Arial"/>
          <w:spacing w:val="-6"/>
          <w:sz w:val="20"/>
          <w:szCs w:val="20"/>
        </w:rPr>
        <w:t xml:space="preserve"> </w:t>
      </w:r>
      <w:r w:rsidRPr="00284539">
        <w:rPr>
          <w:rFonts w:ascii="Arial" w:hAnsi="Arial" w:cs="Arial"/>
          <w:sz w:val="20"/>
          <w:szCs w:val="20"/>
        </w:rPr>
        <w:t>no</w:t>
      </w:r>
      <w:r w:rsidRPr="00284539">
        <w:rPr>
          <w:rFonts w:ascii="Arial" w:hAnsi="Arial" w:cs="Arial"/>
          <w:spacing w:val="-5"/>
          <w:sz w:val="20"/>
          <w:szCs w:val="20"/>
        </w:rPr>
        <w:t xml:space="preserve"> </w:t>
      </w:r>
      <w:r w:rsidRPr="00284539">
        <w:rPr>
          <w:rFonts w:ascii="Arial" w:hAnsi="Arial" w:cs="Arial"/>
          <w:sz w:val="20"/>
          <w:szCs w:val="20"/>
        </w:rPr>
        <w:t>debe</w:t>
      </w:r>
      <w:r w:rsidRPr="00284539">
        <w:rPr>
          <w:rFonts w:ascii="Arial" w:hAnsi="Arial" w:cs="Arial"/>
          <w:spacing w:val="-6"/>
          <w:sz w:val="20"/>
          <w:szCs w:val="20"/>
        </w:rPr>
        <w:t xml:space="preserve"> </w:t>
      </w:r>
      <w:r w:rsidRPr="00284539">
        <w:rPr>
          <w:rFonts w:ascii="Arial" w:hAnsi="Arial" w:cs="Arial"/>
          <w:sz w:val="20"/>
          <w:szCs w:val="20"/>
        </w:rPr>
        <w:t>dar</w:t>
      </w:r>
      <w:r w:rsidRPr="00284539">
        <w:rPr>
          <w:rFonts w:ascii="Arial" w:hAnsi="Arial" w:cs="Arial"/>
          <w:spacing w:val="-3"/>
          <w:sz w:val="20"/>
          <w:szCs w:val="20"/>
        </w:rPr>
        <w:t xml:space="preserve"> </w:t>
      </w:r>
      <w:r w:rsidRPr="00284539">
        <w:rPr>
          <w:rFonts w:ascii="Arial" w:hAnsi="Arial" w:cs="Arial"/>
          <w:sz w:val="20"/>
          <w:szCs w:val="20"/>
        </w:rPr>
        <w:t>aplicación</w:t>
      </w:r>
      <w:r w:rsidRPr="00284539">
        <w:rPr>
          <w:rFonts w:ascii="Arial" w:hAnsi="Arial" w:cs="Arial"/>
          <w:spacing w:val="-6"/>
          <w:sz w:val="20"/>
          <w:szCs w:val="20"/>
        </w:rPr>
        <w:t xml:space="preserve"> </w:t>
      </w:r>
      <w:r w:rsidRPr="00284539">
        <w:rPr>
          <w:rFonts w:ascii="Arial" w:hAnsi="Arial" w:cs="Arial"/>
          <w:sz w:val="20"/>
          <w:szCs w:val="20"/>
        </w:rPr>
        <w:t>al</w:t>
      </w:r>
      <w:r w:rsidRPr="00284539">
        <w:rPr>
          <w:rFonts w:ascii="Arial" w:hAnsi="Arial" w:cs="Arial"/>
          <w:spacing w:val="-5"/>
          <w:sz w:val="20"/>
          <w:szCs w:val="20"/>
        </w:rPr>
        <w:t xml:space="preserve"> </w:t>
      </w:r>
      <w:r w:rsidRPr="00284539">
        <w:rPr>
          <w:rFonts w:ascii="Arial" w:hAnsi="Arial" w:cs="Arial"/>
          <w:sz w:val="20"/>
          <w:szCs w:val="20"/>
        </w:rPr>
        <w:t>Tratado</w:t>
      </w:r>
      <w:r w:rsidRPr="00284539">
        <w:rPr>
          <w:rFonts w:ascii="Arial" w:hAnsi="Arial" w:cs="Arial"/>
          <w:spacing w:val="-5"/>
          <w:sz w:val="20"/>
          <w:szCs w:val="20"/>
        </w:rPr>
        <w:t xml:space="preserve"> </w:t>
      </w:r>
      <w:r w:rsidRPr="00284539">
        <w:rPr>
          <w:rFonts w:ascii="Arial" w:hAnsi="Arial" w:cs="Arial"/>
          <w:sz w:val="20"/>
          <w:szCs w:val="20"/>
        </w:rPr>
        <w:t>con</w:t>
      </w:r>
      <w:r w:rsidRPr="00284539">
        <w:rPr>
          <w:rFonts w:ascii="Arial" w:hAnsi="Arial" w:cs="Arial"/>
          <w:spacing w:val="-5"/>
          <w:sz w:val="20"/>
          <w:szCs w:val="20"/>
        </w:rPr>
        <w:t xml:space="preserve"> </w:t>
      </w:r>
      <w:r w:rsidRPr="00284539">
        <w:rPr>
          <w:rFonts w:ascii="Arial" w:hAnsi="Arial" w:cs="Arial"/>
          <w:sz w:val="20"/>
          <w:szCs w:val="20"/>
        </w:rPr>
        <w:t>estos</w:t>
      </w:r>
      <w:r w:rsidRPr="00284539">
        <w:rPr>
          <w:rFonts w:ascii="Arial" w:hAnsi="Arial" w:cs="Arial"/>
          <w:spacing w:val="-5"/>
          <w:sz w:val="20"/>
          <w:szCs w:val="20"/>
        </w:rPr>
        <w:t xml:space="preserve"> </w:t>
      </w:r>
      <w:r w:rsidRPr="00284539">
        <w:rPr>
          <w:rFonts w:ascii="Arial" w:hAnsi="Arial" w:cs="Arial"/>
          <w:sz w:val="20"/>
          <w:szCs w:val="20"/>
        </w:rPr>
        <w:t>países</w:t>
      </w:r>
      <w:r w:rsidRPr="00284539">
        <w:rPr>
          <w:rFonts w:ascii="Arial" w:hAnsi="Arial" w:cs="Arial"/>
          <w:spacing w:val="-4"/>
          <w:sz w:val="20"/>
          <w:szCs w:val="20"/>
        </w:rPr>
        <w:t xml:space="preserve"> </w:t>
      </w:r>
      <w:r w:rsidRPr="00284539">
        <w:rPr>
          <w:rFonts w:ascii="Arial" w:hAnsi="Arial" w:cs="Arial"/>
          <w:sz w:val="20"/>
          <w:szCs w:val="20"/>
        </w:rPr>
        <w:t>en</w:t>
      </w:r>
      <w:r w:rsidRPr="00284539">
        <w:rPr>
          <w:rFonts w:ascii="Arial" w:hAnsi="Arial" w:cs="Arial"/>
          <w:spacing w:val="-6"/>
          <w:sz w:val="20"/>
          <w:szCs w:val="20"/>
        </w:rPr>
        <w:t xml:space="preserve"> </w:t>
      </w:r>
      <w:r w:rsidRPr="00284539">
        <w:rPr>
          <w:rFonts w:ascii="Arial" w:hAnsi="Arial" w:cs="Arial"/>
          <w:sz w:val="20"/>
          <w:szCs w:val="20"/>
        </w:rPr>
        <w:t>el</w:t>
      </w:r>
      <w:r w:rsidRPr="00284539">
        <w:rPr>
          <w:rFonts w:ascii="Arial" w:hAnsi="Arial" w:cs="Arial"/>
          <w:spacing w:val="-59"/>
          <w:sz w:val="20"/>
          <w:szCs w:val="20"/>
        </w:rPr>
        <w:t xml:space="preserve"> </w:t>
      </w:r>
      <w:r w:rsidRPr="00284539">
        <w:rPr>
          <w:rFonts w:ascii="Arial" w:hAnsi="Arial" w:cs="Arial"/>
          <w:sz w:val="20"/>
          <w:szCs w:val="20"/>
        </w:rPr>
        <w:t>presente</w:t>
      </w:r>
      <w:r w:rsidRPr="00284539">
        <w:rPr>
          <w:rFonts w:ascii="Arial" w:hAnsi="Arial" w:cs="Arial"/>
          <w:spacing w:val="-5"/>
          <w:sz w:val="20"/>
          <w:szCs w:val="20"/>
        </w:rPr>
        <w:t xml:space="preserve"> </w:t>
      </w:r>
      <w:r w:rsidRPr="00284539">
        <w:rPr>
          <w:rFonts w:ascii="Arial" w:hAnsi="Arial" w:cs="Arial"/>
          <w:sz w:val="20"/>
          <w:szCs w:val="20"/>
        </w:rPr>
        <w:t>proceso</w:t>
      </w:r>
      <w:r w:rsidRPr="00284539">
        <w:rPr>
          <w:rFonts w:ascii="Arial" w:hAnsi="Arial" w:cs="Arial"/>
          <w:spacing w:val="-3"/>
          <w:sz w:val="20"/>
          <w:szCs w:val="20"/>
        </w:rPr>
        <w:t xml:space="preserve"> </w:t>
      </w:r>
      <w:r w:rsidRPr="00284539">
        <w:rPr>
          <w:rFonts w:ascii="Arial" w:hAnsi="Arial" w:cs="Arial"/>
          <w:sz w:val="20"/>
          <w:szCs w:val="20"/>
        </w:rPr>
        <w:t>de</w:t>
      </w:r>
      <w:r w:rsidRPr="00284539">
        <w:rPr>
          <w:rFonts w:ascii="Arial" w:hAnsi="Arial" w:cs="Arial"/>
          <w:spacing w:val="-6"/>
          <w:sz w:val="20"/>
          <w:szCs w:val="20"/>
        </w:rPr>
        <w:t xml:space="preserve"> </w:t>
      </w:r>
      <w:r w:rsidRPr="00284539">
        <w:rPr>
          <w:rFonts w:ascii="Arial" w:hAnsi="Arial" w:cs="Arial"/>
          <w:sz w:val="20"/>
          <w:szCs w:val="20"/>
        </w:rPr>
        <w:t>selección.</w:t>
      </w:r>
      <w:r w:rsidRPr="00284539">
        <w:rPr>
          <w:rFonts w:ascii="Arial" w:hAnsi="Arial" w:cs="Arial"/>
          <w:spacing w:val="-2"/>
          <w:sz w:val="20"/>
          <w:szCs w:val="20"/>
        </w:rPr>
        <w:t xml:space="preserve"> </w:t>
      </w:r>
      <w:r w:rsidRPr="00284539">
        <w:rPr>
          <w:rFonts w:ascii="Arial" w:hAnsi="Arial" w:cs="Arial"/>
          <w:sz w:val="20"/>
          <w:szCs w:val="20"/>
        </w:rPr>
        <w:t>Es</w:t>
      </w:r>
      <w:r w:rsidRPr="00284539">
        <w:rPr>
          <w:rFonts w:ascii="Arial" w:hAnsi="Arial" w:cs="Arial"/>
          <w:spacing w:val="-5"/>
          <w:sz w:val="20"/>
          <w:szCs w:val="20"/>
        </w:rPr>
        <w:t xml:space="preserve"> </w:t>
      </w:r>
      <w:r w:rsidRPr="00284539">
        <w:rPr>
          <w:rFonts w:ascii="Arial" w:hAnsi="Arial" w:cs="Arial"/>
          <w:sz w:val="20"/>
          <w:szCs w:val="20"/>
        </w:rPr>
        <w:t>importante</w:t>
      </w:r>
      <w:r w:rsidRPr="00284539">
        <w:rPr>
          <w:rFonts w:ascii="Arial" w:hAnsi="Arial" w:cs="Arial"/>
          <w:spacing w:val="-2"/>
          <w:sz w:val="20"/>
          <w:szCs w:val="20"/>
        </w:rPr>
        <w:t xml:space="preserve"> </w:t>
      </w:r>
      <w:r w:rsidRPr="00284539">
        <w:rPr>
          <w:rFonts w:ascii="Arial" w:hAnsi="Arial" w:cs="Arial"/>
          <w:sz w:val="20"/>
          <w:szCs w:val="20"/>
        </w:rPr>
        <w:t>anotar</w:t>
      </w:r>
      <w:r w:rsidRPr="00284539">
        <w:rPr>
          <w:rFonts w:ascii="Arial" w:hAnsi="Arial" w:cs="Arial"/>
          <w:spacing w:val="-6"/>
          <w:sz w:val="20"/>
          <w:szCs w:val="20"/>
        </w:rPr>
        <w:t xml:space="preserve"> </w:t>
      </w:r>
      <w:r w:rsidRPr="00284539">
        <w:rPr>
          <w:rFonts w:ascii="Arial" w:hAnsi="Arial" w:cs="Arial"/>
          <w:sz w:val="20"/>
          <w:szCs w:val="20"/>
        </w:rPr>
        <w:t>que</w:t>
      </w:r>
      <w:r w:rsidRPr="00284539">
        <w:rPr>
          <w:rFonts w:ascii="Arial" w:hAnsi="Arial" w:cs="Arial"/>
          <w:spacing w:val="-3"/>
          <w:sz w:val="20"/>
          <w:szCs w:val="20"/>
        </w:rPr>
        <w:t xml:space="preserve"> </w:t>
      </w:r>
      <w:r w:rsidRPr="00284539">
        <w:rPr>
          <w:rFonts w:ascii="Arial" w:hAnsi="Arial" w:cs="Arial"/>
          <w:sz w:val="20"/>
          <w:szCs w:val="20"/>
        </w:rPr>
        <w:t>Honduras</w:t>
      </w:r>
      <w:r w:rsidRPr="00284539">
        <w:rPr>
          <w:rFonts w:ascii="Arial" w:hAnsi="Arial" w:cs="Arial"/>
          <w:spacing w:val="-3"/>
          <w:sz w:val="20"/>
          <w:szCs w:val="20"/>
        </w:rPr>
        <w:t xml:space="preserve"> </w:t>
      </w:r>
      <w:r w:rsidRPr="00284539">
        <w:rPr>
          <w:rFonts w:ascii="Arial" w:hAnsi="Arial" w:cs="Arial"/>
          <w:sz w:val="20"/>
          <w:szCs w:val="20"/>
        </w:rPr>
        <w:t>no</w:t>
      </w:r>
      <w:r w:rsidRPr="00284539">
        <w:rPr>
          <w:rFonts w:ascii="Arial" w:hAnsi="Arial" w:cs="Arial"/>
          <w:spacing w:val="-6"/>
          <w:sz w:val="20"/>
          <w:szCs w:val="20"/>
        </w:rPr>
        <w:t xml:space="preserve"> </w:t>
      </w:r>
      <w:r w:rsidRPr="00284539">
        <w:rPr>
          <w:rFonts w:ascii="Arial" w:hAnsi="Arial" w:cs="Arial"/>
          <w:sz w:val="20"/>
          <w:szCs w:val="20"/>
        </w:rPr>
        <w:t>negoció</w:t>
      </w:r>
      <w:r w:rsidRPr="00284539">
        <w:rPr>
          <w:rFonts w:ascii="Arial" w:hAnsi="Arial" w:cs="Arial"/>
          <w:spacing w:val="-4"/>
          <w:sz w:val="20"/>
          <w:szCs w:val="20"/>
        </w:rPr>
        <w:t xml:space="preserve"> </w:t>
      </w:r>
      <w:r w:rsidRPr="00284539">
        <w:rPr>
          <w:rFonts w:ascii="Arial" w:hAnsi="Arial" w:cs="Arial"/>
          <w:sz w:val="20"/>
          <w:szCs w:val="20"/>
        </w:rPr>
        <w:t>con</w:t>
      </w:r>
      <w:r w:rsidRPr="00284539">
        <w:rPr>
          <w:rFonts w:ascii="Arial" w:hAnsi="Arial" w:cs="Arial"/>
          <w:spacing w:val="-59"/>
          <w:sz w:val="20"/>
          <w:szCs w:val="20"/>
        </w:rPr>
        <w:t xml:space="preserve"> </w:t>
      </w:r>
      <w:r w:rsidRPr="00284539">
        <w:rPr>
          <w:rFonts w:ascii="Arial" w:hAnsi="Arial" w:cs="Arial"/>
          <w:sz w:val="20"/>
          <w:szCs w:val="20"/>
        </w:rPr>
        <w:t>ningún</w:t>
      </w:r>
      <w:r w:rsidRPr="00284539">
        <w:rPr>
          <w:rFonts w:ascii="Arial" w:hAnsi="Arial" w:cs="Arial"/>
          <w:spacing w:val="-1"/>
          <w:sz w:val="20"/>
          <w:szCs w:val="20"/>
        </w:rPr>
        <w:t xml:space="preserve"> </w:t>
      </w:r>
      <w:r w:rsidRPr="00284539">
        <w:rPr>
          <w:rFonts w:ascii="Arial" w:hAnsi="Arial" w:cs="Arial"/>
          <w:sz w:val="20"/>
          <w:szCs w:val="20"/>
        </w:rPr>
        <w:t>otro</w:t>
      </w:r>
      <w:r w:rsidRPr="00284539">
        <w:rPr>
          <w:rFonts w:ascii="Arial" w:hAnsi="Arial" w:cs="Arial"/>
          <w:spacing w:val="-2"/>
          <w:sz w:val="20"/>
          <w:szCs w:val="20"/>
        </w:rPr>
        <w:t xml:space="preserve"> </w:t>
      </w:r>
      <w:r w:rsidRPr="00284539">
        <w:rPr>
          <w:rFonts w:ascii="Arial" w:hAnsi="Arial" w:cs="Arial"/>
          <w:sz w:val="20"/>
          <w:szCs w:val="20"/>
        </w:rPr>
        <w:t>país</w:t>
      </w:r>
      <w:r w:rsidRPr="00284539">
        <w:rPr>
          <w:rFonts w:ascii="Arial" w:hAnsi="Arial" w:cs="Arial"/>
          <w:spacing w:val="1"/>
          <w:sz w:val="20"/>
          <w:szCs w:val="20"/>
        </w:rPr>
        <w:t xml:space="preserve"> </w:t>
      </w:r>
      <w:r w:rsidRPr="00284539">
        <w:rPr>
          <w:rFonts w:ascii="Arial" w:hAnsi="Arial" w:cs="Arial"/>
          <w:sz w:val="20"/>
          <w:szCs w:val="20"/>
        </w:rPr>
        <w:t>del Acuerdo en</w:t>
      </w:r>
      <w:r w:rsidRPr="00284539">
        <w:rPr>
          <w:rFonts w:ascii="Arial" w:hAnsi="Arial" w:cs="Arial"/>
          <w:spacing w:val="-3"/>
          <w:sz w:val="20"/>
          <w:szCs w:val="20"/>
        </w:rPr>
        <w:t xml:space="preserve"> </w:t>
      </w:r>
      <w:r w:rsidRPr="00284539">
        <w:rPr>
          <w:rFonts w:ascii="Arial" w:hAnsi="Arial" w:cs="Arial"/>
          <w:sz w:val="20"/>
          <w:szCs w:val="20"/>
        </w:rPr>
        <w:t>materia</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2"/>
          <w:sz w:val="20"/>
          <w:szCs w:val="20"/>
        </w:rPr>
        <w:t xml:space="preserve"> </w:t>
      </w:r>
      <w:r w:rsidRPr="00284539">
        <w:rPr>
          <w:rFonts w:ascii="Arial" w:hAnsi="Arial" w:cs="Arial"/>
          <w:sz w:val="20"/>
          <w:szCs w:val="20"/>
        </w:rPr>
        <w:t>contratación pública.</w:t>
      </w:r>
    </w:p>
    <w:p w14:paraId="4E84989D" w14:textId="77777777" w:rsidR="006F62F0" w:rsidRPr="00284539" w:rsidRDefault="006F62F0" w:rsidP="00284539">
      <w:pPr>
        <w:pStyle w:val="Textoindependiente"/>
        <w:ind w:left="567" w:right="49" w:hanging="567"/>
        <w:rPr>
          <w:sz w:val="20"/>
          <w:szCs w:val="20"/>
        </w:rPr>
      </w:pPr>
    </w:p>
    <w:p w14:paraId="08D82526" w14:textId="29801990"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 xml:space="preserve">TLC Colombia – </w:t>
      </w:r>
      <w:proofErr w:type="spellStart"/>
      <w:r w:rsidRPr="00284539">
        <w:rPr>
          <w:rFonts w:ascii="Arial" w:hAnsi="Arial" w:cs="Arial"/>
          <w:sz w:val="20"/>
          <w:szCs w:val="20"/>
        </w:rPr>
        <w:t>EFTA</w:t>
      </w:r>
      <w:proofErr w:type="spellEnd"/>
      <w:r w:rsidRPr="00284539">
        <w:rPr>
          <w:rFonts w:ascii="Arial" w:hAnsi="Arial" w:cs="Arial"/>
          <w:sz w:val="20"/>
          <w:szCs w:val="20"/>
        </w:rPr>
        <w:t>: El “Acuerdo de Libre Comercio entre la República de</w:t>
      </w:r>
      <w:r w:rsidRPr="00284539">
        <w:rPr>
          <w:rFonts w:ascii="Arial" w:hAnsi="Arial" w:cs="Arial"/>
          <w:spacing w:val="1"/>
          <w:sz w:val="20"/>
          <w:szCs w:val="20"/>
        </w:rPr>
        <w:t xml:space="preserve"> </w:t>
      </w:r>
      <w:r w:rsidRPr="00284539">
        <w:rPr>
          <w:rFonts w:ascii="Arial" w:hAnsi="Arial" w:cs="Arial"/>
          <w:sz w:val="20"/>
          <w:szCs w:val="20"/>
        </w:rPr>
        <w:t>Colombia y los Estados AELC (</w:t>
      </w:r>
      <w:proofErr w:type="spellStart"/>
      <w:r w:rsidRPr="00284539">
        <w:rPr>
          <w:rFonts w:ascii="Arial" w:hAnsi="Arial" w:cs="Arial"/>
          <w:sz w:val="20"/>
          <w:szCs w:val="20"/>
        </w:rPr>
        <w:t>EFTA</w:t>
      </w:r>
      <w:proofErr w:type="spellEnd"/>
      <w:r w:rsidRPr="00284539">
        <w:rPr>
          <w:rFonts w:ascii="Arial" w:hAnsi="Arial" w:cs="Arial"/>
          <w:sz w:val="20"/>
          <w:szCs w:val="20"/>
        </w:rPr>
        <w:t>)” se suscribió el 25 de noviembre de 2008 y</w:t>
      </w:r>
      <w:r w:rsidRPr="00284539">
        <w:rPr>
          <w:rFonts w:ascii="Arial" w:hAnsi="Arial" w:cs="Arial"/>
          <w:spacing w:val="1"/>
          <w:sz w:val="20"/>
          <w:szCs w:val="20"/>
        </w:rPr>
        <w:t xml:space="preserve"> </w:t>
      </w:r>
      <w:r w:rsidR="009D4267" w:rsidRPr="00284539">
        <w:rPr>
          <w:rFonts w:ascii="Arial" w:hAnsi="Arial" w:cs="Arial"/>
          <w:spacing w:val="-1"/>
          <w:sz w:val="20"/>
          <w:szCs w:val="20"/>
        </w:rPr>
        <w:t>entró</w:t>
      </w:r>
      <w:r w:rsidR="009D4267" w:rsidRPr="00284539">
        <w:rPr>
          <w:rFonts w:ascii="Arial" w:hAnsi="Arial" w:cs="Arial"/>
          <w:spacing w:val="-15"/>
          <w:sz w:val="20"/>
          <w:szCs w:val="20"/>
        </w:rPr>
        <w:t xml:space="preserve"> </w:t>
      </w:r>
      <w:r w:rsidR="009D4267" w:rsidRPr="00284539">
        <w:rPr>
          <w:rFonts w:ascii="Arial" w:hAnsi="Arial" w:cs="Arial"/>
          <w:sz w:val="20"/>
          <w:szCs w:val="20"/>
        </w:rPr>
        <w:t>en</w:t>
      </w:r>
      <w:r w:rsidR="009D4267" w:rsidRPr="00284539">
        <w:rPr>
          <w:rFonts w:ascii="Arial" w:hAnsi="Arial" w:cs="Arial"/>
          <w:spacing w:val="-14"/>
          <w:sz w:val="20"/>
          <w:szCs w:val="20"/>
        </w:rPr>
        <w:t xml:space="preserve"> </w:t>
      </w:r>
      <w:r w:rsidR="009D4267" w:rsidRPr="00284539">
        <w:rPr>
          <w:rFonts w:ascii="Arial" w:hAnsi="Arial" w:cs="Arial"/>
          <w:sz w:val="20"/>
          <w:szCs w:val="20"/>
        </w:rPr>
        <w:t>vigor</w:t>
      </w:r>
      <w:r w:rsidRPr="00284539">
        <w:rPr>
          <w:rFonts w:ascii="Arial" w:hAnsi="Arial" w:cs="Arial"/>
          <w:spacing w:val="-14"/>
          <w:sz w:val="20"/>
          <w:szCs w:val="20"/>
        </w:rPr>
        <w:t xml:space="preserve"> </w:t>
      </w:r>
      <w:r w:rsidRPr="00284539">
        <w:rPr>
          <w:rFonts w:ascii="Arial" w:hAnsi="Arial" w:cs="Arial"/>
          <w:sz w:val="20"/>
          <w:szCs w:val="20"/>
        </w:rPr>
        <w:t>el</w:t>
      </w:r>
      <w:r w:rsidRPr="00284539">
        <w:rPr>
          <w:rFonts w:ascii="Arial" w:hAnsi="Arial" w:cs="Arial"/>
          <w:spacing w:val="-15"/>
          <w:sz w:val="20"/>
          <w:szCs w:val="20"/>
        </w:rPr>
        <w:t xml:space="preserve"> </w:t>
      </w:r>
      <w:r w:rsidRPr="00284539">
        <w:rPr>
          <w:rFonts w:ascii="Arial" w:hAnsi="Arial" w:cs="Arial"/>
          <w:sz w:val="20"/>
          <w:szCs w:val="20"/>
        </w:rPr>
        <w:t>primero</w:t>
      </w:r>
      <w:r w:rsidRPr="00284539">
        <w:rPr>
          <w:rFonts w:ascii="Arial" w:hAnsi="Arial" w:cs="Arial"/>
          <w:spacing w:val="-13"/>
          <w:sz w:val="20"/>
          <w:szCs w:val="20"/>
        </w:rPr>
        <w:t xml:space="preserve"> </w:t>
      </w:r>
      <w:r w:rsidRPr="00284539">
        <w:rPr>
          <w:rFonts w:ascii="Arial" w:hAnsi="Arial" w:cs="Arial"/>
          <w:sz w:val="20"/>
          <w:szCs w:val="20"/>
        </w:rPr>
        <w:t>de</w:t>
      </w:r>
      <w:r w:rsidRPr="00284539">
        <w:rPr>
          <w:rFonts w:ascii="Arial" w:hAnsi="Arial" w:cs="Arial"/>
          <w:spacing w:val="-15"/>
          <w:sz w:val="20"/>
          <w:szCs w:val="20"/>
        </w:rPr>
        <w:t xml:space="preserve"> </w:t>
      </w:r>
      <w:r w:rsidRPr="00284539">
        <w:rPr>
          <w:rFonts w:ascii="Arial" w:hAnsi="Arial" w:cs="Arial"/>
          <w:sz w:val="20"/>
          <w:szCs w:val="20"/>
        </w:rPr>
        <w:t>julio</w:t>
      </w:r>
      <w:r w:rsidRPr="00284539">
        <w:rPr>
          <w:rFonts w:ascii="Arial" w:hAnsi="Arial" w:cs="Arial"/>
          <w:spacing w:val="-14"/>
          <w:sz w:val="20"/>
          <w:szCs w:val="20"/>
        </w:rPr>
        <w:t xml:space="preserve"> </w:t>
      </w:r>
      <w:r w:rsidRPr="00284539">
        <w:rPr>
          <w:rFonts w:ascii="Arial" w:hAnsi="Arial" w:cs="Arial"/>
          <w:sz w:val="20"/>
          <w:szCs w:val="20"/>
        </w:rPr>
        <w:t>de</w:t>
      </w:r>
      <w:r w:rsidRPr="00284539">
        <w:rPr>
          <w:rFonts w:ascii="Arial" w:hAnsi="Arial" w:cs="Arial"/>
          <w:spacing w:val="-14"/>
          <w:sz w:val="20"/>
          <w:szCs w:val="20"/>
        </w:rPr>
        <w:t xml:space="preserve"> </w:t>
      </w:r>
      <w:r w:rsidRPr="00284539">
        <w:rPr>
          <w:rFonts w:ascii="Arial" w:hAnsi="Arial" w:cs="Arial"/>
          <w:sz w:val="20"/>
          <w:szCs w:val="20"/>
        </w:rPr>
        <w:t>2011.</w:t>
      </w:r>
      <w:r w:rsidRPr="00284539">
        <w:rPr>
          <w:rFonts w:ascii="Arial" w:hAnsi="Arial" w:cs="Arial"/>
          <w:spacing w:val="-13"/>
          <w:sz w:val="20"/>
          <w:szCs w:val="20"/>
        </w:rPr>
        <w:t xml:space="preserve"> </w:t>
      </w:r>
      <w:r w:rsidRPr="00284539">
        <w:rPr>
          <w:rFonts w:ascii="Arial" w:hAnsi="Arial" w:cs="Arial"/>
          <w:sz w:val="20"/>
          <w:szCs w:val="20"/>
        </w:rPr>
        <w:t>En</w:t>
      </w:r>
      <w:r w:rsidRPr="00284539">
        <w:rPr>
          <w:rFonts w:ascii="Arial" w:hAnsi="Arial" w:cs="Arial"/>
          <w:spacing w:val="-14"/>
          <w:sz w:val="20"/>
          <w:szCs w:val="20"/>
        </w:rPr>
        <w:t xml:space="preserve"> </w:t>
      </w:r>
      <w:r w:rsidRPr="00284539">
        <w:rPr>
          <w:rFonts w:ascii="Arial" w:hAnsi="Arial" w:cs="Arial"/>
          <w:sz w:val="20"/>
          <w:szCs w:val="20"/>
        </w:rPr>
        <w:t>el</w:t>
      </w:r>
      <w:r w:rsidRPr="00284539">
        <w:rPr>
          <w:rFonts w:ascii="Arial" w:hAnsi="Arial" w:cs="Arial"/>
          <w:spacing w:val="-15"/>
          <w:sz w:val="20"/>
          <w:szCs w:val="20"/>
        </w:rPr>
        <w:t xml:space="preserve"> </w:t>
      </w:r>
      <w:r w:rsidRPr="00284539">
        <w:rPr>
          <w:rFonts w:ascii="Arial" w:hAnsi="Arial" w:cs="Arial"/>
          <w:sz w:val="20"/>
          <w:szCs w:val="20"/>
        </w:rPr>
        <w:t>Acuerdo</w:t>
      </w:r>
      <w:r w:rsidRPr="00284539">
        <w:rPr>
          <w:rFonts w:ascii="Arial" w:hAnsi="Arial" w:cs="Arial"/>
          <w:spacing w:val="-15"/>
          <w:sz w:val="20"/>
          <w:szCs w:val="20"/>
        </w:rPr>
        <w:t xml:space="preserve"> </w:t>
      </w:r>
      <w:r w:rsidRPr="00284539">
        <w:rPr>
          <w:rFonts w:ascii="Arial" w:hAnsi="Arial" w:cs="Arial"/>
          <w:sz w:val="20"/>
          <w:szCs w:val="20"/>
        </w:rPr>
        <w:t>se</w:t>
      </w:r>
      <w:r w:rsidRPr="00284539">
        <w:rPr>
          <w:rFonts w:ascii="Arial" w:hAnsi="Arial" w:cs="Arial"/>
          <w:spacing w:val="-14"/>
          <w:sz w:val="20"/>
          <w:szCs w:val="20"/>
        </w:rPr>
        <w:t xml:space="preserve"> </w:t>
      </w:r>
      <w:r w:rsidRPr="00284539">
        <w:rPr>
          <w:rFonts w:ascii="Arial" w:hAnsi="Arial" w:cs="Arial"/>
          <w:sz w:val="20"/>
          <w:szCs w:val="20"/>
        </w:rPr>
        <w:t>detallan</w:t>
      </w:r>
      <w:r w:rsidRPr="00284539">
        <w:rPr>
          <w:rFonts w:ascii="Arial" w:hAnsi="Arial" w:cs="Arial"/>
          <w:spacing w:val="-14"/>
          <w:sz w:val="20"/>
          <w:szCs w:val="20"/>
        </w:rPr>
        <w:t xml:space="preserve"> </w:t>
      </w:r>
      <w:r w:rsidRPr="00284539">
        <w:rPr>
          <w:rFonts w:ascii="Arial" w:hAnsi="Arial" w:cs="Arial"/>
          <w:sz w:val="20"/>
          <w:szCs w:val="20"/>
        </w:rPr>
        <w:t>las</w:t>
      </w:r>
      <w:r w:rsidRPr="00284539">
        <w:rPr>
          <w:rFonts w:ascii="Arial" w:hAnsi="Arial" w:cs="Arial"/>
          <w:spacing w:val="-14"/>
          <w:sz w:val="20"/>
          <w:szCs w:val="20"/>
        </w:rPr>
        <w:t xml:space="preserve"> </w:t>
      </w:r>
      <w:r w:rsidRPr="00284539">
        <w:rPr>
          <w:rFonts w:ascii="Arial" w:hAnsi="Arial" w:cs="Arial"/>
          <w:sz w:val="20"/>
          <w:szCs w:val="20"/>
        </w:rPr>
        <w:t>entidades</w:t>
      </w:r>
      <w:r w:rsidRPr="00284539">
        <w:rPr>
          <w:rFonts w:ascii="Arial" w:hAnsi="Arial" w:cs="Arial"/>
          <w:spacing w:val="-59"/>
          <w:sz w:val="20"/>
          <w:szCs w:val="20"/>
        </w:rPr>
        <w:t xml:space="preserve"> </w:t>
      </w:r>
      <w:r w:rsidRPr="00284539">
        <w:rPr>
          <w:rFonts w:ascii="Arial" w:hAnsi="Arial" w:cs="Arial"/>
          <w:sz w:val="20"/>
          <w:szCs w:val="20"/>
        </w:rPr>
        <w:t>que</w:t>
      </w:r>
      <w:r w:rsidRPr="00284539">
        <w:rPr>
          <w:rFonts w:ascii="Arial" w:hAnsi="Arial" w:cs="Arial"/>
          <w:spacing w:val="-7"/>
          <w:sz w:val="20"/>
          <w:szCs w:val="20"/>
        </w:rPr>
        <w:t xml:space="preserve"> </w:t>
      </w:r>
      <w:r w:rsidRPr="00284539">
        <w:rPr>
          <w:rFonts w:ascii="Arial" w:hAnsi="Arial" w:cs="Arial"/>
          <w:sz w:val="20"/>
          <w:szCs w:val="20"/>
        </w:rPr>
        <w:t>deben</w:t>
      </w:r>
      <w:r w:rsidRPr="00284539">
        <w:rPr>
          <w:rFonts w:ascii="Arial" w:hAnsi="Arial" w:cs="Arial"/>
          <w:spacing w:val="-4"/>
          <w:sz w:val="20"/>
          <w:szCs w:val="20"/>
        </w:rPr>
        <w:t xml:space="preserve"> </w:t>
      </w:r>
      <w:r w:rsidRPr="00284539">
        <w:rPr>
          <w:rFonts w:ascii="Arial" w:hAnsi="Arial" w:cs="Arial"/>
          <w:sz w:val="20"/>
          <w:szCs w:val="20"/>
        </w:rPr>
        <w:t>aplicar</w:t>
      </w:r>
      <w:r w:rsidRPr="00284539">
        <w:rPr>
          <w:rFonts w:ascii="Arial" w:hAnsi="Arial" w:cs="Arial"/>
          <w:spacing w:val="-2"/>
          <w:sz w:val="20"/>
          <w:szCs w:val="20"/>
        </w:rPr>
        <w:t xml:space="preserve"> </w:t>
      </w:r>
      <w:r w:rsidRPr="00284539">
        <w:rPr>
          <w:rFonts w:ascii="Arial" w:hAnsi="Arial" w:cs="Arial"/>
          <w:sz w:val="20"/>
          <w:szCs w:val="20"/>
        </w:rPr>
        <w:t>los</w:t>
      </w:r>
      <w:r w:rsidRPr="00284539">
        <w:rPr>
          <w:rFonts w:ascii="Arial" w:hAnsi="Arial" w:cs="Arial"/>
          <w:spacing w:val="-6"/>
          <w:sz w:val="20"/>
          <w:szCs w:val="20"/>
        </w:rPr>
        <w:t xml:space="preserve"> </w:t>
      </w:r>
      <w:r w:rsidRPr="00284539">
        <w:rPr>
          <w:rFonts w:ascii="Arial" w:hAnsi="Arial" w:cs="Arial"/>
          <w:sz w:val="20"/>
          <w:szCs w:val="20"/>
        </w:rPr>
        <w:t>principios</w:t>
      </w:r>
      <w:r w:rsidRPr="00284539">
        <w:rPr>
          <w:rFonts w:ascii="Arial" w:hAnsi="Arial" w:cs="Arial"/>
          <w:spacing w:val="-4"/>
          <w:sz w:val="20"/>
          <w:szCs w:val="20"/>
        </w:rPr>
        <w:t xml:space="preserve"> </w:t>
      </w:r>
      <w:r w:rsidRPr="00284539">
        <w:rPr>
          <w:rFonts w:ascii="Arial" w:hAnsi="Arial" w:cs="Arial"/>
          <w:sz w:val="20"/>
          <w:szCs w:val="20"/>
        </w:rPr>
        <w:t>contenidos</w:t>
      </w:r>
      <w:r w:rsidRPr="00284539">
        <w:rPr>
          <w:rFonts w:ascii="Arial" w:hAnsi="Arial" w:cs="Arial"/>
          <w:spacing w:val="-3"/>
          <w:sz w:val="20"/>
          <w:szCs w:val="20"/>
        </w:rPr>
        <w:t xml:space="preserve"> </w:t>
      </w:r>
      <w:r w:rsidRPr="00284539">
        <w:rPr>
          <w:rFonts w:ascii="Arial" w:hAnsi="Arial" w:cs="Arial"/>
          <w:sz w:val="20"/>
          <w:szCs w:val="20"/>
        </w:rPr>
        <w:t>en</w:t>
      </w:r>
      <w:r w:rsidRPr="00284539">
        <w:rPr>
          <w:rFonts w:ascii="Arial" w:hAnsi="Arial" w:cs="Arial"/>
          <w:spacing w:val="-7"/>
          <w:sz w:val="20"/>
          <w:szCs w:val="20"/>
        </w:rPr>
        <w:t xml:space="preserve"> </w:t>
      </w:r>
      <w:r w:rsidRPr="00284539">
        <w:rPr>
          <w:rFonts w:ascii="Arial" w:hAnsi="Arial" w:cs="Arial"/>
          <w:sz w:val="20"/>
          <w:szCs w:val="20"/>
        </w:rPr>
        <w:t>éste,</w:t>
      </w:r>
      <w:r w:rsidRPr="00284539">
        <w:rPr>
          <w:rFonts w:ascii="Arial" w:hAnsi="Arial" w:cs="Arial"/>
          <w:spacing w:val="-4"/>
          <w:sz w:val="20"/>
          <w:szCs w:val="20"/>
        </w:rPr>
        <w:t xml:space="preserve"> </w:t>
      </w:r>
      <w:r w:rsidRPr="00284539">
        <w:rPr>
          <w:rFonts w:ascii="Arial" w:hAnsi="Arial" w:cs="Arial"/>
          <w:sz w:val="20"/>
          <w:szCs w:val="20"/>
        </w:rPr>
        <w:t>no</w:t>
      </w:r>
      <w:r w:rsidRPr="00284539">
        <w:rPr>
          <w:rFonts w:ascii="Arial" w:hAnsi="Arial" w:cs="Arial"/>
          <w:spacing w:val="-4"/>
          <w:sz w:val="20"/>
          <w:szCs w:val="20"/>
        </w:rPr>
        <w:t xml:space="preserve"> </w:t>
      </w:r>
      <w:r w:rsidRPr="00284539">
        <w:rPr>
          <w:rFonts w:ascii="Arial" w:hAnsi="Arial" w:cs="Arial"/>
          <w:sz w:val="20"/>
          <w:szCs w:val="20"/>
        </w:rPr>
        <w:t>obstante,</w:t>
      </w:r>
      <w:r w:rsidRPr="00284539">
        <w:rPr>
          <w:rFonts w:ascii="Arial" w:hAnsi="Arial" w:cs="Arial"/>
          <w:spacing w:val="-3"/>
          <w:sz w:val="20"/>
          <w:szCs w:val="20"/>
        </w:rPr>
        <w:t xml:space="preserve"> </w:t>
      </w:r>
      <w:r w:rsidRPr="00284539">
        <w:rPr>
          <w:rFonts w:ascii="Arial" w:hAnsi="Arial" w:cs="Arial"/>
          <w:sz w:val="20"/>
          <w:szCs w:val="20"/>
        </w:rPr>
        <w:t>la</w:t>
      </w:r>
      <w:r w:rsidRPr="00284539">
        <w:rPr>
          <w:rFonts w:ascii="Arial" w:hAnsi="Arial" w:cs="Arial"/>
          <w:spacing w:val="-3"/>
          <w:sz w:val="20"/>
          <w:szCs w:val="20"/>
        </w:rPr>
        <w:t xml:space="preserve"> </w:t>
      </w:r>
      <w:r w:rsidRPr="00284539">
        <w:rPr>
          <w:rFonts w:ascii="Arial" w:hAnsi="Arial" w:cs="Arial"/>
          <w:sz w:val="20"/>
          <w:szCs w:val="20"/>
        </w:rPr>
        <w:t>empresa</w:t>
      </w:r>
      <w:r w:rsidRPr="00284539">
        <w:rPr>
          <w:rFonts w:ascii="Arial" w:hAnsi="Arial" w:cs="Arial"/>
          <w:spacing w:val="-6"/>
          <w:sz w:val="20"/>
          <w:szCs w:val="20"/>
        </w:rPr>
        <w:t xml:space="preserve"> </w:t>
      </w:r>
      <w:r w:rsidRPr="00284539">
        <w:rPr>
          <w:rFonts w:ascii="Arial" w:hAnsi="Arial" w:cs="Arial"/>
          <w:sz w:val="20"/>
          <w:szCs w:val="20"/>
        </w:rPr>
        <w:t>TMSA</w:t>
      </w:r>
      <w:r w:rsidRPr="00284539">
        <w:rPr>
          <w:rFonts w:ascii="Arial" w:hAnsi="Arial" w:cs="Arial"/>
          <w:spacing w:val="-59"/>
          <w:sz w:val="20"/>
          <w:szCs w:val="20"/>
        </w:rPr>
        <w:t xml:space="preserve"> </w:t>
      </w:r>
      <w:r w:rsidRPr="00284539">
        <w:rPr>
          <w:rFonts w:ascii="Arial" w:hAnsi="Arial" w:cs="Arial"/>
          <w:sz w:val="20"/>
          <w:szCs w:val="20"/>
        </w:rPr>
        <w:t>no</w:t>
      </w:r>
      <w:r w:rsidRPr="00284539">
        <w:rPr>
          <w:rFonts w:ascii="Arial" w:hAnsi="Arial" w:cs="Arial"/>
          <w:spacing w:val="10"/>
          <w:sz w:val="20"/>
          <w:szCs w:val="20"/>
        </w:rPr>
        <w:t xml:space="preserve"> </w:t>
      </w:r>
      <w:r w:rsidRPr="00284539">
        <w:rPr>
          <w:rFonts w:ascii="Arial" w:hAnsi="Arial" w:cs="Arial"/>
          <w:sz w:val="20"/>
          <w:szCs w:val="20"/>
        </w:rPr>
        <w:t>se</w:t>
      </w:r>
      <w:r w:rsidRPr="00284539">
        <w:rPr>
          <w:rFonts w:ascii="Arial" w:hAnsi="Arial" w:cs="Arial"/>
          <w:spacing w:val="9"/>
          <w:sz w:val="20"/>
          <w:szCs w:val="20"/>
        </w:rPr>
        <w:t xml:space="preserve"> </w:t>
      </w:r>
      <w:r w:rsidRPr="00284539">
        <w:rPr>
          <w:rFonts w:ascii="Arial" w:hAnsi="Arial" w:cs="Arial"/>
          <w:sz w:val="20"/>
          <w:szCs w:val="20"/>
        </w:rPr>
        <w:t>encuentra</w:t>
      </w:r>
      <w:r w:rsidRPr="00284539">
        <w:rPr>
          <w:rFonts w:ascii="Arial" w:hAnsi="Arial" w:cs="Arial"/>
          <w:spacing w:val="9"/>
          <w:sz w:val="20"/>
          <w:szCs w:val="20"/>
        </w:rPr>
        <w:t xml:space="preserve"> </w:t>
      </w:r>
      <w:r w:rsidRPr="00284539">
        <w:rPr>
          <w:rFonts w:ascii="Arial" w:hAnsi="Arial" w:cs="Arial"/>
          <w:sz w:val="20"/>
          <w:szCs w:val="20"/>
        </w:rPr>
        <w:t>incluida,</w:t>
      </w:r>
      <w:r w:rsidRPr="00284539">
        <w:rPr>
          <w:rFonts w:ascii="Arial" w:hAnsi="Arial" w:cs="Arial"/>
          <w:spacing w:val="11"/>
          <w:sz w:val="20"/>
          <w:szCs w:val="20"/>
        </w:rPr>
        <w:t xml:space="preserve"> </w:t>
      </w:r>
      <w:r w:rsidRPr="00284539">
        <w:rPr>
          <w:rFonts w:ascii="Arial" w:hAnsi="Arial" w:cs="Arial"/>
          <w:sz w:val="20"/>
          <w:szCs w:val="20"/>
        </w:rPr>
        <w:t>ni</w:t>
      </w:r>
      <w:r w:rsidRPr="00284539">
        <w:rPr>
          <w:rFonts w:ascii="Arial" w:hAnsi="Arial" w:cs="Arial"/>
          <w:spacing w:val="8"/>
          <w:sz w:val="20"/>
          <w:szCs w:val="20"/>
        </w:rPr>
        <w:t xml:space="preserve"> </w:t>
      </w:r>
      <w:r w:rsidRPr="00284539">
        <w:rPr>
          <w:rFonts w:ascii="Arial" w:hAnsi="Arial" w:cs="Arial"/>
          <w:sz w:val="20"/>
          <w:szCs w:val="20"/>
        </w:rPr>
        <w:t>se</w:t>
      </w:r>
      <w:r w:rsidRPr="00284539">
        <w:rPr>
          <w:rFonts w:ascii="Arial" w:hAnsi="Arial" w:cs="Arial"/>
          <w:spacing w:val="9"/>
          <w:sz w:val="20"/>
          <w:szCs w:val="20"/>
        </w:rPr>
        <w:t xml:space="preserve"> </w:t>
      </w:r>
      <w:r w:rsidRPr="00284539">
        <w:rPr>
          <w:rFonts w:ascii="Arial" w:hAnsi="Arial" w:cs="Arial"/>
          <w:sz w:val="20"/>
          <w:szCs w:val="20"/>
        </w:rPr>
        <w:t>incluyen</w:t>
      </w:r>
      <w:r w:rsidRPr="00284539">
        <w:rPr>
          <w:rFonts w:ascii="Arial" w:hAnsi="Arial" w:cs="Arial"/>
          <w:spacing w:val="10"/>
          <w:sz w:val="20"/>
          <w:szCs w:val="20"/>
        </w:rPr>
        <w:t xml:space="preserve"> </w:t>
      </w:r>
      <w:r w:rsidRPr="00284539">
        <w:rPr>
          <w:rFonts w:ascii="Arial" w:hAnsi="Arial" w:cs="Arial"/>
          <w:sz w:val="20"/>
          <w:szCs w:val="20"/>
        </w:rPr>
        <w:t>a</w:t>
      </w:r>
      <w:r w:rsidRPr="00284539">
        <w:rPr>
          <w:rFonts w:ascii="Arial" w:hAnsi="Arial" w:cs="Arial"/>
          <w:spacing w:val="9"/>
          <w:sz w:val="20"/>
          <w:szCs w:val="20"/>
        </w:rPr>
        <w:t xml:space="preserve"> </w:t>
      </w:r>
      <w:r w:rsidRPr="00284539">
        <w:rPr>
          <w:rFonts w:ascii="Arial" w:hAnsi="Arial" w:cs="Arial"/>
          <w:sz w:val="20"/>
          <w:szCs w:val="20"/>
        </w:rPr>
        <w:t>las</w:t>
      </w:r>
      <w:r w:rsidRPr="00284539">
        <w:rPr>
          <w:rFonts w:ascii="Arial" w:hAnsi="Arial" w:cs="Arial"/>
          <w:spacing w:val="11"/>
          <w:sz w:val="20"/>
          <w:szCs w:val="20"/>
        </w:rPr>
        <w:t xml:space="preserve"> </w:t>
      </w:r>
      <w:r w:rsidRPr="00284539">
        <w:rPr>
          <w:rFonts w:ascii="Arial" w:hAnsi="Arial" w:cs="Arial"/>
          <w:sz w:val="20"/>
          <w:szCs w:val="20"/>
        </w:rPr>
        <w:t>empresas</w:t>
      </w:r>
      <w:r w:rsidRPr="00284539">
        <w:rPr>
          <w:rFonts w:ascii="Arial" w:hAnsi="Arial" w:cs="Arial"/>
          <w:spacing w:val="8"/>
          <w:sz w:val="20"/>
          <w:szCs w:val="20"/>
        </w:rPr>
        <w:t xml:space="preserve"> </w:t>
      </w:r>
      <w:r w:rsidRPr="00284539">
        <w:rPr>
          <w:rFonts w:ascii="Arial" w:hAnsi="Arial" w:cs="Arial"/>
          <w:sz w:val="20"/>
          <w:szCs w:val="20"/>
        </w:rPr>
        <w:t>comerciales</w:t>
      </w:r>
      <w:r w:rsidRPr="00284539">
        <w:rPr>
          <w:rFonts w:ascii="Arial" w:hAnsi="Arial" w:cs="Arial"/>
          <w:spacing w:val="9"/>
          <w:sz w:val="20"/>
          <w:szCs w:val="20"/>
        </w:rPr>
        <w:t xml:space="preserve"> </w:t>
      </w:r>
      <w:r w:rsidRPr="00284539">
        <w:rPr>
          <w:rFonts w:ascii="Arial" w:hAnsi="Arial" w:cs="Arial"/>
          <w:sz w:val="20"/>
          <w:szCs w:val="20"/>
        </w:rPr>
        <w:t>e</w:t>
      </w:r>
      <w:r w:rsidRPr="00284539">
        <w:rPr>
          <w:rFonts w:ascii="Arial" w:hAnsi="Arial" w:cs="Arial"/>
          <w:spacing w:val="9"/>
          <w:sz w:val="20"/>
          <w:szCs w:val="20"/>
        </w:rPr>
        <w:t xml:space="preserve"> </w:t>
      </w:r>
      <w:r w:rsidRPr="00284539">
        <w:rPr>
          <w:rFonts w:ascii="Arial" w:hAnsi="Arial" w:cs="Arial"/>
          <w:sz w:val="20"/>
          <w:szCs w:val="20"/>
        </w:rPr>
        <w:t>industriales</w:t>
      </w:r>
      <w:r w:rsidR="00284539" w:rsidRPr="00284539">
        <w:rPr>
          <w:rFonts w:ascii="Arial" w:hAnsi="Arial" w:cs="Arial"/>
          <w:sz w:val="20"/>
          <w:szCs w:val="20"/>
        </w:rPr>
        <w:t xml:space="preserve"> </w:t>
      </w:r>
      <w:r w:rsidRPr="00284539">
        <w:rPr>
          <w:rFonts w:ascii="Arial" w:hAnsi="Arial" w:cs="Arial"/>
          <w:sz w:val="20"/>
          <w:szCs w:val="20"/>
        </w:rPr>
        <w:t>del</w:t>
      </w:r>
      <w:r w:rsidRPr="00284539">
        <w:rPr>
          <w:rFonts w:ascii="Arial" w:hAnsi="Arial" w:cs="Arial"/>
          <w:spacing w:val="27"/>
          <w:sz w:val="20"/>
          <w:szCs w:val="20"/>
        </w:rPr>
        <w:t xml:space="preserve"> </w:t>
      </w:r>
      <w:r w:rsidRPr="00284539">
        <w:rPr>
          <w:rFonts w:ascii="Arial" w:hAnsi="Arial" w:cs="Arial"/>
          <w:sz w:val="20"/>
          <w:szCs w:val="20"/>
        </w:rPr>
        <w:t>Estado,</w:t>
      </w:r>
      <w:r w:rsidRPr="00284539">
        <w:rPr>
          <w:rFonts w:ascii="Arial" w:hAnsi="Arial" w:cs="Arial"/>
          <w:spacing w:val="30"/>
          <w:sz w:val="20"/>
          <w:szCs w:val="20"/>
        </w:rPr>
        <w:t xml:space="preserve"> </w:t>
      </w:r>
      <w:r w:rsidRPr="00284539">
        <w:rPr>
          <w:rFonts w:ascii="Arial" w:hAnsi="Arial" w:cs="Arial"/>
          <w:sz w:val="20"/>
          <w:szCs w:val="20"/>
        </w:rPr>
        <w:t>por</w:t>
      </w:r>
      <w:r w:rsidRPr="00284539">
        <w:rPr>
          <w:rFonts w:ascii="Arial" w:hAnsi="Arial" w:cs="Arial"/>
          <w:spacing w:val="28"/>
          <w:sz w:val="20"/>
          <w:szCs w:val="20"/>
        </w:rPr>
        <w:t xml:space="preserve"> </w:t>
      </w:r>
      <w:r w:rsidRPr="00284539">
        <w:rPr>
          <w:rFonts w:ascii="Arial" w:hAnsi="Arial" w:cs="Arial"/>
          <w:sz w:val="20"/>
          <w:szCs w:val="20"/>
        </w:rPr>
        <w:t>lo</w:t>
      </w:r>
      <w:r w:rsidRPr="00284539">
        <w:rPr>
          <w:rFonts w:ascii="Arial" w:hAnsi="Arial" w:cs="Arial"/>
          <w:spacing w:val="26"/>
          <w:sz w:val="20"/>
          <w:szCs w:val="20"/>
        </w:rPr>
        <w:t xml:space="preserve"> </w:t>
      </w:r>
      <w:r w:rsidRPr="00284539">
        <w:rPr>
          <w:rFonts w:ascii="Arial" w:hAnsi="Arial" w:cs="Arial"/>
          <w:sz w:val="20"/>
          <w:szCs w:val="20"/>
        </w:rPr>
        <w:t>que</w:t>
      </w:r>
      <w:r w:rsidRPr="00284539">
        <w:rPr>
          <w:rFonts w:ascii="Arial" w:hAnsi="Arial" w:cs="Arial"/>
          <w:spacing w:val="24"/>
          <w:sz w:val="20"/>
          <w:szCs w:val="20"/>
        </w:rPr>
        <w:t xml:space="preserve"> </w:t>
      </w:r>
      <w:r w:rsidRPr="00284539">
        <w:rPr>
          <w:rFonts w:ascii="Arial" w:hAnsi="Arial" w:cs="Arial"/>
          <w:sz w:val="20"/>
          <w:szCs w:val="20"/>
        </w:rPr>
        <w:t>no</w:t>
      </w:r>
      <w:r w:rsidRPr="00284539">
        <w:rPr>
          <w:rFonts w:ascii="Arial" w:hAnsi="Arial" w:cs="Arial"/>
          <w:spacing w:val="28"/>
          <w:sz w:val="20"/>
          <w:szCs w:val="20"/>
        </w:rPr>
        <w:t xml:space="preserve"> </w:t>
      </w:r>
      <w:r w:rsidRPr="00284539">
        <w:rPr>
          <w:rFonts w:ascii="Arial" w:hAnsi="Arial" w:cs="Arial"/>
          <w:sz w:val="20"/>
          <w:szCs w:val="20"/>
        </w:rPr>
        <w:t>se</w:t>
      </w:r>
      <w:r w:rsidRPr="00284539">
        <w:rPr>
          <w:rFonts w:ascii="Arial" w:hAnsi="Arial" w:cs="Arial"/>
          <w:spacing w:val="26"/>
          <w:sz w:val="20"/>
          <w:szCs w:val="20"/>
        </w:rPr>
        <w:t xml:space="preserve"> </w:t>
      </w:r>
      <w:r w:rsidRPr="00284539">
        <w:rPr>
          <w:rFonts w:ascii="Arial" w:hAnsi="Arial" w:cs="Arial"/>
          <w:sz w:val="20"/>
          <w:szCs w:val="20"/>
        </w:rPr>
        <w:t>debe</w:t>
      </w:r>
      <w:r w:rsidRPr="00284539">
        <w:rPr>
          <w:rFonts w:ascii="Arial" w:hAnsi="Arial" w:cs="Arial"/>
          <w:spacing w:val="26"/>
          <w:sz w:val="20"/>
          <w:szCs w:val="20"/>
        </w:rPr>
        <w:t xml:space="preserve"> </w:t>
      </w:r>
      <w:r w:rsidRPr="00284539">
        <w:rPr>
          <w:rFonts w:ascii="Arial" w:hAnsi="Arial" w:cs="Arial"/>
          <w:sz w:val="20"/>
          <w:szCs w:val="20"/>
        </w:rPr>
        <w:t>dar</w:t>
      </w:r>
      <w:r w:rsidRPr="00284539">
        <w:rPr>
          <w:rFonts w:ascii="Arial" w:hAnsi="Arial" w:cs="Arial"/>
          <w:spacing w:val="27"/>
          <w:sz w:val="20"/>
          <w:szCs w:val="20"/>
        </w:rPr>
        <w:t xml:space="preserve"> </w:t>
      </w:r>
      <w:r w:rsidRPr="00284539">
        <w:rPr>
          <w:rFonts w:ascii="Arial" w:hAnsi="Arial" w:cs="Arial"/>
          <w:sz w:val="20"/>
          <w:szCs w:val="20"/>
        </w:rPr>
        <w:t>aplicación</w:t>
      </w:r>
      <w:r w:rsidRPr="00284539">
        <w:rPr>
          <w:rFonts w:ascii="Arial" w:hAnsi="Arial" w:cs="Arial"/>
          <w:spacing w:val="29"/>
          <w:sz w:val="20"/>
          <w:szCs w:val="20"/>
        </w:rPr>
        <w:t xml:space="preserve"> </w:t>
      </w:r>
      <w:r w:rsidRPr="00284539">
        <w:rPr>
          <w:rFonts w:ascii="Arial" w:hAnsi="Arial" w:cs="Arial"/>
          <w:sz w:val="20"/>
          <w:szCs w:val="20"/>
        </w:rPr>
        <w:t>al</w:t>
      </w:r>
      <w:r w:rsidRPr="00284539">
        <w:rPr>
          <w:rFonts w:ascii="Arial" w:hAnsi="Arial" w:cs="Arial"/>
          <w:spacing w:val="26"/>
          <w:sz w:val="20"/>
          <w:szCs w:val="20"/>
        </w:rPr>
        <w:t xml:space="preserve"> </w:t>
      </w:r>
      <w:r w:rsidRPr="00284539">
        <w:rPr>
          <w:rFonts w:ascii="Arial" w:hAnsi="Arial" w:cs="Arial"/>
          <w:sz w:val="20"/>
          <w:szCs w:val="20"/>
        </w:rPr>
        <w:t>Tratado</w:t>
      </w:r>
      <w:r w:rsidRPr="00284539">
        <w:rPr>
          <w:rFonts w:ascii="Arial" w:hAnsi="Arial" w:cs="Arial"/>
          <w:spacing w:val="25"/>
          <w:sz w:val="20"/>
          <w:szCs w:val="20"/>
        </w:rPr>
        <w:t xml:space="preserve"> </w:t>
      </w:r>
      <w:r w:rsidRPr="00284539">
        <w:rPr>
          <w:rFonts w:ascii="Arial" w:hAnsi="Arial" w:cs="Arial"/>
          <w:sz w:val="20"/>
          <w:szCs w:val="20"/>
        </w:rPr>
        <w:t>con</w:t>
      </w:r>
      <w:r w:rsidRPr="00284539">
        <w:rPr>
          <w:rFonts w:ascii="Arial" w:hAnsi="Arial" w:cs="Arial"/>
          <w:spacing w:val="26"/>
          <w:sz w:val="20"/>
          <w:szCs w:val="20"/>
        </w:rPr>
        <w:t xml:space="preserve"> </w:t>
      </w:r>
      <w:r w:rsidRPr="00284539">
        <w:rPr>
          <w:rFonts w:ascii="Arial" w:hAnsi="Arial" w:cs="Arial"/>
          <w:sz w:val="20"/>
          <w:szCs w:val="20"/>
        </w:rPr>
        <w:t>este</w:t>
      </w:r>
      <w:r w:rsidRPr="00284539">
        <w:rPr>
          <w:rFonts w:ascii="Arial" w:hAnsi="Arial" w:cs="Arial"/>
          <w:spacing w:val="23"/>
          <w:sz w:val="20"/>
          <w:szCs w:val="20"/>
        </w:rPr>
        <w:t xml:space="preserve"> </w:t>
      </w:r>
      <w:r w:rsidRPr="00284539">
        <w:rPr>
          <w:rFonts w:ascii="Arial" w:hAnsi="Arial" w:cs="Arial"/>
          <w:sz w:val="20"/>
          <w:szCs w:val="20"/>
        </w:rPr>
        <w:t>país</w:t>
      </w:r>
      <w:r w:rsidRPr="00284539">
        <w:rPr>
          <w:rFonts w:ascii="Arial" w:hAnsi="Arial" w:cs="Arial"/>
          <w:spacing w:val="29"/>
          <w:sz w:val="20"/>
          <w:szCs w:val="20"/>
        </w:rPr>
        <w:t xml:space="preserve"> </w:t>
      </w:r>
      <w:r w:rsidRPr="00284539">
        <w:rPr>
          <w:rFonts w:ascii="Arial" w:hAnsi="Arial" w:cs="Arial"/>
          <w:sz w:val="20"/>
          <w:szCs w:val="20"/>
        </w:rPr>
        <w:t>en</w:t>
      </w:r>
      <w:r w:rsidRPr="00284539">
        <w:rPr>
          <w:rFonts w:ascii="Arial" w:hAnsi="Arial" w:cs="Arial"/>
          <w:spacing w:val="29"/>
          <w:sz w:val="20"/>
          <w:szCs w:val="20"/>
        </w:rPr>
        <w:t xml:space="preserve"> </w:t>
      </w:r>
      <w:r w:rsidRPr="00284539">
        <w:rPr>
          <w:rFonts w:ascii="Arial" w:hAnsi="Arial" w:cs="Arial"/>
          <w:sz w:val="20"/>
          <w:szCs w:val="20"/>
        </w:rPr>
        <w:t>el</w:t>
      </w:r>
      <w:r w:rsidRPr="00284539">
        <w:rPr>
          <w:rFonts w:ascii="Arial" w:hAnsi="Arial" w:cs="Arial"/>
          <w:spacing w:val="-58"/>
          <w:sz w:val="20"/>
          <w:szCs w:val="20"/>
        </w:rPr>
        <w:t xml:space="preserve"> </w:t>
      </w:r>
      <w:r w:rsidRPr="00284539">
        <w:rPr>
          <w:rFonts w:ascii="Arial" w:hAnsi="Arial" w:cs="Arial"/>
          <w:sz w:val="20"/>
          <w:szCs w:val="20"/>
        </w:rPr>
        <w:t>presente</w:t>
      </w:r>
      <w:r w:rsidRPr="00284539">
        <w:rPr>
          <w:rFonts w:ascii="Arial" w:hAnsi="Arial" w:cs="Arial"/>
          <w:spacing w:val="-3"/>
          <w:sz w:val="20"/>
          <w:szCs w:val="20"/>
        </w:rPr>
        <w:t xml:space="preserve"> </w:t>
      </w:r>
      <w:r w:rsidRPr="00284539">
        <w:rPr>
          <w:rFonts w:ascii="Arial" w:hAnsi="Arial" w:cs="Arial"/>
          <w:sz w:val="20"/>
          <w:szCs w:val="20"/>
        </w:rPr>
        <w:t>proceso de</w:t>
      </w:r>
      <w:r w:rsidRPr="00284539">
        <w:rPr>
          <w:rFonts w:ascii="Arial" w:hAnsi="Arial" w:cs="Arial"/>
          <w:spacing w:val="-2"/>
          <w:sz w:val="20"/>
          <w:szCs w:val="20"/>
        </w:rPr>
        <w:t xml:space="preserve"> </w:t>
      </w:r>
      <w:r w:rsidRPr="00284539">
        <w:rPr>
          <w:rFonts w:ascii="Arial" w:hAnsi="Arial" w:cs="Arial"/>
          <w:sz w:val="20"/>
          <w:szCs w:val="20"/>
        </w:rPr>
        <w:t>selección.</w:t>
      </w:r>
    </w:p>
    <w:p w14:paraId="6715D993" w14:textId="77777777" w:rsidR="006F62F0" w:rsidRPr="00284539" w:rsidRDefault="006F62F0" w:rsidP="00284539">
      <w:pPr>
        <w:pStyle w:val="Textoindependiente"/>
        <w:ind w:left="567" w:right="49" w:hanging="567"/>
        <w:rPr>
          <w:sz w:val="20"/>
          <w:szCs w:val="20"/>
        </w:rPr>
      </w:pPr>
    </w:p>
    <w:p w14:paraId="4C48D423" w14:textId="39063CC5"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 Colombia – Estados Unidos: El “Acuerdo de Promoción Comercial entre la</w:t>
      </w:r>
      <w:r w:rsidRPr="00284539">
        <w:rPr>
          <w:rFonts w:ascii="Arial" w:hAnsi="Arial" w:cs="Arial"/>
          <w:spacing w:val="1"/>
          <w:sz w:val="20"/>
          <w:szCs w:val="20"/>
        </w:rPr>
        <w:t xml:space="preserve"> </w:t>
      </w:r>
      <w:r w:rsidRPr="00284539">
        <w:rPr>
          <w:rFonts w:ascii="Arial" w:hAnsi="Arial" w:cs="Arial"/>
          <w:sz w:val="20"/>
          <w:szCs w:val="20"/>
        </w:rPr>
        <w:t>República</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Colombia</w:t>
      </w:r>
      <w:r w:rsidRPr="00284539">
        <w:rPr>
          <w:rFonts w:ascii="Arial" w:hAnsi="Arial" w:cs="Arial"/>
          <w:spacing w:val="1"/>
          <w:sz w:val="20"/>
          <w:szCs w:val="20"/>
        </w:rPr>
        <w:t xml:space="preserve"> </w:t>
      </w:r>
      <w:r w:rsidRPr="00284539">
        <w:rPr>
          <w:rFonts w:ascii="Arial" w:hAnsi="Arial" w:cs="Arial"/>
          <w:sz w:val="20"/>
          <w:szCs w:val="20"/>
        </w:rPr>
        <w:t>y</w:t>
      </w:r>
      <w:r w:rsidRPr="00284539">
        <w:rPr>
          <w:rFonts w:ascii="Arial" w:hAnsi="Arial" w:cs="Arial"/>
          <w:spacing w:val="1"/>
          <w:sz w:val="20"/>
          <w:szCs w:val="20"/>
        </w:rPr>
        <w:t xml:space="preserve"> </w:t>
      </w:r>
      <w:r w:rsidRPr="00284539">
        <w:rPr>
          <w:rFonts w:ascii="Arial" w:hAnsi="Arial" w:cs="Arial"/>
          <w:sz w:val="20"/>
          <w:szCs w:val="20"/>
        </w:rPr>
        <w:t>Estados</w:t>
      </w:r>
      <w:r w:rsidRPr="00284539">
        <w:rPr>
          <w:rFonts w:ascii="Arial" w:hAnsi="Arial" w:cs="Arial"/>
          <w:spacing w:val="1"/>
          <w:sz w:val="20"/>
          <w:szCs w:val="20"/>
        </w:rPr>
        <w:t xml:space="preserve"> </w:t>
      </w:r>
      <w:r w:rsidRPr="00284539">
        <w:rPr>
          <w:rFonts w:ascii="Arial" w:hAnsi="Arial" w:cs="Arial"/>
          <w:sz w:val="20"/>
          <w:szCs w:val="20"/>
        </w:rPr>
        <w:t>Unidos</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América”</w:t>
      </w:r>
      <w:r w:rsidRPr="00284539">
        <w:rPr>
          <w:rFonts w:ascii="Arial" w:hAnsi="Arial" w:cs="Arial"/>
          <w:spacing w:val="1"/>
          <w:sz w:val="20"/>
          <w:szCs w:val="20"/>
        </w:rPr>
        <w:t xml:space="preserve"> </w:t>
      </w:r>
      <w:r w:rsidRPr="00284539">
        <w:rPr>
          <w:rFonts w:ascii="Arial" w:hAnsi="Arial" w:cs="Arial"/>
          <w:sz w:val="20"/>
          <w:szCs w:val="20"/>
        </w:rPr>
        <w:t>se</w:t>
      </w:r>
      <w:r w:rsidRPr="00284539">
        <w:rPr>
          <w:rFonts w:ascii="Arial" w:hAnsi="Arial" w:cs="Arial"/>
          <w:spacing w:val="1"/>
          <w:sz w:val="20"/>
          <w:szCs w:val="20"/>
        </w:rPr>
        <w:t xml:space="preserve"> </w:t>
      </w:r>
      <w:r w:rsidRPr="00284539">
        <w:rPr>
          <w:rFonts w:ascii="Arial" w:hAnsi="Arial" w:cs="Arial"/>
          <w:sz w:val="20"/>
          <w:szCs w:val="20"/>
        </w:rPr>
        <w:t>suscribió</w:t>
      </w:r>
      <w:r w:rsidRPr="00284539">
        <w:rPr>
          <w:rFonts w:ascii="Arial" w:hAnsi="Arial" w:cs="Arial"/>
          <w:spacing w:val="1"/>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22</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59"/>
          <w:sz w:val="20"/>
          <w:szCs w:val="20"/>
        </w:rPr>
        <w:t xml:space="preserve"> </w:t>
      </w:r>
      <w:r w:rsidRPr="00284539">
        <w:rPr>
          <w:rFonts w:ascii="Arial" w:hAnsi="Arial" w:cs="Arial"/>
          <w:sz w:val="20"/>
          <w:szCs w:val="20"/>
        </w:rPr>
        <w:t>noviembre</w:t>
      </w:r>
      <w:r w:rsidRPr="00284539">
        <w:rPr>
          <w:rFonts w:ascii="Arial" w:hAnsi="Arial" w:cs="Arial"/>
          <w:spacing w:val="-9"/>
          <w:sz w:val="20"/>
          <w:szCs w:val="20"/>
        </w:rPr>
        <w:t xml:space="preserve"> </w:t>
      </w:r>
      <w:r w:rsidRPr="00284539">
        <w:rPr>
          <w:rFonts w:ascii="Arial" w:hAnsi="Arial" w:cs="Arial"/>
          <w:sz w:val="20"/>
          <w:szCs w:val="20"/>
        </w:rPr>
        <w:t>de</w:t>
      </w:r>
      <w:r w:rsidRPr="00284539">
        <w:rPr>
          <w:rFonts w:ascii="Arial" w:hAnsi="Arial" w:cs="Arial"/>
          <w:spacing w:val="-11"/>
          <w:sz w:val="20"/>
          <w:szCs w:val="20"/>
        </w:rPr>
        <w:t xml:space="preserve"> </w:t>
      </w:r>
      <w:r w:rsidRPr="00284539">
        <w:rPr>
          <w:rFonts w:ascii="Arial" w:hAnsi="Arial" w:cs="Arial"/>
          <w:sz w:val="20"/>
          <w:szCs w:val="20"/>
        </w:rPr>
        <w:t>2006</w:t>
      </w:r>
      <w:r w:rsidRPr="00284539">
        <w:rPr>
          <w:rFonts w:ascii="Arial" w:hAnsi="Arial" w:cs="Arial"/>
          <w:spacing w:val="-8"/>
          <w:sz w:val="20"/>
          <w:szCs w:val="20"/>
        </w:rPr>
        <w:t xml:space="preserve"> </w:t>
      </w:r>
      <w:r w:rsidRPr="00284539">
        <w:rPr>
          <w:rFonts w:ascii="Arial" w:hAnsi="Arial" w:cs="Arial"/>
          <w:sz w:val="20"/>
          <w:szCs w:val="20"/>
        </w:rPr>
        <w:t>y</w:t>
      </w:r>
      <w:r w:rsidRPr="00284539">
        <w:rPr>
          <w:rFonts w:ascii="Arial" w:hAnsi="Arial" w:cs="Arial"/>
          <w:spacing w:val="-10"/>
          <w:sz w:val="20"/>
          <w:szCs w:val="20"/>
        </w:rPr>
        <w:t xml:space="preserve"> </w:t>
      </w:r>
      <w:r w:rsidR="009D4267" w:rsidRPr="00284539">
        <w:rPr>
          <w:rFonts w:ascii="Arial" w:hAnsi="Arial" w:cs="Arial"/>
          <w:sz w:val="20"/>
          <w:szCs w:val="20"/>
        </w:rPr>
        <w:t>entró</w:t>
      </w:r>
      <w:r w:rsidR="009D4267" w:rsidRPr="00284539">
        <w:rPr>
          <w:rFonts w:ascii="Arial" w:hAnsi="Arial" w:cs="Arial"/>
          <w:spacing w:val="-8"/>
          <w:sz w:val="20"/>
          <w:szCs w:val="20"/>
        </w:rPr>
        <w:t xml:space="preserve"> </w:t>
      </w:r>
      <w:r w:rsidR="009D4267" w:rsidRPr="00284539">
        <w:rPr>
          <w:rFonts w:ascii="Arial" w:hAnsi="Arial" w:cs="Arial"/>
          <w:sz w:val="20"/>
          <w:szCs w:val="20"/>
        </w:rPr>
        <w:t>en</w:t>
      </w:r>
      <w:r w:rsidR="009D4267" w:rsidRPr="00284539">
        <w:rPr>
          <w:rFonts w:ascii="Arial" w:hAnsi="Arial" w:cs="Arial"/>
          <w:spacing w:val="-11"/>
          <w:sz w:val="20"/>
          <w:szCs w:val="20"/>
        </w:rPr>
        <w:t xml:space="preserve"> </w:t>
      </w:r>
      <w:r w:rsidR="009D4267" w:rsidRPr="00284539">
        <w:rPr>
          <w:rFonts w:ascii="Arial" w:hAnsi="Arial" w:cs="Arial"/>
          <w:sz w:val="20"/>
          <w:szCs w:val="20"/>
        </w:rPr>
        <w:t>vigor</w:t>
      </w:r>
      <w:r w:rsidRPr="00284539">
        <w:rPr>
          <w:rFonts w:ascii="Arial" w:hAnsi="Arial" w:cs="Arial"/>
          <w:spacing w:val="-10"/>
          <w:sz w:val="20"/>
          <w:szCs w:val="20"/>
        </w:rPr>
        <w:t xml:space="preserve"> </w:t>
      </w:r>
      <w:r w:rsidRPr="00284539">
        <w:rPr>
          <w:rFonts w:ascii="Arial" w:hAnsi="Arial" w:cs="Arial"/>
          <w:sz w:val="20"/>
          <w:szCs w:val="20"/>
        </w:rPr>
        <w:t>el</w:t>
      </w:r>
      <w:r w:rsidRPr="00284539">
        <w:rPr>
          <w:rFonts w:ascii="Arial" w:hAnsi="Arial" w:cs="Arial"/>
          <w:spacing w:val="-9"/>
          <w:sz w:val="20"/>
          <w:szCs w:val="20"/>
        </w:rPr>
        <w:t xml:space="preserve"> </w:t>
      </w:r>
      <w:r w:rsidRPr="00284539">
        <w:rPr>
          <w:rFonts w:ascii="Arial" w:hAnsi="Arial" w:cs="Arial"/>
          <w:sz w:val="20"/>
          <w:szCs w:val="20"/>
        </w:rPr>
        <w:t>15</w:t>
      </w:r>
      <w:r w:rsidRPr="00284539">
        <w:rPr>
          <w:rFonts w:ascii="Arial" w:hAnsi="Arial" w:cs="Arial"/>
          <w:spacing w:val="-11"/>
          <w:sz w:val="20"/>
          <w:szCs w:val="20"/>
        </w:rPr>
        <w:t xml:space="preserve"> </w:t>
      </w:r>
      <w:r w:rsidRPr="00284539">
        <w:rPr>
          <w:rFonts w:ascii="Arial" w:hAnsi="Arial" w:cs="Arial"/>
          <w:sz w:val="20"/>
          <w:szCs w:val="20"/>
        </w:rPr>
        <w:t>de</w:t>
      </w:r>
      <w:r w:rsidRPr="00284539">
        <w:rPr>
          <w:rFonts w:ascii="Arial" w:hAnsi="Arial" w:cs="Arial"/>
          <w:spacing w:val="-11"/>
          <w:sz w:val="20"/>
          <w:szCs w:val="20"/>
        </w:rPr>
        <w:t xml:space="preserve"> </w:t>
      </w:r>
      <w:r w:rsidRPr="00284539">
        <w:rPr>
          <w:rFonts w:ascii="Arial" w:hAnsi="Arial" w:cs="Arial"/>
          <w:sz w:val="20"/>
          <w:szCs w:val="20"/>
        </w:rPr>
        <w:t>mayo</w:t>
      </w:r>
      <w:r w:rsidRPr="00284539">
        <w:rPr>
          <w:rFonts w:ascii="Arial" w:hAnsi="Arial" w:cs="Arial"/>
          <w:spacing w:val="-8"/>
          <w:sz w:val="20"/>
          <w:szCs w:val="20"/>
        </w:rPr>
        <w:t xml:space="preserve"> </w:t>
      </w:r>
      <w:r w:rsidRPr="00284539">
        <w:rPr>
          <w:rFonts w:ascii="Arial" w:hAnsi="Arial" w:cs="Arial"/>
          <w:sz w:val="20"/>
          <w:szCs w:val="20"/>
        </w:rPr>
        <w:t>de</w:t>
      </w:r>
      <w:r w:rsidRPr="00284539">
        <w:rPr>
          <w:rFonts w:ascii="Arial" w:hAnsi="Arial" w:cs="Arial"/>
          <w:spacing w:val="-8"/>
          <w:sz w:val="20"/>
          <w:szCs w:val="20"/>
        </w:rPr>
        <w:t xml:space="preserve"> </w:t>
      </w:r>
      <w:r w:rsidRPr="00284539">
        <w:rPr>
          <w:rFonts w:ascii="Arial" w:hAnsi="Arial" w:cs="Arial"/>
          <w:sz w:val="20"/>
          <w:szCs w:val="20"/>
        </w:rPr>
        <w:t>2012.</w:t>
      </w:r>
      <w:r w:rsidRPr="00284539">
        <w:rPr>
          <w:rFonts w:ascii="Arial" w:hAnsi="Arial" w:cs="Arial"/>
          <w:spacing w:val="-9"/>
          <w:sz w:val="20"/>
          <w:szCs w:val="20"/>
        </w:rPr>
        <w:t xml:space="preserve"> </w:t>
      </w:r>
      <w:r w:rsidRPr="00284539">
        <w:rPr>
          <w:rFonts w:ascii="Arial" w:hAnsi="Arial" w:cs="Arial"/>
          <w:sz w:val="20"/>
          <w:szCs w:val="20"/>
        </w:rPr>
        <w:t>El</w:t>
      </w:r>
      <w:r w:rsidRPr="00284539">
        <w:rPr>
          <w:rFonts w:ascii="Arial" w:hAnsi="Arial" w:cs="Arial"/>
          <w:spacing w:val="-9"/>
          <w:sz w:val="20"/>
          <w:szCs w:val="20"/>
        </w:rPr>
        <w:t xml:space="preserve"> </w:t>
      </w:r>
      <w:r w:rsidRPr="00284539">
        <w:rPr>
          <w:rFonts w:ascii="Arial" w:hAnsi="Arial" w:cs="Arial"/>
          <w:sz w:val="20"/>
          <w:szCs w:val="20"/>
        </w:rPr>
        <w:t>Capítulo</w:t>
      </w:r>
      <w:r w:rsidRPr="00284539">
        <w:rPr>
          <w:rFonts w:ascii="Arial" w:hAnsi="Arial" w:cs="Arial"/>
          <w:spacing w:val="-10"/>
          <w:sz w:val="20"/>
          <w:szCs w:val="20"/>
        </w:rPr>
        <w:t xml:space="preserve"> </w:t>
      </w:r>
      <w:r w:rsidRPr="00284539">
        <w:rPr>
          <w:rFonts w:ascii="Arial" w:hAnsi="Arial" w:cs="Arial"/>
          <w:sz w:val="20"/>
          <w:szCs w:val="20"/>
        </w:rPr>
        <w:t>9</w:t>
      </w:r>
      <w:r w:rsidRPr="00284539">
        <w:rPr>
          <w:rFonts w:ascii="Arial" w:hAnsi="Arial" w:cs="Arial"/>
          <w:spacing w:val="-8"/>
          <w:sz w:val="20"/>
          <w:szCs w:val="20"/>
        </w:rPr>
        <w:t xml:space="preserve"> </w:t>
      </w:r>
      <w:r w:rsidRPr="00284539">
        <w:rPr>
          <w:rFonts w:ascii="Arial" w:hAnsi="Arial" w:cs="Arial"/>
          <w:sz w:val="20"/>
          <w:szCs w:val="20"/>
        </w:rPr>
        <w:t>titulado</w:t>
      </w:r>
      <w:r w:rsidRPr="00284539">
        <w:rPr>
          <w:rFonts w:ascii="Arial" w:hAnsi="Arial" w:cs="Arial"/>
          <w:spacing w:val="-59"/>
          <w:sz w:val="20"/>
          <w:szCs w:val="20"/>
        </w:rPr>
        <w:t xml:space="preserve"> </w:t>
      </w:r>
      <w:r w:rsidRPr="00284539">
        <w:rPr>
          <w:rFonts w:ascii="Arial" w:hAnsi="Arial" w:cs="Arial"/>
          <w:sz w:val="20"/>
          <w:szCs w:val="20"/>
        </w:rPr>
        <w:t>Contratación</w:t>
      </w:r>
      <w:r w:rsidRPr="00284539">
        <w:rPr>
          <w:rFonts w:ascii="Arial" w:hAnsi="Arial" w:cs="Arial"/>
          <w:spacing w:val="-4"/>
          <w:sz w:val="20"/>
          <w:szCs w:val="20"/>
        </w:rPr>
        <w:t xml:space="preserve"> </w:t>
      </w:r>
      <w:r w:rsidRPr="00284539">
        <w:rPr>
          <w:rFonts w:ascii="Arial" w:hAnsi="Arial" w:cs="Arial"/>
          <w:sz w:val="20"/>
          <w:szCs w:val="20"/>
        </w:rPr>
        <w:t>Pública,</w:t>
      </w:r>
      <w:r w:rsidRPr="00284539">
        <w:rPr>
          <w:rFonts w:ascii="Arial" w:hAnsi="Arial" w:cs="Arial"/>
          <w:spacing w:val="-3"/>
          <w:sz w:val="20"/>
          <w:szCs w:val="20"/>
        </w:rPr>
        <w:t xml:space="preserve"> </w:t>
      </w:r>
      <w:r w:rsidRPr="00284539">
        <w:rPr>
          <w:rFonts w:ascii="Arial" w:hAnsi="Arial" w:cs="Arial"/>
          <w:sz w:val="20"/>
          <w:szCs w:val="20"/>
        </w:rPr>
        <w:t>dispone</w:t>
      </w:r>
      <w:r w:rsidRPr="00284539">
        <w:rPr>
          <w:rFonts w:ascii="Arial" w:hAnsi="Arial" w:cs="Arial"/>
          <w:spacing w:val="-3"/>
          <w:sz w:val="20"/>
          <w:szCs w:val="20"/>
        </w:rPr>
        <w:t xml:space="preserve"> </w:t>
      </w:r>
      <w:r w:rsidRPr="00284539">
        <w:rPr>
          <w:rFonts w:ascii="Arial" w:hAnsi="Arial" w:cs="Arial"/>
          <w:sz w:val="20"/>
          <w:szCs w:val="20"/>
        </w:rPr>
        <w:t>en</w:t>
      </w:r>
      <w:r w:rsidRPr="00284539">
        <w:rPr>
          <w:rFonts w:ascii="Arial" w:hAnsi="Arial" w:cs="Arial"/>
          <w:spacing w:val="-4"/>
          <w:sz w:val="20"/>
          <w:szCs w:val="20"/>
        </w:rPr>
        <w:t xml:space="preserve"> </w:t>
      </w:r>
      <w:r w:rsidRPr="00284539">
        <w:rPr>
          <w:rFonts w:ascii="Arial" w:hAnsi="Arial" w:cs="Arial"/>
          <w:sz w:val="20"/>
          <w:szCs w:val="20"/>
        </w:rPr>
        <w:t>su</w:t>
      </w:r>
      <w:r w:rsidRPr="00284539">
        <w:rPr>
          <w:rFonts w:ascii="Arial" w:hAnsi="Arial" w:cs="Arial"/>
          <w:spacing w:val="-3"/>
          <w:sz w:val="20"/>
          <w:szCs w:val="20"/>
        </w:rPr>
        <w:t xml:space="preserve"> </w:t>
      </w:r>
      <w:r w:rsidRPr="00284539">
        <w:rPr>
          <w:rFonts w:ascii="Arial" w:hAnsi="Arial" w:cs="Arial"/>
          <w:sz w:val="20"/>
          <w:szCs w:val="20"/>
        </w:rPr>
        <w:t>artículo</w:t>
      </w:r>
      <w:r w:rsidRPr="00284539">
        <w:rPr>
          <w:rFonts w:ascii="Arial" w:hAnsi="Arial" w:cs="Arial"/>
          <w:spacing w:val="-4"/>
          <w:sz w:val="20"/>
          <w:szCs w:val="20"/>
        </w:rPr>
        <w:t xml:space="preserve"> </w:t>
      </w:r>
      <w:r w:rsidRPr="00284539">
        <w:rPr>
          <w:rFonts w:ascii="Arial" w:hAnsi="Arial" w:cs="Arial"/>
          <w:sz w:val="20"/>
          <w:szCs w:val="20"/>
        </w:rPr>
        <w:t>9.2</w:t>
      </w:r>
      <w:r w:rsidRPr="00284539">
        <w:rPr>
          <w:rFonts w:ascii="Arial" w:hAnsi="Arial" w:cs="Arial"/>
          <w:spacing w:val="-5"/>
          <w:sz w:val="20"/>
          <w:szCs w:val="20"/>
        </w:rPr>
        <w:t xml:space="preserve"> </w:t>
      </w:r>
      <w:r w:rsidRPr="00284539">
        <w:rPr>
          <w:rFonts w:ascii="Arial" w:hAnsi="Arial" w:cs="Arial"/>
          <w:sz w:val="20"/>
          <w:szCs w:val="20"/>
        </w:rPr>
        <w:t>que</w:t>
      </w:r>
      <w:r w:rsidRPr="00284539">
        <w:rPr>
          <w:rFonts w:ascii="Arial" w:hAnsi="Arial" w:cs="Arial"/>
          <w:spacing w:val="-4"/>
          <w:sz w:val="20"/>
          <w:szCs w:val="20"/>
        </w:rPr>
        <w:t xml:space="preserve"> </w:t>
      </w:r>
      <w:r w:rsidRPr="00284539">
        <w:rPr>
          <w:rFonts w:ascii="Arial" w:hAnsi="Arial" w:cs="Arial"/>
          <w:sz w:val="20"/>
          <w:szCs w:val="20"/>
        </w:rPr>
        <w:t>se</w:t>
      </w:r>
      <w:r w:rsidRPr="00284539">
        <w:rPr>
          <w:rFonts w:ascii="Arial" w:hAnsi="Arial" w:cs="Arial"/>
          <w:spacing w:val="-3"/>
          <w:sz w:val="20"/>
          <w:szCs w:val="20"/>
        </w:rPr>
        <w:t xml:space="preserve"> </w:t>
      </w:r>
      <w:r w:rsidRPr="00284539">
        <w:rPr>
          <w:rFonts w:ascii="Arial" w:hAnsi="Arial" w:cs="Arial"/>
          <w:sz w:val="20"/>
          <w:szCs w:val="20"/>
        </w:rPr>
        <w:t>aplicará</w:t>
      </w:r>
      <w:r w:rsidRPr="00284539">
        <w:rPr>
          <w:rFonts w:ascii="Arial" w:hAnsi="Arial" w:cs="Arial"/>
          <w:spacing w:val="-4"/>
          <w:sz w:val="20"/>
          <w:szCs w:val="20"/>
        </w:rPr>
        <w:t xml:space="preserve"> </w:t>
      </w:r>
      <w:r w:rsidRPr="00284539">
        <w:rPr>
          <w:rFonts w:ascii="Arial" w:hAnsi="Arial" w:cs="Arial"/>
          <w:sz w:val="20"/>
          <w:szCs w:val="20"/>
        </w:rPr>
        <w:t>el</w:t>
      </w:r>
      <w:r w:rsidRPr="00284539">
        <w:rPr>
          <w:rFonts w:ascii="Arial" w:hAnsi="Arial" w:cs="Arial"/>
          <w:spacing w:val="-4"/>
          <w:sz w:val="20"/>
          <w:szCs w:val="20"/>
        </w:rPr>
        <w:t xml:space="preserve"> </w:t>
      </w:r>
      <w:r w:rsidRPr="00284539">
        <w:rPr>
          <w:rFonts w:ascii="Arial" w:hAnsi="Arial" w:cs="Arial"/>
          <w:sz w:val="20"/>
          <w:szCs w:val="20"/>
        </w:rPr>
        <w:t>principio</w:t>
      </w:r>
      <w:r w:rsidRPr="00284539">
        <w:rPr>
          <w:rFonts w:ascii="Arial" w:hAnsi="Arial" w:cs="Arial"/>
          <w:spacing w:val="-4"/>
          <w:sz w:val="20"/>
          <w:szCs w:val="20"/>
        </w:rPr>
        <w:t xml:space="preserve"> </w:t>
      </w:r>
      <w:r w:rsidRPr="00284539">
        <w:rPr>
          <w:rFonts w:ascii="Arial" w:hAnsi="Arial" w:cs="Arial"/>
          <w:sz w:val="20"/>
          <w:szCs w:val="20"/>
        </w:rPr>
        <w:t>de</w:t>
      </w:r>
      <w:r w:rsidRPr="00284539">
        <w:rPr>
          <w:rFonts w:ascii="Arial" w:hAnsi="Arial" w:cs="Arial"/>
          <w:spacing w:val="-3"/>
          <w:sz w:val="20"/>
          <w:szCs w:val="20"/>
        </w:rPr>
        <w:t xml:space="preserve"> </w:t>
      </w:r>
      <w:r w:rsidRPr="00284539">
        <w:rPr>
          <w:rFonts w:ascii="Arial" w:hAnsi="Arial" w:cs="Arial"/>
          <w:sz w:val="20"/>
          <w:szCs w:val="20"/>
        </w:rPr>
        <w:t>trato</w:t>
      </w:r>
      <w:r w:rsidRPr="00284539">
        <w:rPr>
          <w:rFonts w:ascii="Arial" w:hAnsi="Arial" w:cs="Arial"/>
          <w:spacing w:val="-59"/>
          <w:sz w:val="20"/>
          <w:szCs w:val="20"/>
        </w:rPr>
        <w:t xml:space="preserve"> </w:t>
      </w:r>
      <w:r w:rsidRPr="00284539">
        <w:rPr>
          <w:rFonts w:ascii="Arial" w:hAnsi="Arial" w:cs="Arial"/>
          <w:sz w:val="20"/>
          <w:szCs w:val="20"/>
        </w:rPr>
        <w:t>nacional</w:t>
      </w:r>
      <w:r w:rsidRPr="00284539">
        <w:rPr>
          <w:rFonts w:ascii="Arial" w:hAnsi="Arial" w:cs="Arial"/>
          <w:spacing w:val="1"/>
          <w:sz w:val="20"/>
          <w:szCs w:val="20"/>
        </w:rPr>
        <w:t xml:space="preserve"> </w:t>
      </w:r>
      <w:r w:rsidRPr="00284539">
        <w:rPr>
          <w:rFonts w:ascii="Arial" w:hAnsi="Arial" w:cs="Arial"/>
          <w:sz w:val="20"/>
          <w:szCs w:val="20"/>
        </w:rPr>
        <w:t>en</w:t>
      </w:r>
      <w:r w:rsidRPr="00284539">
        <w:rPr>
          <w:rFonts w:ascii="Arial" w:hAnsi="Arial" w:cs="Arial"/>
          <w:spacing w:val="1"/>
          <w:sz w:val="20"/>
          <w:szCs w:val="20"/>
        </w:rPr>
        <w:t xml:space="preserve"> </w:t>
      </w:r>
      <w:r w:rsidRPr="00284539">
        <w:rPr>
          <w:rFonts w:ascii="Arial" w:hAnsi="Arial" w:cs="Arial"/>
          <w:sz w:val="20"/>
          <w:szCs w:val="20"/>
        </w:rPr>
        <w:t>los</w:t>
      </w:r>
      <w:r w:rsidRPr="00284539">
        <w:rPr>
          <w:rFonts w:ascii="Arial" w:hAnsi="Arial" w:cs="Arial"/>
          <w:spacing w:val="1"/>
          <w:sz w:val="20"/>
          <w:szCs w:val="20"/>
        </w:rPr>
        <w:t xml:space="preserve"> </w:t>
      </w:r>
      <w:r w:rsidRPr="00284539">
        <w:rPr>
          <w:rFonts w:ascii="Arial" w:hAnsi="Arial" w:cs="Arial"/>
          <w:sz w:val="20"/>
          <w:szCs w:val="20"/>
        </w:rPr>
        <w:t>procesos</w:t>
      </w:r>
      <w:r w:rsidRPr="00284539">
        <w:rPr>
          <w:rFonts w:ascii="Arial" w:hAnsi="Arial" w:cs="Arial"/>
          <w:spacing w:val="1"/>
          <w:sz w:val="20"/>
          <w:szCs w:val="20"/>
        </w:rPr>
        <w:t xml:space="preserve"> </w:t>
      </w:r>
      <w:r w:rsidRPr="00284539">
        <w:rPr>
          <w:rFonts w:ascii="Arial" w:hAnsi="Arial" w:cs="Arial"/>
          <w:sz w:val="20"/>
          <w:szCs w:val="20"/>
        </w:rPr>
        <w:t>de</w:t>
      </w:r>
      <w:r w:rsidRPr="00284539">
        <w:rPr>
          <w:rFonts w:ascii="Arial" w:hAnsi="Arial" w:cs="Arial"/>
          <w:spacing w:val="1"/>
          <w:sz w:val="20"/>
          <w:szCs w:val="20"/>
        </w:rPr>
        <w:t xml:space="preserve"> </w:t>
      </w:r>
      <w:r w:rsidRPr="00284539">
        <w:rPr>
          <w:rFonts w:ascii="Arial" w:hAnsi="Arial" w:cs="Arial"/>
          <w:sz w:val="20"/>
          <w:szCs w:val="20"/>
        </w:rPr>
        <w:t>contratación</w:t>
      </w:r>
      <w:r w:rsidRPr="00284539">
        <w:rPr>
          <w:rFonts w:ascii="Arial" w:hAnsi="Arial" w:cs="Arial"/>
          <w:spacing w:val="1"/>
          <w:sz w:val="20"/>
          <w:szCs w:val="20"/>
        </w:rPr>
        <w:t xml:space="preserve"> </w:t>
      </w:r>
      <w:r w:rsidRPr="00284539">
        <w:rPr>
          <w:rFonts w:ascii="Arial" w:hAnsi="Arial" w:cs="Arial"/>
          <w:sz w:val="20"/>
          <w:szCs w:val="20"/>
        </w:rPr>
        <w:t>estatal.</w:t>
      </w:r>
      <w:r w:rsidRPr="00284539">
        <w:rPr>
          <w:rFonts w:ascii="Arial" w:hAnsi="Arial" w:cs="Arial"/>
          <w:spacing w:val="1"/>
          <w:sz w:val="20"/>
          <w:szCs w:val="20"/>
        </w:rPr>
        <w:t xml:space="preserve"> </w:t>
      </w:r>
      <w:r w:rsidRPr="00284539">
        <w:rPr>
          <w:rFonts w:ascii="Arial" w:hAnsi="Arial" w:cs="Arial"/>
          <w:sz w:val="20"/>
          <w:szCs w:val="20"/>
        </w:rPr>
        <w:t>Sin</w:t>
      </w:r>
      <w:r w:rsidRPr="00284539">
        <w:rPr>
          <w:rFonts w:ascii="Arial" w:hAnsi="Arial" w:cs="Arial"/>
          <w:spacing w:val="1"/>
          <w:sz w:val="20"/>
          <w:szCs w:val="20"/>
        </w:rPr>
        <w:t xml:space="preserve"> </w:t>
      </w:r>
      <w:r w:rsidRPr="00284539">
        <w:rPr>
          <w:rFonts w:ascii="Arial" w:hAnsi="Arial" w:cs="Arial"/>
          <w:sz w:val="20"/>
          <w:szCs w:val="20"/>
        </w:rPr>
        <w:t>embargo,</w:t>
      </w:r>
      <w:r w:rsidRPr="00284539">
        <w:rPr>
          <w:rFonts w:ascii="Arial" w:hAnsi="Arial" w:cs="Arial"/>
          <w:spacing w:val="1"/>
          <w:sz w:val="20"/>
          <w:szCs w:val="20"/>
        </w:rPr>
        <w:t xml:space="preserve"> </w:t>
      </w:r>
      <w:r w:rsidRPr="00284539">
        <w:rPr>
          <w:rFonts w:ascii="Arial" w:hAnsi="Arial" w:cs="Arial"/>
          <w:sz w:val="20"/>
          <w:szCs w:val="20"/>
        </w:rPr>
        <w:t>se</w:t>
      </w:r>
      <w:r w:rsidRPr="00284539">
        <w:rPr>
          <w:rFonts w:ascii="Arial" w:hAnsi="Arial" w:cs="Arial"/>
          <w:spacing w:val="1"/>
          <w:sz w:val="20"/>
          <w:szCs w:val="20"/>
        </w:rPr>
        <w:t xml:space="preserve"> </w:t>
      </w:r>
      <w:r w:rsidRPr="00284539">
        <w:rPr>
          <w:rFonts w:ascii="Arial" w:hAnsi="Arial" w:cs="Arial"/>
          <w:sz w:val="20"/>
          <w:szCs w:val="20"/>
        </w:rPr>
        <w:t>listan</w:t>
      </w:r>
      <w:r w:rsidRPr="00284539">
        <w:rPr>
          <w:rFonts w:ascii="Arial" w:hAnsi="Arial" w:cs="Arial"/>
          <w:spacing w:val="1"/>
          <w:sz w:val="20"/>
          <w:szCs w:val="20"/>
        </w:rPr>
        <w:t xml:space="preserve"> </w:t>
      </w:r>
      <w:r w:rsidRPr="00284539">
        <w:rPr>
          <w:rFonts w:ascii="Arial" w:hAnsi="Arial" w:cs="Arial"/>
          <w:sz w:val="20"/>
          <w:szCs w:val="20"/>
        </w:rPr>
        <w:t>las</w:t>
      </w:r>
      <w:r w:rsidRPr="00284539">
        <w:rPr>
          <w:rFonts w:ascii="Arial" w:hAnsi="Arial" w:cs="Arial"/>
          <w:spacing w:val="1"/>
          <w:sz w:val="20"/>
          <w:szCs w:val="20"/>
        </w:rPr>
        <w:t xml:space="preserve"> </w:t>
      </w:r>
      <w:r w:rsidRPr="00284539">
        <w:rPr>
          <w:rFonts w:ascii="Arial" w:hAnsi="Arial" w:cs="Arial"/>
          <w:sz w:val="20"/>
          <w:szCs w:val="20"/>
        </w:rPr>
        <w:t>entidades cobijadas por el tratado, dentro de las cuales no se encuentran las</w:t>
      </w:r>
      <w:r w:rsidRPr="00284539">
        <w:rPr>
          <w:rFonts w:ascii="Arial" w:hAnsi="Arial" w:cs="Arial"/>
          <w:spacing w:val="1"/>
          <w:sz w:val="20"/>
          <w:szCs w:val="20"/>
        </w:rPr>
        <w:t xml:space="preserve"> </w:t>
      </w:r>
      <w:r w:rsidRPr="00284539">
        <w:rPr>
          <w:rFonts w:ascii="Arial" w:hAnsi="Arial" w:cs="Arial"/>
          <w:sz w:val="20"/>
          <w:szCs w:val="20"/>
        </w:rPr>
        <w:t>entidades del orden Municipal o Distrital ni se incluyen a las empresas comerciales</w:t>
      </w:r>
      <w:r w:rsidRPr="00284539">
        <w:rPr>
          <w:rFonts w:ascii="Arial" w:hAnsi="Arial" w:cs="Arial"/>
          <w:spacing w:val="-59"/>
          <w:sz w:val="20"/>
          <w:szCs w:val="20"/>
        </w:rPr>
        <w:t xml:space="preserve"> </w:t>
      </w:r>
      <w:r w:rsidRPr="00284539">
        <w:rPr>
          <w:rFonts w:ascii="Arial" w:hAnsi="Arial" w:cs="Arial"/>
          <w:sz w:val="20"/>
          <w:szCs w:val="20"/>
        </w:rPr>
        <w:t>e industriales del Estado, por lo que no se debe dar aplicación al Tratado con este</w:t>
      </w:r>
      <w:r w:rsidRPr="00284539">
        <w:rPr>
          <w:rFonts w:ascii="Arial" w:hAnsi="Arial" w:cs="Arial"/>
          <w:spacing w:val="1"/>
          <w:sz w:val="20"/>
          <w:szCs w:val="20"/>
        </w:rPr>
        <w:t xml:space="preserve"> </w:t>
      </w:r>
      <w:r w:rsidRPr="00284539">
        <w:rPr>
          <w:rFonts w:ascii="Arial" w:hAnsi="Arial" w:cs="Arial"/>
          <w:sz w:val="20"/>
          <w:szCs w:val="20"/>
        </w:rPr>
        <w:t>país en el</w:t>
      </w:r>
      <w:r w:rsidRPr="00284539">
        <w:rPr>
          <w:rFonts w:ascii="Arial" w:hAnsi="Arial" w:cs="Arial"/>
          <w:spacing w:val="-1"/>
          <w:sz w:val="20"/>
          <w:szCs w:val="20"/>
        </w:rPr>
        <w:t xml:space="preserve"> </w:t>
      </w:r>
      <w:r w:rsidRPr="00284539">
        <w:rPr>
          <w:rFonts w:ascii="Arial" w:hAnsi="Arial" w:cs="Arial"/>
          <w:sz w:val="20"/>
          <w:szCs w:val="20"/>
        </w:rPr>
        <w:t>presente</w:t>
      </w:r>
      <w:r w:rsidRPr="00284539">
        <w:rPr>
          <w:rFonts w:ascii="Arial" w:hAnsi="Arial" w:cs="Arial"/>
          <w:spacing w:val="-2"/>
          <w:sz w:val="20"/>
          <w:szCs w:val="20"/>
        </w:rPr>
        <w:t xml:space="preserve"> </w:t>
      </w:r>
      <w:r w:rsidRPr="00284539">
        <w:rPr>
          <w:rFonts w:ascii="Arial" w:hAnsi="Arial" w:cs="Arial"/>
          <w:sz w:val="20"/>
          <w:szCs w:val="20"/>
        </w:rPr>
        <w:t>proceso de selección.</w:t>
      </w:r>
    </w:p>
    <w:p w14:paraId="20FF2699" w14:textId="77777777" w:rsidR="006F62F0" w:rsidRPr="00284539" w:rsidRDefault="006F62F0" w:rsidP="00284539">
      <w:pPr>
        <w:pStyle w:val="Textoindependiente"/>
        <w:ind w:left="567" w:right="49" w:hanging="567"/>
        <w:rPr>
          <w:sz w:val="20"/>
          <w:szCs w:val="20"/>
        </w:rPr>
      </w:pPr>
    </w:p>
    <w:p w14:paraId="777873ED" w14:textId="29927333"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w:t>
      </w:r>
      <w:r w:rsidRPr="00284539">
        <w:rPr>
          <w:rFonts w:ascii="Arial" w:hAnsi="Arial" w:cs="Arial"/>
          <w:spacing w:val="-11"/>
          <w:sz w:val="20"/>
          <w:szCs w:val="20"/>
        </w:rPr>
        <w:t xml:space="preserve"> </w:t>
      </w:r>
      <w:r w:rsidRPr="00284539">
        <w:rPr>
          <w:rFonts w:ascii="Arial" w:hAnsi="Arial" w:cs="Arial"/>
          <w:sz w:val="20"/>
          <w:szCs w:val="20"/>
        </w:rPr>
        <w:t>Colombia</w:t>
      </w:r>
      <w:r w:rsidRPr="00284539">
        <w:rPr>
          <w:rFonts w:ascii="Arial" w:hAnsi="Arial" w:cs="Arial"/>
          <w:spacing w:val="-6"/>
          <w:sz w:val="20"/>
          <w:szCs w:val="20"/>
        </w:rPr>
        <w:t xml:space="preserve"> </w:t>
      </w:r>
      <w:r w:rsidRPr="00284539">
        <w:rPr>
          <w:rFonts w:ascii="Arial" w:hAnsi="Arial" w:cs="Arial"/>
          <w:sz w:val="20"/>
          <w:szCs w:val="20"/>
        </w:rPr>
        <w:t>–</w:t>
      </w:r>
      <w:r w:rsidRPr="00284539">
        <w:rPr>
          <w:rFonts w:ascii="Arial" w:hAnsi="Arial" w:cs="Arial"/>
          <w:spacing w:val="-8"/>
          <w:sz w:val="20"/>
          <w:szCs w:val="20"/>
        </w:rPr>
        <w:t xml:space="preserve"> </w:t>
      </w:r>
      <w:r w:rsidRPr="00284539">
        <w:rPr>
          <w:rFonts w:ascii="Arial" w:hAnsi="Arial" w:cs="Arial"/>
          <w:sz w:val="20"/>
          <w:szCs w:val="20"/>
        </w:rPr>
        <w:t>Canadá:</w:t>
      </w:r>
      <w:r w:rsidRPr="00284539">
        <w:rPr>
          <w:rFonts w:ascii="Arial" w:hAnsi="Arial" w:cs="Arial"/>
          <w:spacing w:val="-5"/>
          <w:sz w:val="20"/>
          <w:szCs w:val="20"/>
        </w:rPr>
        <w:t xml:space="preserve"> </w:t>
      </w:r>
      <w:r w:rsidRPr="00284539">
        <w:rPr>
          <w:rFonts w:ascii="Arial" w:hAnsi="Arial" w:cs="Arial"/>
          <w:sz w:val="20"/>
          <w:szCs w:val="20"/>
        </w:rPr>
        <w:t>El</w:t>
      </w:r>
      <w:r w:rsidRPr="00284539">
        <w:rPr>
          <w:rFonts w:ascii="Arial" w:hAnsi="Arial" w:cs="Arial"/>
          <w:spacing w:val="-10"/>
          <w:sz w:val="20"/>
          <w:szCs w:val="20"/>
        </w:rPr>
        <w:t xml:space="preserve"> </w:t>
      </w:r>
      <w:r w:rsidRPr="00284539">
        <w:rPr>
          <w:rFonts w:ascii="Arial" w:hAnsi="Arial" w:cs="Arial"/>
          <w:sz w:val="20"/>
          <w:szCs w:val="20"/>
        </w:rPr>
        <w:t>“Acuerdo</w:t>
      </w:r>
      <w:r w:rsidRPr="00284539">
        <w:rPr>
          <w:rFonts w:ascii="Arial" w:hAnsi="Arial" w:cs="Arial"/>
          <w:spacing w:val="-9"/>
          <w:sz w:val="20"/>
          <w:szCs w:val="20"/>
        </w:rPr>
        <w:t xml:space="preserve"> </w:t>
      </w:r>
      <w:r w:rsidRPr="00284539">
        <w:rPr>
          <w:rFonts w:ascii="Arial" w:hAnsi="Arial" w:cs="Arial"/>
          <w:sz w:val="20"/>
          <w:szCs w:val="20"/>
        </w:rPr>
        <w:t>de</w:t>
      </w:r>
      <w:r w:rsidRPr="00284539">
        <w:rPr>
          <w:rFonts w:ascii="Arial" w:hAnsi="Arial" w:cs="Arial"/>
          <w:spacing w:val="-9"/>
          <w:sz w:val="20"/>
          <w:szCs w:val="20"/>
        </w:rPr>
        <w:t xml:space="preserve"> </w:t>
      </w:r>
      <w:r w:rsidRPr="00284539">
        <w:rPr>
          <w:rFonts w:ascii="Arial" w:hAnsi="Arial" w:cs="Arial"/>
          <w:sz w:val="20"/>
          <w:szCs w:val="20"/>
        </w:rPr>
        <w:t>Libre</w:t>
      </w:r>
      <w:r w:rsidRPr="00284539">
        <w:rPr>
          <w:rFonts w:ascii="Arial" w:hAnsi="Arial" w:cs="Arial"/>
          <w:spacing w:val="-8"/>
          <w:sz w:val="20"/>
          <w:szCs w:val="20"/>
        </w:rPr>
        <w:t xml:space="preserve"> </w:t>
      </w:r>
      <w:r w:rsidRPr="00284539">
        <w:rPr>
          <w:rFonts w:ascii="Arial" w:hAnsi="Arial" w:cs="Arial"/>
          <w:sz w:val="20"/>
          <w:szCs w:val="20"/>
        </w:rPr>
        <w:t>Comercio</w:t>
      </w:r>
      <w:r w:rsidRPr="00284539">
        <w:rPr>
          <w:rFonts w:ascii="Arial" w:hAnsi="Arial" w:cs="Arial"/>
          <w:spacing w:val="-10"/>
          <w:sz w:val="20"/>
          <w:szCs w:val="20"/>
        </w:rPr>
        <w:t xml:space="preserve"> </w:t>
      </w:r>
      <w:r w:rsidRPr="00284539">
        <w:rPr>
          <w:rFonts w:ascii="Arial" w:hAnsi="Arial" w:cs="Arial"/>
          <w:sz w:val="20"/>
          <w:szCs w:val="20"/>
        </w:rPr>
        <w:t>entre</w:t>
      </w:r>
      <w:r w:rsidRPr="00284539">
        <w:rPr>
          <w:rFonts w:ascii="Arial" w:hAnsi="Arial" w:cs="Arial"/>
          <w:spacing w:val="-6"/>
          <w:sz w:val="20"/>
          <w:szCs w:val="20"/>
        </w:rPr>
        <w:t xml:space="preserve"> </w:t>
      </w:r>
      <w:r w:rsidRPr="00284539">
        <w:rPr>
          <w:rFonts w:ascii="Arial" w:hAnsi="Arial" w:cs="Arial"/>
          <w:sz w:val="20"/>
          <w:szCs w:val="20"/>
        </w:rPr>
        <w:t>Canadá</w:t>
      </w:r>
      <w:r w:rsidRPr="00284539">
        <w:rPr>
          <w:rFonts w:ascii="Arial" w:hAnsi="Arial" w:cs="Arial"/>
          <w:spacing w:val="-9"/>
          <w:sz w:val="20"/>
          <w:szCs w:val="20"/>
        </w:rPr>
        <w:t xml:space="preserve"> </w:t>
      </w:r>
      <w:r w:rsidRPr="00284539">
        <w:rPr>
          <w:rFonts w:ascii="Arial" w:hAnsi="Arial" w:cs="Arial"/>
          <w:sz w:val="20"/>
          <w:szCs w:val="20"/>
        </w:rPr>
        <w:t>y</w:t>
      </w:r>
      <w:r w:rsidRPr="00284539">
        <w:rPr>
          <w:rFonts w:ascii="Arial" w:hAnsi="Arial" w:cs="Arial"/>
          <w:spacing w:val="-8"/>
          <w:sz w:val="20"/>
          <w:szCs w:val="20"/>
        </w:rPr>
        <w:t xml:space="preserve"> </w:t>
      </w:r>
      <w:r w:rsidRPr="00284539">
        <w:rPr>
          <w:rFonts w:ascii="Arial" w:hAnsi="Arial" w:cs="Arial"/>
          <w:sz w:val="20"/>
          <w:szCs w:val="20"/>
        </w:rPr>
        <w:t>Colombia”</w:t>
      </w:r>
      <w:r w:rsidRPr="00284539">
        <w:rPr>
          <w:rFonts w:ascii="Arial" w:hAnsi="Arial" w:cs="Arial"/>
          <w:spacing w:val="-59"/>
          <w:sz w:val="20"/>
          <w:szCs w:val="20"/>
        </w:rPr>
        <w:t xml:space="preserve"> </w:t>
      </w:r>
      <w:r w:rsidRPr="00284539">
        <w:rPr>
          <w:rFonts w:ascii="Arial" w:hAnsi="Arial" w:cs="Arial"/>
          <w:sz w:val="20"/>
          <w:szCs w:val="20"/>
        </w:rPr>
        <w:t>fue</w:t>
      </w:r>
      <w:r w:rsidRPr="00284539">
        <w:rPr>
          <w:rFonts w:ascii="Arial" w:hAnsi="Arial" w:cs="Arial"/>
          <w:spacing w:val="-13"/>
          <w:sz w:val="20"/>
          <w:szCs w:val="20"/>
        </w:rPr>
        <w:t xml:space="preserve"> </w:t>
      </w:r>
      <w:r w:rsidRPr="00284539">
        <w:rPr>
          <w:rFonts w:ascii="Arial" w:hAnsi="Arial" w:cs="Arial"/>
          <w:sz w:val="20"/>
          <w:szCs w:val="20"/>
        </w:rPr>
        <w:t>suscrito</w:t>
      </w:r>
      <w:r w:rsidRPr="00284539">
        <w:rPr>
          <w:rFonts w:ascii="Arial" w:hAnsi="Arial" w:cs="Arial"/>
          <w:spacing w:val="-11"/>
          <w:sz w:val="20"/>
          <w:szCs w:val="20"/>
        </w:rPr>
        <w:t xml:space="preserve"> </w:t>
      </w:r>
      <w:r w:rsidRPr="00284539">
        <w:rPr>
          <w:rFonts w:ascii="Arial" w:hAnsi="Arial" w:cs="Arial"/>
          <w:sz w:val="20"/>
          <w:szCs w:val="20"/>
        </w:rPr>
        <w:t>el</w:t>
      </w:r>
      <w:r w:rsidRPr="00284539">
        <w:rPr>
          <w:rFonts w:ascii="Arial" w:hAnsi="Arial" w:cs="Arial"/>
          <w:spacing w:val="-13"/>
          <w:sz w:val="20"/>
          <w:szCs w:val="20"/>
        </w:rPr>
        <w:t xml:space="preserve"> </w:t>
      </w:r>
      <w:r w:rsidRPr="00284539">
        <w:rPr>
          <w:rFonts w:ascii="Arial" w:hAnsi="Arial" w:cs="Arial"/>
          <w:sz w:val="20"/>
          <w:szCs w:val="20"/>
        </w:rPr>
        <w:t>21</w:t>
      </w:r>
      <w:r w:rsidRPr="00284539">
        <w:rPr>
          <w:rFonts w:ascii="Arial" w:hAnsi="Arial" w:cs="Arial"/>
          <w:spacing w:val="-12"/>
          <w:sz w:val="20"/>
          <w:szCs w:val="20"/>
        </w:rPr>
        <w:t xml:space="preserve"> </w:t>
      </w:r>
      <w:r w:rsidRPr="00284539">
        <w:rPr>
          <w:rFonts w:ascii="Arial" w:hAnsi="Arial" w:cs="Arial"/>
          <w:sz w:val="20"/>
          <w:szCs w:val="20"/>
        </w:rPr>
        <w:t>de</w:t>
      </w:r>
      <w:r w:rsidRPr="00284539">
        <w:rPr>
          <w:rFonts w:ascii="Arial" w:hAnsi="Arial" w:cs="Arial"/>
          <w:spacing w:val="-13"/>
          <w:sz w:val="20"/>
          <w:szCs w:val="20"/>
        </w:rPr>
        <w:t xml:space="preserve"> </w:t>
      </w:r>
      <w:r w:rsidRPr="00284539">
        <w:rPr>
          <w:rFonts w:ascii="Arial" w:hAnsi="Arial" w:cs="Arial"/>
          <w:sz w:val="20"/>
          <w:szCs w:val="20"/>
        </w:rPr>
        <w:t>noviembre</w:t>
      </w:r>
      <w:r w:rsidRPr="00284539">
        <w:rPr>
          <w:rFonts w:ascii="Arial" w:hAnsi="Arial" w:cs="Arial"/>
          <w:spacing w:val="-11"/>
          <w:sz w:val="20"/>
          <w:szCs w:val="20"/>
        </w:rPr>
        <w:t xml:space="preserve"> </w:t>
      </w:r>
      <w:r w:rsidRPr="00284539">
        <w:rPr>
          <w:rFonts w:ascii="Arial" w:hAnsi="Arial" w:cs="Arial"/>
          <w:sz w:val="20"/>
          <w:szCs w:val="20"/>
        </w:rPr>
        <w:t>de</w:t>
      </w:r>
      <w:r w:rsidRPr="00284539">
        <w:rPr>
          <w:rFonts w:ascii="Arial" w:hAnsi="Arial" w:cs="Arial"/>
          <w:spacing w:val="-12"/>
          <w:sz w:val="20"/>
          <w:szCs w:val="20"/>
        </w:rPr>
        <w:t xml:space="preserve"> </w:t>
      </w:r>
      <w:r w:rsidRPr="00284539">
        <w:rPr>
          <w:rFonts w:ascii="Arial" w:hAnsi="Arial" w:cs="Arial"/>
          <w:sz w:val="20"/>
          <w:szCs w:val="20"/>
        </w:rPr>
        <w:t>2008</w:t>
      </w:r>
      <w:r w:rsidRPr="00284539">
        <w:rPr>
          <w:rFonts w:ascii="Arial" w:hAnsi="Arial" w:cs="Arial"/>
          <w:spacing w:val="-14"/>
          <w:sz w:val="20"/>
          <w:szCs w:val="20"/>
        </w:rPr>
        <w:t xml:space="preserve"> </w:t>
      </w:r>
      <w:r w:rsidRPr="00284539">
        <w:rPr>
          <w:rFonts w:ascii="Arial" w:hAnsi="Arial" w:cs="Arial"/>
          <w:sz w:val="20"/>
          <w:szCs w:val="20"/>
        </w:rPr>
        <w:t>y</w:t>
      </w:r>
      <w:r w:rsidRPr="00284539">
        <w:rPr>
          <w:rFonts w:ascii="Arial" w:hAnsi="Arial" w:cs="Arial"/>
          <w:spacing w:val="-15"/>
          <w:sz w:val="20"/>
          <w:szCs w:val="20"/>
        </w:rPr>
        <w:t xml:space="preserve"> </w:t>
      </w:r>
      <w:r w:rsidR="009D4267" w:rsidRPr="00284539">
        <w:rPr>
          <w:rFonts w:ascii="Arial" w:hAnsi="Arial" w:cs="Arial"/>
          <w:sz w:val="20"/>
          <w:szCs w:val="20"/>
        </w:rPr>
        <w:t>entró</w:t>
      </w:r>
      <w:r w:rsidR="009D4267" w:rsidRPr="00284539">
        <w:rPr>
          <w:rFonts w:ascii="Arial" w:hAnsi="Arial" w:cs="Arial"/>
          <w:spacing w:val="-11"/>
          <w:sz w:val="20"/>
          <w:szCs w:val="20"/>
        </w:rPr>
        <w:t xml:space="preserve"> </w:t>
      </w:r>
      <w:r w:rsidR="009D4267" w:rsidRPr="00284539">
        <w:rPr>
          <w:rFonts w:ascii="Arial" w:hAnsi="Arial" w:cs="Arial"/>
          <w:sz w:val="20"/>
          <w:szCs w:val="20"/>
        </w:rPr>
        <w:t>en</w:t>
      </w:r>
      <w:r w:rsidR="009D4267" w:rsidRPr="00284539">
        <w:rPr>
          <w:rFonts w:ascii="Arial" w:hAnsi="Arial" w:cs="Arial"/>
          <w:spacing w:val="-11"/>
          <w:sz w:val="20"/>
          <w:szCs w:val="20"/>
        </w:rPr>
        <w:t xml:space="preserve"> </w:t>
      </w:r>
      <w:r w:rsidR="009D4267" w:rsidRPr="00284539">
        <w:rPr>
          <w:rFonts w:ascii="Arial" w:hAnsi="Arial" w:cs="Arial"/>
          <w:sz w:val="20"/>
          <w:szCs w:val="20"/>
        </w:rPr>
        <w:t>vigor</w:t>
      </w:r>
      <w:r w:rsidRPr="00284539">
        <w:rPr>
          <w:rFonts w:ascii="Arial" w:hAnsi="Arial" w:cs="Arial"/>
          <w:spacing w:val="-11"/>
          <w:sz w:val="20"/>
          <w:szCs w:val="20"/>
        </w:rPr>
        <w:t xml:space="preserve"> </w:t>
      </w:r>
      <w:r w:rsidRPr="00284539">
        <w:rPr>
          <w:rFonts w:ascii="Arial" w:hAnsi="Arial" w:cs="Arial"/>
          <w:sz w:val="20"/>
          <w:szCs w:val="20"/>
        </w:rPr>
        <w:t>el</w:t>
      </w:r>
      <w:r w:rsidRPr="00284539">
        <w:rPr>
          <w:rFonts w:ascii="Arial" w:hAnsi="Arial" w:cs="Arial"/>
          <w:spacing w:val="-14"/>
          <w:sz w:val="20"/>
          <w:szCs w:val="20"/>
        </w:rPr>
        <w:t xml:space="preserve"> </w:t>
      </w:r>
      <w:r w:rsidRPr="00284539">
        <w:rPr>
          <w:rFonts w:ascii="Arial" w:hAnsi="Arial" w:cs="Arial"/>
          <w:sz w:val="20"/>
          <w:szCs w:val="20"/>
        </w:rPr>
        <w:t>15</w:t>
      </w:r>
      <w:r w:rsidRPr="00284539">
        <w:rPr>
          <w:rFonts w:ascii="Arial" w:hAnsi="Arial" w:cs="Arial"/>
          <w:spacing w:val="-12"/>
          <w:sz w:val="20"/>
          <w:szCs w:val="20"/>
        </w:rPr>
        <w:t xml:space="preserve"> </w:t>
      </w:r>
      <w:r w:rsidRPr="00284539">
        <w:rPr>
          <w:rFonts w:ascii="Arial" w:hAnsi="Arial" w:cs="Arial"/>
          <w:sz w:val="20"/>
          <w:szCs w:val="20"/>
        </w:rPr>
        <w:t>de</w:t>
      </w:r>
      <w:r w:rsidRPr="00284539">
        <w:rPr>
          <w:rFonts w:ascii="Arial" w:hAnsi="Arial" w:cs="Arial"/>
          <w:spacing w:val="-12"/>
          <w:sz w:val="20"/>
          <w:szCs w:val="20"/>
        </w:rPr>
        <w:t xml:space="preserve"> </w:t>
      </w:r>
      <w:r w:rsidRPr="00284539">
        <w:rPr>
          <w:rFonts w:ascii="Arial" w:hAnsi="Arial" w:cs="Arial"/>
          <w:sz w:val="20"/>
          <w:szCs w:val="20"/>
        </w:rPr>
        <w:t>agosto</w:t>
      </w:r>
      <w:r w:rsidRPr="00284539">
        <w:rPr>
          <w:rFonts w:ascii="Arial" w:hAnsi="Arial" w:cs="Arial"/>
          <w:spacing w:val="-11"/>
          <w:sz w:val="20"/>
          <w:szCs w:val="20"/>
        </w:rPr>
        <w:t xml:space="preserve"> </w:t>
      </w:r>
      <w:r w:rsidRPr="00284539">
        <w:rPr>
          <w:rFonts w:ascii="Arial" w:hAnsi="Arial" w:cs="Arial"/>
          <w:sz w:val="20"/>
          <w:szCs w:val="20"/>
        </w:rPr>
        <w:t>de</w:t>
      </w:r>
      <w:r w:rsidRPr="00284539">
        <w:rPr>
          <w:rFonts w:ascii="Arial" w:hAnsi="Arial" w:cs="Arial"/>
          <w:spacing w:val="-12"/>
          <w:sz w:val="20"/>
          <w:szCs w:val="20"/>
        </w:rPr>
        <w:t xml:space="preserve"> </w:t>
      </w:r>
      <w:r w:rsidRPr="00284539">
        <w:rPr>
          <w:rFonts w:ascii="Arial" w:hAnsi="Arial" w:cs="Arial"/>
          <w:sz w:val="20"/>
          <w:szCs w:val="20"/>
        </w:rPr>
        <w:t>2011.</w:t>
      </w:r>
      <w:r w:rsidRPr="00284539">
        <w:rPr>
          <w:rFonts w:ascii="Arial" w:hAnsi="Arial" w:cs="Arial"/>
          <w:spacing w:val="-59"/>
          <w:sz w:val="20"/>
          <w:szCs w:val="20"/>
        </w:rPr>
        <w:t xml:space="preserve"> </w:t>
      </w:r>
      <w:r w:rsidRPr="00284539">
        <w:rPr>
          <w:rFonts w:ascii="Arial" w:hAnsi="Arial" w:cs="Arial"/>
          <w:sz w:val="20"/>
          <w:szCs w:val="20"/>
        </w:rPr>
        <w:t>El Capítulo 14 titulado Contratación Pública, dispone en su artículo 1403 que se</w:t>
      </w:r>
      <w:r w:rsidRPr="00284539">
        <w:rPr>
          <w:rFonts w:ascii="Arial" w:hAnsi="Arial" w:cs="Arial"/>
          <w:spacing w:val="1"/>
          <w:sz w:val="20"/>
          <w:szCs w:val="20"/>
        </w:rPr>
        <w:t xml:space="preserve"> </w:t>
      </w:r>
      <w:r w:rsidRPr="00284539">
        <w:rPr>
          <w:rFonts w:ascii="Arial" w:hAnsi="Arial" w:cs="Arial"/>
          <w:sz w:val="20"/>
          <w:szCs w:val="20"/>
        </w:rPr>
        <w:t>aplicará el principio de trato nacional en los procesos de contratación estatal. Se</w:t>
      </w:r>
      <w:r w:rsidRPr="00284539">
        <w:rPr>
          <w:rFonts w:ascii="Arial" w:hAnsi="Arial" w:cs="Arial"/>
          <w:spacing w:val="1"/>
          <w:sz w:val="20"/>
          <w:szCs w:val="20"/>
        </w:rPr>
        <w:t xml:space="preserve"> </w:t>
      </w:r>
      <w:r w:rsidRPr="00284539">
        <w:rPr>
          <w:rFonts w:ascii="Arial" w:hAnsi="Arial" w:cs="Arial"/>
          <w:sz w:val="20"/>
          <w:szCs w:val="20"/>
        </w:rPr>
        <w:t>establecen como entidades cubiertas por el tratado las del orden nacional, dentro</w:t>
      </w:r>
      <w:r w:rsidRPr="00284539">
        <w:rPr>
          <w:rFonts w:ascii="Arial" w:hAnsi="Arial" w:cs="Arial"/>
          <w:spacing w:val="1"/>
          <w:sz w:val="20"/>
          <w:szCs w:val="20"/>
        </w:rPr>
        <w:t xml:space="preserve"> </w:t>
      </w:r>
      <w:r w:rsidRPr="00284539">
        <w:rPr>
          <w:rFonts w:ascii="Arial" w:hAnsi="Arial" w:cs="Arial"/>
          <w:sz w:val="20"/>
          <w:szCs w:val="20"/>
        </w:rPr>
        <w:t>de las cuales no se encuentran entidades del orden municipal o distrital, ni se</w:t>
      </w:r>
      <w:r w:rsidRPr="00284539">
        <w:rPr>
          <w:rFonts w:ascii="Arial" w:hAnsi="Arial" w:cs="Arial"/>
          <w:spacing w:val="1"/>
          <w:sz w:val="20"/>
          <w:szCs w:val="20"/>
        </w:rPr>
        <w:t xml:space="preserve"> </w:t>
      </w:r>
      <w:r w:rsidRPr="00284539">
        <w:rPr>
          <w:rFonts w:ascii="Arial" w:hAnsi="Arial" w:cs="Arial"/>
          <w:spacing w:val="-1"/>
          <w:sz w:val="20"/>
          <w:szCs w:val="20"/>
        </w:rPr>
        <w:t>incluyen</w:t>
      </w:r>
      <w:r w:rsidRPr="00284539">
        <w:rPr>
          <w:rFonts w:ascii="Arial" w:hAnsi="Arial" w:cs="Arial"/>
          <w:spacing w:val="-14"/>
          <w:sz w:val="20"/>
          <w:szCs w:val="20"/>
        </w:rPr>
        <w:t xml:space="preserve"> </w:t>
      </w:r>
      <w:r w:rsidRPr="00284539">
        <w:rPr>
          <w:rFonts w:ascii="Arial" w:hAnsi="Arial" w:cs="Arial"/>
          <w:spacing w:val="-1"/>
          <w:sz w:val="20"/>
          <w:szCs w:val="20"/>
        </w:rPr>
        <w:t>a</w:t>
      </w:r>
      <w:r w:rsidRPr="00284539">
        <w:rPr>
          <w:rFonts w:ascii="Arial" w:hAnsi="Arial" w:cs="Arial"/>
          <w:spacing w:val="-14"/>
          <w:sz w:val="20"/>
          <w:szCs w:val="20"/>
        </w:rPr>
        <w:t xml:space="preserve"> </w:t>
      </w:r>
      <w:r w:rsidRPr="00284539">
        <w:rPr>
          <w:rFonts w:ascii="Arial" w:hAnsi="Arial" w:cs="Arial"/>
          <w:spacing w:val="-1"/>
          <w:sz w:val="20"/>
          <w:szCs w:val="20"/>
        </w:rPr>
        <w:t>las</w:t>
      </w:r>
      <w:r w:rsidRPr="00284539">
        <w:rPr>
          <w:rFonts w:ascii="Arial" w:hAnsi="Arial" w:cs="Arial"/>
          <w:spacing w:val="-13"/>
          <w:sz w:val="20"/>
          <w:szCs w:val="20"/>
        </w:rPr>
        <w:t xml:space="preserve"> </w:t>
      </w:r>
      <w:r w:rsidRPr="00284539">
        <w:rPr>
          <w:rFonts w:ascii="Arial" w:hAnsi="Arial" w:cs="Arial"/>
          <w:spacing w:val="-1"/>
          <w:sz w:val="20"/>
          <w:szCs w:val="20"/>
        </w:rPr>
        <w:t>empresas</w:t>
      </w:r>
      <w:r w:rsidRPr="00284539">
        <w:rPr>
          <w:rFonts w:ascii="Arial" w:hAnsi="Arial" w:cs="Arial"/>
          <w:spacing w:val="-18"/>
          <w:sz w:val="20"/>
          <w:szCs w:val="20"/>
        </w:rPr>
        <w:t xml:space="preserve"> </w:t>
      </w:r>
      <w:r w:rsidRPr="00284539">
        <w:rPr>
          <w:rFonts w:ascii="Arial" w:hAnsi="Arial" w:cs="Arial"/>
          <w:sz w:val="20"/>
          <w:szCs w:val="20"/>
        </w:rPr>
        <w:t>comerciales</w:t>
      </w:r>
      <w:r w:rsidRPr="00284539">
        <w:rPr>
          <w:rFonts w:ascii="Arial" w:hAnsi="Arial" w:cs="Arial"/>
          <w:spacing w:val="-14"/>
          <w:sz w:val="20"/>
          <w:szCs w:val="20"/>
        </w:rPr>
        <w:t xml:space="preserve"> </w:t>
      </w:r>
      <w:r w:rsidRPr="00284539">
        <w:rPr>
          <w:rFonts w:ascii="Arial" w:hAnsi="Arial" w:cs="Arial"/>
          <w:sz w:val="20"/>
          <w:szCs w:val="20"/>
        </w:rPr>
        <w:t>e</w:t>
      </w:r>
      <w:r w:rsidRPr="00284539">
        <w:rPr>
          <w:rFonts w:ascii="Arial" w:hAnsi="Arial" w:cs="Arial"/>
          <w:spacing w:val="-16"/>
          <w:sz w:val="20"/>
          <w:szCs w:val="20"/>
        </w:rPr>
        <w:t xml:space="preserve"> </w:t>
      </w:r>
      <w:r w:rsidRPr="00284539">
        <w:rPr>
          <w:rFonts w:ascii="Arial" w:hAnsi="Arial" w:cs="Arial"/>
          <w:sz w:val="20"/>
          <w:szCs w:val="20"/>
        </w:rPr>
        <w:t>industriales</w:t>
      </w:r>
      <w:r w:rsidRPr="00284539">
        <w:rPr>
          <w:rFonts w:ascii="Arial" w:hAnsi="Arial" w:cs="Arial"/>
          <w:spacing w:val="-14"/>
          <w:sz w:val="20"/>
          <w:szCs w:val="20"/>
        </w:rPr>
        <w:t xml:space="preserve"> </w:t>
      </w:r>
      <w:r w:rsidRPr="00284539">
        <w:rPr>
          <w:rFonts w:ascii="Arial" w:hAnsi="Arial" w:cs="Arial"/>
          <w:sz w:val="20"/>
          <w:szCs w:val="20"/>
        </w:rPr>
        <w:t>del</w:t>
      </w:r>
      <w:r w:rsidRPr="00284539">
        <w:rPr>
          <w:rFonts w:ascii="Arial" w:hAnsi="Arial" w:cs="Arial"/>
          <w:spacing w:val="-15"/>
          <w:sz w:val="20"/>
          <w:szCs w:val="20"/>
        </w:rPr>
        <w:t xml:space="preserve"> </w:t>
      </w:r>
      <w:r w:rsidRPr="00284539">
        <w:rPr>
          <w:rFonts w:ascii="Arial" w:hAnsi="Arial" w:cs="Arial"/>
          <w:sz w:val="20"/>
          <w:szCs w:val="20"/>
        </w:rPr>
        <w:t>Estado,</w:t>
      </w:r>
      <w:r w:rsidRPr="00284539">
        <w:rPr>
          <w:rFonts w:ascii="Arial" w:hAnsi="Arial" w:cs="Arial"/>
          <w:spacing w:val="-12"/>
          <w:sz w:val="20"/>
          <w:szCs w:val="20"/>
        </w:rPr>
        <w:t xml:space="preserve"> </w:t>
      </w:r>
      <w:r w:rsidRPr="00284539">
        <w:rPr>
          <w:rFonts w:ascii="Arial" w:hAnsi="Arial" w:cs="Arial"/>
          <w:sz w:val="20"/>
          <w:szCs w:val="20"/>
        </w:rPr>
        <w:t>por</w:t>
      </w:r>
      <w:r w:rsidRPr="00284539">
        <w:rPr>
          <w:rFonts w:ascii="Arial" w:hAnsi="Arial" w:cs="Arial"/>
          <w:spacing w:val="-13"/>
          <w:sz w:val="20"/>
          <w:szCs w:val="20"/>
        </w:rPr>
        <w:t xml:space="preserve"> </w:t>
      </w:r>
      <w:r w:rsidRPr="00284539">
        <w:rPr>
          <w:rFonts w:ascii="Arial" w:hAnsi="Arial" w:cs="Arial"/>
          <w:sz w:val="20"/>
          <w:szCs w:val="20"/>
        </w:rPr>
        <w:t>lo</w:t>
      </w:r>
      <w:r w:rsidRPr="00284539">
        <w:rPr>
          <w:rFonts w:ascii="Arial" w:hAnsi="Arial" w:cs="Arial"/>
          <w:spacing w:val="-16"/>
          <w:sz w:val="20"/>
          <w:szCs w:val="20"/>
        </w:rPr>
        <w:t xml:space="preserve"> </w:t>
      </w:r>
      <w:r w:rsidRPr="00284539">
        <w:rPr>
          <w:rFonts w:ascii="Arial" w:hAnsi="Arial" w:cs="Arial"/>
          <w:sz w:val="20"/>
          <w:szCs w:val="20"/>
        </w:rPr>
        <w:t>que</w:t>
      </w:r>
      <w:r w:rsidRPr="00284539">
        <w:rPr>
          <w:rFonts w:ascii="Arial" w:hAnsi="Arial" w:cs="Arial"/>
          <w:spacing w:val="-16"/>
          <w:sz w:val="20"/>
          <w:szCs w:val="20"/>
        </w:rPr>
        <w:t xml:space="preserve"> </w:t>
      </w:r>
      <w:r w:rsidRPr="00284539">
        <w:rPr>
          <w:rFonts w:ascii="Arial" w:hAnsi="Arial" w:cs="Arial"/>
          <w:sz w:val="20"/>
          <w:szCs w:val="20"/>
        </w:rPr>
        <w:t>la</w:t>
      </w:r>
      <w:r w:rsidRPr="00284539">
        <w:rPr>
          <w:rFonts w:ascii="Arial" w:hAnsi="Arial" w:cs="Arial"/>
          <w:spacing w:val="-11"/>
          <w:sz w:val="20"/>
          <w:szCs w:val="20"/>
        </w:rPr>
        <w:t xml:space="preserve"> </w:t>
      </w:r>
      <w:r w:rsidRPr="00284539">
        <w:rPr>
          <w:rFonts w:ascii="Arial" w:hAnsi="Arial" w:cs="Arial"/>
          <w:sz w:val="20"/>
          <w:szCs w:val="20"/>
        </w:rPr>
        <w:t>empresa</w:t>
      </w:r>
      <w:r w:rsidRPr="00284539">
        <w:rPr>
          <w:rFonts w:ascii="Arial" w:hAnsi="Arial" w:cs="Arial"/>
          <w:spacing w:val="-59"/>
          <w:sz w:val="20"/>
          <w:szCs w:val="20"/>
        </w:rPr>
        <w:t xml:space="preserve"> </w:t>
      </w:r>
      <w:r w:rsidRPr="00284539">
        <w:rPr>
          <w:rFonts w:ascii="Arial" w:hAnsi="Arial" w:cs="Arial"/>
          <w:sz w:val="20"/>
          <w:szCs w:val="20"/>
        </w:rPr>
        <w:t>TMSA</w:t>
      </w:r>
      <w:r w:rsidRPr="00284539">
        <w:rPr>
          <w:rFonts w:ascii="Arial" w:hAnsi="Arial" w:cs="Arial"/>
          <w:spacing w:val="-1"/>
          <w:sz w:val="20"/>
          <w:szCs w:val="20"/>
        </w:rPr>
        <w:t xml:space="preserve"> </w:t>
      </w:r>
      <w:r w:rsidRPr="00284539">
        <w:rPr>
          <w:rFonts w:ascii="Arial" w:hAnsi="Arial" w:cs="Arial"/>
          <w:sz w:val="20"/>
          <w:szCs w:val="20"/>
        </w:rPr>
        <w:t>no debe aplicar</w:t>
      </w:r>
      <w:r w:rsidRPr="00284539">
        <w:rPr>
          <w:rFonts w:ascii="Arial" w:hAnsi="Arial" w:cs="Arial"/>
          <w:spacing w:val="-1"/>
          <w:sz w:val="20"/>
          <w:szCs w:val="20"/>
        </w:rPr>
        <w:t xml:space="preserve"> </w:t>
      </w:r>
      <w:r w:rsidRPr="00284539">
        <w:rPr>
          <w:rFonts w:ascii="Arial" w:hAnsi="Arial" w:cs="Arial"/>
          <w:sz w:val="20"/>
          <w:szCs w:val="20"/>
        </w:rPr>
        <w:t>este</w:t>
      </w:r>
      <w:r w:rsidRPr="00284539">
        <w:rPr>
          <w:rFonts w:ascii="Arial" w:hAnsi="Arial" w:cs="Arial"/>
          <w:spacing w:val="-3"/>
          <w:sz w:val="20"/>
          <w:szCs w:val="20"/>
        </w:rPr>
        <w:t xml:space="preserve"> </w:t>
      </w:r>
      <w:r w:rsidRPr="00284539">
        <w:rPr>
          <w:rFonts w:ascii="Arial" w:hAnsi="Arial" w:cs="Arial"/>
          <w:sz w:val="20"/>
          <w:szCs w:val="20"/>
        </w:rPr>
        <w:t>tratado en</w:t>
      </w:r>
      <w:r w:rsidRPr="00284539">
        <w:rPr>
          <w:rFonts w:ascii="Arial" w:hAnsi="Arial" w:cs="Arial"/>
          <w:spacing w:val="-2"/>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presente proceso</w:t>
      </w:r>
      <w:r w:rsidRPr="00284539">
        <w:rPr>
          <w:rFonts w:ascii="Arial" w:hAnsi="Arial" w:cs="Arial"/>
          <w:spacing w:val="-3"/>
          <w:sz w:val="20"/>
          <w:szCs w:val="20"/>
        </w:rPr>
        <w:t xml:space="preserve"> </w:t>
      </w:r>
      <w:r w:rsidRPr="00284539">
        <w:rPr>
          <w:rFonts w:ascii="Arial" w:hAnsi="Arial" w:cs="Arial"/>
          <w:sz w:val="20"/>
          <w:szCs w:val="20"/>
        </w:rPr>
        <w:t>de</w:t>
      </w:r>
      <w:r w:rsidRPr="00284539">
        <w:rPr>
          <w:rFonts w:ascii="Arial" w:hAnsi="Arial" w:cs="Arial"/>
          <w:spacing w:val="-2"/>
          <w:sz w:val="20"/>
          <w:szCs w:val="20"/>
        </w:rPr>
        <w:t xml:space="preserve"> </w:t>
      </w:r>
      <w:r w:rsidRPr="00284539">
        <w:rPr>
          <w:rFonts w:ascii="Arial" w:hAnsi="Arial" w:cs="Arial"/>
          <w:sz w:val="20"/>
          <w:szCs w:val="20"/>
        </w:rPr>
        <w:t>selección</w:t>
      </w:r>
    </w:p>
    <w:p w14:paraId="63043BB7" w14:textId="77777777" w:rsidR="006F62F0" w:rsidRPr="00284539" w:rsidRDefault="006F62F0" w:rsidP="00284539">
      <w:pPr>
        <w:pStyle w:val="Textoindependiente"/>
        <w:ind w:left="567" w:right="49" w:hanging="567"/>
        <w:rPr>
          <w:sz w:val="20"/>
          <w:szCs w:val="20"/>
        </w:rPr>
      </w:pPr>
    </w:p>
    <w:p w14:paraId="3473B59F"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 Colombia – Unión Europea: El “Acuerdo Comercial entre la Unión Europea,</w:t>
      </w:r>
      <w:r w:rsidRPr="00284539">
        <w:rPr>
          <w:rFonts w:ascii="Arial" w:hAnsi="Arial" w:cs="Arial"/>
          <w:spacing w:val="1"/>
          <w:sz w:val="20"/>
          <w:szCs w:val="20"/>
        </w:rPr>
        <w:t xml:space="preserve"> </w:t>
      </w:r>
      <w:r w:rsidRPr="00284539">
        <w:rPr>
          <w:rFonts w:ascii="Arial" w:hAnsi="Arial" w:cs="Arial"/>
          <w:sz w:val="20"/>
          <w:szCs w:val="20"/>
        </w:rPr>
        <w:t>Colombia y Perú” fue suscrito el 26 de junio de 2012. El acuerdo en materia de</w:t>
      </w:r>
      <w:r w:rsidRPr="00284539">
        <w:rPr>
          <w:rFonts w:ascii="Arial" w:hAnsi="Arial" w:cs="Arial"/>
          <w:spacing w:val="1"/>
          <w:sz w:val="20"/>
          <w:szCs w:val="20"/>
        </w:rPr>
        <w:t xml:space="preserve"> </w:t>
      </w:r>
      <w:r w:rsidRPr="00284539">
        <w:rPr>
          <w:rFonts w:ascii="Arial" w:hAnsi="Arial" w:cs="Arial"/>
          <w:sz w:val="20"/>
          <w:szCs w:val="20"/>
        </w:rPr>
        <w:t>contratación pública fue modificado el 24 de noviembre de 2017 a través de la</w:t>
      </w:r>
      <w:r w:rsidRPr="00284539">
        <w:rPr>
          <w:rFonts w:ascii="Arial" w:hAnsi="Arial" w:cs="Arial"/>
          <w:spacing w:val="1"/>
          <w:sz w:val="20"/>
          <w:szCs w:val="20"/>
        </w:rPr>
        <w:t xml:space="preserve"> </w:t>
      </w:r>
      <w:r w:rsidRPr="00284539">
        <w:rPr>
          <w:rFonts w:ascii="Arial" w:hAnsi="Arial" w:cs="Arial"/>
          <w:sz w:val="20"/>
          <w:szCs w:val="20"/>
        </w:rPr>
        <w:t>Decisión</w:t>
      </w:r>
      <w:r w:rsidRPr="00284539">
        <w:rPr>
          <w:rFonts w:ascii="Arial" w:hAnsi="Arial" w:cs="Arial"/>
          <w:spacing w:val="1"/>
          <w:sz w:val="20"/>
          <w:szCs w:val="20"/>
        </w:rPr>
        <w:t xml:space="preserve"> </w:t>
      </w:r>
      <w:r w:rsidRPr="00284539">
        <w:rPr>
          <w:rFonts w:ascii="Arial" w:hAnsi="Arial" w:cs="Arial"/>
          <w:sz w:val="20"/>
          <w:szCs w:val="20"/>
        </w:rPr>
        <w:t>01-2017.</w:t>
      </w:r>
      <w:r w:rsidRPr="00284539">
        <w:rPr>
          <w:rFonts w:ascii="Arial" w:hAnsi="Arial" w:cs="Arial"/>
          <w:spacing w:val="1"/>
          <w:sz w:val="20"/>
          <w:szCs w:val="20"/>
        </w:rPr>
        <w:t xml:space="preserve"> </w:t>
      </w:r>
      <w:r w:rsidRPr="00284539">
        <w:rPr>
          <w:rFonts w:ascii="Arial" w:hAnsi="Arial" w:cs="Arial"/>
          <w:sz w:val="20"/>
          <w:szCs w:val="20"/>
        </w:rPr>
        <w:t>Dicha</w:t>
      </w:r>
      <w:r w:rsidRPr="00284539">
        <w:rPr>
          <w:rFonts w:ascii="Arial" w:hAnsi="Arial" w:cs="Arial"/>
          <w:spacing w:val="1"/>
          <w:sz w:val="20"/>
          <w:szCs w:val="20"/>
        </w:rPr>
        <w:t xml:space="preserve"> </w:t>
      </w:r>
      <w:r w:rsidRPr="00284539">
        <w:rPr>
          <w:rFonts w:ascii="Arial" w:hAnsi="Arial" w:cs="Arial"/>
          <w:sz w:val="20"/>
          <w:szCs w:val="20"/>
        </w:rPr>
        <w:t>decisión</w:t>
      </w:r>
      <w:r w:rsidRPr="00284539">
        <w:rPr>
          <w:rFonts w:ascii="Arial" w:hAnsi="Arial" w:cs="Arial"/>
          <w:spacing w:val="1"/>
          <w:sz w:val="20"/>
          <w:szCs w:val="20"/>
        </w:rPr>
        <w:t xml:space="preserve"> </w:t>
      </w:r>
      <w:r w:rsidRPr="00284539">
        <w:rPr>
          <w:rFonts w:ascii="Arial" w:hAnsi="Arial" w:cs="Arial"/>
          <w:sz w:val="20"/>
          <w:szCs w:val="20"/>
        </w:rPr>
        <w:t>excluye</w:t>
      </w:r>
      <w:r w:rsidRPr="00284539">
        <w:rPr>
          <w:rFonts w:ascii="Arial" w:hAnsi="Arial" w:cs="Arial"/>
          <w:spacing w:val="1"/>
          <w:sz w:val="20"/>
          <w:szCs w:val="20"/>
        </w:rPr>
        <w:t xml:space="preserve"> </w:t>
      </w:r>
      <w:r w:rsidRPr="00284539">
        <w:rPr>
          <w:rFonts w:ascii="Arial" w:hAnsi="Arial" w:cs="Arial"/>
          <w:sz w:val="20"/>
          <w:szCs w:val="20"/>
        </w:rPr>
        <w:t>a</w:t>
      </w:r>
      <w:r w:rsidRPr="00284539">
        <w:rPr>
          <w:rFonts w:ascii="Arial" w:hAnsi="Arial" w:cs="Arial"/>
          <w:spacing w:val="1"/>
          <w:sz w:val="20"/>
          <w:szCs w:val="20"/>
        </w:rPr>
        <w:t xml:space="preserve"> </w:t>
      </w:r>
      <w:r w:rsidRPr="00284539">
        <w:rPr>
          <w:rFonts w:ascii="Arial" w:hAnsi="Arial" w:cs="Arial"/>
          <w:sz w:val="20"/>
          <w:szCs w:val="20"/>
        </w:rPr>
        <w:t>todas</w:t>
      </w:r>
      <w:r w:rsidRPr="00284539">
        <w:rPr>
          <w:rFonts w:ascii="Arial" w:hAnsi="Arial" w:cs="Arial"/>
          <w:spacing w:val="1"/>
          <w:sz w:val="20"/>
          <w:szCs w:val="20"/>
        </w:rPr>
        <w:t xml:space="preserve"> </w:t>
      </w:r>
      <w:r w:rsidRPr="00284539">
        <w:rPr>
          <w:rFonts w:ascii="Arial" w:hAnsi="Arial" w:cs="Arial"/>
          <w:sz w:val="20"/>
          <w:szCs w:val="20"/>
        </w:rPr>
        <w:t>las</w:t>
      </w:r>
      <w:r w:rsidRPr="00284539">
        <w:rPr>
          <w:rFonts w:ascii="Arial" w:hAnsi="Arial" w:cs="Arial"/>
          <w:spacing w:val="1"/>
          <w:sz w:val="20"/>
          <w:szCs w:val="20"/>
        </w:rPr>
        <w:t xml:space="preserve"> </w:t>
      </w:r>
      <w:r w:rsidRPr="00284539">
        <w:rPr>
          <w:rFonts w:ascii="Arial" w:hAnsi="Arial" w:cs="Arial"/>
          <w:sz w:val="20"/>
          <w:szCs w:val="20"/>
        </w:rPr>
        <w:t>empresas</w:t>
      </w:r>
      <w:r w:rsidRPr="00284539">
        <w:rPr>
          <w:rFonts w:ascii="Arial" w:hAnsi="Arial" w:cs="Arial"/>
          <w:spacing w:val="1"/>
          <w:sz w:val="20"/>
          <w:szCs w:val="20"/>
        </w:rPr>
        <w:t xml:space="preserve"> </w:t>
      </w:r>
      <w:r w:rsidRPr="00284539">
        <w:rPr>
          <w:rFonts w:ascii="Arial" w:hAnsi="Arial" w:cs="Arial"/>
          <w:sz w:val="20"/>
          <w:szCs w:val="20"/>
        </w:rPr>
        <w:t>públicas</w:t>
      </w:r>
      <w:r w:rsidRPr="00284539">
        <w:rPr>
          <w:rFonts w:ascii="Arial" w:hAnsi="Arial" w:cs="Arial"/>
          <w:spacing w:val="1"/>
          <w:sz w:val="20"/>
          <w:szCs w:val="20"/>
        </w:rPr>
        <w:t xml:space="preserve"> </w:t>
      </w:r>
      <w:r w:rsidRPr="00284539">
        <w:rPr>
          <w:rFonts w:ascii="Arial" w:hAnsi="Arial" w:cs="Arial"/>
          <w:sz w:val="20"/>
          <w:szCs w:val="20"/>
        </w:rPr>
        <w:t>contratantes del nivel central que tengan carácter industrial o comercial, por lo que</w:t>
      </w:r>
      <w:r w:rsidRPr="00284539">
        <w:rPr>
          <w:rFonts w:ascii="Arial" w:hAnsi="Arial" w:cs="Arial"/>
          <w:spacing w:val="1"/>
          <w:sz w:val="20"/>
          <w:szCs w:val="20"/>
        </w:rPr>
        <w:t xml:space="preserve"> </w:t>
      </w:r>
      <w:r w:rsidRPr="00284539">
        <w:rPr>
          <w:rFonts w:ascii="Arial" w:hAnsi="Arial" w:cs="Arial"/>
          <w:sz w:val="20"/>
          <w:szCs w:val="20"/>
        </w:rPr>
        <w:t>TMSA</w:t>
      </w:r>
      <w:r w:rsidRPr="00284539">
        <w:rPr>
          <w:rFonts w:ascii="Arial" w:hAnsi="Arial" w:cs="Arial"/>
          <w:spacing w:val="-1"/>
          <w:sz w:val="20"/>
          <w:szCs w:val="20"/>
        </w:rPr>
        <w:t xml:space="preserve"> </w:t>
      </w:r>
      <w:r w:rsidRPr="00284539">
        <w:rPr>
          <w:rFonts w:ascii="Arial" w:hAnsi="Arial" w:cs="Arial"/>
          <w:sz w:val="20"/>
          <w:szCs w:val="20"/>
        </w:rPr>
        <w:t>no debe aplicar</w:t>
      </w:r>
      <w:r w:rsidRPr="00284539">
        <w:rPr>
          <w:rFonts w:ascii="Arial" w:hAnsi="Arial" w:cs="Arial"/>
          <w:spacing w:val="-1"/>
          <w:sz w:val="20"/>
          <w:szCs w:val="20"/>
        </w:rPr>
        <w:t xml:space="preserve"> </w:t>
      </w:r>
      <w:r w:rsidRPr="00284539">
        <w:rPr>
          <w:rFonts w:ascii="Arial" w:hAnsi="Arial" w:cs="Arial"/>
          <w:sz w:val="20"/>
          <w:szCs w:val="20"/>
        </w:rPr>
        <w:t>este</w:t>
      </w:r>
      <w:r w:rsidRPr="00284539">
        <w:rPr>
          <w:rFonts w:ascii="Arial" w:hAnsi="Arial" w:cs="Arial"/>
          <w:spacing w:val="-2"/>
          <w:sz w:val="20"/>
          <w:szCs w:val="20"/>
        </w:rPr>
        <w:t xml:space="preserve"> </w:t>
      </w:r>
      <w:r w:rsidRPr="00284539">
        <w:rPr>
          <w:rFonts w:ascii="Arial" w:hAnsi="Arial" w:cs="Arial"/>
          <w:sz w:val="20"/>
          <w:szCs w:val="20"/>
        </w:rPr>
        <w:t>tratado</w:t>
      </w:r>
      <w:r w:rsidRPr="00284539">
        <w:rPr>
          <w:rFonts w:ascii="Arial" w:hAnsi="Arial" w:cs="Arial"/>
          <w:spacing w:val="-1"/>
          <w:sz w:val="20"/>
          <w:szCs w:val="20"/>
        </w:rPr>
        <w:t xml:space="preserve"> </w:t>
      </w:r>
      <w:r w:rsidRPr="00284539">
        <w:rPr>
          <w:rFonts w:ascii="Arial" w:hAnsi="Arial" w:cs="Arial"/>
          <w:sz w:val="20"/>
          <w:szCs w:val="20"/>
        </w:rPr>
        <w:t>en</w:t>
      </w:r>
      <w:r w:rsidRPr="00284539">
        <w:rPr>
          <w:rFonts w:ascii="Arial" w:hAnsi="Arial" w:cs="Arial"/>
          <w:spacing w:val="-2"/>
          <w:sz w:val="20"/>
          <w:szCs w:val="20"/>
        </w:rPr>
        <w:t xml:space="preserve"> </w:t>
      </w:r>
      <w:r w:rsidRPr="00284539">
        <w:rPr>
          <w:rFonts w:ascii="Arial" w:hAnsi="Arial" w:cs="Arial"/>
          <w:sz w:val="20"/>
          <w:szCs w:val="20"/>
        </w:rPr>
        <w:t>el</w:t>
      </w:r>
      <w:r w:rsidRPr="00284539">
        <w:rPr>
          <w:rFonts w:ascii="Arial" w:hAnsi="Arial" w:cs="Arial"/>
          <w:spacing w:val="-1"/>
          <w:sz w:val="20"/>
          <w:szCs w:val="20"/>
        </w:rPr>
        <w:t xml:space="preserve"> </w:t>
      </w:r>
      <w:r w:rsidRPr="00284539">
        <w:rPr>
          <w:rFonts w:ascii="Arial" w:hAnsi="Arial" w:cs="Arial"/>
          <w:sz w:val="20"/>
          <w:szCs w:val="20"/>
        </w:rPr>
        <w:t>presente proceso</w:t>
      </w:r>
      <w:r w:rsidRPr="00284539">
        <w:rPr>
          <w:rFonts w:ascii="Arial" w:hAnsi="Arial" w:cs="Arial"/>
          <w:spacing w:val="-2"/>
          <w:sz w:val="20"/>
          <w:szCs w:val="20"/>
        </w:rPr>
        <w:t xml:space="preserve"> </w:t>
      </w:r>
      <w:r w:rsidRPr="00284539">
        <w:rPr>
          <w:rFonts w:ascii="Arial" w:hAnsi="Arial" w:cs="Arial"/>
          <w:sz w:val="20"/>
          <w:szCs w:val="20"/>
        </w:rPr>
        <w:t>de</w:t>
      </w:r>
      <w:r w:rsidRPr="00284539">
        <w:rPr>
          <w:rFonts w:ascii="Arial" w:hAnsi="Arial" w:cs="Arial"/>
          <w:spacing w:val="-2"/>
          <w:sz w:val="20"/>
          <w:szCs w:val="20"/>
        </w:rPr>
        <w:t xml:space="preserve"> </w:t>
      </w:r>
      <w:r w:rsidRPr="00284539">
        <w:rPr>
          <w:rFonts w:ascii="Arial" w:hAnsi="Arial" w:cs="Arial"/>
          <w:sz w:val="20"/>
          <w:szCs w:val="20"/>
        </w:rPr>
        <w:t>selección.</w:t>
      </w:r>
    </w:p>
    <w:p w14:paraId="560B5BF1" w14:textId="77777777" w:rsidR="006F62F0" w:rsidRPr="00284539" w:rsidRDefault="006F62F0" w:rsidP="00284539">
      <w:pPr>
        <w:pStyle w:val="Textoindependiente"/>
        <w:ind w:left="567" w:right="49" w:hanging="567"/>
        <w:rPr>
          <w:sz w:val="20"/>
          <w:szCs w:val="20"/>
        </w:rPr>
      </w:pPr>
    </w:p>
    <w:p w14:paraId="0CD31BD3"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Acuerdo Colombia – Alianza del Pacífico: El “Acuerdo para el establecimiento del</w:t>
      </w:r>
      <w:r w:rsidRPr="00284539">
        <w:rPr>
          <w:rFonts w:ascii="Arial" w:hAnsi="Arial" w:cs="Arial"/>
          <w:spacing w:val="1"/>
          <w:sz w:val="20"/>
          <w:szCs w:val="20"/>
        </w:rPr>
        <w:t xml:space="preserve"> </w:t>
      </w:r>
      <w:r w:rsidRPr="00284539">
        <w:rPr>
          <w:rFonts w:ascii="Arial" w:hAnsi="Arial" w:cs="Arial"/>
          <w:sz w:val="20"/>
          <w:szCs w:val="20"/>
        </w:rPr>
        <w:t>Fondo de Cooperación de la Alianza del Pacífico” fue suscrito el 22 de mayo de</w:t>
      </w:r>
      <w:r w:rsidRPr="00284539">
        <w:rPr>
          <w:rFonts w:ascii="Arial" w:hAnsi="Arial" w:cs="Arial"/>
          <w:spacing w:val="1"/>
          <w:sz w:val="20"/>
          <w:szCs w:val="20"/>
        </w:rPr>
        <w:t xml:space="preserve"> </w:t>
      </w:r>
      <w:r w:rsidRPr="00284539">
        <w:rPr>
          <w:rFonts w:ascii="Arial" w:hAnsi="Arial" w:cs="Arial"/>
          <w:sz w:val="20"/>
          <w:szCs w:val="20"/>
        </w:rPr>
        <w:t>2013. Dentro del capítulo 8 de contratación pública no se incluye a TMSA como</w:t>
      </w:r>
      <w:r w:rsidRPr="00284539">
        <w:rPr>
          <w:rFonts w:ascii="Arial" w:hAnsi="Arial" w:cs="Arial"/>
          <w:spacing w:val="1"/>
          <w:sz w:val="20"/>
          <w:szCs w:val="20"/>
        </w:rPr>
        <w:t xml:space="preserve"> </w:t>
      </w:r>
      <w:r w:rsidRPr="00284539">
        <w:rPr>
          <w:rFonts w:ascii="Arial" w:hAnsi="Arial" w:cs="Arial"/>
          <w:sz w:val="20"/>
          <w:szCs w:val="20"/>
        </w:rPr>
        <w:t>actor que debe seguir los lineamientos, ni se incluyen a las empresas comerciales</w:t>
      </w:r>
      <w:r w:rsidRPr="00284539">
        <w:rPr>
          <w:rFonts w:ascii="Arial" w:hAnsi="Arial" w:cs="Arial"/>
          <w:spacing w:val="1"/>
          <w:sz w:val="20"/>
          <w:szCs w:val="20"/>
        </w:rPr>
        <w:t xml:space="preserve"> </w:t>
      </w:r>
      <w:r w:rsidRPr="00284539">
        <w:rPr>
          <w:rFonts w:ascii="Arial" w:hAnsi="Arial" w:cs="Arial"/>
          <w:sz w:val="20"/>
          <w:szCs w:val="20"/>
        </w:rPr>
        <w:t>e industriales del Estado, por lo que no se debe aplicar este tratado en el presente</w:t>
      </w:r>
      <w:r w:rsidRPr="00284539">
        <w:rPr>
          <w:rFonts w:ascii="Arial" w:hAnsi="Arial" w:cs="Arial"/>
          <w:spacing w:val="1"/>
          <w:sz w:val="20"/>
          <w:szCs w:val="20"/>
        </w:rPr>
        <w:t xml:space="preserve"> </w:t>
      </w:r>
      <w:r w:rsidRPr="00284539">
        <w:rPr>
          <w:rFonts w:ascii="Arial" w:hAnsi="Arial" w:cs="Arial"/>
          <w:sz w:val="20"/>
          <w:szCs w:val="20"/>
        </w:rPr>
        <w:t>proceso de</w:t>
      </w:r>
      <w:r w:rsidRPr="00284539">
        <w:rPr>
          <w:rFonts w:ascii="Arial" w:hAnsi="Arial" w:cs="Arial"/>
          <w:spacing w:val="-2"/>
          <w:sz w:val="20"/>
          <w:szCs w:val="20"/>
        </w:rPr>
        <w:t xml:space="preserve"> </w:t>
      </w:r>
      <w:r w:rsidRPr="00284539">
        <w:rPr>
          <w:rFonts w:ascii="Arial" w:hAnsi="Arial" w:cs="Arial"/>
          <w:sz w:val="20"/>
          <w:szCs w:val="20"/>
        </w:rPr>
        <w:t>selección.</w:t>
      </w:r>
    </w:p>
    <w:p w14:paraId="19DF1704" w14:textId="77777777" w:rsidR="006F62F0" w:rsidRPr="00284539" w:rsidRDefault="006F62F0" w:rsidP="00284539">
      <w:pPr>
        <w:pStyle w:val="Textoindependiente"/>
        <w:ind w:left="567" w:right="49" w:hanging="567"/>
        <w:rPr>
          <w:sz w:val="20"/>
          <w:szCs w:val="20"/>
        </w:rPr>
      </w:pPr>
    </w:p>
    <w:p w14:paraId="1E82B21F"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lastRenderedPageBreak/>
        <w:t>TLC Colombia – Corea: El “Acuerdo de Libre Comercio entre la República de</w:t>
      </w:r>
      <w:r w:rsidRPr="00284539">
        <w:rPr>
          <w:rFonts w:ascii="Arial" w:hAnsi="Arial" w:cs="Arial"/>
          <w:spacing w:val="1"/>
          <w:sz w:val="20"/>
          <w:szCs w:val="20"/>
        </w:rPr>
        <w:t xml:space="preserve"> </w:t>
      </w:r>
      <w:r w:rsidRPr="00284539">
        <w:rPr>
          <w:rFonts w:ascii="Arial" w:hAnsi="Arial" w:cs="Arial"/>
          <w:sz w:val="20"/>
          <w:szCs w:val="20"/>
        </w:rPr>
        <w:t>Colombia</w:t>
      </w:r>
      <w:r w:rsidRPr="00284539">
        <w:rPr>
          <w:rFonts w:ascii="Arial" w:hAnsi="Arial" w:cs="Arial"/>
          <w:spacing w:val="-7"/>
          <w:sz w:val="20"/>
          <w:szCs w:val="20"/>
        </w:rPr>
        <w:t xml:space="preserve"> </w:t>
      </w:r>
      <w:r w:rsidRPr="00284539">
        <w:rPr>
          <w:rFonts w:ascii="Arial" w:hAnsi="Arial" w:cs="Arial"/>
          <w:sz w:val="20"/>
          <w:szCs w:val="20"/>
        </w:rPr>
        <w:t>y</w:t>
      </w:r>
      <w:r w:rsidRPr="00284539">
        <w:rPr>
          <w:rFonts w:ascii="Arial" w:hAnsi="Arial" w:cs="Arial"/>
          <w:spacing w:val="-8"/>
          <w:sz w:val="20"/>
          <w:szCs w:val="20"/>
        </w:rPr>
        <w:t xml:space="preserve"> </w:t>
      </w:r>
      <w:r w:rsidRPr="00284539">
        <w:rPr>
          <w:rFonts w:ascii="Arial" w:hAnsi="Arial" w:cs="Arial"/>
          <w:sz w:val="20"/>
          <w:szCs w:val="20"/>
        </w:rPr>
        <w:t>la</w:t>
      </w:r>
      <w:r w:rsidRPr="00284539">
        <w:rPr>
          <w:rFonts w:ascii="Arial" w:hAnsi="Arial" w:cs="Arial"/>
          <w:spacing w:val="-6"/>
          <w:sz w:val="20"/>
          <w:szCs w:val="20"/>
        </w:rPr>
        <w:t xml:space="preserve"> </w:t>
      </w:r>
      <w:r w:rsidRPr="00284539">
        <w:rPr>
          <w:rFonts w:ascii="Arial" w:hAnsi="Arial" w:cs="Arial"/>
          <w:sz w:val="20"/>
          <w:szCs w:val="20"/>
        </w:rPr>
        <w:t>República</w:t>
      </w:r>
      <w:r w:rsidRPr="00284539">
        <w:rPr>
          <w:rFonts w:ascii="Arial" w:hAnsi="Arial" w:cs="Arial"/>
          <w:spacing w:val="-4"/>
          <w:sz w:val="20"/>
          <w:szCs w:val="20"/>
        </w:rPr>
        <w:t xml:space="preserve"> </w:t>
      </w:r>
      <w:r w:rsidRPr="00284539">
        <w:rPr>
          <w:rFonts w:ascii="Arial" w:hAnsi="Arial" w:cs="Arial"/>
          <w:sz w:val="20"/>
          <w:szCs w:val="20"/>
        </w:rPr>
        <w:t>de</w:t>
      </w:r>
      <w:r w:rsidRPr="00284539">
        <w:rPr>
          <w:rFonts w:ascii="Arial" w:hAnsi="Arial" w:cs="Arial"/>
          <w:spacing w:val="-7"/>
          <w:sz w:val="20"/>
          <w:szCs w:val="20"/>
        </w:rPr>
        <w:t xml:space="preserve"> </w:t>
      </w:r>
      <w:r w:rsidRPr="00284539">
        <w:rPr>
          <w:rFonts w:ascii="Arial" w:hAnsi="Arial" w:cs="Arial"/>
          <w:sz w:val="20"/>
          <w:szCs w:val="20"/>
        </w:rPr>
        <w:t>Corea”</w:t>
      </w:r>
      <w:r w:rsidRPr="00284539">
        <w:rPr>
          <w:rFonts w:ascii="Arial" w:hAnsi="Arial" w:cs="Arial"/>
          <w:spacing w:val="-5"/>
          <w:sz w:val="20"/>
          <w:szCs w:val="20"/>
        </w:rPr>
        <w:t xml:space="preserve"> </w:t>
      </w:r>
      <w:r w:rsidRPr="00284539">
        <w:rPr>
          <w:rFonts w:ascii="Arial" w:hAnsi="Arial" w:cs="Arial"/>
          <w:sz w:val="20"/>
          <w:szCs w:val="20"/>
        </w:rPr>
        <w:t>establece</w:t>
      </w:r>
      <w:r w:rsidRPr="00284539">
        <w:rPr>
          <w:rFonts w:ascii="Arial" w:hAnsi="Arial" w:cs="Arial"/>
          <w:spacing w:val="-7"/>
          <w:sz w:val="20"/>
          <w:szCs w:val="20"/>
        </w:rPr>
        <w:t xml:space="preserve"> </w:t>
      </w:r>
      <w:r w:rsidRPr="00284539">
        <w:rPr>
          <w:rFonts w:ascii="Arial" w:hAnsi="Arial" w:cs="Arial"/>
          <w:sz w:val="20"/>
          <w:szCs w:val="20"/>
        </w:rPr>
        <w:t>en</w:t>
      </w:r>
      <w:r w:rsidRPr="00284539">
        <w:rPr>
          <w:rFonts w:ascii="Arial" w:hAnsi="Arial" w:cs="Arial"/>
          <w:spacing w:val="-7"/>
          <w:sz w:val="20"/>
          <w:szCs w:val="20"/>
        </w:rPr>
        <w:t xml:space="preserve"> </w:t>
      </w:r>
      <w:r w:rsidRPr="00284539">
        <w:rPr>
          <w:rFonts w:ascii="Arial" w:hAnsi="Arial" w:cs="Arial"/>
          <w:sz w:val="20"/>
          <w:szCs w:val="20"/>
        </w:rPr>
        <w:t>el</w:t>
      </w:r>
      <w:r w:rsidRPr="00284539">
        <w:rPr>
          <w:rFonts w:ascii="Arial" w:hAnsi="Arial" w:cs="Arial"/>
          <w:spacing w:val="-8"/>
          <w:sz w:val="20"/>
          <w:szCs w:val="20"/>
        </w:rPr>
        <w:t xml:space="preserve"> </w:t>
      </w:r>
      <w:r w:rsidRPr="00284539">
        <w:rPr>
          <w:rFonts w:ascii="Arial" w:hAnsi="Arial" w:cs="Arial"/>
          <w:sz w:val="20"/>
          <w:szCs w:val="20"/>
        </w:rPr>
        <w:t>capítulo</w:t>
      </w:r>
      <w:r w:rsidRPr="00284539">
        <w:rPr>
          <w:rFonts w:ascii="Arial" w:hAnsi="Arial" w:cs="Arial"/>
          <w:spacing w:val="-6"/>
          <w:sz w:val="20"/>
          <w:szCs w:val="20"/>
        </w:rPr>
        <w:t xml:space="preserve"> </w:t>
      </w:r>
      <w:r w:rsidRPr="00284539">
        <w:rPr>
          <w:rFonts w:ascii="Arial" w:hAnsi="Arial" w:cs="Arial"/>
          <w:sz w:val="20"/>
          <w:szCs w:val="20"/>
        </w:rPr>
        <w:t>14</w:t>
      </w:r>
      <w:r w:rsidRPr="00284539">
        <w:rPr>
          <w:rFonts w:ascii="Arial" w:hAnsi="Arial" w:cs="Arial"/>
          <w:spacing w:val="-7"/>
          <w:sz w:val="20"/>
          <w:szCs w:val="20"/>
        </w:rPr>
        <w:t xml:space="preserve"> </w:t>
      </w:r>
      <w:r w:rsidRPr="00284539">
        <w:rPr>
          <w:rFonts w:ascii="Arial" w:hAnsi="Arial" w:cs="Arial"/>
          <w:sz w:val="20"/>
          <w:szCs w:val="20"/>
        </w:rPr>
        <w:t>las</w:t>
      </w:r>
      <w:r w:rsidRPr="00284539">
        <w:rPr>
          <w:rFonts w:ascii="Arial" w:hAnsi="Arial" w:cs="Arial"/>
          <w:spacing w:val="-6"/>
          <w:sz w:val="20"/>
          <w:szCs w:val="20"/>
        </w:rPr>
        <w:t xml:space="preserve"> </w:t>
      </w:r>
      <w:r w:rsidRPr="00284539">
        <w:rPr>
          <w:rFonts w:ascii="Arial" w:hAnsi="Arial" w:cs="Arial"/>
          <w:sz w:val="20"/>
          <w:szCs w:val="20"/>
        </w:rPr>
        <w:t>entidades</w:t>
      </w:r>
      <w:r w:rsidRPr="00284539">
        <w:rPr>
          <w:rFonts w:ascii="Arial" w:hAnsi="Arial" w:cs="Arial"/>
          <w:spacing w:val="-6"/>
          <w:sz w:val="20"/>
          <w:szCs w:val="20"/>
        </w:rPr>
        <w:t xml:space="preserve"> </w:t>
      </w:r>
      <w:r w:rsidRPr="00284539">
        <w:rPr>
          <w:rFonts w:ascii="Arial" w:hAnsi="Arial" w:cs="Arial"/>
          <w:sz w:val="20"/>
          <w:szCs w:val="20"/>
        </w:rPr>
        <w:t>que</w:t>
      </w:r>
      <w:r w:rsidRPr="00284539">
        <w:rPr>
          <w:rFonts w:ascii="Arial" w:hAnsi="Arial" w:cs="Arial"/>
          <w:spacing w:val="-9"/>
          <w:sz w:val="20"/>
          <w:szCs w:val="20"/>
        </w:rPr>
        <w:t xml:space="preserve"> </w:t>
      </w:r>
      <w:r w:rsidRPr="00284539">
        <w:rPr>
          <w:rFonts w:ascii="Arial" w:hAnsi="Arial" w:cs="Arial"/>
          <w:sz w:val="20"/>
          <w:szCs w:val="20"/>
        </w:rPr>
        <w:t>se</w:t>
      </w:r>
      <w:r w:rsidRPr="00284539">
        <w:rPr>
          <w:rFonts w:ascii="Arial" w:hAnsi="Arial" w:cs="Arial"/>
          <w:spacing w:val="-59"/>
          <w:sz w:val="20"/>
          <w:szCs w:val="20"/>
        </w:rPr>
        <w:t xml:space="preserve"> </w:t>
      </w:r>
      <w:r w:rsidRPr="00284539">
        <w:rPr>
          <w:rFonts w:ascii="Arial" w:hAnsi="Arial" w:cs="Arial"/>
          <w:sz w:val="20"/>
          <w:szCs w:val="20"/>
        </w:rPr>
        <w:t>someten</w:t>
      </w:r>
      <w:r w:rsidRPr="00284539">
        <w:rPr>
          <w:rFonts w:ascii="Arial" w:hAnsi="Arial" w:cs="Arial"/>
          <w:spacing w:val="1"/>
          <w:sz w:val="20"/>
          <w:szCs w:val="20"/>
        </w:rPr>
        <w:t xml:space="preserve"> </w:t>
      </w:r>
      <w:r w:rsidRPr="00284539">
        <w:rPr>
          <w:rFonts w:ascii="Arial" w:hAnsi="Arial" w:cs="Arial"/>
          <w:sz w:val="20"/>
          <w:szCs w:val="20"/>
        </w:rPr>
        <w:t>al</w:t>
      </w:r>
      <w:r w:rsidRPr="00284539">
        <w:rPr>
          <w:rFonts w:ascii="Arial" w:hAnsi="Arial" w:cs="Arial"/>
          <w:spacing w:val="1"/>
          <w:sz w:val="20"/>
          <w:szCs w:val="20"/>
        </w:rPr>
        <w:t xml:space="preserve"> </w:t>
      </w:r>
      <w:r w:rsidRPr="00284539">
        <w:rPr>
          <w:rFonts w:ascii="Arial" w:hAnsi="Arial" w:cs="Arial"/>
          <w:sz w:val="20"/>
          <w:szCs w:val="20"/>
        </w:rPr>
        <w:t>Acuerdo,</w:t>
      </w:r>
      <w:r w:rsidRPr="00284539">
        <w:rPr>
          <w:rFonts w:ascii="Arial" w:hAnsi="Arial" w:cs="Arial"/>
          <w:spacing w:val="1"/>
          <w:sz w:val="20"/>
          <w:szCs w:val="20"/>
        </w:rPr>
        <w:t xml:space="preserve"> </w:t>
      </w:r>
      <w:r w:rsidRPr="00284539">
        <w:rPr>
          <w:rFonts w:ascii="Arial" w:hAnsi="Arial" w:cs="Arial"/>
          <w:sz w:val="20"/>
          <w:szCs w:val="20"/>
        </w:rPr>
        <w:t>sin</w:t>
      </w:r>
      <w:r w:rsidRPr="00284539">
        <w:rPr>
          <w:rFonts w:ascii="Arial" w:hAnsi="Arial" w:cs="Arial"/>
          <w:spacing w:val="1"/>
          <w:sz w:val="20"/>
          <w:szCs w:val="20"/>
        </w:rPr>
        <w:t xml:space="preserve"> </w:t>
      </w:r>
      <w:r w:rsidRPr="00284539">
        <w:rPr>
          <w:rFonts w:ascii="Arial" w:hAnsi="Arial" w:cs="Arial"/>
          <w:sz w:val="20"/>
          <w:szCs w:val="20"/>
        </w:rPr>
        <w:t>embargo,</w:t>
      </w:r>
      <w:r w:rsidRPr="00284539">
        <w:rPr>
          <w:rFonts w:ascii="Arial" w:hAnsi="Arial" w:cs="Arial"/>
          <w:spacing w:val="1"/>
          <w:sz w:val="20"/>
          <w:szCs w:val="20"/>
        </w:rPr>
        <w:t xml:space="preserve"> </w:t>
      </w:r>
      <w:r w:rsidRPr="00284539">
        <w:rPr>
          <w:rFonts w:ascii="Arial" w:hAnsi="Arial" w:cs="Arial"/>
          <w:sz w:val="20"/>
          <w:szCs w:val="20"/>
        </w:rPr>
        <w:t>no</w:t>
      </w:r>
      <w:r w:rsidRPr="00284539">
        <w:rPr>
          <w:rFonts w:ascii="Arial" w:hAnsi="Arial" w:cs="Arial"/>
          <w:spacing w:val="1"/>
          <w:sz w:val="20"/>
          <w:szCs w:val="20"/>
        </w:rPr>
        <w:t xml:space="preserve"> </w:t>
      </w:r>
      <w:r w:rsidRPr="00284539">
        <w:rPr>
          <w:rFonts w:ascii="Arial" w:hAnsi="Arial" w:cs="Arial"/>
          <w:sz w:val="20"/>
          <w:szCs w:val="20"/>
        </w:rPr>
        <w:t>se</w:t>
      </w:r>
      <w:r w:rsidRPr="00284539">
        <w:rPr>
          <w:rFonts w:ascii="Arial" w:hAnsi="Arial" w:cs="Arial"/>
          <w:spacing w:val="1"/>
          <w:sz w:val="20"/>
          <w:szCs w:val="20"/>
        </w:rPr>
        <w:t xml:space="preserve"> </w:t>
      </w:r>
      <w:r w:rsidRPr="00284539">
        <w:rPr>
          <w:rFonts w:ascii="Arial" w:hAnsi="Arial" w:cs="Arial"/>
          <w:sz w:val="20"/>
          <w:szCs w:val="20"/>
        </w:rPr>
        <w:t>incluyen</w:t>
      </w:r>
      <w:r w:rsidRPr="00284539">
        <w:rPr>
          <w:rFonts w:ascii="Arial" w:hAnsi="Arial" w:cs="Arial"/>
          <w:spacing w:val="1"/>
          <w:sz w:val="20"/>
          <w:szCs w:val="20"/>
        </w:rPr>
        <w:t xml:space="preserve"> </w:t>
      </w:r>
      <w:r w:rsidRPr="00284539">
        <w:rPr>
          <w:rFonts w:ascii="Arial" w:hAnsi="Arial" w:cs="Arial"/>
          <w:sz w:val="20"/>
          <w:szCs w:val="20"/>
        </w:rPr>
        <w:t>a</w:t>
      </w:r>
      <w:r w:rsidRPr="00284539">
        <w:rPr>
          <w:rFonts w:ascii="Arial" w:hAnsi="Arial" w:cs="Arial"/>
          <w:spacing w:val="1"/>
          <w:sz w:val="20"/>
          <w:szCs w:val="20"/>
        </w:rPr>
        <w:t xml:space="preserve"> </w:t>
      </w:r>
      <w:r w:rsidRPr="00284539">
        <w:rPr>
          <w:rFonts w:ascii="Arial" w:hAnsi="Arial" w:cs="Arial"/>
          <w:sz w:val="20"/>
          <w:szCs w:val="20"/>
        </w:rPr>
        <w:t>las</w:t>
      </w:r>
      <w:r w:rsidRPr="00284539">
        <w:rPr>
          <w:rFonts w:ascii="Arial" w:hAnsi="Arial" w:cs="Arial"/>
          <w:spacing w:val="1"/>
          <w:sz w:val="20"/>
          <w:szCs w:val="20"/>
        </w:rPr>
        <w:t xml:space="preserve"> </w:t>
      </w:r>
      <w:r w:rsidRPr="00284539">
        <w:rPr>
          <w:rFonts w:ascii="Arial" w:hAnsi="Arial" w:cs="Arial"/>
          <w:sz w:val="20"/>
          <w:szCs w:val="20"/>
        </w:rPr>
        <w:t>entidades</w:t>
      </w:r>
      <w:r w:rsidRPr="00284539">
        <w:rPr>
          <w:rFonts w:ascii="Arial" w:hAnsi="Arial" w:cs="Arial"/>
          <w:spacing w:val="1"/>
          <w:sz w:val="20"/>
          <w:szCs w:val="20"/>
        </w:rPr>
        <w:t xml:space="preserve"> </w:t>
      </w:r>
      <w:r w:rsidRPr="00284539">
        <w:rPr>
          <w:rFonts w:ascii="Arial" w:hAnsi="Arial" w:cs="Arial"/>
          <w:sz w:val="20"/>
          <w:szCs w:val="20"/>
        </w:rPr>
        <w:t>del</w:t>
      </w:r>
      <w:r w:rsidRPr="00284539">
        <w:rPr>
          <w:rFonts w:ascii="Arial" w:hAnsi="Arial" w:cs="Arial"/>
          <w:spacing w:val="1"/>
          <w:sz w:val="20"/>
          <w:szCs w:val="20"/>
        </w:rPr>
        <w:t xml:space="preserve"> </w:t>
      </w:r>
      <w:r w:rsidRPr="00284539">
        <w:rPr>
          <w:rFonts w:ascii="Arial" w:hAnsi="Arial" w:cs="Arial"/>
          <w:sz w:val="20"/>
          <w:szCs w:val="20"/>
        </w:rPr>
        <w:t>orden</w:t>
      </w:r>
      <w:r w:rsidRPr="00284539">
        <w:rPr>
          <w:rFonts w:ascii="Arial" w:hAnsi="Arial" w:cs="Arial"/>
          <w:spacing w:val="-59"/>
          <w:sz w:val="20"/>
          <w:szCs w:val="20"/>
        </w:rPr>
        <w:t xml:space="preserve"> </w:t>
      </w:r>
      <w:r w:rsidRPr="00284539">
        <w:rPr>
          <w:rFonts w:ascii="Arial" w:hAnsi="Arial" w:cs="Arial"/>
          <w:sz w:val="20"/>
          <w:szCs w:val="20"/>
        </w:rPr>
        <w:t>Municipal o Distrital ni a las empresas comerciales e industriales del Estado por lo</w:t>
      </w:r>
      <w:r w:rsidRPr="00284539">
        <w:rPr>
          <w:rFonts w:ascii="Arial" w:hAnsi="Arial" w:cs="Arial"/>
          <w:spacing w:val="1"/>
          <w:sz w:val="20"/>
          <w:szCs w:val="20"/>
        </w:rPr>
        <w:t xml:space="preserve"> </w:t>
      </w:r>
      <w:r w:rsidRPr="00284539">
        <w:rPr>
          <w:rFonts w:ascii="Arial" w:hAnsi="Arial" w:cs="Arial"/>
          <w:sz w:val="20"/>
          <w:szCs w:val="20"/>
        </w:rPr>
        <w:t>que</w:t>
      </w:r>
      <w:r w:rsidRPr="00284539">
        <w:rPr>
          <w:rFonts w:ascii="Arial" w:hAnsi="Arial" w:cs="Arial"/>
          <w:spacing w:val="-6"/>
          <w:sz w:val="20"/>
          <w:szCs w:val="20"/>
        </w:rPr>
        <w:t xml:space="preserve"> </w:t>
      </w:r>
      <w:r w:rsidRPr="00284539">
        <w:rPr>
          <w:rFonts w:ascii="Arial" w:hAnsi="Arial" w:cs="Arial"/>
          <w:sz w:val="20"/>
          <w:szCs w:val="20"/>
        </w:rPr>
        <w:t>TMSA no debe aplicar este</w:t>
      </w:r>
      <w:r w:rsidRPr="00284539">
        <w:rPr>
          <w:rFonts w:ascii="Arial" w:hAnsi="Arial" w:cs="Arial"/>
          <w:spacing w:val="-2"/>
          <w:sz w:val="20"/>
          <w:szCs w:val="20"/>
        </w:rPr>
        <w:t xml:space="preserve"> </w:t>
      </w:r>
      <w:r w:rsidRPr="00284539">
        <w:rPr>
          <w:rFonts w:ascii="Arial" w:hAnsi="Arial" w:cs="Arial"/>
          <w:sz w:val="20"/>
          <w:szCs w:val="20"/>
        </w:rPr>
        <w:t>Tratado</w:t>
      </w:r>
      <w:r w:rsidRPr="00284539">
        <w:rPr>
          <w:rFonts w:ascii="Arial" w:hAnsi="Arial" w:cs="Arial"/>
          <w:spacing w:val="-2"/>
          <w:sz w:val="20"/>
          <w:szCs w:val="20"/>
        </w:rPr>
        <w:t xml:space="preserve"> </w:t>
      </w:r>
      <w:r w:rsidRPr="00284539">
        <w:rPr>
          <w:rFonts w:ascii="Arial" w:hAnsi="Arial" w:cs="Arial"/>
          <w:sz w:val="20"/>
          <w:szCs w:val="20"/>
        </w:rPr>
        <w:t>en el</w:t>
      </w:r>
      <w:r w:rsidRPr="00284539">
        <w:rPr>
          <w:rFonts w:ascii="Arial" w:hAnsi="Arial" w:cs="Arial"/>
          <w:spacing w:val="-3"/>
          <w:sz w:val="20"/>
          <w:szCs w:val="20"/>
        </w:rPr>
        <w:t xml:space="preserve"> </w:t>
      </w:r>
      <w:r w:rsidRPr="00284539">
        <w:rPr>
          <w:rFonts w:ascii="Arial" w:hAnsi="Arial" w:cs="Arial"/>
          <w:sz w:val="20"/>
          <w:szCs w:val="20"/>
        </w:rPr>
        <w:t>presente</w:t>
      </w:r>
      <w:r w:rsidRPr="00284539">
        <w:rPr>
          <w:rFonts w:ascii="Arial" w:hAnsi="Arial" w:cs="Arial"/>
          <w:spacing w:val="-1"/>
          <w:sz w:val="20"/>
          <w:szCs w:val="20"/>
        </w:rPr>
        <w:t xml:space="preserve"> </w:t>
      </w:r>
      <w:r w:rsidRPr="00284539">
        <w:rPr>
          <w:rFonts w:ascii="Arial" w:hAnsi="Arial" w:cs="Arial"/>
          <w:sz w:val="20"/>
          <w:szCs w:val="20"/>
        </w:rPr>
        <w:t>proceso</w:t>
      </w:r>
      <w:r w:rsidRPr="00284539">
        <w:rPr>
          <w:rFonts w:ascii="Arial" w:hAnsi="Arial" w:cs="Arial"/>
          <w:spacing w:val="-2"/>
          <w:sz w:val="20"/>
          <w:szCs w:val="20"/>
        </w:rPr>
        <w:t xml:space="preserve"> </w:t>
      </w:r>
      <w:r w:rsidRPr="00284539">
        <w:rPr>
          <w:rFonts w:ascii="Arial" w:hAnsi="Arial" w:cs="Arial"/>
          <w:sz w:val="20"/>
          <w:szCs w:val="20"/>
        </w:rPr>
        <w:t>de selección.</w:t>
      </w:r>
    </w:p>
    <w:p w14:paraId="16F8158C" w14:textId="77777777" w:rsidR="006F62F0" w:rsidRPr="00284539" w:rsidRDefault="006F62F0" w:rsidP="00284539">
      <w:pPr>
        <w:pStyle w:val="Textoindependiente"/>
        <w:ind w:left="567" w:right="49" w:hanging="567"/>
        <w:rPr>
          <w:sz w:val="20"/>
          <w:szCs w:val="20"/>
        </w:rPr>
      </w:pPr>
    </w:p>
    <w:p w14:paraId="465F5DDF" w14:textId="77777777" w:rsidR="006F62F0" w:rsidRPr="00284539" w:rsidRDefault="006F62F0" w:rsidP="00B92D30">
      <w:pPr>
        <w:pStyle w:val="Prrafodelista"/>
        <w:widowControl w:val="0"/>
        <w:numPr>
          <w:ilvl w:val="1"/>
          <w:numId w:val="9"/>
        </w:numPr>
        <w:tabs>
          <w:tab w:val="left" w:pos="842"/>
        </w:tabs>
        <w:autoSpaceDE w:val="0"/>
        <w:autoSpaceDN w:val="0"/>
        <w:spacing w:after="0" w:line="240" w:lineRule="auto"/>
        <w:ind w:left="567" w:right="49" w:hanging="567"/>
        <w:contextualSpacing w:val="0"/>
        <w:jc w:val="both"/>
        <w:rPr>
          <w:rFonts w:ascii="Arial" w:hAnsi="Arial" w:cs="Arial"/>
          <w:sz w:val="20"/>
          <w:szCs w:val="20"/>
        </w:rPr>
      </w:pPr>
      <w:r w:rsidRPr="00284539">
        <w:rPr>
          <w:rFonts w:ascii="Arial" w:hAnsi="Arial" w:cs="Arial"/>
          <w:sz w:val="20"/>
          <w:szCs w:val="20"/>
        </w:rPr>
        <w:t>TLC</w:t>
      </w:r>
      <w:r w:rsidRPr="00284539">
        <w:rPr>
          <w:rFonts w:ascii="Arial" w:hAnsi="Arial" w:cs="Arial"/>
          <w:spacing w:val="-8"/>
          <w:sz w:val="20"/>
          <w:szCs w:val="20"/>
        </w:rPr>
        <w:t xml:space="preserve"> </w:t>
      </w:r>
      <w:r w:rsidRPr="00284539">
        <w:rPr>
          <w:rFonts w:ascii="Arial" w:hAnsi="Arial" w:cs="Arial"/>
          <w:sz w:val="20"/>
          <w:szCs w:val="20"/>
        </w:rPr>
        <w:t>Colombia</w:t>
      </w:r>
      <w:r w:rsidRPr="00284539">
        <w:rPr>
          <w:rFonts w:ascii="Arial" w:hAnsi="Arial" w:cs="Arial"/>
          <w:spacing w:val="-4"/>
          <w:sz w:val="20"/>
          <w:szCs w:val="20"/>
        </w:rPr>
        <w:t xml:space="preserve"> </w:t>
      </w:r>
      <w:r w:rsidRPr="00284539">
        <w:rPr>
          <w:rFonts w:ascii="Arial" w:hAnsi="Arial" w:cs="Arial"/>
          <w:sz w:val="20"/>
          <w:szCs w:val="20"/>
        </w:rPr>
        <w:t>–</w:t>
      </w:r>
      <w:r w:rsidRPr="00284539">
        <w:rPr>
          <w:rFonts w:ascii="Arial" w:hAnsi="Arial" w:cs="Arial"/>
          <w:spacing w:val="-7"/>
          <w:sz w:val="20"/>
          <w:szCs w:val="20"/>
        </w:rPr>
        <w:t xml:space="preserve"> </w:t>
      </w:r>
      <w:r w:rsidRPr="00284539">
        <w:rPr>
          <w:rFonts w:ascii="Arial" w:hAnsi="Arial" w:cs="Arial"/>
          <w:sz w:val="20"/>
          <w:szCs w:val="20"/>
        </w:rPr>
        <w:t>Costa</w:t>
      </w:r>
      <w:r w:rsidRPr="00284539">
        <w:rPr>
          <w:rFonts w:ascii="Arial" w:hAnsi="Arial" w:cs="Arial"/>
          <w:spacing w:val="-6"/>
          <w:sz w:val="20"/>
          <w:szCs w:val="20"/>
        </w:rPr>
        <w:t xml:space="preserve"> </w:t>
      </w:r>
      <w:r w:rsidRPr="00284539">
        <w:rPr>
          <w:rFonts w:ascii="Arial" w:hAnsi="Arial" w:cs="Arial"/>
          <w:sz w:val="20"/>
          <w:szCs w:val="20"/>
        </w:rPr>
        <w:t>Rica:</w:t>
      </w:r>
      <w:r w:rsidRPr="00284539">
        <w:rPr>
          <w:rFonts w:ascii="Arial" w:hAnsi="Arial" w:cs="Arial"/>
          <w:spacing w:val="-3"/>
          <w:sz w:val="20"/>
          <w:szCs w:val="20"/>
        </w:rPr>
        <w:t xml:space="preserve"> </w:t>
      </w:r>
      <w:r w:rsidRPr="00284539">
        <w:rPr>
          <w:rFonts w:ascii="Arial" w:hAnsi="Arial" w:cs="Arial"/>
          <w:sz w:val="20"/>
          <w:szCs w:val="20"/>
        </w:rPr>
        <w:t>El</w:t>
      </w:r>
      <w:r w:rsidRPr="00284539">
        <w:rPr>
          <w:rFonts w:ascii="Arial" w:hAnsi="Arial" w:cs="Arial"/>
          <w:spacing w:val="-8"/>
          <w:sz w:val="20"/>
          <w:szCs w:val="20"/>
        </w:rPr>
        <w:t xml:space="preserve"> </w:t>
      </w:r>
      <w:r w:rsidRPr="00284539">
        <w:rPr>
          <w:rFonts w:ascii="Arial" w:hAnsi="Arial" w:cs="Arial"/>
          <w:sz w:val="20"/>
          <w:szCs w:val="20"/>
        </w:rPr>
        <w:t>“Tratado</w:t>
      </w:r>
      <w:r w:rsidRPr="00284539">
        <w:rPr>
          <w:rFonts w:ascii="Arial" w:hAnsi="Arial" w:cs="Arial"/>
          <w:spacing w:val="-6"/>
          <w:sz w:val="20"/>
          <w:szCs w:val="20"/>
        </w:rPr>
        <w:t xml:space="preserve"> </w:t>
      </w:r>
      <w:r w:rsidRPr="00284539">
        <w:rPr>
          <w:rFonts w:ascii="Arial" w:hAnsi="Arial" w:cs="Arial"/>
          <w:sz w:val="20"/>
          <w:szCs w:val="20"/>
        </w:rPr>
        <w:t>de</w:t>
      </w:r>
      <w:r w:rsidRPr="00284539">
        <w:rPr>
          <w:rFonts w:ascii="Arial" w:hAnsi="Arial" w:cs="Arial"/>
          <w:spacing w:val="-4"/>
          <w:sz w:val="20"/>
          <w:szCs w:val="20"/>
        </w:rPr>
        <w:t xml:space="preserve"> </w:t>
      </w:r>
      <w:r w:rsidRPr="00284539">
        <w:rPr>
          <w:rFonts w:ascii="Arial" w:hAnsi="Arial" w:cs="Arial"/>
          <w:sz w:val="20"/>
          <w:szCs w:val="20"/>
        </w:rPr>
        <w:t>Libre</w:t>
      </w:r>
      <w:r w:rsidRPr="00284539">
        <w:rPr>
          <w:rFonts w:ascii="Arial" w:hAnsi="Arial" w:cs="Arial"/>
          <w:spacing w:val="-9"/>
          <w:sz w:val="20"/>
          <w:szCs w:val="20"/>
        </w:rPr>
        <w:t xml:space="preserve"> </w:t>
      </w:r>
      <w:r w:rsidRPr="00284539">
        <w:rPr>
          <w:rFonts w:ascii="Arial" w:hAnsi="Arial" w:cs="Arial"/>
          <w:sz w:val="20"/>
          <w:szCs w:val="20"/>
        </w:rPr>
        <w:t>Comercio</w:t>
      </w:r>
      <w:r w:rsidRPr="00284539">
        <w:rPr>
          <w:rFonts w:ascii="Arial" w:hAnsi="Arial" w:cs="Arial"/>
          <w:spacing w:val="-4"/>
          <w:sz w:val="20"/>
          <w:szCs w:val="20"/>
        </w:rPr>
        <w:t xml:space="preserve"> </w:t>
      </w:r>
      <w:r w:rsidRPr="00284539">
        <w:rPr>
          <w:rFonts w:ascii="Arial" w:hAnsi="Arial" w:cs="Arial"/>
          <w:sz w:val="20"/>
          <w:szCs w:val="20"/>
        </w:rPr>
        <w:t>entre</w:t>
      </w:r>
      <w:r w:rsidRPr="00284539">
        <w:rPr>
          <w:rFonts w:ascii="Arial" w:hAnsi="Arial" w:cs="Arial"/>
          <w:spacing w:val="-4"/>
          <w:sz w:val="20"/>
          <w:szCs w:val="20"/>
        </w:rPr>
        <w:t xml:space="preserve"> </w:t>
      </w:r>
      <w:r w:rsidRPr="00284539">
        <w:rPr>
          <w:rFonts w:ascii="Arial" w:hAnsi="Arial" w:cs="Arial"/>
          <w:sz w:val="20"/>
          <w:szCs w:val="20"/>
        </w:rPr>
        <w:t>Colombia</w:t>
      </w:r>
      <w:r w:rsidRPr="00284539">
        <w:rPr>
          <w:rFonts w:ascii="Arial" w:hAnsi="Arial" w:cs="Arial"/>
          <w:spacing w:val="-5"/>
          <w:sz w:val="20"/>
          <w:szCs w:val="20"/>
        </w:rPr>
        <w:t xml:space="preserve"> </w:t>
      </w:r>
      <w:r w:rsidRPr="00284539">
        <w:rPr>
          <w:rFonts w:ascii="Arial" w:hAnsi="Arial" w:cs="Arial"/>
          <w:sz w:val="20"/>
          <w:szCs w:val="20"/>
        </w:rPr>
        <w:t>y</w:t>
      </w:r>
      <w:r w:rsidRPr="00284539">
        <w:rPr>
          <w:rFonts w:ascii="Arial" w:hAnsi="Arial" w:cs="Arial"/>
          <w:spacing w:val="-6"/>
          <w:sz w:val="20"/>
          <w:szCs w:val="20"/>
        </w:rPr>
        <w:t xml:space="preserve"> </w:t>
      </w:r>
      <w:r w:rsidRPr="00284539">
        <w:rPr>
          <w:rFonts w:ascii="Arial" w:hAnsi="Arial" w:cs="Arial"/>
          <w:sz w:val="20"/>
          <w:szCs w:val="20"/>
        </w:rPr>
        <w:t>Costa</w:t>
      </w:r>
      <w:r w:rsidRPr="00284539">
        <w:rPr>
          <w:rFonts w:ascii="Arial" w:hAnsi="Arial" w:cs="Arial"/>
          <w:spacing w:val="-59"/>
          <w:sz w:val="20"/>
          <w:szCs w:val="20"/>
        </w:rPr>
        <w:t xml:space="preserve"> </w:t>
      </w:r>
      <w:r w:rsidRPr="00284539">
        <w:rPr>
          <w:rFonts w:ascii="Arial" w:hAnsi="Arial" w:cs="Arial"/>
          <w:sz w:val="20"/>
          <w:szCs w:val="20"/>
        </w:rPr>
        <w:t>Rica” fue suscrito el 22 de mayo de 2013 e implementado el 29 de julio de 2016. El</w:t>
      </w:r>
      <w:r w:rsidRPr="00284539">
        <w:rPr>
          <w:rFonts w:ascii="Arial" w:hAnsi="Arial" w:cs="Arial"/>
          <w:spacing w:val="-59"/>
          <w:sz w:val="20"/>
          <w:szCs w:val="20"/>
        </w:rPr>
        <w:t xml:space="preserve"> </w:t>
      </w:r>
      <w:r w:rsidRPr="00284539">
        <w:rPr>
          <w:rFonts w:ascii="Arial" w:hAnsi="Arial" w:cs="Arial"/>
          <w:sz w:val="20"/>
          <w:szCs w:val="20"/>
        </w:rPr>
        <w:t>Capítulo 10 y anexo 10A concernientes a la contratación pública, establecen que el</w:t>
      </w:r>
      <w:r w:rsidRPr="00284539">
        <w:rPr>
          <w:rFonts w:ascii="Arial" w:hAnsi="Arial" w:cs="Arial"/>
          <w:spacing w:val="-59"/>
          <w:sz w:val="20"/>
          <w:szCs w:val="20"/>
        </w:rPr>
        <w:t xml:space="preserve"> </w:t>
      </w:r>
      <w:r w:rsidRPr="00284539">
        <w:rPr>
          <w:rFonts w:ascii="Arial" w:hAnsi="Arial" w:cs="Arial"/>
          <w:sz w:val="20"/>
          <w:szCs w:val="20"/>
        </w:rPr>
        <w:t xml:space="preserve">capítulo solo aplicará a las entidades listadas en la Sección, por lo </w:t>
      </w:r>
      <w:proofErr w:type="gramStart"/>
      <w:r w:rsidRPr="00284539">
        <w:rPr>
          <w:rFonts w:ascii="Arial" w:hAnsi="Arial" w:cs="Arial"/>
          <w:sz w:val="20"/>
          <w:szCs w:val="20"/>
        </w:rPr>
        <w:t>que</w:t>
      </w:r>
      <w:proofErr w:type="gramEnd"/>
      <w:r w:rsidRPr="00284539">
        <w:rPr>
          <w:rFonts w:ascii="Arial" w:hAnsi="Arial" w:cs="Arial"/>
          <w:sz w:val="20"/>
          <w:szCs w:val="20"/>
        </w:rPr>
        <w:t xml:space="preserve"> al no estar</w:t>
      </w:r>
      <w:r w:rsidRPr="00284539">
        <w:rPr>
          <w:rFonts w:ascii="Arial" w:hAnsi="Arial" w:cs="Arial"/>
          <w:spacing w:val="1"/>
          <w:sz w:val="20"/>
          <w:szCs w:val="20"/>
        </w:rPr>
        <w:t xml:space="preserve"> </w:t>
      </w:r>
      <w:r w:rsidRPr="00284539">
        <w:rPr>
          <w:rFonts w:ascii="Arial" w:hAnsi="Arial" w:cs="Arial"/>
          <w:sz w:val="20"/>
          <w:szCs w:val="20"/>
        </w:rPr>
        <w:t>incluidas</w:t>
      </w:r>
      <w:r w:rsidRPr="00284539">
        <w:rPr>
          <w:rFonts w:ascii="Arial" w:hAnsi="Arial" w:cs="Arial"/>
          <w:spacing w:val="-11"/>
          <w:sz w:val="20"/>
          <w:szCs w:val="20"/>
        </w:rPr>
        <w:t xml:space="preserve"> </w:t>
      </w:r>
      <w:r w:rsidRPr="00284539">
        <w:rPr>
          <w:rFonts w:ascii="Arial" w:hAnsi="Arial" w:cs="Arial"/>
          <w:sz w:val="20"/>
          <w:szCs w:val="20"/>
        </w:rPr>
        <w:t>las</w:t>
      </w:r>
      <w:r w:rsidRPr="00284539">
        <w:rPr>
          <w:rFonts w:ascii="Arial" w:hAnsi="Arial" w:cs="Arial"/>
          <w:spacing w:val="-10"/>
          <w:sz w:val="20"/>
          <w:szCs w:val="20"/>
        </w:rPr>
        <w:t xml:space="preserve"> </w:t>
      </w:r>
      <w:r w:rsidRPr="00284539">
        <w:rPr>
          <w:rFonts w:ascii="Arial" w:hAnsi="Arial" w:cs="Arial"/>
          <w:sz w:val="20"/>
          <w:szCs w:val="20"/>
        </w:rPr>
        <w:t>empresas</w:t>
      </w:r>
      <w:r w:rsidRPr="00284539">
        <w:rPr>
          <w:rFonts w:ascii="Arial" w:hAnsi="Arial" w:cs="Arial"/>
          <w:spacing w:val="-12"/>
          <w:sz w:val="20"/>
          <w:szCs w:val="20"/>
        </w:rPr>
        <w:t xml:space="preserve"> </w:t>
      </w:r>
      <w:r w:rsidRPr="00284539">
        <w:rPr>
          <w:rFonts w:ascii="Arial" w:hAnsi="Arial" w:cs="Arial"/>
          <w:sz w:val="20"/>
          <w:szCs w:val="20"/>
        </w:rPr>
        <w:t>comerciales</w:t>
      </w:r>
      <w:r w:rsidRPr="00284539">
        <w:rPr>
          <w:rFonts w:ascii="Arial" w:hAnsi="Arial" w:cs="Arial"/>
          <w:spacing w:val="-10"/>
          <w:sz w:val="20"/>
          <w:szCs w:val="20"/>
        </w:rPr>
        <w:t xml:space="preserve"> </w:t>
      </w:r>
      <w:r w:rsidRPr="00284539">
        <w:rPr>
          <w:rFonts w:ascii="Arial" w:hAnsi="Arial" w:cs="Arial"/>
          <w:sz w:val="20"/>
          <w:szCs w:val="20"/>
        </w:rPr>
        <w:t>e</w:t>
      </w:r>
      <w:r w:rsidRPr="00284539">
        <w:rPr>
          <w:rFonts w:ascii="Arial" w:hAnsi="Arial" w:cs="Arial"/>
          <w:spacing w:val="-11"/>
          <w:sz w:val="20"/>
          <w:szCs w:val="20"/>
        </w:rPr>
        <w:t xml:space="preserve"> </w:t>
      </w:r>
      <w:r w:rsidRPr="00284539">
        <w:rPr>
          <w:rFonts w:ascii="Arial" w:hAnsi="Arial" w:cs="Arial"/>
          <w:sz w:val="20"/>
          <w:szCs w:val="20"/>
        </w:rPr>
        <w:t>industriales</w:t>
      </w:r>
      <w:r w:rsidRPr="00284539">
        <w:rPr>
          <w:rFonts w:ascii="Arial" w:hAnsi="Arial" w:cs="Arial"/>
          <w:spacing w:val="-12"/>
          <w:sz w:val="20"/>
          <w:szCs w:val="20"/>
        </w:rPr>
        <w:t xml:space="preserve"> </w:t>
      </w:r>
      <w:r w:rsidRPr="00284539">
        <w:rPr>
          <w:rFonts w:ascii="Arial" w:hAnsi="Arial" w:cs="Arial"/>
          <w:sz w:val="20"/>
          <w:szCs w:val="20"/>
        </w:rPr>
        <w:t>del</w:t>
      </w:r>
      <w:r w:rsidRPr="00284539">
        <w:rPr>
          <w:rFonts w:ascii="Arial" w:hAnsi="Arial" w:cs="Arial"/>
          <w:spacing w:val="-11"/>
          <w:sz w:val="20"/>
          <w:szCs w:val="20"/>
        </w:rPr>
        <w:t xml:space="preserve"> </w:t>
      </w:r>
      <w:r w:rsidRPr="00284539">
        <w:rPr>
          <w:rFonts w:ascii="Arial" w:hAnsi="Arial" w:cs="Arial"/>
          <w:sz w:val="20"/>
          <w:szCs w:val="20"/>
        </w:rPr>
        <w:t>Estado,</w:t>
      </w:r>
      <w:r w:rsidRPr="00284539">
        <w:rPr>
          <w:rFonts w:ascii="Arial" w:hAnsi="Arial" w:cs="Arial"/>
          <w:spacing w:val="-12"/>
          <w:sz w:val="20"/>
          <w:szCs w:val="20"/>
        </w:rPr>
        <w:t xml:space="preserve"> </w:t>
      </w:r>
      <w:r w:rsidRPr="00284539">
        <w:rPr>
          <w:rFonts w:ascii="Arial" w:hAnsi="Arial" w:cs="Arial"/>
          <w:sz w:val="20"/>
          <w:szCs w:val="20"/>
        </w:rPr>
        <w:t>TMSA</w:t>
      </w:r>
      <w:r w:rsidRPr="00284539">
        <w:rPr>
          <w:rFonts w:ascii="Arial" w:hAnsi="Arial" w:cs="Arial"/>
          <w:spacing w:val="-8"/>
          <w:sz w:val="20"/>
          <w:szCs w:val="20"/>
        </w:rPr>
        <w:t xml:space="preserve"> </w:t>
      </w:r>
      <w:r w:rsidRPr="00284539">
        <w:rPr>
          <w:rFonts w:ascii="Arial" w:hAnsi="Arial" w:cs="Arial"/>
          <w:sz w:val="20"/>
          <w:szCs w:val="20"/>
        </w:rPr>
        <w:t>no</w:t>
      </w:r>
      <w:r w:rsidRPr="00284539">
        <w:rPr>
          <w:rFonts w:ascii="Arial" w:hAnsi="Arial" w:cs="Arial"/>
          <w:spacing w:val="-12"/>
          <w:sz w:val="20"/>
          <w:szCs w:val="20"/>
        </w:rPr>
        <w:t xml:space="preserve"> </w:t>
      </w:r>
      <w:r w:rsidRPr="00284539">
        <w:rPr>
          <w:rFonts w:ascii="Arial" w:hAnsi="Arial" w:cs="Arial"/>
          <w:sz w:val="20"/>
          <w:szCs w:val="20"/>
        </w:rPr>
        <w:t>debe</w:t>
      </w:r>
      <w:r w:rsidRPr="00284539">
        <w:rPr>
          <w:rFonts w:ascii="Arial" w:hAnsi="Arial" w:cs="Arial"/>
          <w:spacing w:val="-11"/>
          <w:sz w:val="20"/>
          <w:szCs w:val="20"/>
        </w:rPr>
        <w:t xml:space="preserve"> </w:t>
      </w:r>
      <w:r w:rsidRPr="00284539">
        <w:rPr>
          <w:rFonts w:ascii="Arial" w:hAnsi="Arial" w:cs="Arial"/>
          <w:sz w:val="20"/>
          <w:szCs w:val="20"/>
        </w:rPr>
        <w:t>aplicar</w:t>
      </w:r>
      <w:r w:rsidRPr="00284539">
        <w:rPr>
          <w:rFonts w:ascii="Arial" w:hAnsi="Arial" w:cs="Arial"/>
          <w:spacing w:val="-59"/>
          <w:sz w:val="20"/>
          <w:szCs w:val="20"/>
        </w:rPr>
        <w:t xml:space="preserve"> </w:t>
      </w:r>
      <w:r w:rsidRPr="00284539">
        <w:rPr>
          <w:rFonts w:ascii="Arial" w:hAnsi="Arial" w:cs="Arial"/>
          <w:sz w:val="20"/>
          <w:szCs w:val="20"/>
        </w:rPr>
        <w:t>dicho</w:t>
      </w:r>
      <w:r w:rsidRPr="00284539">
        <w:rPr>
          <w:rFonts w:ascii="Arial" w:hAnsi="Arial" w:cs="Arial"/>
          <w:spacing w:val="-1"/>
          <w:sz w:val="20"/>
          <w:szCs w:val="20"/>
        </w:rPr>
        <w:t xml:space="preserve"> </w:t>
      </w:r>
      <w:r w:rsidRPr="00284539">
        <w:rPr>
          <w:rFonts w:ascii="Arial" w:hAnsi="Arial" w:cs="Arial"/>
          <w:sz w:val="20"/>
          <w:szCs w:val="20"/>
        </w:rPr>
        <w:t>tratado</w:t>
      </w:r>
      <w:r w:rsidRPr="00284539">
        <w:rPr>
          <w:rFonts w:ascii="Arial" w:hAnsi="Arial" w:cs="Arial"/>
          <w:spacing w:val="-2"/>
          <w:sz w:val="20"/>
          <w:szCs w:val="20"/>
        </w:rPr>
        <w:t xml:space="preserve"> </w:t>
      </w:r>
      <w:r w:rsidRPr="00284539">
        <w:rPr>
          <w:rFonts w:ascii="Arial" w:hAnsi="Arial" w:cs="Arial"/>
          <w:sz w:val="20"/>
          <w:szCs w:val="20"/>
        </w:rPr>
        <w:t>en el</w:t>
      </w:r>
      <w:r w:rsidRPr="00284539">
        <w:rPr>
          <w:rFonts w:ascii="Arial" w:hAnsi="Arial" w:cs="Arial"/>
          <w:spacing w:val="-1"/>
          <w:sz w:val="20"/>
          <w:szCs w:val="20"/>
        </w:rPr>
        <w:t xml:space="preserve"> </w:t>
      </w:r>
      <w:r w:rsidRPr="00284539">
        <w:rPr>
          <w:rFonts w:ascii="Arial" w:hAnsi="Arial" w:cs="Arial"/>
          <w:sz w:val="20"/>
          <w:szCs w:val="20"/>
        </w:rPr>
        <w:t>presente</w:t>
      </w:r>
      <w:r w:rsidRPr="00284539">
        <w:rPr>
          <w:rFonts w:ascii="Arial" w:hAnsi="Arial" w:cs="Arial"/>
          <w:spacing w:val="1"/>
          <w:sz w:val="20"/>
          <w:szCs w:val="20"/>
        </w:rPr>
        <w:t xml:space="preserve"> </w:t>
      </w:r>
      <w:r w:rsidRPr="00284539">
        <w:rPr>
          <w:rFonts w:ascii="Arial" w:hAnsi="Arial" w:cs="Arial"/>
          <w:sz w:val="20"/>
          <w:szCs w:val="20"/>
        </w:rPr>
        <w:t>proceso</w:t>
      </w:r>
      <w:r w:rsidRPr="00284539">
        <w:rPr>
          <w:rFonts w:ascii="Arial" w:hAnsi="Arial" w:cs="Arial"/>
          <w:spacing w:val="-1"/>
          <w:sz w:val="20"/>
          <w:szCs w:val="20"/>
        </w:rPr>
        <w:t xml:space="preserve"> </w:t>
      </w:r>
      <w:r w:rsidRPr="00284539">
        <w:rPr>
          <w:rFonts w:ascii="Arial" w:hAnsi="Arial" w:cs="Arial"/>
          <w:sz w:val="20"/>
          <w:szCs w:val="20"/>
        </w:rPr>
        <w:t>de selección.</w:t>
      </w:r>
    </w:p>
    <w:p w14:paraId="17BBBF9F" w14:textId="77777777" w:rsidR="006F62F0" w:rsidRPr="00284539" w:rsidRDefault="006F62F0" w:rsidP="00284539">
      <w:pPr>
        <w:pStyle w:val="Textoindependiente"/>
        <w:ind w:right="49"/>
        <w:rPr>
          <w:sz w:val="20"/>
          <w:szCs w:val="20"/>
        </w:rPr>
      </w:pPr>
    </w:p>
    <w:p w14:paraId="18B2E37F" w14:textId="77777777" w:rsidR="006F62F0" w:rsidRPr="00284539" w:rsidRDefault="006F62F0" w:rsidP="00284539">
      <w:pPr>
        <w:pStyle w:val="Textoindependiente"/>
        <w:ind w:right="49"/>
        <w:jc w:val="both"/>
        <w:rPr>
          <w:sz w:val="20"/>
          <w:szCs w:val="20"/>
        </w:rPr>
      </w:pPr>
      <w:r w:rsidRPr="00284539">
        <w:rPr>
          <w:sz w:val="20"/>
          <w:szCs w:val="20"/>
        </w:rPr>
        <w:t>La</w:t>
      </w:r>
      <w:r w:rsidRPr="00284539">
        <w:rPr>
          <w:spacing w:val="1"/>
          <w:sz w:val="20"/>
          <w:szCs w:val="20"/>
        </w:rPr>
        <w:t xml:space="preserve"> </w:t>
      </w:r>
      <w:r w:rsidRPr="00284539">
        <w:rPr>
          <w:sz w:val="20"/>
          <w:szCs w:val="20"/>
        </w:rPr>
        <w:t>Decisión</w:t>
      </w:r>
      <w:r w:rsidRPr="00284539">
        <w:rPr>
          <w:spacing w:val="1"/>
          <w:sz w:val="20"/>
          <w:szCs w:val="20"/>
        </w:rPr>
        <w:t xml:space="preserve"> </w:t>
      </w:r>
      <w:r w:rsidRPr="00284539">
        <w:rPr>
          <w:sz w:val="20"/>
          <w:szCs w:val="20"/>
        </w:rPr>
        <w:t>439</w:t>
      </w:r>
      <w:r w:rsidRPr="00284539">
        <w:rPr>
          <w:spacing w:val="1"/>
          <w:sz w:val="20"/>
          <w:szCs w:val="20"/>
        </w:rPr>
        <w:t xml:space="preserve"> </w:t>
      </w:r>
      <w:r w:rsidRPr="00284539">
        <w:rPr>
          <w:sz w:val="20"/>
          <w:szCs w:val="20"/>
        </w:rPr>
        <w:t>de</w:t>
      </w:r>
      <w:r w:rsidRPr="00284539">
        <w:rPr>
          <w:spacing w:val="1"/>
          <w:sz w:val="20"/>
          <w:szCs w:val="20"/>
        </w:rPr>
        <w:t xml:space="preserve"> </w:t>
      </w:r>
      <w:r w:rsidRPr="00284539">
        <w:rPr>
          <w:sz w:val="20"/>
          <w:szCs w:val="20"/>
        </w:rPr>
        <w:t>la</w:t>
      </w:r>
      <w:r w:rsidRPr="00284539">
        <w:rPr>
          <w:spacing w:val="1"/>
          <w:sz w:val="20"/>
          <w:szCs w:val="20"/>
        </w:rPr>
        <w:t xml:space="preserve"> </w:t>
      </w:r>
      <w:r w:rsidRPr="00284539">
        <w:rPr>
          <w:sz w:val="20"/>
          <w:szCs w:val="20"/>
        </w:rPr>
        <w:t>CAN</w:t>
      </w:r>
      <w:r w:rsidRPr="00284539">
        <w:rPr>
          <w:spacing w:val="1"/>
          <w:sz w:val="20"/>
          <w:szCs w:val="20"/>
        </w:rPr>
        <w:t xml:space="preserve"> </w:t>
      </w:r>
      <w:r w:rsidRPr="00284539">
        <w:rPr>
          <w:sz w:val="20"/>
          <w:szCs w:val="20"/>
        </w:rPr>
        <w:t>aplica</w:t>
      </w:r>
      <w:r w:rsidRPr="00284539">
        <w:rPr>
          <w:spacing w:val="1"/>
          <w:sz w:val="20"/>
          <w:szCs w:val="20"/>
        </w:rPr>
        <w:t xml:space="preserve"> </w:t>
      </w:r>
      <w:r w:rsidRPr="00284539">
        <w:rPr>
          <w:sz w:val="20"/>
          <w:szCs w:val="20"/>
        </w:rPr>
        <w:t>para</w:t>
      </w:r>
      <w:r w:rsidRPr="00284539">
        <w:rPr>
          <w:spacing w:val="1"/>
          <w:sz w:val="20"/>
          <w:szCs w:val="20"/>
        </w:rPr>
        <w:t xml:space="preserve"> </w:t>
      </w:r>
      <w:r w:rsidRPr="00284539">
        <w:rPr>
          <w:sz w:val="20"/>
          <w:szCs w:val="20"/>
        </w:rPr>
        <w:t>todas</w:t>
      </w:r>
      <w:r w:rsidRPr="00284539">
        <w:rPr>
          <w:spacing w:val="1"/>
          <w:sz w:val="20"/>
          <w:szCs w:val="20"/>
        </w:rPr>
        <w:t xml:space="preserve"> </w:t>
      </w:r>
      <w:r w:rsidRPr="00284539">
        <w:rPr>
          <w:sz w:val="20"/>
          <w:szCs w:val="20"/>
        </w:rPr>
        <w:t>las</w:t>
      </w:r>
      <w:r w:rsidRPr="00284539">
        <w:rPr>
          <w:spacing w:val="1"/>
          <w:sz w:val="20"/>
          <w:szCs w:val="20"/>
        </w:rPr>
        <w:t xml:space="preserve"> </w:t>
      </w:r>
      <w:r w:rsidRPr="00284539">
        <w:rPr>
          <w:sz w:val="20"/>
          <w:szCs w:val="20"/>
        </w:rPr>
        <w:t>entidades</w:t>
      </w:r>
      <w:r w:rsidRPr="00284539">
        <w:rPr>
          <w:spacing w:val="1"/>
          <w:sz w:val="20"/>
          <w:szCs w:val="20"/>
        </w:rPr>
        <w:t xml:space="preserve"> </w:t>
      </w:r>
      <w:r w:rsidRPr="00284539">
        <w:rPr>
          <w:sz w:val="20"/>
          <w:szCs w:val="20"/>
        </w:rPr>
        <w:t>del</w:t>
      </w:r>
      <w:r w:rsidRPr="00284539">
        <w:rPr>
          <w:spacing w:val="1"/>
          <w:sz w:val="20"/>
          <w:szCs w:val="20"/>
        </w:rPr>
        <w:t xml:space="preserve"> </w:t>
      </w:r>
      <w:r w:rsidRPr="00284539">
        <w:rPr>
          <w:sz w:val="20"/>
          <w:szCs w:val="20"/>
        </w:rPr>
        <w:t>Estado,</w:t>
      </w:r>
      <w:r w:rsidRPr="00284539">
        <w:rPr>
          <w:spacing w:val="1"/>
          <w:sz w:val="20"/>
          <w:szCs w:val="20"/>
        </w:rPr>
        <w:t xml:space="preserve"> </w:t>
      </w:r>
      <w:r w:rsidRPr="00284539">
        <w:rPr>
          <w:sz w:val="20"/>
          <w:szCs w:val="20"/>
        </w:rPr>
        <w:t>incluyendo</w:t>
      </w:r>
      <w:r w:rsidRPr="00284539">
        <w:rPr>
          <w:spacing w:val="-59"/>
          <w:sz w:val="20"/>
          <w:szCs w:val="20"/>
        </w:rPr>
        <w:t xml:space="preserve"> </w:t>
      </w:r>
      <w:r w:rsidRPr="00284539">
        <w:rPr>
          <w:sz w:val="20"/>
          <w:szCs w:val="20"/>
        </w:rPr>
        <w:t>municipios, departamentos y empresas comerciales e industriales del Estado que afecten</w:t>
      </w:r>
      <w:r w:rsidRPr="00284539">
        <w:rPr>
          <w:spacing w:val="1"/>
          <w:sz w:val="20"/>
          <w:szCs w:val="20"/>
        </w:rPr>
        <w:t xml:space="preserve"> </w:t>
      </w:r>
      <w:r w:rsidRPr="00284539">
        <w:rPr>
          <w:sz w:val="20"/>
          <w:szCs w:val="20"/>
        </w:rPr>
        <w:t>el comercio de servicios, en todos los sectores de servicios y en los distintos modos de</w:t>
      </w:r>
      <w:r w:rsidRPr="00284539">
        <w:rPr>
          <w:spacing w:val="1"/>
          <w:sz w:val="20"/>
          <w:szCs w:val="20"/>
        </w:rPr>
        <w:t xml:space="preserve"> </w:t>
      </w:r>
      <w:r w:rsidRPr="00284539">
        <w:rPr>
          <w:sz w:val="20"/>
          <w:szCs w:val="20"/>
        </w:rPr>
        <w:t>suministro,</w:t>
      </w:r>
      <w:r w:rsidRPr="00284539">
        <w:rPr>
          <w:spacing w:val="1"/>
          <w:sz w:val="20"/>
          <w:szCs w:val="20"/>
        </w:rPr>
        <w:t xml:space="preserve"> </w:t>
      </w:r>
      <w:r w:rsidRPr="00284539">
        <w:rPr>
          <w:sz w:val="20"/>
          <w:szCs w:val="20"/>
        </w:rPr>
        <w:t>independientemente</w:t>
      </w:r>
      <w:r w:rsidRPr="00284539">
        <w:rPr>
          <w:spacing w:val="-2"/>
          <w:sz w:val="20"/>
          <w:szCs w:val="20"/>
        </w:rPr>
        <w:t xml:space="preserve"> </w:t>
      </w:r>
      <w:r w:rsidRPr="00284539">
        <w:rPr>
          <w:sz w:val="20"/>
          <w:szCs w:val="20"/>
        </w:rPr>
        <w:t>del valor del proceso de</w:t>
      </w:r>
      <w:r w:rsidRPr="00284539">
        <w:rPr>
          <w:spacing w:val="-3"/>
          <w:sz w:val="20"/>
          <w:szCs w:val="20"/>
        </w:rPr>
        <w:t xml:space="preserve"> </w:t>
      </w:r>
      <w:r w:rsidRPr="00284539">
        <w:rPr>
          <w:sz w:val="20"/>
          <w:szCs w:val="20"/>
        </w:rPr>
        <w:t>contratación.</w:t>
      </w:r>
    </w:p>
    <w:p w14:paraId="21CE4379" w14:textId="77777777" w:rsidR="006F62F0" w:rsidRPr="00284539" w:rsidRDefault="006F62F0" w:rsidP="00284539">
      <w:pPr>
        <w:pStyle w:val="Textoindependiente"/>
        <w:ind w:right="49"/>
        <w:rPr>
          <w:sz w:val="20"/>
          <w:szCs w:val="20"/>
        </w:rPr>
      </w:pPr>
    </w:p>
    <w:p w14:paraId="00FF459D" w14:textId="77777777" w:rsidR="006F62F0" w:rsidRPr="00284539" w:rsidRDefault="006F62F0" w:rsidP="00284539">
      <w:pPr>
        <w:pStyle w:val="Textoindependiente"/>
        <w:ind w:right="49"/>
        <w:jc w:val="both"/>
        <w:rPr>
          <w:sz w:val="20"/>
          <w:szCs w:val="20"/>
        </w:rPr>
      </w:pPr>
      <w:r w:rsidRPr="00284539">
        <w:rPr>
          <w:sz w:val="20"/>
          <w:szCs w:val="20"/>
        </w:rPr>
        <w:t>De</w:t>
      </w:r>
      <w:r w:rsidRPr="00284539">
        <w:rPr>
          <w:spacing w:val="1"/>
          <w:sz w:val="20"/>
          <w:szCs w:val="20"/>
        </w:rPr>
        <w:t xml:space="preserve"> </w:t>
      </w:r>
      <w:r w:rsidRPr="00284539">
        <w:rPr>
          <w:sz w:val="20"/>
          <w:szCs w:val="20"/>
        </w:rPr>
        <w:t>conformidad</w:t>
      </w:r>
      <w:r w:rsidRPr="00284539">
        <w:rPr>
          <w:spacing w:val="1"/>
          <w:sz w:val="20"/>
          <w:szCs w:val="20"/>
        </w:rPr>
        <w:t xml:space="preserve"> </w:t>
      </w:r>
      <w:r w:rsidRPr="00284539">
        <w:rPr>
          <w:sz w:val="20"/>
          <w:szCs w:val="20"/>
        </w:rPr>
        <w:t>con</w:t>
      </w:r>
      <w:r w:rsidRPr="00284539">
        <w:rPr>
          <w:spacing w:val="1"/>
          <w:sz w:val="20"/>
          <w:szCs w:val="20"/>
        </w:rPr>
        <w:t xml:space="preserve"> </w:t>
      </w:r>
      <w:r w:rsidRPr="00284539">
        <w:rPr>
          <w:sz w:val="20"/>
          <w:szCs w:val="20"/>
        </w:rPr>
        <w:t>lo anterior,</w:t>
      </w:r>
      <w:r w:rsidRPr="00284539">
        <w:rPr>
          <w:spacing w:val="1"/>
          <w:sz w:val="20"/>
          <w:szCs w:val="20"/>
        </w:rPr>
        <w:t xml:space="preserve"> </w:t>
      </w:r>
      <w:r w:rsidRPr="00284539">
        <w:rPr>
          <w:sz w:val="20"/>
          <w:szCs w:val="20"/>
        </w:rPr>
        <w:t>TMSA</w:t>
      </w:r>
      <w:r w:rsidRPr="00284539">
        <w:rPr>
          <w:spacing w:val="1"/>
          <w:sz w:val="20"/>
          <w:szCs w:val="20"/>
        </w:rPr>
        <w:t xml:space="preserve"> </w:t>
      </w:r>
      <w:r w:rsidRPr="00284539">
        <w:rPr>
          <w:sz w:val="20"/>
          <w:szCs w:val="20"/>
        </w:rPr>
        <w:t>debe</w:t>
      </w:r>
      <w:r w:rsidRPr="00284539">
        <w:rPr>
          <w:spacing w:val="1"/>
          <w:sz w:val="20"/>
          <w:szCs w:val="20"/>
        </w:rPr>
        <w:t xml:space="preserve"> </w:t>
      </w:r>
      <w:r w:rsidRPr="00284539">
        <w:rPr>
          <w:sz w:val="20"/>
          <w:szCs w:val="20"/>
        </w:rPr>
        <w:t>conceder</w:t>
      </w:r>
      <w:r w:rsidRPr="00284539">
        <w:rPr>
          <w:spacing w:val="1"/>
          <w:sz w:val="20"/>
          <w:szCs w:val="20"/>
        </w:rPr>
        <w:t xml:space="preserve"> </w:t>
      </w:r>
      <w:r w:rsidRPr="00284539">
        <w:rPr>
          <w:sz w:val="20"/>
          <w:szCs w:val="20"/>
        </w:rPr>
        <w:t>a</w:t>
      </w:r>
      <w:r w:rsidRPr="00284539">
        <w:rPr>
          <w:spacing w:val="1"/>
          <w:sz w:val="20"/>
          <w:szCs w:val="20"/>
        </w:rPr>
        <w:t xml:space="preserve"> </w:t>
      </w:r>
      <w:r w:rsidRPr="00284539">
        <w:rPr>
          <w:sz w:val="20"/>
          <w:szCs w:val="20"/>
        </w:rPr>
        <w:t>los</w:t>
      </w:r>
      <w:r w:rsidRPr="00284539">
        <w:rPr>
          <w:spacing w:val="1"/>
          <w:sz w:val="20"/>
          <w:szCs w:val="20"/>
        </w:rPr>
        <w:t xml:space="preserve"> </w:t>
      </w:r>
      <w:r w:rsidRPr="00284539">
        <w:rPr>
          <w:sz w:val="20"/>
          <w:szCs w:val="20"/>
        </w:rPr>
        <w:t>servicios</w:t>
      </w:r>
      <w:r w:rsidRPr="00284539">
        <w:rPr>
          <w:spacing w:val="1"/>
          <w:sz w:val="20"/>
          <w:szCs w:val="20"/>
        </w:rPr>
        <w:t xml:space="preserve"> </w:t>
      </w:r>
      <w:r w:rsidRPr="00284539">
        <w:rPr>
          <w:sz w:val="20"/>
          <w:szCs w:val="20"/>
        </w:rPr>
        <w:t>prestados</w:t>
      </w:r>
      <w:r w:rsidRPr="00284539">
        <w:rPr>
          <w:spacing w:val="1"/>
          <w:sz w:val="20"/>
          <w:szCs w:val="20"/>
        </w:rPr>
        <w:t xml:space="preserve"> </w:t>
      </w:r>
      <w:r w:rsidRPr="00284539">
        <w:rPr>
          <w:sz w:val="20"/>
          <w:szCs w:val="20"/>
        </w:rPr>
        <w:t>por</w:t>
      </w:r>
      <w:r w:rsidRPr="00284539">
        <w:rPr>
          <w:spacing w:val="1"/>
          <w:sz w:val="20"/>
          <w:szCs w:val="20"/>
        </w:rPr>
        <w:t xml:space="preserve"> </w:t>
      </w:r>
      <w:r w:rsidRPr="00284539">
        <w:rPr>
          <w:sz w:val="20"/>
          <w:szCs w:val="20"/>
        </w:rPr>
        <w:t>miembros</w:t>
      </w:r>
      <w:r w:rsidRPr="00284539">
        <w:rPr>
          <w:spacing w:val="-3"/>
          <w:sz w:val="20"/>
          <w:szCs w:val="20"/>
        </w:rPr>
        <w:t xml:space="preserve"> </w:t>
      </w:r>
      <w:r w:rsidRPr="00284539">
        <w:rPr>
          <w:sz w:val="20"/>
          <w:szCs w:val="20"/>
        </w:rPr>
        <w:t>de</w:t>
      </w:r>
      <w:r w:rsidRPr="00284539">
        <w:rPr>
          <w:spacing w:val="-5"/>
          <w:sz w:val="20"/>
          <w:szCs w:val="20"/>
        </w:rPr>
        <w:t xml:space="preserve"> </w:t>
      </w:r>
      <w:r w:rsidRPr="00284539">
        <w:rPr>
          <w:sz w:val="20"/>
          <w:szCs w:val="20"/>
        </w:rPr>
        <w:t>la</w:t>
      </w:r>
      <w:r w:rsidRPr="00284539">
        <w:rPr>
          <w:spacing w:val="-4"/>
          <w:sz w:val="20"/>
          <w:szCs w:val="20"/>
        </w:rPr>
        <w:t xml:space="preserve"> </w:t>
      </w:r>
      <w:r w:rsidRPr="00284539">
        <w:rPr>
          <w:sz w:val="20"/>
          <w:szCs w:val="20"/>
        </w:rPr>
        <w:t>CAN</w:t>
      </w:r>
      <w:r w:rsidRPr="00284539">
        <w:rPr>
          <w:spacing w:val="-4"/>
          <w:sz w:val="20"/>
          <w:szCs w:val="20"/>
        </w:rPr>
        <w:t xml:space="preserve"> </w:t>
      </w:r>
      <w:r w:rsidRPr="00284539">
        <w:rPr>
          <w:sz w:val="20"/>
          <w:szCs w:val="20"/>
        </w:rPr>
        <w:t>el</w:t>
      </w:r>
      <w:r w:rsidRPr="00284539">
        <w:rPr>
          <w:spacing w:val="-3"/>
          <w:sz w:val="20"/>
          <w:szCs w:val="20"/>
        </w:rPr>
        <w:t xml:space="preserve"> </w:t>
      </w:r>
      <w:r w:rsidRPr="00284539">
        <w:rPr>
          <w:sz w:val="20"/>
          <w:szCs w:val="20"/>
        </w:rPr>
        <w:t>puntaje</w:t>
      </w:r>
      <w:r w:rsidRPr="00284539">
        <w:rPr>
          <w:spacing w:val="-4"/>
          <w:sz w:val="20"/>
          <w:szCs w:val="20"/>
        </w:rPr>
        <w:t xml:space="preserve"> </w:t>
      </w:r>
      <w:r w:rsidRPr="00284539">
        <w:rPr>
          <w:sz w:val="20"/>
          <w:szCs w:val="20"/>
        </w:rPr>
        <w:t>adicional</w:t>
      </w:r>
      <w:r w:rsidRPr="00284539">
        <w:rPr>
          <w:spacing w:val="-4"/>
          <w:sz w:val="20"/>
          <w:szCs w:val="20"/>
        </w:rPr>
        <w:t xml:space="preserve"> </w:t>
      </w:r>
      <w:r w:rsidRPr="00284539">
        <w:rPr>
          <w:sz w:val="20"/>
          <w:szCs w:val="20"/>
        </w:rPr>
        <w:t>de</w:t>
      </w:r>
      <w:r w:rsidRPr="00284539">
        <w:rPr>
          <w:spacing w:val="-7"/>
          <w:sz w:val="20"/>
          <w:szCs w:val="20"/>
        </w:rPr>
        <w:t xml:space="preserve"> </w:t>
      </w:r>
      <w:r w:rsidRPr="00284539">
        <w:rPr>
          <w:sz w:val="20"/>
          <w:szCs w:val="20"/>
        </w:rPr>
        <w:t>que</w:t>
      </w:r>
      <w:r w:rsidRPr="00284539">
        <w:rPr>
          <w:spacing w:val="-5"/>
          <w:sz w:val="20"/>
          <w:szCs w:val="20"/>
        </w:rPr>
        <w:t xml:space="preserve"> </w:t>
      </w:r>
      <w:r w:rsidRPr="00284539">
        <w:rPr>
          <w:sz w:val="20"/>
          <w:szCs w:val="20"/>
        </w:rPr>
        <w:t>trata</w:t>
      </w:r>
      <w:r w:rsidRPr="00284539">
        <w:rPr>
          <w:spacing w:val="-1"/>
          <w:sz w:val="20"/>
          <w:szCs w:val="20"/>
        </w:rPr>
        <w:t xml:space="preserve"> </w:t>
      </w:r>
      <w:r w:rsidRPr="00284539">
        <w:rPr>
          <w:sz w:val="20"/>
          <w:szCs w:val="20"/>
        </w:rPr>
        <w:t>la</w:t>
      </w:r>
      <w:r w:rsidRPr="00284539">
        <w:rPr>
          <w:spacing w:val="-5"/>
          <w:sz w:val="20"/>
          <w:szCs w:val="20"/>
        </w:rPr>
        <w:t xml:space="preserve"> </w:t>
      </w:r>
      <w:r w:rsidRPr="00284539">
        <w:rPr>
          <w:sz w:val="20"/>
          <w:szCs w:val="20"/>
        </w:rPr>
        <w:t>Ley</w:t>
      </w:r>
      <w:r w:rsidRPr="00284539">
        <w:rPr>
          <w:spacing w:val="-4"/>
          <w:sz w:val="20"/>
          <w:szCs w:val="20"/>
        </w:rPr>
        <w:t xml:space="preserve"> </w:t>
      </w:r>
      <w:r w:rsidRPr="00284539">
        <w:rPr>
          <w:sz w:val="20"/>
          <w:szCs w:val="20"/>
        </w:rPr>
        <w:t>816</w:t>
      </w:r>
      <w:r w:rsidRPr="00284539">
        <w:rPr>
          <w:spacing w:val="-4"/>
          <w:sz w:val="20"/>
          <w:szCs w:val="20"/>
        </w:rPr>
        <w:t xml:space="preserve"> </w:t>
      </w:r>
      <w:r w:rsidRPr="00284539">
        <w:rPr>
          <w:sz w:val="20"/>
          <w:szCs w:val="20"/>
        </w:rPr>
        <w:t>de</w:t>
      </w:r>
      <w:r w:rsidRPr="00284539">
        <w:rPr>
          <w:spacing w:val="-3"/>
          <w:sz w:val="20"/>
          <w:szCs w:val="20"/>
        </w:rPr>
        <w:t xml:space="preserve"> </w:t>
      </w:r>
      <w:r w:rsidRPr="00284539">
        <w:rPr>
          <w:sz w:val="20"/>
          <w:szCs w:val="20"/>
        </w:rPr>
        <w:t>2003</w:t>
      </w:r>
      <w:r w:rsidRPr="00284539">
        <w:rPr>
          <w:spacing w:val="-5"/>
          <w:sz w:val="20"/>
          <w:szCs w:val="20"/>
        </w:rPr>
        <w:t xml:space="preserve"> </w:t>
      </w:r>
      <w:r w:rsidRPr="00284539">
        <w:rPr>
          <w:sz w:val="20"/>
          <w:szCs w:val="20"/>
        </w:rPr>
        <w:t>y</w:t>
      </w:r>
      <w:r w:rsidRPr="00284539">
        <w:rPr>
          <w:spacing w:val="-6"/>
          <w:sz w:val="20"/>
          <w:szCs w:val="20"/>
        </w:rPr>
        <w:t xml:space="preserve"> </w:t>
      </w:r>
      <w:r w:rsidRPr="00284539">
        <w:rPr>
          <w:sz w:val="20"/>
          <w:szCs w:val="20"/>
        </w:rPr>
        <w:t>la</w:t>
      </w:r>
      <w:r w:rsidRPr="00284539">
        <w:rPr>
          <w:spacing w:val="-3"/>
          <w:sz w:val="20"/>
          <w:szCs w:val="20"/>
        </w:rPr>
        <w:t xml:space="preserve"> </w:t>
      </w:r>
      <w:r w:rsidRPr="00284539">
        <w:rPr>
          <w:sz w:val="20"/>
          <w:szCs w:val="20"/>
        </w:rPr>
        <w:t>preferencia</w:t>
      </w:r>
      <w:r w:rsidRPr="00284539">
        <w:rPr>
          <w:spacing w:val="-7"/>
          <w:sz w:val="20"/>
          <w:szCs w:val="20"/>
        </w:rPr>
        <w:t xml:space="preserve"> </w:t>
      </w:r>
      <w:r w:rsidRPr="00284539">
        <w:rPr>
          <w:sz w:val="20"/>
          <w:szCs w:val="20"/>
        </w:rPr>
        <w:t>a</w:t>
      </w:r>
      <w:r w:rsidRPr="00284539">
        <w:rPr>
          <w:spacing w:val="-59"/>
          <w:sz w:val="20"/>
          <w:szCs w:val="20"/>
        </w:rPr>
        <w:t xml:space="preserve"> </w:t>
      </w:r>
      <w:r w:rsidRPr="00284539">
        <w:rPr>
          <w:sz w:val="20"/>
          <w:szCs w:val="20"/>
        </w:rPr>
        <w:t>los</w:t>
      </w:r>
      <w:r w:rsidRPr="00284539">
        <w:rPr>
          <w:spacing w:val="1"/>
          <w:sz w:val="20"/>
          <w:szCs w:val="20"/>
        </w:rPr>
        <w:t xml:space="preserve"> </w:t>
      </w:r>
      <w:r w:rsidRPr="00284539">
        <w:rPr>
          <w:sz w:val="20"/>
          <w:szCs w:val="20"/>
        </w:rPr>
        <w:t>servicios</w:t>
      </w:r>
      <w:r w:rsidRPr="00284539">
        <w:rPr>
          <w:spacing w:val="1"/>
          <w:sz w:val="20"/>
          <w:szCs w:val="20"/>
        </w:rPr>
        <w:t xml:space="preserve"> </w:t>
      </w:r>
      <w:r w:rsidRPr="00284539">
        <w:rPr>
          <w:sz w:val="20"/>
          <w:szCs w:val="20"/>
        </w:rPr>
        <w:t>nacionales</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caso</w:t>
      </w:r>
      <w:r w:rsidRPr="00284539">
        <w:rPr>
          <w:spacing w:val="1"/>
          <w:sz w:val="20"/>
          <w:szCs w:val="20"/>
        </w:rPr>
        <w:t xml:space="preserve"> </w:t>
      </w:r>
      <w:r w:rsidRPr="00284539">
        <w:rPr>
          <w:sz w:val="20"/>
          <w:szCs w:val="20"/>
        </w:rPr>
        <w:t>de</w:t>
      </w:r>
      <w:r w:rsidRPr="00284539">
        <w:rPr>
          <w:spacing w:val="1"/>
          <w:sz w:val="20"/>
          <w:szCs w:val="20"/>
        </w:rPr>
        <w:t xml:space="preserve"> </w:t>
      </w:r>
      <w:r w:rsidRPr="00284539">
        <w:rPr>
          <w:sz w:val="20"/>
          <w:szCs w:val="20"/>
        </w:rPr>
        <w:t>empates</w:t>
      </w:r>
      <w:r w:rsidRPr="00284539">
        <w:rPr>
          <w:spacing w:val="1"/>
          <w:sz w:val="20"/>
          <w:szCs w:val="20"/>
        </w:rPr>
        <w:t xml:space="preserve"> </w:t>
      </w:r>
      <w:r w:rsidRPr="00284539">
        <w:rPr>
          <w:sz w:val="20"/>
          <w:szCs w:val="20"/>
        </w:rPr>
        <w:t>prevista</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el</w:t>
      </w:r>
      <w:r w:rsidRPr="00284539">
        <w:rPr>
          <w:spacing w:val="1"/>
          <w:sz w:val="20"/>
          <w:szCs w:val="20"/>
        </w:rPr>
        <w:t xml:space="preserve"> </w:t>
      </w:r>
      <w:r w:rsidRPr="00284539">
        <w:rPr>
          <w:sz w:val="20"/>
          <w:szCs w:val="20"/>
        </w:rPr>
        <w:t>numeral</w:t>
      </w:r>
      <w:r w:rsidRPr="00284539">
        <w:rPr>
          <w:spacing w:val="1"/>
          <w:sz w:val="20"/>
          <w:szCs w:val="20"/>
        </w:rPr>
        <w:t xml:space="preserve"> </w:t>
      </w:r>
      <w:r w:rsidRPr="00284539">
        <w:rPr>
          <w:sz w:val="20"/>
          <w:szCs w:val="20"/>
        </w:rPr>
        <w:t>1</w:t>
      </w:r>
      <w:r w:rsidRPr="00284539">
        <w:rPr>
          <w:spacing w:val="1"/>
          <w:sz w:val="20"/>
          <w:szCs w:val="20"/>
        </w:rPr>
        <w:t xml:space="preserve"> </w:t>
      </w:r>
      <w:r w:rsidRPr="00284539">
        <w:rPr>
          <w:sz w:val="20"/>
          <w:szCs w:val="20"/>
        </w:rPr>
        <w:t>del</w:t>
      </w:r>
      <w:r w:rsidRPr="00284539">
        <w:rPr>
          <w:spacing w:val="1"/>
          <w:sz w:val="20"/>
          <w:szCs w:val="20"/>
        </w:rPr>
        <w:t xml:space="preserve"> </w:t>
      </w:r>
      <w:r w:rsidRPr="00284539">
        <w:rPr>
          <w:sz w:val="20"/>
          <w:szCs w:val="20"/>
        </w:rPr>
        <w:t>artículo</w:t>
      </w:r>
      <w:r w:rsidRPr="00284539">
        <w:rPr>
          <w:spacing w:val="1"/>
          <w:sz w:val="20"/>
          <w:szCs w:val="20"/>
        </w:rPr>
        <w:t xml:space="preserve"> </w:t>
      </w:r>
      <w:r w:rsidRPr="00284539">
        <w:rPr>
          <w:sz w:val="20"/>
          <w:szCs w:val="20"/>
        </w:rPr>
        <w:t>2.2.1.1.2.2.9.,</w:t>
      </w:r>
      <w:r w:rsidRPr="00284539">
        <w:rPr>
          <w:spacing w:val="-2"/>
          <w:sz w:val="20"/>
          <w:szCs w:val="20"/>
        </w:rPr>
        <w:t xml:space="preserve"> </w:t>
      </w:r>
      <w:r w:rsidRPr="00284539">
        <w:rPr>
          <w:sz w:val="20"/>
          <w:szCs w:val="20"/>
        </w:rPr>
        <w:t>del Decreto 1082 de</w:t>
      </w:r>
      <w:r w:rsidRPr="00284539">
        <w:rPr>
          <w:spacing w:val="-2"/>
          <w:sz w:val="20"/>
          <w:szCs w:val="20"/>
        </w:rPr>
        <w:t xml:space="preserve"> </w:t>
      </w:r>
      <w:r w:rsidRPr="00284539">
        <w:rPr>
          <w:sz w:val="20"/>
          <w:szCs w:val="20"/>
        </w:rPr>
        <w:t>2015.</w:t>
      </w:r>
    </w:p>
    <w:p w14:paraId="47B8C732" w14:textId="3D98D008" w:rsidR="004267FA" w:rsidRPr="00284539" w:rsidRDefault="004267FA" w:rsidP="00284539">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284539" w:rsidRPr="00284539" w14:paraId="280B8154" w14:textId="77777777" w:rsidTr="002B0D10">
        <w:trPr>
          <w:trHeight w:val="317"/>
        </w:trPr>
        <w:tc>
          <w:tcPr>
            <w:tcW w:w="9108" w:type="dxa"/>
            <w:tcBorders>
              <w:top w:val="single" w:sz="4" w:space="0" w:color="auto"/>
              <w:left w:val="single" w:sz="4" w:space="0" w:color="auto"/>
              <w:right w:val="single" w:sz="4" w:space="0" w:color="auto"/>
            </w:tcBorders>
            <w:shd w:val="clear" w:color="auto" w:fill="auto"/>
          </w:tcPr>
          <w:p w14:paraId="605B424E" w14:textId="77777777" w:rsidR="00284539" w:rsidRPr="00284539" w:rsidRDefault="00284539" w:rsidP="00284539">
            <w:pPr>
              <w:tabs>
                <w:tab w:val="left" w:pos="5706"/>
              </w:tabs>
              <w:spacing w:after="0" w:line="240" w:lineRule="auto"/>
              <w:jc w:val="center"/>
              <w:rPr>
                <w:rFonts w:ascii="Arial" w:eastAsia="ZTR1C.tmp" w:hAnsi="Arial" w:cs="Arial"/>
                <w:b/>
                <w:sz w:val="20"/>
                <w:szCs w:val="20"/>
                <w:lang w:val="es-ES" w:eastAsia="es-ES"/>
              </w:rPr>
            </w:pPr>
            <w:r w:rsidRPr="00284539">
              <w:rPr>
                <w:rFonts w:ascii="Arial" w:eastAsia="ZTR1C.tmp" w:hAnsi="Arial" w:cs="Arial"/>
                <w:b/>
                <w:sz w:val="20"/>
                <w:szCs w:val="20"/>
                <w:lang w:val="es-ES" w:eastAsia="es-ES"/>
              </w:rPr>
              <w:t>Área responsable de la adquisición</w:t>
            </w:r>
          </w:p>
        </w:tc>
      </w:tr>
      <w:tr w:rsidR="00284539" w:rsidRPr="00284539" w14:paraId="7817E2CC" w14:textId="77777777" w:rsidTr="008419CD">
        <w:trPr>
          <w:trHeight w:val="1513"/>
        </w:trPr>
        <w:tc>
          <w:tcPr>
            <w:tcW w:w="9108" w:type="dxa"/>
            <w:tcBorders>
              <w:top w:val="single" w:sz="4" w:space="0" w:color="auto"/>
              <w:left w:val="single" w:sz="4" w:space="0" w:color="auto"/>
              <w:bottom w:val="single" w:sz="4" w:space="0" w:color="auto"/>
              <w:right w:val="single" w:sz="4" w:space="0" w:color="auto"/>
            </w:tcBorders>
          </w:tcPr>
          <w:p w14:paraId="5C6D48EF" w14:textId="77777777" w:rsidR="00284539" w:rsidRPr="00284539" w:rsidRDefault="00284539" w:rsidP="00284539">
            <w:pPr>
              <w:tabs>
                <w:tab w:val="left" w:pos="5706"/>
              </w:tabs>
              <w:spacing w:after="0" w:line="240" w:lineRule="auto"/>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Aprobó: </w:t>
            </w:r>
            <w:r w:rsidRPr="00284539">
              <w:rPr>
                <w:rFonts w:ascii="Arial" w:eastAsia="ZTR1C.tmp" w:hAnsi="Arial" w:cs="Arial"/>
                <w:sz w:val="20"/>
                <w:szCs w:val="20"/>
                <w:lang w:val="es-ES" w:eastAsia="es-ES"/>
              </w:rPr>
              <w:t>Director Corporativo</w:t>
            </w:r>
          </w:p>
          <w:p w14:paraId="6793D55C" w14:textId="77777777" w:rsidR="00284539" w:rsidRPr="00284539" w:rsidRDefault="00284539" w:rsidP="00284539">
            <w:pPr>
              <w:tabs>
                <w:tab w:val="left" w:pos="5706"/>
              </w:tabs>
              <w:spacing w:after="0" w:line="240" w:lineRule="auto"/>
              <w:jc w:val="both"/>
              <w:rPr>
                <w:rFonts w:ascii="Arial" w:eastAsia="ZTR1C.tmp" w:hAnsi="Arial" w:cs="Arial"/>
                <w:bCs/>
                <w:sz w:val="20"/>
                <w:szCs w:val="20"/>
                <w:lang w:val="es-ES" w:eastAsia="es-ES"/>
              </w:rPr>
            </w:pPr>
            <w:r w:rsidRPr="00284539">
              <w:rPr>
                <w:rFonts w:ascii="Arial" w:eastAsia="ZTR1C.tmp" w:hAnsi="Arial" w:cs="Arial"/>
                <w:b/>
                <w:sz w:val="20"/>
                <w:szCs w:val="20"/>
                <w:lang w:val="es-ES" w:eastAsia="es-ES"/>
              </w:rPr>
              <w:t xml:space="preserve">Nombre: </w:t>
            </w:r>
            <w:r w:rsidRPr="00284539">
              <w:rPr>
                <w:rFonts w:ascii="Arial" w:eastAsia="ZTR1C.tmp" w:hAnsi="Arial" w:cs="Arial"/>
                <w:bCs/>
                <w:sz w:val="20"/>
                <w:szCs w:val="20"/>
                <w:lang w:val="es-ES" w:eastAsia="es-ES"/>
              </w:rPr>
              <w:t xml:space="preserve">Jose Guillermo Del Rio Baena </w:t>
            </w:r>
          </w:p>
          <w:p w14:paraId="2D6D10C6" w14:textId="77777777" w:rsidR="00284539" w:rsidRPr="00284539" w:rsidRDefault="00284539" w:rsidP="00284539">
            <w:pPr>
              <w:tabs>
                <w:tab w:val="left" w:pos="5706"/>
              </w:tabs>
              <w:spacing w:after="0" w:line="240" w:lineRule="auto"/>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Dependencia: </w:t>
            </w:r>
            <w:r w:rsidRPr="00284539">
              <w:rPr>
                <w:rFonts w:ascii="Arial" w:eastAsia="ZTR1C.tmp" w:hAnsi="Arial" w:cs="Arial"/>
                <w:sz w:val="20"/>
                <w:szCs w:val="20"/>
                <w:lang w:val="es-ES" w:eastAsia="es-ES"/>
              </w:rPr>
              <w:t>Dirección Corporativa</w:t>
            </w:r>
          </w:p>
          <w:p w14:paraId="4C295A6A" w14:textId="33CAD90F" w:rsidR="00284539" w:rsidRDefault="00284539" w:rsidP="00284539">
            <w:pPr>
              <w:tabs>
                <w:tab w:val="left" w:pos="5706"/>
              </w:tabs>
              <w:spacing w:after="0" w:line="240" w:lineRule="auto"/>
              <w:jc w:val="both"/>
              <w:rPr>
                <w:rFonts w:ascii="Arial" w:eastAsia="ZTR1C.tmp" w:hAnsi="Arial" w:cs="Arial"/>
                <w:b/>
                <w:sz w:val="20"/>
                <w:szCs w:val="20"/>
                <w:lang w:val="es-ES" w:eastAsia="es-ES"/>
              </w:rPr>
            </w:pPr>
          </w:p>
          <w:p w14:paraId="07F5D232" w14:textId="3CAC7D27" w:rsidR="009E5721" w:rsidRDefault="009E5721" w:rsidP="00284539">
            <w:pPr>
              <w:tabs>
                <w:tab w:val="left" w:pos="5706"/>
              </w:tabs>
              <w:spacing w:after="0" w:line="240" w:lineRule="auto"/>
              <w:jc w:val="both"/>
              <w:rPr>
                <w:rFonts w:ascii="Arial" w:eastAsia="ZTR1C.tmp" w:hAnsi="Arial" w:cs="Arial"/>
                <w:b/>
                <w:sz w:val="20"/>
                <w:szCs w:val="20"/>
                <w:lang w:val="es-ES" w:eastAsia="es-ES"/>
              </w:rPr>
            </w:pPr>
          </w:p>
          <w:p w14:paraId="404A0E45" w14:textId="77777777" w:rsidR="00A82E33" w:rsidRPr="00284539" w:rsidRDefault="00A82E33" w:rsidP="00284539">
            <w:pPr>
              <w:tabs>
                <w:tab w:val="left" w:pos="5706"/>
              </w:tabs>
              <w:spacing w:after="0" w:line="240" w:lineRule="auto"/>
              <w:jc w:val="both"/>
              <w:rPr>
                <w:rFonts w:ascii="Arial" w:eastAsia="ZTR1C.tmp" w:hAnsi="Arial" w:cs="Arial"/>
                <w:b/>
                <w:sz w:val="20"/>
                <w:szCs w:val="20"/>
                <w:lang w:val="es-ES" w:eastAsia="es-ES"/>
              </w:rPr>
            </w:pPr>
          </w:p>
          <w:p w14:paraId="1DA9C069" w14:textId="77777777" w:rsidR="00284539" w:rsidRPr="00284539" w:rsidRDefault="00284539" w:rsidP="00284539">
            <w:pPr>
              <w:tabs>
                <w:tab w:val="left" w:pos="5706"/>
              </w:tabs>
              <w:spacing w:after="0" w:line="240" w:lineRule="auto"/>
              <w:jc w:val="both"/>
              <w:rPr>
                <w:rFonts w:ascii="Arial" w:eastAsia="ZTR1C.tmp" w:hAnsi="Arial" w:cs="Arial"/>
                <w:sz w:val="20"/>
                <w:szCs w:val="20"/>
                <w:lang w:val="es-ES" w:eastAsia="es-ES"/>
              </w:rPr>
            </w:pPr>
            <w:r w:rsidRPr="00284539">
              <w:rPr>
                <w:rFonts w:ascii="Arial" w:eastAsia="ZTR1C.tmp" w:hAnsi="Arial" w:cs="Arial"/>
                <w:b/>
                <w:sz w:val="20"/>
                <w:szCs w:val="20"/>
                <w:lang w:val="es-ES" w:eastAsia="es-ES"/>
              </w:rPr>
              <w:t xml:space="preserve">Elaboró: </w:t>
            </w:r>
            <w:r w:rsidRPr="00284539">
              <w:rPr>
                <w:rFonts w:ascii="Arial" w:eastAsia="ZTR1C.tmp" w:hAnsi="Arial" w:cs="Arial"/>
                <w:sz w:val="20"/>
                <w:szCs w:val="20"/>
                <w:lang w:val="es-ES" w:eastAsia="es-ES"/>
              </w:rPr>
              <w:t>Profesional Universitario Grado 04 de Mantenimiento e Infraestructura (E)</w:t>
            </w:r>
          </w:p>
          <w:p w14:paraId="0BEC0210" w14:textId="15BC41C0" w:rsidR="00284539" w:rsidRPr="008419CD" w:rsidRDefault="00284539" w:rsidP="00284539">
            <w:pPr>
              <w:tabs>
                <w:tab w:val="left" w:pos="5706"/>
              </w:tabs>
              <w:spacing w:after="0" w:line="240" w:lineRule="auto"/>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Nombre: </w:t>
            </w:r>
            <w:r w:rsidRPr="00284539">
              <w:rPr>
                <w:rFonts w:ascii="Arial" w:eastAsia="ZTR1C.tmp" w:hAnsi="Arial" w:cs="Arial"/>
                <w:sz w:val="20"/>
                <w:szCs w:val="20"/>
                <w:lang w:val="es-ES" w:eastAsia="es-ES"/>
              </w:rPr>
              <w:t>Cesar Iván Fernández Cárdenas</w:t>
            </w:r>
          </w:p>
        </w:tc>
      </w:tr>
      <w:tr w:rsidR="00284539" w:rsidRPr="00284539" w14:paraId="78ACB36A" w14:textId="77777777" w:rsidTr="002B0D10">
        <w:trPr>
          <w:trHeight w:val="279"/>
        </w:trPr>
        <w:tc>
          <w:tcPr>
            <w:tcW w:w="9108" w:type="dxa"/>
            <w:tcBorders>
              <w:top w:val="single" w:sz="4" w:space="0" w:color="auto"/>
              <w:left w:val="single" w:sz="4" w:space="0" w:color="auto"/>
              <w:bottom w:val="single" w:sz="4" w:space="0" w:color="auto"/>
              <w:right w:val="single" w:sz="4" w:space="0" w:color="auto"/>
            </w:tcBorders>
          </w:tcPr>
          <w:p w14:paraId="476494C9" w14:textId="77777777" w:rsidR="00284539" w:rsidRPr="00284539" w:rsidRDefault="00284539" w:rsidP="00284539">
            <w:pPr>
              <w:tabs>
                <w:tab w:val="left" w:pos="5706"/>
              </w:tabs>
              <w:spacing w:after="0" w:line="240" w:lineRule="auto"/>
              <w:jc w:val="both"/>
              <w:rPr>
                <w:rFonts w:ascii="Arial" w:eastAsia="ZTR1C.tmp" w:hAnsi="Arial" w:cs="Arial"/>
                <w:b/>
                <w:sz w:val="20"/>
                <w:szCs w:val="20"/>
                <w:lang w:val="es-ES" w:eastAsia="es-ES"/>
              </w:rPr>
            </w:pPr>
            <w:r w:rsidRPr="00284539">
              <w:rPr>
                <w:rFonts w:ascii="Arial" w:eastAsia="ZTR1C.tmp" w:hAnsi="Arial" w:cs="Arial"/>
                <w:b/>
                <w:sz w:val="20"/>
                <w:szCs w:val="20"/>
                <w:lang w:val="es-ES" w:eastAsia="es-ES"/>
              </w:rPr>
              <w:t xml:space="preserve">Fecha de elaboración del estudio </w:t>
            </w:r>
            <w:r w:rsidRPr="00284539">
              <w:rPr>
                <w:rFonts w:ascii="Arial" w:eastAsia="ZTR1C.tmp" w:hAnsi="Arial" w:cs="Arial"/>
                <w:sz w:val="20"/>
                <w:szCs w:val="20"/>
                <w:lang w:val="es-ES" w:eastAsia="es-ES"/>
              </w:rPr>
              <w:t>(02/02/2021)</w:t>
            </w:r>
            <w:r w:rsidRPr="00284539">
              <w:rPr>
                <w:rFonts w:ascii="Arial" w:eastAsia="ZTR1C.tmp" w:hAnsi="Arial" w:cs="Arial"/>
                <w:b/>
                <w:sz w:val="20"/>
                <w:szCs w:val="20"/>
                <w:lang w:val="es-ES" w:eastAsia="es-ES"/>
              </w:rPr>
              <w:t xml:space="preserve"> </w:t>
            </w:r>
          </w:p>
        </w:tc>
      </w:tr>
    </w:tbl>
    <w:p w14:paraId="47B8C753" w14:textId="77777777" w:rsidR="004267FA" w:rsidRPr="00284539" w:rsidRDefault="004267FA" w:rsidP="00284539">
      <w:pPr>
        <w:spacing w:after="0" w:line="240" w:lineRule="auto"/>
        <w:jc w:val="both"/>
        <w:rPr>
          <w:rFonts w:ascii="Arial" w:eastAsia="ZTR1C.tmp" w:hAnsi="Arial" w:cs="Arial"/>
          <w:b/>
          <w:sz w:val="20"/>
          <w:szCs w:val="20"/>
          <w:lang w:val="es-ES_tradnl" w:eastAsia="es-ES"/>
        </w:rPr>
      </w:pPr>
    </w:p>
    <w:p w14:paraId="47B8C754" w14:textId="77777777" w:rsidR="004267FA" w:rsidRPr="00284539" w:rsidRDefault="004267FA" w:rsidP="00284539">
      <w:pPr>
        <w:spacing w:after="0" w:line="240" w:lineRule="auto"/>
        <w:jc w:val="both"/>
        <w:rPr>
          <w:rFonts w:ascii="Arial" w:eastAsia="ZTR1C.tmp" w:hAnsi="Arial" w:cs="Arial"/>
          <w:b/>
          <w:sz w:val="20"/>
          <w:szCs w:val="20"/>
          <w:lang w:val="es-ES_tradnl" w:eastAsia="es-ES"/>
        </w:rPr>
      </w:pPr>
    </w:p>
    <w:p w14:paraId="47B8C75D" w14:textId="77777777" w:rsidR="004267FA" w:rsidRPr="00284539" w:rsidRDefault="004267FA" w:rsidP="00284539">
      <w:pPr>
        <w:spacing w:after="0" w:line="240" w:lineRule="auto"/>
        <w:jc w:val="both"/>
        <w:rPr>
          <w:rFonts w:ascii="Arial" w:eastAsia="ZTR1C.tmp" w:hAnsi="Arial" w:cs="Arial"/>
          <w:b/>
          <w:sz w:val="20"/>
          <w:szCs w:val="20"/>
          <w:lang w:val="es-ES_tradnl" w:eastAsia="es-ES"/>
        </w:rPr>
      </w:pPr>
    </w:p>
    <w:p w14:paraId="47B8C75E" w14:textId="77777777" w:rsidR="004267FA" w:rsidRPr="00284539" w:rsidRDefault="004267FA" w:rsidP="00284539">
      <w:pPr>
        <w:spacing w:after="0" w:line="240" w:lineRule="auto"/>
        <w:jc w:val="both"/>
        <w:rPr>
          <w:rFonts w:ascii="Arial" w:eastAsia="ZTR1C.tmp" w:hAnsi="Arial" w:cs="Arial"/>
          <w:b/>
          <w:sz w:val="20"/>
          <w:szCs w:val="20"/>
          <w:lang w:val="es-ES_tradnl" w:eastAsia="es-ES"/>
        </w:rPr>
      </w:pPr>
    </w:p>
    <w:sectPr w:rsidR="004267FA" w:rsidRPr="00284539" w:rsidSect="00F94153">
      <w:headerReference w:type="default" r:id="rId12"/>
      <w:footerReference w:type="default" r:id="rId13"/>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C029F" w14:textId="77777777" w:rsidR="00B153B5" w:rsidRDefault="00B153B5">
      <w:pPr>
        <w:spacing w:after="0" w:line="240" w:lineRule="auto"/>
      </w:pPr>
      <w:r>
        <w:separator/>
      </w:r>
    </w:p>
  </w:endnote>
  <w:endnote w:type="continuationSeparator" w:id="0">
    <w:p w14:paraId="76168678" w14:textId="77777777" w:rsidR="00B153B5" w:rsidRDefault="00B15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ZTR1C.tmp">
    <w:altName w:val="Arial"/>
    <w:charset w:val="02"/>
    <w:family w:val="auto"/>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8C7C3" w14:textId="6C50A3CA" w:rsidR="00B153B5" w:rsidRPr="008C581E" w:rsidRDefault="00B153B5"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Pr>
        <w:rFonts w:ascii="Arial" w:hAnsi="Arial" w:cs="Arial"/>
        <w:noProof/>
        <w:sz w:val="16"/>
        <w:szCs w:val="14"/>
      </w:rPr>
      <w:t>1</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Pr>
        <w:rFonts w:ascii="Arial" w:hAnsi="Arial" w:cs="Arial"/>
        <w:noProof/>
        <w:sz w:val="16"/>
        <w:szCs w:val="14"/>
      </w:rPr>
      <w:t>5</w:t>
    </w:r>
    <w:r w:rsidRPr="008C581E">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336B6" w14:textId="77777777" w:rsidR="00B153B5" w:rsidRDefault="00B153B5">
      <w:pPr>
        <w:spacing w:after="0" w:line="240" w:lineRule="auto"/>
      </w:pPr>
      <w:r>
        <w:separator/>
      </w:r>
    </w:p>
  </w:footnote>
  <w:footnote w:type="continuationSeparator" w:id="0">
    <w:p w14:paraId="24A6FED0" w14:textId="77777777" w:rsidR="00B153B5" w:rsidRDefault="00B153B5">
      <w:pPr>
        <w:spacing w:after="0" w:line="240" w:lineRule="auto"/>
      </w:pPr>
      <w:r>
        <w:continuationSeparator/>
      </w:r>
    </w:p>
  </w:footnote>
  <w:footnote w:id="1">
    <w:p w14:paraId="6ED9EB61" w14:textId="77777777" w:rsidR="00B153B5" w:rsidRDefault="00B153B5" w:rsidP="00E203B8">
      <w:pPr>
        <w:pStyle w:val="Textonotapie"/>
      </w:pPr>
      <w:r>
        <w:rPr>
          <w:rStyle w:val="Refdenotaalpie"/>
        </w:rPr>
        <w:footnoteRef/>
      </w:r>
      <w:r>
        <w:t xml:space="preserve"> </w:t>
      </w:r>
      <w:r w:rsidRPr="0037130D">
        <w:rPr>
          <w:sz w:val="16"/>
          <w:szCs w:val="16"/>
        </w:rPr>
        <w:t>Colombia Compra Eficiente. Manual para el manejo de los incentivos en los Procesos de Contratación</w:t>
      </w:r>
    </w:p>
  </w:footnote>
  <w:footnote w:id="2">
    <w:p w14:paraId="3927DFF9" w14:textId="77777777" w:rsidR="00B153B5" w:rsidRDefault="00B153B5" w:rsidP="00E203B8">
      <w:pPr>
        <w:pStyle w:val="Textonotapie"/>
      </w:pPr>
      <w:r>
        <w:rPr>
          <w:rStyle w:val="Refdenotaalpie"/>
        </w:rPr>
        <w:footnoteRef/>
      </w:r>
      <w:r>
        <w:t xml:space="preserve"> </w:t>
      </w:r>
      <w:r>
        <w:rPr>
          <w:sz w:val="16"/>
          <w:szCs w:val="16"/>
        </w:rPr>
        <w:t>Ibidem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B153B5" w:rsidRPr="007704EC" w14:paraId="399644BA" w14:textId="77777777" w:rsidTr="00AD032C">
      <w:trPr>
        <w:trHeight w:val="651"/>
      </w:trPr>
      <w:tc>
        <w:tcPr>
          <w:tcW w:w="959" w:type="pct"/>
          <w:vMerge w:val="restart"/>
          <w:vAlign w:val="center"/>
        </w:tcPr>
        <w:p w14:paraId="027B6058" w14:textId="01E52674" w:rsidR="00B153B5" w:rsidRPr="003C2158" w:rsidRDefault="00B153B5" w:rsidP="00857ACE">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722E213B" wp14:editId="6EBDC413">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522BBF19" w14:textId="77777777" w:rsidR="00B153B5" w:rsidRPr="008B22E7" w:rsidRDefault="00B153B5" w:rsidP="00857ACE">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34F0596" w14:textId="2C9B0ADC" w:rsidR="00B153B5" w:rsidRPr="008B22E7" w:rsidRDefault="00B153B5" w:rsidP="00857ACE">
          <w:pPr>
            <w:pStyle w:val="Encabezado"/>
            <w:jc w:val="center"/>
            <w:rPr>
              <w:rFonts w:ascii="Arial" w:hAnsi="Arial" w:cs="Arial"/>
              <w:b/>
              <w:bCs/>
              <w:sz w:val="20"/>
              <w:szCs w:val="20"/>
            </w:rPr>
          </w:pPr>
          <w:r>
            <w:rPr>
              <w:rFonts w:ascii="Arial" w:hAnsi="Arial" w:cs="Arial"/>
              <w:b/>
              <w:bCs/>
              <w:sz w:val="20"/>
              <w:szCs w:val="20"/>
            </w:rPr>
            <w:t>ESTUDIOS PREVIOS</w:t>
          </w:r>
        </w:p>
      </w:tc>
    </w:tr>
    <w:tr w:rsidR="00B153B5" w:rsidRPr="007704EC" w14:paraId="39E71C1C" w14:textId="77777777" w:rsidTr="00AD032C">
      <w:trPr>
        <w:trHeight w:val="632"/>
      </w:trPr>
      <w:tc>
        <w:tcPr>
          <w:tcW w:w="959" w:type="pct"/>
          <w:vMerge/>
          <w:vAlign w:val="center"/>
        </w:tcPr>
        <w:p w14:paraId="54D76983" w14:textId="77777777" w:rsidR="00B153B5" w:rsidRDefault="00B153B5" w:rsidP="00857ACE">
          <w:pPr>
            <w:pStyle w:val="Encabezado"/>
            <w:rPr>
              <w:noProof/>
              <w:lang w:eastAsia="es-CO"/>
            </w:rPr>
          </w:pPr>
        </w:p>
      </w:tc>
      <w:tc>
        <w:tcPr>
          <w:tcW w:w="1932" w:type="pct"/>
          <w:vAlign w:val="center"/>
        </w:tcPr>
        <w:p w14:paraId="66F7AD8A" w14:textId="10B62DD6" w:rsidR="00B153B5" w:rsidRPr="00114A38" w:rsidRDefault="00B153B5" w:rsidP="00857ACE">
          <w:pPr>
            <w:pStyle w:val="Encabezado"/>
            <w:jc w:val="center"/>
            <w:rPr>
              <w:rFonts w:ascii="Arial" w:hAnsi="Arial" w:cs="Arial"/>
              <w:b/>
              <w:bCs/>
              <w:sz w:val="20"/>
              <w:szCs w:val="20"/>
            </w:rPr>
          </w:pPr>
          <w:proofErr w:type="spellStart"/>
          <w:r w:rsidRPr="00114A38">
            <w:rPr>
              <w:rFonts w:ascii="Arial" w:hAnsi="Arial" w:cs="Arial"/>
              <w:b/>
              <w:sz w:val="20"/>
              <w:szCs w:val="16"/>
            </w:rPr>
            <w:t>CÒDIGO</w:t>
          </w:r>
          <w:proofErr w:type="spellEnd"/>
          <w:r w:rsidRPr="00114A38">
            <w:rPr>
              <w:rFonts w:ascii="Arial" w:hAnsi="Arial" w:cs="Arial"/>
              <w:b/>
              <w:sz w:val="20"/>
              <w:szCs w:val="16"/>
            </w:rPr>
            <w:t>: R-DA-</w:t>
          </w:r>
          <w:r>
            <w:rPr>
              <w:rFonts w:ascii="Arial" w:hAnsi="Arial" w:cs="Arial"/>
              <w:b/>
              <w:sz w:val="20"/>
              <w:szCs w:val="16"/>
            </w:rPr>
            <w:t>100</w:t>
          </w:r>
        </w:p>
      </w:tc>
      <w:tc>
        <w:tcPr>
          <w:tcW w:w="2109" w:type="pct"/>
          <w:vAlign w:val="center"/>
        </w:tcPr>
        <w:p w14:paraId="46C97700" w14:textId="0676571D" w:rsidR="00B153B5" w:rsidRPr="00114A38" w:rsidRDefault="00B153B5" w:rsidP="005047C3">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Pr>
              <w:rFonts w:ascii="Arial" w:hAnsi="Arial" w:cs="Arial"/>
              <w:b/>
              <w:sz w:val="20"/>
              <w:szCs w:val="16"/>
            </w:rPr>
            <w:t>Octubre</w:t>
          </w:r>
          <w:proofErr w:type="gramEnd"/>
          <w:r>
            <w:rPr>
              <w:rFonts w:ascii="Arial" w:hAnsi="Arial" w:cs="Arial"/>
              <w:b/>
              <w:sz w:val="20"/>
              <w:szCs w:val="16"/>
            </w:rPr>
            <w:t xml:space="preserve"> 2019</w:t>
          </w:r>
        </w:p>
      </w:tc>
    </w:tr>
  </w:tbl>
  <w:p w14:paraId="759F9C60" w14:textId="6AB60A63" w:rsidR="00B153B5" w:rsidRDefault="00B153B5" w:rsidP="00F94153">
    <w:pPr>
      <w:pStyle w:val="Encabezado"/>
      <w:tabs>
        <w:tab w:val="left" w:pos="3030"/>
        <w:tab w:val="center" w:pos="4678"/>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62632DB"/>
    <w:multiLevelType w:val="hybridMultilevel"/>
    <w:tmpl w:val="DB8527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6859DF"/>
    <w:multiLevelType w:val="hybridMultilevel"/>
    <w:tmpl w:val="3050BECE"/>
    <w:lvl w:ilvl="0" w:tplc="B1929D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66562"/>
    <w:multiLevelType w:val="hybridMultilevel"/>
    <w:tmpl w:val="5ACCC8F0"/>
    <w:lvl w:ilvl="0" w:tplc="55224CC4">
      <w:start w:val="1"/>
      <w:numFmt w:val="decimal"/>
      <w:lvlText w:val="%1."/>
      <w:lvlJc w:val="left"/>
      <w:pPr>
        <w:ind w:left="830" w:hanging="708"/>
      </w:pPr>
      <w:rPr>
        <w:rFonts w:hint="default"/>
        <w:spacing w:val="-1"/>
        <w:w w:val="100"/>
        <w:lang w:val="es-ES" w:eastAsia="en-US" w:bidi="ar-SA"/>
      </w:rPr>
    </w:lvl>
    <w:lvl w:ilvl="1" w:tplc="75A84ED4">
      <w:start w:val="1"/>
      <w:numFmt w:val="lowerLetter"/>
      <w:lvlText w:val="%2)"/>
      <w:lvlJc w:val="left"/>
      <w:pPr>
        <w:ind w:left="842" w:hanging="360"/>
      </w:pPr>
      <w:rPr>
        <w:rFonts w:ascii="Arial" w:eastAsia="Arial" w:hAnsi="Arial" w:cs="Arial" w:hint="default"/>
        <w:spacing w:val="-1"/>
        <w:w w:val="100"/>
        <w:sz w:val="22"/>
        <w:szCs w:val="22"/>
        <w:lang w:val="es-ES" w:eastAsia="en-US" w:bidi="ar-SA"/>
      </w:rPr>
    </w:lvl>
    <w:lvl w:ilvl="2" w:tplc="6C520EF6">
      <w:numFmt w:val="bullet"/>
      <w:lvlText w:val="•"/>
      <w:lvlJc w:val="left"/>
      <w:pPr>
        <w:ind w:left="2624" w:hanging="360"/>
      </w:pPr>
      <w:rPr>
        <w:rFonts w:hint="default"/>
        <w:lang w:val="es-ES" w:eastAsia="en-US" w:bidi="ar-SA"/>
      </w:rPr>
    </w:lvl>
    <w:lvl w:ilvl="3" w:tplc="4C40BB9A">
      <w:numFmt w:val="bullet"/>
      <w:lvlText w:val="•"/>
      <w:lvlJc w:val="left"/>
      <w:pPr>
        <w:ind w:left="3516" w:hanging="360"/>
      </w:pPr>
      <w:rPr>
        <w:rFonts w:hint="default"/>
        <w:lang w:val="es-ES" w:eastAsia="en-US" w:bidi="ar-SA"/>
      </w:rPr>
    </w:lvl>
    <w:lvl w:ilvl="4" w:tplc="8640CF88">
      <w:numFmt w:val="bullet"/>
      <w:lvlText w:val="•"/>
      <w:lvlJc w:val="left"/>
      <w:pPr>
        <w:ind w:left="4408" w:hanging="360"/>
      </w:pPr>
      <w:rPr>
        <w:rFonts w:hint="default"/>
        <w:lang w:val="es-ES" w:eastAsia="en-US" w:bidi="ar-SA"/>
      </w:rPr>
    </w:lvl>
    <w:lvl w:ilvl="5" w:tplc="4210C1EE">
      <w:numFmt w:val="bullet"/>
      <w:lvlText w:val="•"/>
      <w:lvlJc w:val="left"/>
      <w:pPr>
        <w:ind w:left="5300" w:hanging="360"/>
      </w:pPr>
      <w:rPr>
        <w:rFonts w:hint="default"/>
        <w:lang w:val="es-ES" w:eastAsia="en-US" w:bidi="ar-SA"/>
      </w:rPr>
    </w:lvl>
    <w:lvl w:ilvl="6" w:tplc="77A43366">
      <w:numFmt w:val="bullet"/>
      <w:lvlText w:val="•"/>
      <w:lvlJc w:val="left"/>
      <w:pPr>
        <w:ind w:left="6192" w:hanging="360"/>
      </w:pPr>
      <w:rPr>
        <w:rFonts w:hint="default"/>
        <w:lang w:val="es-ES" w:eastAsia="en-US" w:bidi="ar-SA"/>
      </w:rPr>
    </w:lvl>
    <w:lvl w:ilvl="7" w:tplc="424E0B3A">
      <w:numFmt w:val="bullet"/>
      <w:lvlText w:val="•"/>
      <w:lvlJc w:val="left"/>
      <w:pPr>
        <w:ind w:left="7084" w:hanging="360"/>
      </w:pPr>
      <w:rPr>
        <w:rFonts w:hint="default"/>
        <w:lang w:val="es-ES" w:eastAsia="en-US" w:bidi="ar-SA"/>
      </w:rPr>
    </w:lvl>
    <w:lvl w:ilvl="8" w:tplc="133A0D4E">
      <w:numFmt w:val="bullet"/>
      <w:lvlText w:val="•"/>
      <w:lvlJc w:val="left"/>
      <w:pPr>
        <w:ind w:left="7976" w:hanging="360"/>
      </w:pPr>
      <w:rPr>
        <w:rFonts w:hint="default"/>
        <w:lang w:val="es-ES" w:eastAsia="en-US" w:bidi="ar-SA"/>
      </w:rPr>
    </w:lvl>
  </w:abstractNum>
  <w:abstractNum w:abstractNumId="3" w15:restartNumberingAfterBreak="0">
    <w:nsid w:val="2E430BEE"/>
    <w:multiLevelType w:val="hybridMultilevel"/>
    <w:tmpl w:val="BC1AA0C6"/>
    <w:lvl w:ilvl="0" w:tplc="468CBE18">
      <w:start w:val="8"/>
      <w:numFmt w:val="decimal"/>
      <w:lvlText w:val="%1."/>
      <w:lvlJc w:val="left"/>
      <w:pPr>
        <w:ind w:left="688" w:hanging="567"/>
        <w:jc w:val="left"/>
      </w:pPr>
      <w:rPr>
        <w:rFonts w:ascii="Arial" w:eastAsia="Arial" w:hAnsi="Arial" w:cs="Arial" w:hint="default"/>
        <w:b/>
        <w:bCs/>
        <w:spacing w:val="-1"/>
        <w:w w:val="100"/>
        <w:sz w:val="22"/>
        <w:szCs w:val="22"/>
        <w:lang w:val="es-ES" w:eastAsia="en-US" w:bidi="ar-SA"/>
      </w:rPr>
    </w:lvl>
    <w:lvl w:ilvl="1" w:tplc="12DA74F8">
      <w:start w:val="1"/>
      <w:numFmt w:val="lowerLetter"/>
      <w:lvlText w:val="%2)"/>
      <w:lvlJc w:val="left"/>
      <w:pPr>
        <w:ind w:left="842" w:hanging="360"/>
        <w:jc w:val="left"/>
      </w:pPr>
      <w:rPr>
        <w:rFonts w:ascii="Arial" w:eastAsia="Arial" w:hAnsi="Arial" w:cs="Arial" w:hint="default"/>
        <w:spacing w:val="-1"/>
        <w:w w:val="100"/>
        <w:sz w:val="22"/>
        <w:szCs w:val="22"/>
        <w:lang w:val="es-ES" w:eastAsia="en-US" w:bidi="ar-SA"/>
      </w:rPr>
    </w:lvl>
    <w:lvl w:ilvl="2" w:tplc="B38EF8EC">
      <w:numFmt w:val="bullet"/>
      <w:lvlText w:val="•"/>
      <w:lvlJc w:val="left"/>
      <w:pPr>
        <w:ind w:left="1831" w:hanging="360"/>
      </w:pPr>
      <w:rPr>
        <w:rFonts w:hint="default"/>
        <w:lang w:val="es-ES" w:eastAsia="en-US" w:bidi="ar-SA"/>
      </w:rPr>
    </w:lvl>
    <w:lvl w:ilvl="3" w:tplc="166ECB6A">
      <w:numFmt w:val="bullet"/>
      <w:lvlText w:val="•"/>
      <w:lvlJc w:val="left"/>
      <w:pPr>
        <w:ind w:left="2822" w:hanging="360"/>
      </w:pPr>
      <w:rPr>
        <w:rFonts w:hint="default"/>
        <w:lang w:val="es-ES" w:eastAsia="en-US" w:bidi="ar-SA"/>
      </w:rPr>
    </w:lvl>
    <w:lvl w:ilvl="4" w:tplc="55A64954">
      <w:numFmt w:val="bullet"/>
      <w:lvlText w:val="•"/>
      <w:lvlJc w:val="left"/>
      <w:pPr>
        <w:ind w:left="3813" w:hanging="360"/>
      </w:pPr>
      <w:rPr>
        <w:rFonts w:hint="default"/>
        <w:lang w:val="es-ES" w:eastAsia="en-US" w:bidi="ar-SA"/>
      </w:rPr>
    </w:lvl>
    <w:lvl w:ilvl="5" w:tplc="979E0B50">
      <w:numFmt w:val="bullet"/>
      <w:lvlText w:val="•"/>
      <w:lvlJc w:val="left"/>
      <w:pPr>
        <w:ind w:left="4804" w:hanging="360"/>
      </w:pPr>
      <w:rPr>
        <w:rFonts w:hint="default"/>
        <w:lang w:val="es-ES" w:eastAsia="en-US" w:bidi="ar-SA"/>
      </w:rPr>
    </w:lvl>
    <w:lvl w:ilvl="6" w:tplc="4C64F79C">
      <w:numFmt w:val="bullet"/>
      <w:lvlText w:val="•"/>
      <w:lvlJc w:val="left"/>
      <w:pPr>
        <w:ind w:left="5795" w:hanging="360"/>
      </w:pPr>
      <w:rPr>
        <w:rFonts w:hint="default"/>
        <w:lang w:val="es-ES" w:eastAsia="en-US" w:bidi="ar-SA"/>
      </w:rPr>
    </w:lvl>
    <w:lvl w:ilvl="7" w:tplc="CFFA43D8">
      <w:numFmt w:val="bullet"/>
      <w:lvlText w:val="•"/>
      <w:lvlJc w:val="left"/>
      <w:pPr>
        <w:ind w:left="6786" w:hanging="360"/>
      </w:pPr>
      <w:rPr>
        <w:rFonts w:hint="default"/>
        <w:lang w:val="es-ES" w:eastAsia="en-US" w:bidi="ar-SA"/>
      </w:rPr>
    </w:lvl>
    <w:lvl w:ilvl="8" w:tplc="12D49844">
      <w:numFmt w:val="bullet"/>
      <w:lvlText w:val="•"/>
      <w:lvlJc w:val="left"/>
      <w:pPr>
        <w:ind w:left="7777" w:hanging="360"/>
      </w:pPr>
      <w:rPr>
        <w:rFonts w:hint="default"/>
        <w:lang w:val="es-ES" w:eastAsia="en-US" w:bidi="ar-SA"/>
      </w:rPr>
    </w:lvl>
  </w:abstractNum>
  <w:abstractNum w:abstractNumId="4" w15:restartNumberingAfterBreak="0">
    <w:nsid w:val="363C6786"/>
    <w:multiLevelType w:val="hybridMultilevel"/>
    <w:tmpl w:val="79E6D8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65449E"/>
    <w:multiLevelType w:val="multilevel"/>
    <w:tmpl w:val="B1F0DB36"/>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44B21B21"/>
    <w:multiLevelType w:val="hybridMultilevel"/>
    <w:tmpl w:val="DC541F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27A6ABD"/>
    <w:multiLevelType w:val="hybridMultilevel"/>
    <w:tmpl w:val="366645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7F34B69"/>
    <w:multiLevelType w:val="hybridMultilevel"/>
    <w:tmpl w:val="9D06738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C8C4022"/>
    <w:multiLevelType w:val="hybridMultilevel"/>
    <w:tmpl w:val="03AAC9C2"/>
    <w:lvl w:ilvl="0" w:tplc="B1DCDBE2">
      <w:start w:val="1"/>
      <w:numFmt w:val="lowerLetter"/>
      <w:lvlText w:val="%1)"/>
      <w:lvlJc w:val="left"/>
      <w:pPr>
        <w:ind w:left="1068" w:hanging="360"/>
      </w:pPr>
      <w:rPr>
        <w:rFonts w:hint="default"/>
        <w:b w:val="0"/>
        <w:bCs/>
        <w:i w:val="0"/>
        <w:i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ED31FA"/>
    <w:multiLevelType w:val="hybridMultilevel"/>
    <w:tmpl w:val="B87C249C"/>
    <w:lvl w:ilvl="0" w:tplc="E5FEFFBE">
      <w:start w:val="9"/>
      <w:numFmt w:val="upp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4" w15:restartNumberingAfterBreak="0">
    <w:nsid w:val="76892699"/>
    <w:multiLevelType w:val="hybridMultilevel"/>
    <w:tmpl w:val="014AD01A"/>
    <w:lvl w:ilvl="0" w:tplc="19923748">
      <w:numFmt w:val="bullet"/>
      <w:lvlText w:val="-"/>
      <w:lvlJc w:val="left"/>
      <w:pPr>
        <w:ind w:left="902" w:hanging="360"/>
      </w:pPr>
      <w:rPr>
        <w:rFonts w:ascii="Arial" w:eastAsia="Arial" w:hAnsi="Arial" w:cs="Arial" w:hint="default"/>
        <w:w w:val="100"/>
        <w:sz w:val="22"/>
        <w:szCs w:val="22"/>
        <w:lang w:val="es-ES" w:eastAsia="en-US" w:bidi="ar-SA"/>
      </w:rPr>
    </w:lvl>
    <w:lvl w:ilvl="1" w:tplc="2B84F076">
      <w:numFmt w:val="bullet"/>
      <w:lvlText w:val="•"/>
      <w:lvlJc w:val="left"/>
      <w:pPr>
        <w:ind w:left="1812" w:hanging="360"/>
      </w:pPr>
      <w:rPr>
        <w:rFonts w:hint="default"/>
        <w:lang w:val="es-ES" w:eastAsia="en-US" w:bidi="ar-SA"/>
      </w:rPr>
    </w:lvl>
    <w:lvl w:ilvl="2" w:tplc="9F0897DE">
      <w:numFmt w:val="bullet"/>
      <w:lvlText w:val="•"/>
      <w:lvlJc w:val="left"/>
      <w:pPr>
        <w:ind w:left="2724" w:hanging="360"/>
      </w:pPr>
      <w:rPr>
        <w:rFonts w:hint="default"/>
        <w:lang w:val="es-ES" w:eastAsia="en-US" w:bidi="ar-SA"/>
      </w:rPr>
    </w:lvl>
    <w:lvl w:ilvl="3" w:tplc="ADC84474">
      <w:numFmt w:val="bullet"/>
      <w:lvlText w:val="•"/>
      <w:lvlJc w:val="left"/>
      <w:pPr>
        <w:ind w:left="3636" w:hanging="360"/>
      </w:pPr>
      <w:rPr>
        <w:rFonts w:hint="default"/>
        <w:lang w:val="es-ES" w:eastAsia="en-US" w:bidi="ar-SA"/>
      </w:rPr>
    </w:lvl>
    <w:lvl w:ilvl="4" w:tplc="7AD264B0">
      <w:numFmt w:val="bullet"/>
      <w:lvlText w:val="•"/>
      <w:lvlJc w:val="left"/>
      <w:pPr>
        <w:ind w:left="4548" w:hanging="360"/>
      </w:pPr>
      <w:rPr>
        <w:rFonts w:hint="default"/>
        <w:lang w:val="es-ES" w:eastAsia="en-US" w:bidi="ar-SA"/>
      </w:rPr>
    </w:lvl>
    <w:lvl w:ilvl="5" w:tplc="17E06F7C">
      <w:numFmt w:val="bullet"/>
      <w:lvlText w:val="•"/>
      <w:lvlJc w:val="left"/>
      <w:pPr>
        <w:ind w:left="5460" w:hanging="360"/>
      </w:pPr>
      <w:rPr>
        <w:rFonts w:hint="default"/>
        <w:lang w:val="es-ES" w:eastAsia="en-US" w:bidi="ar-SA"/>
      </w:rPr>
    </w:lvl>
    <w:lvl w:ilvl="6" w:tplc="5EAAFE2E">
      <w:numFmt w:val="bullet"/>
      <w:lvlText w:val="•"/>
      <w:lvlJc w:val="left"/>
      <w:pPr>
        <w:ind w:left="6372" w:hanging="360"/>
      </w:pPr>
      <w:rPr>
        <w:rFonts w:hint="default"/>
        <w:lang w:val="es-ES" w:eastAsia="en-US" w:bidi="ar-SA"/>
      </w:rPr>
    </w:lvl>
    <w:lvl w:ilvl="7" w:tplc="D898D98A">
      <w:numFmt w:val="bullet"/>
      <w:lvlText w:val="•"/>
      <w:lvlJc w:val="left"/>
      <w:pPr>
        <w:ind w:left="7284" w:hanging="360"/>
      </w:pPr>
      <w:rPr>
        <w:rFonts w:hint="default"/>
        <w:lang w:val="es-ES" w:eastAsia="en-US" w:bidi="ar-SA"/>
      </w:rPr>
    </w:lvl>
    <w:lvl w:ilvl="8" w:tplc="1AE88714">
      <w:numFmt w:val="bullet"/>
      <w:lvlText w:val="•"/>
      <w:lvlJc w:val="left"/>
      <w:pPr>
        <w:ind w:left="8196" w:hanging="360"/>
      </w:pPr>
      <w:rPr>
        <w:rFonts w:hint="default"/>
        <w:lang w:val="es-ES" w:eastAsia="en-US" w:bidi="ar-SA"/>
      </w:rPr>
    </w:lvl>
  </w:abstractNum>
  <w:num w:numId="1">
    <w:abstractNumId w:val="5"/>
  </w:num>
  <w:num w:numId="2">
    <w:abstractNumId w:val="12"/>
  </w:num>
  <w:num w:numId="3">
    <w:abstractNumId w:val="6"/>
  </w:num>
  <w:num w:numId="4">
    <w:abstractNumId w:val="2"/>
  </w:num>
  <w:num w:numId="5">
    <w:abstractNumId w:val="10"/>
  </w:num>
  <w:num w:numId="6">
    <w:abstractNumId w:val="7"/>
  </w:num>
  <w:num w:numId="7">
    <w:abstractNumId w:val="8"/>
  </w:num>
  <w:num w:numId="8">
    <w:abstractNumId w:val="4"/>
  </w:num>
  <w:num w:numId="9">
    <w:abstractNumId w:val="3"/>
  </w:num>
  <w:num w:numId="10">
    <w:abstractNumId w:val="0"/>
  </w:num>
  <w:num w:numId="11">
    <w:abstractNumId w:val="1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3"/>
  </w:num>
  <w:num w:numId="15">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315E6"/>
    <w:rsid w:val="0005016F"/>
    <w:rsid w:val="00052F4A"/>
    <w:rsid w:val="00054E10"/>
    <w:rsid w:val="000578F8"/>
    <w:rsid w:val="00074F0C"/>
    <w:rsid w:val="00080AED"/>
    <w:rsid w:val="000A7F52"/>
    <w:rsid w:val="000B5157"/>
    <w:rsid w:val="000E7AAE"/>
    <w:rsid w:val="00115207"/>
    <w:rsid w:val="00120B35"/>
    <w:rsid w:val="00126A46"/>
    <w:rsid w:val="001349DF"/>
    <w:rsid w:val="00154434"/>
    <w:rsid w:val="0017623C"/>
    <w:rsid w:val="00182080"/>
    <w:rsid w:val="0018430B"/>
    <w:rsid w:val="00194B24"/>
    <w:rsid w:val="001A603F"/>
    <w:rsid w:val="001B0E0B"/>
    <w:rsid w:val="001C09DD"/>
    <w:rsid w:val="001E4D0F"/>
    <w:rsid w:val="001E7614"/>
    <w:rsid w:val="0020561D"/>
    <w:rsid w:val="0020745A"/>
    <w:rsid w:val="0022626C"/>
    <w:rsid w:val="00233F3A"/>
    <w:rsid w:val="002345E7"/>
    <w:rsid w:val="0024372C"/>
    <w:rsid w:val="00250834"/>
    <w:rsid w:val="00254EE7"/>
    <w:rsid w:val="00276D8C"/>
    <w:rsid w:val="002803E5"/>
    <w:rsid w:val="00280DE7"/>
    <w:rsid w:val="00284539"/>
    <w:rsid w:val="002B0D10"/>
    <w:rsid w:val="002C0097"/>
    <w:rsid w:val="002C22E8"/>
    <w:rsid w:val="002E208D"/>
    <w:rsid w:val="002E332C"/>
    <w:rsid w:val="002E3405"/>
    <w:rsid w:val="00310D29"/>
    <w:rsid w:val="00314758"/>
    <w:rsid w:val="003203E4"/>
    <w:rsid w:val="0032603D"/>
    <w:rsid w:val="003467DD"/>
    <w:rsid w:val="003516DC"/>
    <w:rsid w:val="003600EC"/>
    <w:rsid w:val="00370E70"/>
    <w:rsid w:val="003835C2"/>
    <w:rsid w:val="0039451C"/>
    <w:rsid w:val="003A686F"/>
    <w:rsid w:val="003B491A"/>
    <w:rsid w:val="003D78C6"/>
    <w:rsid w:val="003E225A"/>
    <w:rsid w:val="004057C6"/>
    <w:rsid w:val="004140C0"/>
    <w:rsid w:val="00421397"/>
    <w:rsid w:val="004267FA"/>
    <w:rsid w:val="0042782E"/>
    <w:rsid w:val="004415B3"/>
    <w:rsid w:val="00480B60"/>
    <w:rsid w:val="004A532D"/>
    <w:rsid w:val="004B1957"/>
    <w:rsid w:val="004C76ED"/>
    <w:rsid w:val="004D5C9E"/>
    <w:rsid w:val="004E4190"/>
    <w:rsid w:val="004E6573"/>
    <w:rsid w:val="004F1E4E"/>
    <w:rsid w:val="00503069"/>
    <w:rsid w:val="005047C3"/>
    <w:rsid w:val="00522E28"/>
    <w:rsid w:val="005241B3"/>
    <w:rsid w:val="005303E0"/>
    <w:rsid w:val="0053476C"/>
    <w:rsid w:val="00535EBF"/>
    <w:rsid w:val="005465AB"/>
    <w:rsid w:val="005748B8"/>
    <w:rsid w:val="005A65CB"/>
    <w:rsid w:val="005A77DB"/>
    <w:rsid w:val="005C0DCB"/>
    <w:rsid w:val="005E7997"/>
    <w:rsid w:val="00603840"/>
    <w:rsid w:val="00610A65"/>
    <w:rsid w:val="00673BCA"/>
    <w:rsid w:val="0067769B"/>
    <w:rsid w:val="006B4E3E"/>
    <w:rsid w:val="006C536E"/>
    <w:rsid w:val="006F363B"/>
    <w:rsid w:val="006F62F0"/>
    <w:rsid w:val="006F7FD9"/>
    <w:rsid w:val="007123F6"/>
    <w:rsid w:val="00737264"/>
    <w:rsid w:val="007471C0"/>
    <w:rsid w:val="0075393D"/>
    <w:rsid w:val="00755833"/>
    <w:rsid w:val="007737D6"/>
    <w:rsid w:val="00773E39"/>
    <w:rsid w:val="00776BEC"/>
    <w:rsid w:val="0078051D"/>
    <w:rsid w:val="00794C3F"/>
    <w:rsid w:val="00794EA1"/>
    <w:rsid w:val="00796FA7"/>
    <w:rsid w:val="007C5694"/>
    <w:rsid w:val="007E1C41"/>
    <w:rsid w:val="00805ADB"/>
    <w:rsid w:val="00816CF0"/>
    <w:rsid w:val="00831833"/>
    <w:rsid w:val="008419CD"/>
    <w:rsid w:val="00844CEA"/>
    <w:rsid w:val="0085153B"/>
    <w:rsid w:val="00854265"/>
    <w:rsid w:val="00857A05"/>
    <w:rsid w:val="00857ACE"/>
    <w:rsid w:val="00866C74"/>
    <w:rsid w:val="00884534"/>
    <w:rsid w:val="008920BF"/>
    <w:rsid w:val="008A69C4"/>
    <w:rsid w:val="008B4211"/>
    <w:rsid w:val="008C581E"/>
    <w:rsid w:val="008D5D42"/>
    <w:rsid w:val="008E7C26"/>
    <w:rsid w:val="009026CF"/>
    <w:rsid w:val="00906223"/>
    <w:rsid w:val="00923E31"/>
    <w:rsid w:val="00924F5F"/>
    <w:rsid w:val="00942E40"/>
    <w:rsid w:val="009472FE"/>
    <w:rsid w:val="00961261"/>
    <w:rsid w:val="009627EF"/>
    <w:rsid w:val="00970208"/>
    <w:rsid w:val="00981C3C"/>
    <w:rsid w:val="009A27F4"/>
    <w:rsid w:val="009D0288"/>
    <w:rsid w:val="009D13F6"/>
    <w:rsid w:val="009D4267"/>
    <w:rsid w:val="009D4578"/>
    <w:rsid w:val="009E5721"/>
    <w:rsid w:val="009F5E42"/>
    <w:rsid w:val="00A1125B"/>
    <w:rsid w:val="00A238AF"/>
    <w:rsid w:val="00A27AD0"/>
    <w:rsid w:val="00A4197B"/>
    <w:rsid w:val="00A52D19"/>
    <w:rsid w:val="00A7221C"/>
    <w:rsid w:val="00A82067"/>
    <w:rsid w:val="00A82E33"/>
    <w:rsid w:val="00A866E0"/>
    <w:rsid w:val="00A951A0"/>
    <w:rsid w:val="00AC3897"/>
    <w:rsid w:val="00AD032C"/>
    <w:rsid w:val="00AE75A3"/>
    <w:rsid w:val="00B05ADB"/>
    <w:rsid w:val="00B153B5"/>
    <w:rsid w:val="00B16C69"/>
    <w:rsid w:val="00B3506C"/>
    <w:rsid w:val="00B45009"/>
    <w:rsid w:val="00B70AB5"/>
    <w:rsid w:val="00B82094"/>
    <w:rsid w:val="00B92D30"/>
    <w:rsid w:val="00BA3048"/>
    <w:rsid w:val="00BA596C"/>
    <w:rsid w:val="00BC060B"/>
    <w:rsid w:val="00BC0854"/>
    <w:rsid w:val="00BD2C4D"/>
    <w:rsid w:val="00BE12FD"/>
    <w:rsid w:val="00BE4A62"/>
    <w:rsid w:val="00BE79CD"/>
    <w:rsid w:val="00C113F4"/>
    <w:rsid w:val="00C323B6"/>
    <w:rsid w:val="00C32CAC"/>
    <w:rsid w:val="00C37214"/>
    <w:rsid w:val="00C45CF3"/>
    <w:rsid w:val="00C460CF"/>
    <w:rsid w:val="00C858BC"/>
    <w:rsid w:val="00CA14D6"/>
    <w:rsid w:val="00CB356A"/>
    <w:rsid w:val="00CE1184"/>
    <w:rsid w:val="00CF32FC"/>
    <w:rsid w:val="00D0343F"/>
    <w:rsid w:val="00D37E1E"/>
    <w:rsid w:val="00D44E7C"/>
    <w:rsid w:val="00D75F95"/>
    <w:rsid w:val="00D9616A"/>
    <w:rsid w:val="00DB3584"/>
    <w:rsid w:val="00DB3B37"/>
    <w:rsid w:val="00DC52ED"/>
    <w:rsid w:val="00DD2225"/>
    <w:rsid w:val="00DD5B75"/>
    <w:rsid w:val="00DE68DE"/>
    <w:rsid w:val="00DE74CD"/>
    <w:rsid w:val="00DF0E9B"/>
    <w:rsid w:val="00E0332A"/>
    <w:rsid w:val="00E052AB"/>
    <w:rsid w:val="00E15410"/>
    <w:rsid w:val="00E203B8"/>
    <w:rsid w:val="00E27E79"/>
    <w:rsid w:val="00E562E3"/>
    <w:rsid w:val="00E63E00"/>
    <w:rsid w:val="00E714E5"/>
    <w:rsid w:val="00E85F93"/>
    <w:rsid w:val="00EB215C"/>
    <w:rsid w:val="00EB5124"/>
    <w:rsid w:val="00EC5AA2"/>
    <w:rsid w:val="00ED4372"/>
    <w:rsid w:val="00ED5CCB"/>
    <w:rsid w:val="00EF3AC8"/>
    <w:rsid w:val="00F00A98"/>
    <w:rsid w:val="00F119B8"/>
    <w:rsid w:val="00F32A36"/>
    <w:rsid w:val="00F42801"/>
    <w:rsid w:val="00F43BC1"/>
    <w:rsid w:val="00F45F92"/>
    <w:rsid w:val="00F51E48"/>
    <w:rsid w:val="00F5651A"/>
    <w:rsid w:val="00F65861"/>
    <w:rsid w:val="00F767A9"/>
    <w:rsid w:val="00F94153"/>
    <w:rsid w:val="00FB0723"/>
    <w:rsid w:val="00FB3DE9"/>
    <w:rsid w:val="00FC07DC"/>
    <w:rsid w:val="00FD41B4"/>
    <w:rsid w:val="00FD5F75"/>
    <w:rsid w:val="00FE16B2"/>
    <w:rsid w:val="00FF11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unhideWhenUsed/>
    <w:qFormat/>
    <w:rsid w:val="00B153B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Resume Title,Párrafo de lista3,Fluvial1,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Salutation,ft1"/>
    <w:basedOn w:val="Normal"/>
    <w:link w:val="TextonotapieCar"/>
    <w:unhideWhenUsed/>
    <w:qFormat/>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3467DD"/>
    <w:rPr>
      <w:rFonts w:ascii="Arial" w:eastAsia="Calibri" w:hAnsi="Arial" w:cs="Times New Roman"/>
      <w:sz w:val="20"/>
      <w:szCs w:val="20"/>
      <w:lang w:eastAsia="es-ES"/>
    </w:rPr>
  </w:style>
  <w:style w:type="character" w:styleId="Refdenotaalpie">
    <w:name w:val="footnote reference"/>
    <w:aliases w:val="Texto de nota al pie,Ref. de nota al pie2,Ref,de nota al pie,fr,Used by Word for Help footnote symbols,referencia nota al pie,Nota de pie,Texto nota al pie,Massilia Footnote Reference,Nota al pie info 1,Appel note de bas de p,BVI fnr"/>
    <w:uiPriority w:val="99"/>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unhideWhenUsed/>
    <w:qFormat/>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Textoindependiente">
    <w:name w:val="Body Text"/>
    <w:basedOn w:val="Normal"/>
    <w:link w:val="TextoindependienteCar"/>
    <w:uiPriority w:val="1"/>
    <w:qFormat/>
    <w:rsid w:val="009026CF"/>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9026CF"/>
    <w:rPr>
      <w:rFonts w:ascii="Arial" w:eastAsia="Arial" w:hAnsi="Arial" w:cs="Arial"/>
      <w:lang w:val="es-ES"/>
    </w:rPr>
  </w:style>
  <w:style w:type="paragraph" w:customStyle="1" w:styleId="paragraph">
    <w:name w:val="paragraph"/>
    <w:basedOn w:val="Normal"/>
    <w:rsid w:val="00C45CF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C45CF3"/>
  </w:style>
  <w:style w:type="character" w:customStyle="1" w:styleId="eop">
    <w:name w:val="eop"/>
    <w:basedOn w:val="Fuentedeprrafopredeter"/>
    <w:rsid w:val="00C45CF3"/>
  </w:style>
  <w:style w:type="table" w:customStyle="1" w:styleId="TableNormal">
    <w:name w:val="Table Normal"/>
    <w:uiPriority w:val="2"/>
    <w:semiHidden/>
    <w:unhideWhenUsed/>
    <w:qFormat/>
    <w:rsid w:val="00524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41B3"/>
    <w:pPr>
      <w:widowControl w:val="0"/>
      <w:autoSpaceDE w:val="0"/>
      <w:autoSpaceDN w:val="0"/>
      <w:spacing w:after="0" w:line="240" w:lineRule="auto"/>
      <w:jc w:val="center"/>
    </w:pPr>
    <w:rPr>
      <w:rFonts w:ascii="Arial" w:eastAsia="Arial" w:hAnsi="Arial" w:cs="Arial"/>
      <w:lang w:val="es-ES"/>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FF1188"/>
  </w:style>
  <w:style w:type="paragraph" w:customStyle="1" w:styleId="Default">
    <w:name w:val="Default"/>
    <w:qFormat/>
    <w:rsid w:val="00794EA1"/>
    <w:pPr>
      <w:autoSpaceDE w:val="0"/>
      <w:autoSpaceDN w:val="0"/>
      <w:adjustRightInd w:val="0"/>
      <w:spacing w:after="0" w:line="240" w:lineRule="auto"/>
    </w:pPr>
    <w:rPr>
      <w:rFonts w:ascii="Arial" w:hAnsi="Arial" w:cs="Arial"/>
      <w:color w:val="000000"/>
      <w:sz w:val="24"/>
      <w:szCs w:val="24"/>
    </w:rPr>
  </w:style>
  <w:style w:type="paragraph" w:styleId="Lista4">
    <w:name w:val="List 4"/>
    <w:basedOn w:val="Normal"/>
    <w:uiPriority w:val="99"/>
    <w:rsid w:val="00FE16B2"/>
    <w:pPr>
      <w:spacing w:after="0" w:line="240" w:lineRule="auto"/>
      <w:ind w:left="1132" w:hanging="283"/>
    </w:pPr>
    <w:rPr>
      <w:rFonts w:ascii="Times New Roman" w:eastAsia="Times New Roman" w:hAnsi="Times New Roman" w:cs="Times New Roman"/>
      <w:sz w:val="24"/>
      <w:szCs w:val="24"/>
      <w:lang w:val="es-ES" w:eastAsia="es-ES"/>
    </w:rPr>
  </w:style>
  <w:style w:type="character" w:customStyle="1" w:styleId="SinespaciadoCar">
    <w:name w:val="Sin espaciado Car"/>
    <w:aliases w:val="Encabezado CCE Car"/>
    <w:link w:val="Sinespaciado"/>
    <w:uiPriority w:val="1"/>
    <w:locked/>
    <w:rsid w:val="002E3405"/>
    <w:rPr>
      <w:rFonts w:ascii="Arial" w:eastAsia="Arial" w:hAnsi="Arial" w:cs="Times New Roman"/>
      <w:b/>
      <w:color w:val="1A1818"/>
      <w:sz w:val="20"/>
    </w:rPr>
  </w:style>
  <w:style w:type="character" w:styleId="Mencinsinresolver">
    <w:name w:val="Unresolved Mention"/>
    <w:basedOn w:val="Fuentedeprrafopredeter"/>
    <w:uiPriority w:val="99"/>
    <w:semiHidden/>
    <w:unhideWhenUsed/>
    <w:rsid w:val="002B0D10"/>
    <w:rPr>
      <w:color w:val="605E5C"/>
      <w:shd w:val="clear" w:color="auto" w:fill="E1DFDD"/>
    </w:rPr>
  </w:style>
  <w:style w:type="character" w:customStyle="1" w:styleId="Ttulo4Car">
    <w:name w:val="Título 4 Car"/>
    <w:basedOn w:val="Fuentedeprrafopredeter"/>
    <w:link w:val="Ttulo4"/>
    <w:uiPriority w:val="9"/>
    <w:rsid w:val="00B153B5"/>
    <w:rPr>
      <w:rFonts w:asciiTheme="majorHAnsi" w:eastAsiaTheme="majorEastAsia" w:hAnsiTheme="majorHAnsi" w:cstheme="majorBidi"/>
      <w:i/>
      <w:iCs/>
      <w:color w:val="365F91" w:themeColor="accent1" w:themeShade="BF"/>
    </w:rPr>
  </w:style>
  <w:style w:type="table" w:styleId="Tablaconcuadrculaclara">
    <w:name w:val="Grid Table Light"/>
    <w:basedOn w:val="Tablanormal"/>
    <w:uiPriority w:val="40"/>
    <w:rsid w:val="00B153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2059476491">
      <w:bodyDiv w:val="1"/>
      <w:marLeft w:val="0"/>
      <w:marRight w:val="0"/>
      <w:marTop w:val="0"/>
      <w:marBottom w:val="0"/>
      <w:divBdr>
        <w:top w:val="none" w:sz="0" w:space="0" w:color="auto"/>
        <w:left w:val="none" w:sz="0" w:space="0" w:color="auto"/>
        <w:bottom w:val="none" w:sz="0" w:space="0" w:color="auto"/>
        <w:right w:val="none" w:sz="0" w:space="0" w:color="auto"/>
      </w:divBdr>
      <w:divsChild>
        <w:div w:id="1336151716">
          <w:marLeft w:val="0"/>
          <w:marRight w:val="0"/>
          <w:marTop w:val="0"/>
          <w:marBottom w:val="0"/>
          <w:divBdr>
            <w:top w:val="none" w:sz="0" w:space="0" w:color="auto"/>
            <w:left w:val="none" w:sz="0" w:space="0" w:color="auto"/>
            <w:bottom w:val="none" w:sz="0" w:space="0" w:color="auto"/>
            <w:right w:val="none" w:sz="0" w:space="0" w:color="auto"/>
          </w:divBdr>
        </w:div>
        <w:div w:id="898901860">
          <w:marLeft w:val="0"/>
          <w:marRight w:val="0"/>
          <w:marTop w:val="0"/>
          <w:marBottom w:val="0"/>
          <w:divBdr>
            <w:top w:val="none" w:sz="0" w:space="0" w:color="auto"/>
            <w:left w:val="none" w:sz="0" w:space="0" w:color="auto"/>
            <w:bottom w:val="none" w:sz="0" w:space="0" w:color="auto"/>
            <w:right w:val="none" w:sz="0" w:space="0" w:color="auto"/>
          </w:divBdr>
        </w:div>
        <w:div w:id="979924500">
          <w:marLeft w:val="0"/>
          <w:marRight w:val="0"/>
          <w:marTop w:val="0"/>
          <w:marBottom w:val="0"/>
          <w:divBdr>
            <w:top w:val="none" w:sz="0" w:space="0" w:color="auto"/>
            <w:left w:val="none" w:sz="0" w:space="0" w:color="auto"/>
            <w:bottom w:val="none" w:sz="0" w:space="0" w:color="auto"/>
            <w:right w:val="none" w:sz="0" w:space="0" w:color="auto"/>
          </w:divBdr>
        </w:div>
      </w:divsChild>
    </w:div>
    <w:div w:id="2105806727">
      <w:bodyDiv w:val="1"/>
      <w:marLeft w:val="0"/>
      <w:marRight w:val="0"/>
      <w:marTop w:val="0"/>
      <w:marBottom w:val="0"/>
      <w:divBdr>
        <w:top w:val="none" w:sz="0" w:space="0" w:color="auto"/>
        <w:left w:val="none" w:sz="0" w:space="0" w:color="auto"/>
        <w:bottom w:val="none" w:sz="0" w:space="0" w:color="auto"/>
        <w:right w:val="none" w:sz="0" w:space="0" w:color="auto"/>
      </w:divBdr>
      <w:divsChild>
        <w:div w:id="2094885695">
          <w:marLeft w:val="0"/>
          <w:marRight w:val="0"/>
          <w:marTop w:val="0"/>
          <w:marBottom w:val="0"/>
          <w:divBdr>
            <w:top w:val="none" w:sz="0" w:space="0" w:color="auto"/>
            <w:left w:val="none" w:sz="0" w:space="0" w:color="auto"/>
            <w:bottom w:val="none" w:sz="0" w:space="0" w:color="auto"/>
            <w:right w:val="none" w:sz="0" w:space="0" w:color="auto"/>
          </w:divBdr>
        </w:div>
        <w:div w:id="1950432337">
          <w:marLeft w:val="0"/>
          <w:marRight w:val="0"/>
          <w:marTop w:val="0"/>
          <w:marBottom w:val="0"/>
          <w:divBdr>
            <w:top w:val="none" w:sz="0" w:space="0" w:color="auto"/>
            <w:left w:val="none" w:sz="0" w:space="0" w:color="auto"/>
            <w:bottom w:val="none" w:sz="0" w:space="0" w:color="auto"/>
            <w:right w:val="none" w:sz="0" w:space="0" w:color="auto"/>
          </w:divBdr>
        </w:div>
        <w:div w:id="176120491">
          <w:marLeft w:val="0"/>
          <w:marRight w:val="0"/>
          <w:marTop w:val="0"/>
          <w:marBottom w:val="0"/>
          <w:divBdr>
            <w:top w:val="none" w:sz="0" w:space="0" w:color="auto"/>
            <w:left w:val="none" w:sz="0" w:space="0" w:color="auto"/>
            <w:bottom w:val="none" w:sz="0" w:space="0" w:color="auto"/>
            <w:right w:val="none" w:sz="0" w:space="0" w:color="auto"/>
          </w:divBdr>
        </w:div>
        <w:div w:id="169052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default/files/manuales/cce_guiaresidual_v02_web.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DAAE4C52-A392-4D4E-B31C-F6314E93E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D776D7-00F9-459F-99FE-167FD9C657C6}">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7562</Words>
  <Characters>41594</Characters>
  <Application>Microsoft Office Word</Application>
  <DocSecurity>4</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CESAR IVAN FERNANDEZ CARDENAS</cp:lastModifiedBy>
  <cp:revision>2</cp:revision>
  <cp:lastPrinted>2014-03-05T20:32:00Z</cp:lastPrinted>
  <dcterms:created xsi:type="dcterms:W3CDTF">2021-03-24T20:25:00Z</dcterms:created>
  <dcterms:modified xsi:type="dcterms:W3CDTF">2021-03-24T20:25:00Z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