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615C" w:rsidRDefault="00FD615C" w:rsidP="00E74C18">
      <w:pPr>
        <w:widowControl w:val="0"/>
        <w:autoSpaceDE w:val="0"/>
        <w:autoSpaceDN w:val="0"/>
        <w:adjustRightInd w:val="0"/>
        <w:spacing w:before="29"/>
        <w:jc w:val="center"/>
        <w:rPr>
          <w:rFonts w:ascii="Arial" w:hAnsi="Arial" w:cs="Arial"/>
          <w:b/>
          <w:bCs/>
          <w:sz w:val="22"/>
          <w:szCs w:val="22"/>
        </w:rPr>
      </w:pPr>
    </w:p>
    <w:p w:rsidR="008149F7" w:rsidRDefault="008149F7" w:rsidP="00E74C18">
      <w:pPr>
        <w:widowControl w:val="0"/>
        <w:autoSpaceDE w:val="0"/>
        <w:autoSpaceDN w:val="0"/>
        <w:adjustRightInd w:val="0"/>
        <w:spacing w:before="29"/>
        <w:jc w:val="center"/>
        <w:rPr>
          <w:rFonts w:ascii="Arial" w:hAnsi="Arial" w:cs="Arial"/>
          <w:b/>
          <w:bCs/>
          <w:sz w:val="22"/>
          <w:szCs w:val="22"/>
        </w:rPr>
      </w:pPr>
    </w:p>
    <w:p w:rsidR="00E74C18" w:rsidRPr="006B78D8" w:rsidRDefault="00E74C18" w:rsidP="00E74C18">
      <w:pPr>
        <w:widowControl w:val="0"/>
        <w:autoSpaceDE w:val="0"/>
        <w:autoSpaceDN w:val="0"/>
        <w:adjustRightInd w:val="0"/>
        <w:spacing w:before="29"/>
        <w:jc w:val="center"/>
        <w:rPr>
          <w:rFonts w:ascii="Arial" w:hAnsi="Arial" w:cs="Arial"/>
          <w:b/>
          <w:bCs/>
          <w:sz w:val="22"/>
          <w:szCs w:val="22"/>
        </w:rPr>
      </w:pPr>
      <w:r w:rsidRPr="006B78D8">
        <w:rPr>
          <w:rFonts w:ascii="Arial" w:hAnsi="Arial" w:cs="Arial"/>
          <w:b/>
          <w:bCs/>
          <w:sz w:val="22"/>
          <w:szCs w:val="22"/>
        </w:rPr>
        <w:t>EL ARCHIVO GENERAL DE LA NACION JORGE PALACIOS PRECIADO</w:t>
      </w:r>
    </w:p>
    <w:p w:rsidR="00E74C18" w:rsidRPr="006B78D8" w:rsidRDefault="00E74C18" w:rsidP="00E74C18">
      <w:pPr>
        <w:widowControl w:val="0"/>
        <w:autoSpaceDE w:val="0"/>
        <w:autoSpaceDN w:val="0"/>
        <w:adjustRightInd w:val="0"/>
        <w:spacing w:before="29"/>
        <w:jc w:val="center"/>
        <w:rPr>
          <w:rFonts w:ascii="Arial" w:hAnsi="Arial" w:cs="Arial"/>
          <w:b/>
          <w:bCs/>
          <w:sz w:val="22"/>
          <w:szCs w:val="22"/>
        </w:rPr>
      </w:pPr>
    </w:p>
    <w:p w:rsidR="00E74C18" w:rsidRPr="006B78D8" w:rsidRDefault="00E74C18" w:rsidP="00E74C18">
      <w:pPr>
        <w:widowControl w:val="0"/>
        <w:autoSpaceDE w:val="0"/>
        <w:autoSpaceDN w:val="0"/>
        <w:adjustRightInd w:val="0"/>
        <w:spacing w:before="29"/>
        <w:jc w:val="center"/>
        <w:rPr>
          <w:rFonts w:ascii="Arial" w:hAnsi="Arial" w:cs="Arial"/>
          <w:b/>
          <w:bCs/>
          <w:sz w:val="22"/>
          <w:szCs w:val="22"/>
        </w:rPr>
      </w:pPr>
      <w:r w:rsidRPr="006B78D8">
        <w:rPr>
          <w:rFonts w:ascii="Arial" w:hAnsi="Arial" w:cs="Arial"/>
          <w:b/>
          <w:bCs/>
          <w:sz w:val="22"/>
          <w:szCs w:val="22"/>
        </w:rPr>
        <w:t xml:space="preserve">INVITA  </w:t>
      </w:r>
    </w:p>
    <w:p w:rsidR="00E74C18" w:rsidRPr="006B78D8" w:rsidRDefault="00E74C18" w:rsidP="00E74C18">
      <w:pPr>
        <w:widowControl w:val="0"/>
        <w:autoSpaceDE w:val="0"/>
        <w:autoSpaceDN w:val="0"/>
        <w:adjustRightInd w:val="0"/>
        <w:spacing w:before="29"/>
        <w:jc w:val="center"/>
        <w:rPr>
          <w:rFonts w:ascii="Arial" w:hAnsi="Arial" w:cs="Arial"/>
          <w:b/>
          <w:bCs/>
          <w:sz w:val="22"/>
          <w:szCs w:val="22"/>
        </w:rPr>
      </w:pPr>
    </w:p>
    <w:p w:rsidR="00E74C18" w:rsidRPr="006B78D8" w:rsidRDefault="00E74C18" w:rsidP="00E74C18">
      <w:pPr>
        <w:widowControl w:val="0"/>
        <w:autoSpaceDE w:val="0"/>
        <w:autoSpaceDN w:val="0"/>
        <w:adjustRightInd w:val="0"/>
        <w:spacing w:before="29"/>
        <w:jc w:val="center"/>
        <w:rPr>
          <w:rFonts w:ascii="Arial" w:hAnsi="Arial" w:cs="Arial"/>
          <w:b/>
          <w:bCs/>
          <w:sz w:val="22"/>
          <w:szCs w:val="22"/>
        </w:rPr>
      </w:pPr>
      <w:r w:rsidRPr="006B78D8">
        <w:rPr>
          <w:rFonts w:ascii="Arial" w:hAnsi="Arial" w:cs="Arial"/>
          <w:b/>
          <w:bCs/>
          <w:sz w:val="22"/>
          <w:szCs w:val="22"/>
        </w:rPr>
        <w:t>A PARTICIPAR EN EL PROCESO DE SELECCIÓN DE MINIMA CUANTIA</w:t>
      </w:r>
    </w:p>
    <w:p w:rsidR="00E74C18" w:rsidRPr="006B78D8" w:rsidRDefault="00E74C18" w:rsidP="00E74C18">
      <w:pPr>
        <w:widowControl w:val="0"/>
        <w:autoSpaceDE w:val="0"/>
        <w:autoSpaceDN w:val="0"/>
        <w:adjustRightInd w:val="0"/>
        <w:spacing w:before="29"/>
        <w:jc w:val="center"/>
        <w:rPr>
          <w:rFonts w:ascii="Arial" w:hAnsi="Arial" w:cs="Arial"/>
          <w:b/>
          <w:bCs/>
          <w:spacing w:val="-1"/>
          <w:sz w:val="22"/>
          <w:szCs w:val="22"/>
        </w:rPr>
      </w:pPr>
      <w:r w:rsidRPr="004B5B30">
        <w:rPr>
          <w:rFonts w:ascii="Arial" w:hAnsi="Arial" w:cs="Arial"/>
          <w:b/>
          <w:bCs/>
          <w:sz w:val="22"/>
          <w:szCs w:val="22"/>
        </w:rPr>
        <w:t>A</w:t>
      </w:r>
      <w:r w:rsidRPr="004B5B30">
        <w:rPr>
          <w:rFonts w:ascii="Arial" w:hAnsi="Arial" w:cs="Arial"/>
          <w:b/>
          <w:bCs/>
          <w:spacing w:val="-2"/>
          <w:sz w:val="22"/>
          <w:szCs w:val="22"/>
        </w:rPr>
        <w:t>G</w:t>
      </w:r>
      <w:r w:rsidRPr="004B5B30">
        <w:rPr>
          <w:rFonts w:ascii="Arial" w:hAnsi="Arial" w:cs="Arial"/>
          <w:b/>
          <w:bCs/>
          <w:sz w:val="22"/>
          <w:szCs w:val="22"/>
        </w:rPr>
        <w:t>N</w:t>
      </w:r>
      <w:r w:rsidRPr="004B5B30">
        <w:rPr>
          <w:rFonts w:ascii="Arial" w:hAnsi="Arial" w:cs="Arial"/>
          <w:b/>
          <w:bCs/>
          <w:spacing w:val="-1"/>
          <w:sz w:val="22"/>
          <w:szCs w:val="22"/>
        </w:rPr>
        <w:t xml:space="preserve"> No.</w:t>
      </w:r>
      <w:r w:rsidR="00D30A37">
        <w:rPr>
          <w:rFonts w:ascii="Arial" w:hAnsi="Arial" w:cs="Arial"/>
          <w:b/>
          <w:bCs/>
          <w:spacing w:val="-1"/>
          <w:sz w:val="22"/>
          <w:szCs w:val="22"/>
        </w:rPr>
        <w:t xml:space="preserve"> </w:t>
      </w:r>
      <w:r w:rsidR="00743C57">
        <w:rPr>
          <w:rFonts w:ascii="Arial" w:hAnsi="Arial" w:cs="Arial"/>
          <w:b/>
          <w:bCs/>
          <w:spacing w:val="-1"/>
          <w:sz w:val="22"/>
          <w:szCs w:val="22"/>
        </w:rPr>
        <w:t>012</w:t>
      </w:r>
      <w:bookmarkStart w:id="0" w:name="_GoBack"/>
      <w:bookmarkEnd w:id="0"/>
      <w:r w:rsidR="00620FAB" w:rsidRPr="004B5B30">
        <w:rPr>
          <w:rFonts w:ascii="Arial" w:hAnsi="Arial" w:cs="Arial"/>
          <w:b/>
          <w:bCs/>
          <w:spacing w:val="-1"/>
          <w:sz w:val="22"/>
          <w:szCs w:val="22"/>
        </w:rPr>
        <w:t xml:space="preserve"> </w:t>
      </w:r>
      <w:r w:rsidR="005050D0" w:rsidRPr="004B5B30">
        <w:rPr>
          <w:rFonts w:ascii="Arial" w:hAnsi="Arial" w:cs="Arial"/>
          <w:b/>
          <w:bCs/>
          <w:spacing w:val="-1"/>
          <w:sz w:val="22"/>
          <w:szCs w:val="22"/>
        </w:rPr>
        <w:t>DE</w:t>
      </w:r>
      <w:r w:rsidR="00620FAB" w:rsidRPr="004B5B30">
        <w:rPr>
          <w:rFonts w:ascii="Arial" w:hAnsi="Arial" w:cs="Arial"/>
          <w:b/>
          <w:bCs/>
          <w:spacing w:val="-1"/>
          <w:sz w:val="22"/>
          <w:szCs w:val="22"/>
        </w:rPr>
        <w:t xml:space="preserve"> 201</w:t>
      </w:r>
      <w:r w:rsidR="00EA180E">
        <w:rPr>
          <w:rFonts w:ascii="Arial" w:hAnsi="Arial" w:cs="Arial"/>
          <w:b/>
          <w:bCs/>
          <w:spacing w:val="-1"/>
          <w:sz w:val="22"/>
          <w:szCs w:val="22"/>
        </w:rPr>
        <w:t>7</w:t>
      </w:r>
      <w:r w:rsidRPr="006B78D8">
        <w:rPr>
          <w:rFonts w:ascii="Arial" w:hAnsi="Arial" w:cs="Arial"/>
          <w:b/>
          <w:bCs/>
          <w:spacing w:val="-1"/>
          <w:sz w:val="22"/>
          <w:szCs w:val="22"/>
        </w:rPr>
        <w:t xml:space="preserve"> </w:t>
      </w:r>
    </w:p>
    <w:p w:rsidR="00E74C18" w:rsidRPr="006B78D8" w:rsidRDefault="00E74C18" w:rsidP="00E74C18">
      <w:pPr>
        <w:widowControl w:val="0"/>
        <w:autoSpaceDE w:val="0"/>
        <w:autoSpaceDN w:val="0"/>
        <w:adjustRightInd w:val="0"/>
        <w:spacing w:before="29"/>
        <w:rPr>
          <w:rFonts w:ascii="Arial" w:hAnsi="Arial" w:cs="Arial"/>
          <w:b/>
          <w:bCs/>
          <w:sz w:val="22"/>
          <w:szCs w:val="22"/>
        </w:rPr>
      </w:pPr>
    </w:p>
    <w:p w:rsidR="00E74C18" w:rsidRPr="006B78D8" w:rsidRDefault="00E74C18" w:rsidP="00E74C18">
      <w:pPr>
        <w:widowControl w:val="0"/>
        <w:autoSpaceDE w:val="0"/>
        <w:autoSpaceDN w:val="0"/>
        <w:adjustRightInd w:val="0"/>
        <w:jc w:val="both"/>
        <w:rPr>
          <w:rFonts w:ascii="Arial" w:hAnsi="Arial" w:cs="Arial"/>
          <w:sz w:val="22"/>
          <w:szCs w:val="22"/>
        </w:rPr>
      </w:pPr>
      <w:r w:rsidRPr="006B78D8">
        <w:rPr>
          <w:rFonts w:ascii="Arial" w:hAnsi="Arial" w:cs="Arial"/>
          <w:sz w:val="22"/>
          <w:szCs w:val="22"/>
        </w:rPr>
        <w:t>El Archivo General de la Nación Jorge Palacios Preciado, en cumplimiento de lo dispuesto en el artículo 94 de la Ley 1474 de 2011 y el Decreto 1082 de 2015, invita a todos los interesados a presentar oferta dentro de la presente invitación pública, de acuerdo con las siguientes condiciones:</w:t>
      </w:r>
    </w:p>
    <w:p w:rsidR="00E74C18" w:rsidRDefault="00E74C18" w:rsidP="00E74C18">
      <w:pPr>
        <w:widowControl w:val="0"/>
        <w:autoSpaceDE w:val="0"/>
        <w:autoSpaceDN w:val="0"/>
        <w:adjustRightInd w:val="0"/>
        <w:jc w:val="both"/>
        <w:rPr>
          <w:rFonts w:ascii="Arial" w:hAnsi="Arial" w:cs="Arial"/>
          <w:sz w:val="22"/>
          <w:szCs w:val="22"/>
        </w:rPr>
      </w:pPr>
    </w:p>
    <w:p w:rsidR="00BB6BA8" w:rsidRPr="006B78D8" w:rsidRDefault="00BB6BA8" w:rsidP="00E74C18">
      <w:pPr>
        <w:widowControl w:val="0"/>
        <w:autoSpaceDE w:val="0"/>
        <w:autoSpaceDN w:val="0"/>
        <w:adjustRightInd w:val="0"/>
        <w:jc w:val="both"/>
        <w:rPr>
          <w:rFonts w:ascii="Arial" w:hAnsi="Arial" w:cs="Arial"/>
          <w:sz w:val="22"/>
          <w:szCs w:val="22"/>
        </w:rPr>
      </w:pPr>
    </w:p>
    <w:p w:rsidR="00E74C18" w:rsidRPr="003F0817" w:rsidRDefault="00E74C18" w:rsidP="00297495">
      <w:pPr>
        <w:pStyle w:val="Prrafodelista"/>
        <w:numPr>
          <w:ilvl w:val="0"/>
          <w:numId w:val="35"/>
        </w:numPr>
        <w:tabs>
          <w:tab w:val="left" w:pos="284"/>
        </w:tabs>
        <w:ind w:hanging="720"/>
        <w:rPr>
          <w:b/>
          <w:bCs/>
        </w:rPr>
      </w:pPr>
      <w:r w:rsidRPr="003F0817">
        <w:rPr>
          <w:rFonts w:eastAsia="Calibri"/>
          <w:b/>
          <w:iCs/>
          <w:lang w:val="es-MX" w:eastAsia="en-US"/>
        </w:rPr>
        <w:t>SANCIONES POR INCUMPLIMIENTO</w:t>
      </w:r>
    </w:p>
    <w:p w:rsidR="00E74C18" w:rsidRPr="006B78D8" w:rsidRDefault="00E74C18" w:rsidP="00E74C18">
      <w:pPr>
        <w:tabs>
          <w:tab w:val="left" w:pos="284"/>
        </w:tabs>
        <w:ind w:right="49"/>
        <w:jc w:val="both"/>
        <w:rPr>
          <w:rFonts w:ascii="Arial" w:eastAsia="Calibri" w:hAnsi="Arial" w:cs="Arial"/>
          <w:iCs/>
          <w:sz w:val="22"/>
          <w:szCs w:val="22"/>
          <w:lang w:val="es-MX" w:eastAsia="en-US"/>
        </w:rPr>
      </w:pPr>
    </w:p>
    <w:p w:rsidR="00E74C18" w:rsidRPr="006B78D8" w:rsidRDefault="00E74C18" w:rsidP="00E74C18">
      <w:pPr>
        <w:tabs>
          <w:tab w:val="left" w:pos="284"/>
        </w:tabs>
        <w:ind w:right="49"/>
        <w:jc w:val="both"/>
        <w:rPr>
          <w:rFonts w:ascii="Arial" w:eastAsia="Calibri" w:hAnsi="Arial" w:cs="Arial"/>
          <w:iCs/>
          <w:sz w:val="22"/>
          <w:szCs w:val="22"/>
          <w:lang w:val="es-MX" w:eastAsia="en-US"/>
        </w:rPr>
      </w:pPr>
      <w:r w:rsidRPr="006B78D8">
        <w:rPr>
          <w:rFonts w:ascii="Arial" w:eastAsia="Calibri" w:hAnsi="Arial" w:cs="Arial"/>
          <w:iCs/>
          <w:sz w:val="22"/>
          <w:szCs w:val="22"/>
          <w:lang w:val="es-MX" w:eastAsia="en-US"/>
        </w:rPr>
        <w:t xml:space="preserve">El </w:t>
      </w:r>
      <w:r w:rsidRPr="006B78D8">
        <w:rPr>
          <w:rFonts w:ascii="Arial" w:eastAsia="Calibri" w:hAnsi="Arial" w:cs="Arial"/>
          <w:b/>
          <w:iCs/>
          <w:sz w:val="22"/>
          <w:szCs w:val="22"/>
          <w:lang w:val="es-MX" w:eastAsia="en-US"/>
        </w:rPr>
        <w:t>AGN</w:t>
      </w:r>
      <w:r w:rsidRPr="006B78D8">
        <w:rPr>
          <w:rFonts w:ascii="Arial" w:eastAsia="Calibri" w:hAnsi="Arial" w:cs="Arial"/>
          <w:iCs/>
          <w:sz w:val="22"/>
          <w:szCs w:val="22"/>
          <w:lang w:val="es-MX" w:eastAsia="en-US"/>
        </w:rPr>
        <w:t xml:space="preserve"> podrá declarar el incumplimiento del contrato de conformidad con lo establecido en el artículo 40 de la Ley 80 de 1993, artículo 17 de la Ley 1150 de 2007, y el artículo 86 de la Ley 1474 de 2011, y demás normas aplicables, así: </w:t>
      </w:r>
    </w:p>
    <w:p w:rsidR="00E74C18" w:rsidRPr="006B78D8" w:rsidRDefault="00E74C18" w:rsidP="00E74C18">
      <w:pPr>
        <w:tabs>
          <w:tab w:val="left" w:pos="284"/>
        </w:tabs>
        <w:ind w:right="49"/>
        <w:jc w:val="both"/>
        <w:rPr>
          <w:rFonts w:ascii="Arial" w:eastAsia="Calibri" w:hAnsi="Arial" w:cs="Arial"/>
          <w:b/>
          <w:iCs/>
          <w:sz w:val="22"/>
          <w:szCs w:val="22"/>
          <w:lang w:val="es-MX" w:eastAsia="en-US"/>
        </w:rPr>
      </w:pPr>
    </w:p>
    <w:p w:rsidR="00E74C18" w:rsidRDefault="00E74C18" w:rsidP="00E74C18">
      <w:pPr>
        <w:jc w:val="both"/>
        <w:rPr>
          <w:rFonts w:ascii="Arial" w:eastAsia="Calibri" w:hAnsi="Arial" w:cs="Arial"/>
          <w:iCs/>
          <w:sz w:val="22"/>
          <w:szCs w:val="22"/>
          <w:lang w:val="es-MX" w:eastAsia="en-US"/>
        </w:rPr>
      </w:pPr>
      <w:r w:rsidRPr="006B78D8">
        <w:rPr>
          <w:rFonts w:ascii="Arial" w:eastAsia="Calibri" w:hAnsi="Arial" w:cs="Arial"/>
          <w:b/>
          <w:iCs/>
          <w:sz w:val="22"/>
          <w:szCs w:val="22"/>
          <w:lang w:val="es-MX" w:eastAsia="en-US"/>
        </w:rPr>
        <w:t xml:space="preserve">CLÁUSULA PENAL PECUNIARIA: </w:t>
      </w:r>
      <w:r w:rsidRPr="006B78D8">
        <w:rPr>
          <w:rFonts w:ascii="Arial" w:eastAsia="Calibri" w:hAnsi="Arial" w:cs="Arial"/>
          <w:iCs/>
          <w:sz w:val="22"/>
          <w:szCs w:val="22"/>
          <w:lang w:val="es-MX" w:eastAsia="en-US"/>
        </w:rPr>
        <w:t xml:space="preserve">En caso de declaratoria de incumplimiento total o parcial de las obligaciones derivadas del contrato, El </w:t>
      </w:r>
      <w:r w:rsidRPr="006B78D8">
        <w:rPr>
          <w:rFonts w:ascii="Arial" w:eastAsia="Calibri" w:hAnsi="Arial" w:cs="Arial"/>
          <w:b/>
          <w:iCs/>
          <w:sz w:val="22"/>
          <w:szCs w:val="22"/>
          <w:lang w:val="es-MX" w:eastAsia="en-US"/>
        </w:rPr>
        <w:t>CONTRATISTA</w:t>
      </w:r>
      <w:r w:rsidRPr="006B78D8">
        <w:rPr>
          <w:rFonts w:ascii="Arial" w:eastAsia="Calibri" w:hAnsi="Arial" w:cs="Arial"/>
          <w:iCs/>
          <w:sz w:val="22"/>
          <w:szCs w:val="22"/>
          <w:lang w:val="es-MX" w:eastAsia="en-US"/>
        </w:rPr>
        <w:t xml:space="preserve"> pagará al </w:t>
      </w:r>
      <w:r w:rsidRPr="006B78D8">
        <w:rPr>
          <w:rFonts w:ascii="Arial" w:eastAsia="Calibri" w:hAnsi="Arial" w:cs="Arial"/>
          <w:b/>
          <w:iCs/>
          <w:sz w:val="22"/>
          <w:szCs w:val="22"/>
          <w:lang w:val="es-MX" w:eastAsia="en-US"/>
        </w:rPr>
        <w:t>AGN</w:t>
      </w:r>
      <w:r w:rsidRPr="006B78D8">
        <w:rPr>
          <w:rFonts w:ascii="Arial" w:eastAsia="Calibri" w:hAnsi="Arial" w:cs="Arial"/>
          <w:iCs/>
          <w:sz w:val="22"/>
          <w:szCs w:val="22"/>
          <w:lang w:val="es-MX" w:eastAsia="en-US"/>
        </w:rPr>
        <w:t>, a título de pena pecuniaria, una suma equivalente al diez por ciento (10%) del valor total del contrato, cuando se trate de incumplimiento total del mismo o proporcional al incumplimiento del contrato cuando se trate de incumplimiento parcial, sin que supere el porcentaje señalado.</w:t>
      </w:r>
    </w:p>
    <w:p w:rsidR="004A482A" w:rsidRDefault="004A482A" w:rsidP="00E74C18">
      <w:pPr>
        <w:jc w:val="both"/>
        <w:rPr>
          <w:rFonts w:ascii="Arial" w:eastAsia="Calibri" w:hAnsi="Arial" w:cs="Arial"/>
          <w:iCs/>
          <w:sz w:val="22"/>
          <w:szCs w:val="22"/>
          <w:lang w:val="es-MX" w:eastAsia="en-US"/>
        </w:rPr>
      </w:pPr>
    </w:p>
    <w:p w:rsidR="00E74C18" w:rsidRDefault="004A482A" w:rsidP="00E74C18">
      <w:pPr>
        <w:jc w:val="both"/>
        <w:rPr>
          <w:rFonts w:ascii="Arial" w:eastAsia="Calibri" w:hAnsi="Arial" w:cs="Arial"/>
          <w:iCs/>
          <w:sz w:val="22"/>
          <w:szCs w:val="22"/>
          <w:lang w:val="es-CO" w:eastAsia="en-US"/>
        </w:rPr>
      </w:pPr>
      <w:r>
        <w:rPr>
          <w:rFonts w:ascii="Arial" w:eastAsia="Calibri" w:hAnsi="Arial" w:cs="Arial"/>
          <w:b/>
          <w:iCs/>
          <w:sz w:val="22"/>
          <w:szCs w:val="22"/>
          <w:lang w:val="es-MX" w:eastAsia="en-US"/>
        </w:rPr>
        <w:t xml:space="preserve">MULTAS: </w:t>
      </w:r>
      <w:r w:rsidRPr="004A482A">
        <w:rPr>
          <w:rFonts w:ascii="Arial" w:eastAsia="Calibri" w:hAnsi="Arial" w:cs="Arial"/>
          <w:iCs/>
          <w:sz w:val="22"/>
          <w:szCs w:val="22"/>
          <w:lang w:val="es-CO" w:eastAsia="en-US"/>
        </w:rPr>
        <w:t xml:space="preserve">En caso de incumplimiento de las obligaciones a cargo del </w:t>
      </w:r>
      <w:r w:rsidRPr="004A482A">
        <w:rPr>
          <w:rFonts w:ascii="Arial" w:eastAsia="Calibri" w:hAnsi="Arial" w:cs="Arial"/>
          <w:b/>
          <w:iCs/>
          <w:sz w:val="22"/>
          <w:szCs w:val="22"/>
          <w:lang w:val="es-CO" w:eastAsia="en-US"/>
        </w:rPr>
        <w:t>CONTRATISTA</w:t>
      </w:r>
      <w:r w:rsidRPr="004A482A">
        <w:rPr>
          <w:rFonts w:ascii="Arial" w:eastAsia="Calibri" w:hAnsi="Arial" w:cs="Arial"/>
          <w:iCs/>
          <w:sz w:val="22"/>
          <w:szCs w:val="22"/>
          <w:lang w:val="es-CO" w:eastAsia="en-US"/>
        </w:rPr>
        <w:t xml:space="preserve">, el AGN, podrá imponer multas así: a) Por no constituir la Garantía Única, un (1) Salario Diario Mínimo Legal Vigente por cada día de retraso; b) Por no cumplir cada una de las obligaciones contenidas en la cláusula segunda, un (1) Salario Diario Mínimo Legal Vigente por cada día de retraso. El pago o deducción de las multas que se llegaren a imponer no exonerará al Contratista del cumplimiento de las obligaciones de este contrato, ni suspenderá o extenderá el plazo de ejecución del mismo. El valor máximo que podrá imponerse por concepto de las multas ocasionadas en el incumplimiento de las obligaciones del contrato corresponderá hasta el diez (10%) por ciento  del valor del contrato, cumplido este porcentaje el AGN podrá  declarar la caducidad del contrato. </w:t>
      </w:r>
    </w:p>
    <w:p w:rsidR="004A482A" w:rsidRPr="006B78D8" w:rsidRDefault="004A482A" w:rsidP="00E74C18">
      <w:pPr>
        <w:jc w:val="both"/>
        <w:rPr>
          <w:rFonts w:ascii="Arial" w:eastAsia="Calibri" w:hAnsi="Arial" w:cs="Arial"/>
          <w:iCs/>
          <w:sz w:val="22"/>
          <w:szCs w:val="22"/>
          <w:lang w:val="es-MX" w:eastAsia="en-US"/>
        </w:rPr>
      </w:pPr>
    </w:p>
    <w:p w:rsidR="00E74C18" w:rsidRPr="00B057D2" w:rsidRDefault="00E74C18" w:rsidP="00297495">
      <w:pPr>
        <w:pStyle w:val="Prrafodelista"/>
        <w:numPr>
          <w:ilvl w:val="0"/>
          <w:numId w:val="35"/>
        </w:numPr>
        <w:ind w:left="709" w:hanging="709"/>
        <w:rPr>
          <w:b/>
          <w:bCs/>
        </w:rPr>
      </w:pPr>
      <w:r w:rsidRPr="00B057D2">
        <w:rPr>
          <w:b/>
          <w:bCs/>
        </w:rPr>
        <w:t>SUPERVISIÓN DEL CONTRATO</w:t>
      </w:r>
    </w:p>
    <w:p w:rsidR="00E74C18" w:rsidRPr="006B78D8" w:rsidRDefault="00E74C18" w:rsidP="00E74C18">
      <w:pPr>
        <w:pStyle w:val="Textoindependiente"/>
        <w:tabs>
          <w:tab w:val="left" w:pos="390"/>
          <w:tab w:val="left" w:pos="426"/>
        </w:tabs>
        <w:rPr>
          <w:rFonts w:eastAsia="Calibri"/>
          <w:iCs/>
          <w:sz w:val="22"/>
          <w:lang w:val="es-MX" w:eastAsia="en-US"/>
        </w:rPr>
      </w:pPr>
    </w:p>
    <w:p w:rsidR="00260D11" w:rsidRPr="00126464" w:rsidRDefault="00260D11" w:rsidP="00260D11">
      <w:pPr>
        <w:pStyle w:val="Prrafodelista"/>
        <w:ind w:left="0"/>
        <w:rPr>
          <w:bCs/>
          <w:lang w:val="es-ES_tradnl" w:eastAsia="es-CO"/>
        </w:rPr>
      </w:pPr>
      <w:r w:rsidRPr="00126464">
        <w:rPr>
          <w:bCs/>
          <w:lang w:val="es-ES_tradnl" w:eastAsia="es-CO"/>
        </w:rPr>
        <w:t>El Archivo General de la Nación, considera que dadas las características del objeto contractual no se hace necesario un seguimiento al mismo que requiera de conocimientos especializados, por tal motivo se considera que el presente proceso contractual para su correcta ejecución y vigilancia será ejercida bajo la modalidad de Supervisión.</w:t>
      </w:r>
    </w:p>
    <w:p w:rsidR="00260D11" w:rsidRPr="00126464" w:rsidRDefault="00260D11" w:rsidP="00260D11">
      <w:pPr>
        <w:pStyle w:val="Textoindependiente"/>
        <w:tabs>
          <w:tab w:val="left" w:pos="0"/>
        </w:tabs>
        <w:rPr>
          <w:bCs/>
          <w:sz w:val="22"/>
          <w:lang w:val="es-ES"/>
        </w:rPr>
      </w:pPr>
    </w:p>
    <w:p w:rsidR="001216F5" w:rsidRDefault="001216F5" w:rsidP="001216F5">
      <w:pPr>
        <w:pStyle w:val="Textoindependiente"/>
        <w:tabs>
          <w:tab w:val="left" w:pos="0"/>
        </w:tabs>
        <w:autoSpaceDE w:val="0"/>
        <w:autoSpaceDN w:val="0"/>
        <w:ind w:right="68"/>
        <w:rPr>
          <w:color w:val="000000"/>
          <w:sz w:val="22"/>
          <w:shd w:val="clear" w:color="auto" w:fill="FFFFFF"/>
        </w:rPr>
      </w:pPr>
      <w:r w:rsidRPr="001216F5">
        <w:rPr>
          <w:color w:val="000000"/>
          <w:sz w:val="22"/>
          <w:shd w:val="clear" w:color="auto" w:fill="FFFFFF"/>
        </w:rPr>
        <w:t xml:space="preserve">La supervisión del contrato será ejercida </w:t>
      </w:r>
      <w:r w:rsidR="0039723F">
        <w:rPr>
          <w:color w:val="000000"/>
          <w:sz w:val="22"/>
          <w:shd w:val="clear" w:color="auto" w:fill="FFFFFF"/>
        </w:rPr>
        <w:t xml:space="preserve">a través del </w:t>
      </w:r>
      <w:r w:rsidR="00F42818">
        <w:rPr>
          <w:rFonts w:eastAsia="Calibri"/>
          <w:color w:val="000000"/>
          <w:spacing w:val="2"/>
          <w:szCs w:val="24"/>
          <w:lang w:val="es-CO" w:eastAsia="en-US"/>
        </w:rPr>
        <w:t>Coordinador del Grupo de Investigación y fondos documentales Históricos del</w:t>
      </w:r>
      <w:r w:rsidR="00D04CA8" w:rsidRPr="00D04CA8">
        <w:rPr>
          <w:color w:val="000000"/>
          <w:sz w:val="22"/>
          <w:shd w:val="clear" w:color="auto" w:fill="FFFFFF"/>
        </w:rPr>
        <w:t xml:space="preserve"> Archivo General de la Nación Jorge Palacios Preciado</w:t>
      </w:r>
      <w:r w:rsidRPr="001216F5">
        <w:rPr>
          <w:color w:val="000000"/>
          <w:sz w:val="22"/>
          <w:shd w:val="clear" w:color="auto" w:fill="FFFFFF"/>
        </w:rPr>
        <w:t> o quien designe el Ordenador del Gasto, quien cumplirá con las funciones  conforme a lo establecido en la Ley 80 de 1993, Ley 1474 de 2011 y el Manual de Contratación de la Entidad.</w:t>
      </w:r>
    </w:p>
    <w:p w:rsidR="00297495" w:rsidRPr="001216F5" w:rsidRDefault="00297495" w:rsidP="001216F5">
      <w:pPr>
        <w:pStyle w:val="Textoindependiente"/>
        <w:tabs>
          <w:tab w:val="left" w:pos="0"/>
        </w:tabs>
        <w:autoSpaceDE w:val="0"/>
        <w:autoSpaceDN w:val="0"/>
        <w:ind w:right="68"/>
        <w:rPr>
          <w:color w:val="000000"/>
          <w:sz w:val="22"/>
          <w:shd w:val="clear" w:color="auto" w:fill="FFFFFF"/>
        </w:rPr>
      </w:pPr>
    </w:p>
    <w:p w:rsidR="00260D11" w:rsidRDefault="00260D11" w:rsidP="001216F5">
      <w:pPr>
        <w:pStyle w:val="Textoindependiente"/>
        <w:tabs>
          <w:tab w:val="left" w:pos="0"/>
        </w:tabs>
        <w:autoSpaceDE w:val="0"/>
        <w:autoSpaceDN w:val="0"/>
        <w:ind w:right="68"/>
        <w:rPr>
          <w:bCs/>
          <w:sz w:val="22"/>
          <w:lang w:val="es-ES"/>
        </w:rPr>
      </w:pPr>
    </w:p>
    <w:p w:rsidR="00297495" w:rsidRDefault="00E74C18" w:rsidP="00FD16E7">
      <w:pPr>
        <w:pStyle w:val="Textoindependiente"/>
        <w:numPr>
          <w:ilvl w:val="0"/>
          <w:numId w:val="35"/>
        </w:numPr>
        <w:tabs>
          <w:tab w:val="left" w:pos="1134"/>
        </w:tabs>
        <w:ind w:left="426" w:hanging="426"/>
        <w:rPr>
          <w:b/>
          <w:bCs/>
          <w:sz w:val="22"/>
        </w:rPr>
      </w:pPr>
      <w:r w:rsidRPr="00FD16E7">
        <w:rPr>
          <w:b/>
          <w:bCs/>
          <w:sz w:val="22"/>
        </w:rPr>
        <w:t>CONFORMACIÓN DEL COMITÉ EVALUADOR</w:t>
      </w:r>
    </w:p>
    <w:p w:rsidR="00FD16E7" w:rsidRPr="00FD16E7" w:rsidRDefault="00FD16E7" w:rsidP="00FD16E7">
      <w:pPr>
        <w:pStyle w:val="Textoindependiente"/>
        <w:tabs>
          <w:tab w:val="left" w:pos="1134"/>
        </w:tabs>
        <w:ind w:left="720"/>
        <w:rPr>
          <w:b/>
          <w:bCs/>
          <w:sz w:val="22"/>
        </w:rPr>
      </w:pPr>
    </w:p>
    <w:p w:rsidR="00297495" w:rsidRPr="00297495" w:rsidRDefault="00297495" w:rsidP="00297495">
      <w:pPr>
        <w:autoSpaceDE w:val="0"/>
        <w:autoSpaceDN w:val="0"/>
        <w:adjustRightInd w:val="0"/>
        <w:ind w:left="284"/>
        <w:jc w:val="both"/>
        <w:rPr>
          <w:rFonts w:ascii="Arial" w:hAnsi="Arial" w:cs="Arial"/>
          <w:bCs/>
          <w:sz w:val="22"/>
          <w:szCs w:val="22"/>
        </w:rPr>
      </w:pPr>
      <w:r w:rsidRPr="0039723F">
        <w:rPr>
          <w:rFonts w:ascii="Arial" w:hAnsi="Arial" w:cs="Arial"/>
          <w:bCs/>
          <w:sz w:val="22"/>
          <w:szCs w:val="22"/>
        </w:rPr>
        <w:t xml:space="preserve">El Comité evaluador estará conformado por la </w:t>
      </w:r>
      <w:r w:rsidR="0039723F">
        <w:rPr>
          <w:rFonts w:ascii="Arial" w:hAnsi="Arial" w:cs="Arial"/>
          <w:bCs/>
          <w:sz w:val="22"/>
          <w:szCs w:val="22"/>
        </w:rPr>
        <w:t xml:space="preserve">Jefe de la Oficina Asesora Jurídica, la </w:t>
      </w:r>
      <w:r w:rsidR="007E559F">
        <w:rPr>
          <w:rFonts w:ascii="Arial" w:hAnsi="Arial" w:cs="Arial"/>
          <w:bCs/>
          <w:sz w:val="22"/>
          <w:szCs w:val="22"/>
        </w:rPr>
        <w:t xml:space="preserve">profesional de la Oficina Asesora Jurídica, </w:t>
      </w:r>
      <w:r w:rsidRPr="0039723F">
        <w:rPr>
          <w:rFonts w:ascii="Arial" w:hAnsi="Arial" w:cs="Arial"/>
          <w:bCs/>
          <w:sz w:val="22"/>
          <w:szCs w:val="22"/>
        </w:rPr>
        <w:t xml:space="preserve">encargada de adelantar el proceso de selección, </w:t>
      </w:r>
      <w:r w:rsidR="004B2049" w:rsidRPr="004B2049">
        <w:rPr>
          <w:rFonts w:ascii="Arial" w:eastAsia="Calibri" w:hAnsi="Arial" w:cs="Arial"/>
          <w:color w:val="000000"/>
          <w:spacing w:val="2"/>
          <w:sz w:val="24"/>
          <w:szCs w:val="24"/>
          <w:lang w:val="es-CO" w:eastAsia="en-US"/>
        </w:rPr>
        <w:t>Coordinadora del Grupo de Archivos Étnicos y Derechos Humanos</w:t>
      </w:r>
      <w:r w:rsidRPr="0039723F">
        <w:rPr>
          <w:rFonts w:ascii="Arial" w:hAnsi="Arial" w:cs="Arial"/>
          <w:bCs/>
          <w:sz w:val="22"/>
          <w:szCs w:val="22"/>
        </w:rPr>
        <w:t xml:space="preserve">, o </w:t>
      </w:r>
      <w:r w:rsidRPr="0039723F">
        <w:rPr>
          <w:rFonts w:ascii="Arial" w:hAnsi="Arial" w:cs="Arial"/>
          <w:bCs/>
          <w:sz w:val="22"/>
          <w:szCs w:val="22"/>
        </w:rPr>
        <w:lastRenderedPageBreak/>
        <w:t>quien designe el Ordenador</w:t>
      </w:r>
      <w:r w:rsidRPr="00297495">
        <w:rPr>
          <w:rFonts w:ascii="Arial" w:hAnsi="Arial" w:cs="Arial"/>
          <w:bCs/>
          <w:sz w:val="22"/>
          <w:szCs w:val="22"/>
        </w:rPr>
        <w:t xml:space="preserve"> del Gasto, quienes verificarán el cumplimiento de las condiciones jurídicas y técnicas exigidas en la presente Invitación.</w:t>
      </w:r>
    </w:p>
    <w:p w:rsidR="003C7409" w:rsidRPr="00297495" w:rsidRDefault="003C7409" w:rsidP="004A6C76">
      <w:pPr>
        <w:autoSpaceDE w:val="0"/>
        <w:autoSpaceDN w:val="0"/>
        <w:adjustRightInd w:val="0"/>
        <w:rPr>
          <w:rFonts w:ascii="Arial" w:hAnsi="Arial" w:cs="Arial"/>
          <w:bCs/>
          <w:sz w:val="22"/>
          <w:szCs w:val="22"/>
          <w:lang w:val="es-CO"/>
        </w:rPr>
      </w:pPr>
    </w:p>
    <w:p w:rsidR="006757E6" w:rsidRDefault="006757E6" w:rsidP="00B057D2">
      <w:pPr>
        <w:pStyle w:val="Prrafodelista1"/>
        <w:widowControl w:val="0"/>
        <w:numPr>
          <w:ilvl w:val="0"/>
          <w:numId w:val="35"/>
        </w:numPr>
        <w:tabs>
          <w:tab w:val="left" w:pos="317"/>
        </w:tabs>
        <w:autoSpaceDE w:val="0"/>
        <w:autoSpaceDN w:val="0"/>
        <w:ind w:hanging="720"/>
        <w:jc w:val="both"/>
        <w:rPr>
          <w:rFonts w:ascii="Arial" w:hAnsi="Arial" w:cs="Arial"/>
          <w:b/>
          <w:bCs/>
          <w:sz w:val="22"/>
          <w:szCs w:val="22"/>
        </w:rPr>
      </w:pPr>
      <w:r>
        <w:rPr>
          <w:rFonts w:ascii="Arial" w:hAnsi="Arial" w:cs="Arial"/>
          <w:b/>
          <w:bCs/>
          <w:sz w:val="22"/>
          <w:szCs w:val="22"/>
        </w:rPr>
        <w:t>PRESENTACION DE OFERTAS</w:t>
      </w:r>
    </w:p>
    <w:p w:rsidR="006757E6" w:rsidRDefault="006757E6" w:rsidP="006757E6">
      <w:pPr>
        <w:pStyle w:val="Prrafodelista1"/>
        <w:widowControl w:val="0"/>
        <w:tabs>
          <w:tab w:val="left" w:pos="317"/>
        </w:tabs>
        <w:autoSpaceDE w:val="0"/>
        <w:autoSpaceDN w:val="0"/>
        <w:jc w:val="both"/>
        <w:rPr>
          <w:rFonts w:ascii="Arial" w:hAnsi="Arial" w:cs="Arial"/>
          <w:b/>
          <w:bCs/>
          <w:sz w:val="22"/>
          <w:szCs w:val="22"/>
        </w:rPr>
      </w:pPr>
    </w:p>
    <w:p w:rsidR="006757E6" w:rsidRPr="006757E6" w:rsidRDefault="006757E6" w:rsidP="006757E6">
      <w:pPr>
        <w:pStyle w:val="Prrafodelista1"/>
        <w:widowControl w:val="0"/>
        <w:tabs>
          <w:tab w:val="left" w:pos="317"/>
        </w:tabs>
        <w:autoSpaceDE w:val="0"/>
        <w:autoSpaceDN w:val="0"/>
        <w:ind w:left="0"/>
        <w:jc w:val="both"/>
        <w:rPr>
          <w:rFonts w:ascii="Arial" w:hAnsi="Arial" w:cs="Arial"/>
          <w:bCs/>
          <w:sz w:val="22"/>
          <w:szCs w:val="22"/>
        </w:rPr>
      </w:pPr>
      <w:r w:rsidRPr="006757E6">
        <w:rPr>
          <w:rFonts w:ascii="Arial" w:hAnsi="Arial" w:cs="Arial"/>
          <w:bCs/>
          <w:sz w:val="22"/>
          <w:szCs w:val="22"/>
        </w:rPr>
        <w:t>El proponente podrá presentar la oferta en la plataforma de</w:t>
      </w:r>
      <w:r w:rsidR="00EA180E">
        <w:rPr>
          <w:rFonts w:ascii="Arial" w:hAnsi="Arial" w:cs="Arial"/>
          <w:bCs/>
          <w:sz w:val="22"/>
          <w:szCs w:val="22"/>
        </w:rPr>
        <w:t>l</w:t>
      </w:r>
      <w:r w:rsidRPr="006757E6">
        <w:rPr>
          <w:rFonts w:ascii="Arial" w:hAnsi="Arial" w:cs="Arial"/>
          <w:bCs/>
          <w:sz w:val="22"/>
          <w:szCs w:val="22"/>
        </w:rPr>
        <w:t xml:space="preserve"> SECOP II, </w:t>
      </w:r>
      <w:r>
        <w:rPr>
          <w:rFonts w:ascii="Arial" w:hAnsi="Arial" w:cs="Arial"/>
          <w:bCs/>
          <w:sz w:val="22"/>
          <w:szCs w:val="22"/>
        </w:rPr>
        <w:t xml:space="preserve">hasta el día y hora </w:t>
      </w:r>
      <w:r w:rsidR="00EA180E">
        <w:rPr>
          <w:rFonts w:ascii="Arial" w:hAnsi="Arial" w:cs="Arial"/>
          <w:bCs/>
          <w:sz w:val="22"/>
          <w:szCs w:val="22"/>
        </w:rPr>
        <w:t>indicada</w:t>
      </w:r>
      <w:r>
        <w:rPr>
          <w:rFonts w:ascii="Arial" w:hAnsi="Arial" w:cs="Arial"/>
          <w:bCs/>
          <w:sz w:val="22"/>
          <w:szCs w:val="22"/>
        </w:rPr>
        <w:t xml:space="preserve"> en el Cronograma del Proceso publicado en la plataforma del SECOP II.</w:t>
      </w:r>
      <w:r w:rsidRPr="006757E6">
        <w:rPr>
          <w:rFonts w:ascii="Arial" w:hAnsi="Arial" w:cs="Arial"/>
          <w:bCs/>
          <w:sz w:val="22"/>
          <w:szCs w:val="22"/>
        </w:rPr>
        <w:t xml:space="preserve">  </w:t>
      </w:r>
    </w:p>
    <w:p w:rsidR="006757E6" w:rsidRDefault="006757E6" w:rsidP="006757E6">
      <w:pPr>
        <w:pStyle w:val="Prrafodelista1"/>
        <w:widowControl w:val="0"/>
        <w:tabs>
          <w:tab w:val="left" w:pos="317"/>
        </w:tabs>
        <w:autoSpaceDE w:val="0"/>
        <w:autoSpaceDN w:val="0"/>
        <w:jc w:val="both"/>
        <w:rPr>
          <w:rFonts w:ascii="Arial" w:hAnsi="Arial" w:cs="Arial"/>
          <w:b/>
          <w:bCs/>
          <w:sz w:val="22"/>
          <w:szCs w:val="22"/>
        </w:rPr>
      </w:pPr>
    </w:p>
    <w:p w:rsidR="006757E6" w:rsidRDefault="00E74C18" w:rsidP="006757E6">
      <w:pPr>
        <w:pStyle w:val="Prrafodelista1"/>
        <w:widowControl w:val="0"/>
        <w:tabs>
          <w:tab w:val="left" w:pos="317"/>
        </w:tabs>
        <w:autoSpaceDE w:val="0"/>
        <w:autoSpaceDN w:val="0"/>
        <w:jc w:val="both"/>
        <w:rPr>
          <w:rFonts w:ascii="Arial" w:hAnsi="Arial" w:cs="Arial"/>
          <w:b/>
          <w:bCs/>
          <w:sz w:val="22"/>
          <w:szCs w:val="22"/>
        </w:rPr>
      </w:pPr>
      <w:r w:rsidRPr="00297467">
        <w:rPr>
          <w:rFonts w:ascii="Arial" w:hAnsi="Arial" w:cs="Arial"/>
          <w:b/>
          <w:bCs/>
          <w:sz w:val="22"/>
          <w:szCs w:val="22"/>
        </w:rPr>
        <w:t xml:space="preserve"> </w:t>
      </w:r>
    </w:p>
    <w:p w:rsidR="00E74C18" w:rsidRPr="00297467" w:rsidRDefault="00E74C18" w:rsidP="00B057D2">
      <w:pPr>
        <w:pStyle w:val="Prrafodelista1"/>
        <w:widowControl w:val="0"/>
        <w:numPr>
          <w:ilvl w:val="0"/>
          <w:numId w:val="35"/>
        </w:numPr>
        <w:tabs>
          <w:tab w:val="left" w:pos="317"/>
        </w:tabs>
        <w:autoSpaceDE w:val="0"/>
        <w:autoSpaceDN w:val="0"/>
        <w:ind w:hanging="720"/>
        <w:jc w:val="both"/>
        <w:rPr>
          <w:rFonts w:ascii="Arial" w:hAnsi="Arial" w:cs="Arial"/>
          <w:b/>
          <w:bCs/>
          <w:sz w:val="22"/>
          <w:szCs w:val="22"/>
        </w:rPr>
      </w:pPr>
      <w:r w:rsidRPr="00297467">
        <w:rPr>
          <w:rFonts w:ascii="Arial" w:hAnsi="Arial" w:cs="Arial"/>
          <w:b/>
          <w:bCs/>
          <w:sz w:val="22"/>
          <w:szCs w:val="22"/>
        </w:rPr>
        <w:t>OFERTA CON VALOR ARTIFICIALMENTE BAJO</w:t>
      </w:r>
    </w:p>
    <w:p w:rsidR="00E74C18" w:rsidRPr="006B78D8" w:rsidRDefault="00E74C18" w:rsidP="00E74C18">
      <w:pPr>
        <w:pStyle w:val="Prrafodelista1"/>
        <w:widowControl w:val="0"/>
        <w:tabs>
          <w:tab w:val="left" w:pos="317"/>
        </w:tabs>
        <w:autoSpaceDE w:val="0"/>
        <w:autoSpaceDN w:val="0"/>
        <w:ind w:left="0"/>
        <w:jc w:val="both"/>
        <w:rPr>
          <w:rFonts w:ascii="Arial" w:hAnsi="Arial" w:cs="Arial"/>
          <w:b/>
          <w:bCs/>
          <w:sz w:val="22"/>
          <w:szCs w:val="22"/>
        </w:rPr>
      </w:pPr>
    </w:p>
    <w:p w:rsidR="00E74C18" w:rsidRPr="006B78D8" w:rsidRDefault="00E74C18" w:rsidP="00E74C18">
      <w:pPr>
        <w:pStyle w:val="Prrafodelista1"/>
        <w:widowControl w:val="0"/>
        <w:tabs>
          <w:tab w:val="left" w:pos="317"/>
        </w:tabs>
        <w:autoSpaceDE w:val="0"/>
        <w:autoSpaceDN w:val="0"/>
        <w:ind w:left="0"/>
        <w:jc w:val="both"/>
        <w:rPr>
          <w:rFonts w:ascii="Arial" w:hAnsi="Arial" w:cs="Arial"/>
          <w:bCs/>
          <w:sz w:val="22"/>
          <w:szCs w:val="22"/>
        </w:rPr>
      </w:pPr>
      <w:r w:rsidRPr="006B78D8">
        <w:rPr>
          <w:rFonts w:ascii="Arial" w:hAnsi="Arial" w:cs="Arial"/>
          <w:bCs/>
          <w:sz w:val="22"/>
          <w:szCs w:val="22"/>
        </w:rPr>
        <w:t>Sí el valor de una oferta se considera artificialmente  bajo el AGN requerirá  al oferente para que explique las razones que sustenten el valor ofrecido.</w:t>
      </w:r>
    </w:p>
    <w:p w:rsidR="00E74C18" w:rsidRPr="006B78D8" w:rsidRDefault="00E74C18" w:rsidP="00E74C18">
      <w:pPr>
        <w:pStyle w:val="Prrafodelista1"/>
        <w:widowControl w:val="0"/>
        <w:tabs>
          <w:tab w:val="left" w:pos="317"/>
        </w:tabs>
        <w:autoSpaceDE w:val="0"/>
        <w:autoSpaceDN w:val="0"/>
        <w:ind w:left="0"/>
        <w:jc w:val="both"/>
        <w:rPr>
          <w:rFonts w:ascii="Arial" w:hAnsi="Arial" w:cs="Arial"/>
          <w:bCs/>
          <w:sz w:val="22"/>
          <w:szCs w:val="22"/>
        </w:rPr>
      </w:pPr>
    </w:p>
    <w:p w:rsidR="00E74C18" w:rsidRDefault="00E74C18" w:rsidP="00E74C18">
      <w:pPr>
        <w:pStyle w:val="Prrafodelista1"/>
        <w:widowControl w:val="0"/>
        <w:tabs>
          <w:tab w:val="left" w:pos="317"/>
        </w:tabs>
        <w:autoSpaceDE w:val="0"/>
        <w:autoSpaceDN w:val="0"/>
        <w:ind w:left="0"/>
        <w:jc w:val="both"/>
        <w:rPr>
          <w:rFonts w:ascii="Arial" w:hAnsi="Arial" w:cs="Arial"/>
          <w:bCs/>
          <w:sz w:val="22"/>
          <w:szCs w:val="22"/>
        </w:rPr>
      </w:pPr>
      <w:r w:rsidRPr="006B78D8">
        <w:rPr>
          <w:rFonts w:ascii="Arial" w:hAnsi="Arial" w:cs="Arial"/>
          <w:bCs/>
          <w:sz w:val="22"/>
          <w:szCs w:val="22"/>
        </w:rPr>
        <w:t>Analizadas las explicaciones suministradas por el proponente, el Comité Evaluador o quien haga la evaluación de las ofertas, deberá recomendar</w:t>
      </w:r>
      <w:r w:rsidR="008170CA">
        <w:rPr>
          <w:rFonts w:ascii="Arial" w:hAnsi="Arial" w:cs="Arial"/>
          <w:bCs/>
          <w:sz w:val="22"/>
          <w:szCs w:val="22"/>
        </w:rPr>
        <w:t>,</w:t>
      </w:r>
      <w:r w:rsidRPr="006B78D8">
        <w:rPr>
          <w:rFonts w:ascii="Arial" w:hAnsi="Arial" w:cs="Arial"/>
          <w:bCs/>
          <w:sz w:val="22"/>
          <w:szCs w:val="22"/>
        </w:rPr>
        <w:t xml:space="preserve"> rechazar la oferta o continuar con el análisis de la misma, de conformidad con  lo establecido en el artículo </w:t>
      </w:r>
      <w:r w:rsidR="008170CA">
        <w:rPr>
          <w:rFonts w:ascii="Arial" w:hAnsi="Arial" w:cs="Arial"/>
          <w:bCs/>
          <w:sz w:val="22"/>
          <w:szCs w:val="22"/>
        </w:rPr>
        <w:t>2.2.1.1.2.2.4</w:t>
      </w:r>
      <w:r w:rsidRPr="006B78D8">
        <w:rPr>
          <w:rFonts w:ascii="Arial" w:hAnsi="Arial" w:cs="Arial"/>
          <w:bCs/>
          <w:sz w:val="22"/>
          <w:szCs w:val="22"/>
        </w:rPr>
        <w:t xml:space="preserve"> del Decreto 1082 de 2015. </w:t>
      </w:r>
    </w:p>
    <w:p w:rsidR="00886019" w:rsidRDefault="00886019" w:rsidP="00E74C18">
      <w:pPr>
        <w:pStyle w:val="Prrafodelista1"/>
        <w:widowControl w:val="0"/>
        <w:tabs>
          <w:tab w:val="left" w:pos="317"/>
        </w:tabs>
        <w:autoSpaceDE w:val="0"/>
        <w:autoSpaceDN w:val="0"/>
        <w:ind w:left="0"/>
        <w:jc w:val="both"/>
        <w:rPr>
          <w:rFonts w:ascii="Arial" w:hAnsi="Arial" w:cs="Arial"/>
          <w:bCs/>
          <w:sz w:val="22"/>
          <w:szCs w:val="22"/>
        </w:rPr>
      </w:pPr>
    </w:p>
    <w:p w:rsidR="00886019" w:rsidRDefault="00886019" w:rsidP="00E74C18">
      <w:pPr>
        <w:pStyle w:val="Prrafodelista1"/>
        <w:widowControl w:val="0"/>
        <w:tabs>
          <w:tab w:val="left" w:pos="317"/>
        </w:tabs>
        <w:autoSpaceDE w:val="0"/>
        <w:autoSpaceDN w:val="0"/>
        <w:ind w:left="0"/>
        <w:jc w:val="both"/>
        <w:rPr>
          <w:rFonts w:ascii="Arial" w:hAnsi="Arial" w:cs="Arial"/>
          <w:bCs/>
          <w:sz w:val="22"/>
          <w:szCs w:val="22"/>
        </w:rPr>
      </w:pPr>
    </w:p>
    <w:p w:rsidR="00886019" w:rsidRPr="006B78D8" w:rsidRDefault="00886019" w:rsidP="00886019">
      <w:pPr>
        <w:pStyle w:val="Prrafodelista1"/>
        <w:widowControl w:val="0"/>
        <w:numPr>
          <w:ilvl w:val="0"/>
          <w:numId w:val="35"/>
        </w:numPr>
        <w:tabs>
          <w:tab w:val="left" w:pos="317"/>
        </w:tabs>
        <w:autoSpaceDE w:val="0"/>
        <w:autoSpaceDN w:val="0"/>
        <w:ind w:hanging="720"/>
        <w:jc w:val="both"/>
        <w:rPr>
          <w:rFonts w:ascii="Arial" w:hAnsi="Arial" w:cs="Arial"/>
          <w:sz w:val="22"/>
          <w:szCs w:val="22"/>
        </w:rPr>
      </w:pPr>
      <w:r w:rsidRPr="006B78D8">
        <w:rPr>
          <w:rFonts w:ascii="Arial" w:hAnsi="Arial" w:cs="Arial"/>
          <w:b/>
          <w:bCs/>
          <w:sz w:val="22"/>
          <w:szCs w:val="22"/>
        </w:rPr>
        <w:t>SELECCIÓN DEL PROPONENTE</w:t>
      </w:r>
    </w:p>
    <w:p w:rsidR="00886019" w:rsidRPr="006B78D8" w:rsidRDefault="00886019" w:rsidP="00886019">
      <w:pPr>
        <w:pStyle w:val="Prrafodelista1"/>
        <w:widowControl w:val="0"/>
        <w:tabs>
          <w:tab w:val="left" w:pos="317"/>
        </w:tabs>
        <w:autoSpaceDE w:val="0"/>
        <w:autoSpaceDN w:val="0"/>
        <w:ind w:left="0"/>
        <w:jc w:val="both"/>
        <w:rPr>
          <w:rFonts w:ascii="Arial" w:hAnsi="Arial" w:cs="Arial"/>
          <w:sz w:val="22"/>
          <w:szCs w:val="22"/>
        </w:rPr>
      </w:pPr>
    </w:p>
    <w:p w:rsidR="00886019" w:rsidRPr="006B78D8" w:rsidRDefault="00886019" w:rsidP="00886019">
      <w:pPr>
        <w:pStyle w:val="Prrafodelista11"/>
        <w:widowControl w:val="0"/>
        <w:tabs>
          <w:tab w:val="left" w:pos="317"/>
        </w:tabs>
        <w:autoSpaceDE w:val="0"/>
        <w:autoSpaceDN w:val="0"/>
        <w:ind w:left="0"/>
        <w:jc w:val="both"/>
        <w:rPr>
          <w:rFonts w:ascii="Arial" w:hAnsi="Arial" w:cs="Arial"/>
          <w:sz w:val="22"/>
          <w:szCs w:val="22"/>
        </w:rPr>
      </w:pPr>
      <w:r w:rsidRPr="006B78D8">
        <w:rPr>
          <w:rFonts w:ascii="Arial" w:hAnsi="Arial" w:cs="Arial"/>
          <w:sz w:val="22"/>
          <w:szCs w:val="22"/>
        </w:rPr>
        <w:t>El Archivo General de la Nación Jorge Palacios Preciado revisará las ofertas económicas y verificará que la de menor precio cumpla con las condiciones de la invitación</w:t>
      </w:r>
      <w:r w:rsidR="000D3547">
        <w:rPr>
          <w:rFonts w:ascii="Arial" w:hAnsi="Arial" w:cs="Arial"/>
          <w:sz w:val="22"/>
          <w:szCs w:val="22"/>
        </w:rPr>
        <w:t>, y en caso de presentar errores aritméticos en el Anexo</w:t>
      </w:r>
      <w:r w:rsidRPr="006B78D8">
        <w:rPr>
          <w:rFonts w:ascii="Arial" w:hAnsi="Arial" w:cs="Arial"/>
          <w:sz w:val="22"/>
          <w:szCs w:val="22"/>
        </w:rPr>
        <w:t xml:space="preserve"> </w:t>
      </w:r>
      <w:r w:rsidRPr="006B78D8">
        <w:rPr>
          <w:rFonts w:ascii="Arial" w:hAnsi="Arial" w:cs="Arial"/>
          <w:b/>
          <w:sz w:val="22"/>
          <w:szCs w:val="22"/>
        </w:rPr>
        <w:t>“PROPUESTA ECONÓMICA”</w:t>
      </w:r>
      <w:r w:rsidRPr="00535D67">
        <w:rPr>
          <w:rFonts w:ascii="Arial" w:hAnsi="Arial" w:cs="Arial"/>
          <w:b/>
          <w:color w:val="FF0000"/>
          <w:sz w:val="22"/>
          <w:szCs w:val="22"/>
        </w:rPr>
        <w:t xml:space="preserve"> </w:t>
      </w:r>
      <w:r w:rsidR="000D3547" w:rsidRPr="000D3547">
        <w:rPr>
          <w:rFonts w:ascii="Arial" w:hAnsi="Arial" w:cs="Arial"/>
          <w:sz w:val="22"/>
          <w:szCs w:val="22"/>
        </w:rPr>
        <w:t>se aplicar</w:t>
      </w:r>
      <w:r w:rsidR="000D3547">
        <w:rPr>
          <w:rFonts w:ascii="Arial" w:hAnsi="Arial" w:cs="Arial"/>
          <w:sz w:val="22"/>
          <w:szCs w:val="22"/>
        </w:rPr>
        <w:t>á</w:t>
      </w:r>
      <w:r w:rsidRPr="000D3547">
        <w:rPr>
          <w:rFonts w:ascii="Arial" w:hAnsi="Arial" w:cs="Arial"/>
          <w:sz w:val="22"/>
          <w:szCs w:val="22"/>
        </w:rPr>
        <w:t xml:space="preserve"> </w:t>
      </w:r>
      <w:r w:rsidRPr="006B78D8">
        <w:rPr>
          <w:rFonts w:ascii="Arial" w:hAnsi="Arial" w:cs="Arial"/>
          <w:sz w:val="22"/>
          <w:szCs w:val="22"/>
        </w:rPr>
        <w:t>las siguientes reglas:</w:t>
      </w:r>
    </w:p>
    <w:p w:rsidR="00886019" w:rsidRPr="006B78D8" w:rsidRDefault="00886019" w:rsidP="00886019">
      <w:pPr>
        <w:pStyle w:val="Prrafodelista11"/>
        <w:widowControl w:val="0"/>
        <w:tabs>
          <w:tab w:val="left" w:pos="317"/>
        </w:tabs>
        <w:autoSpaceDE w:val="0"/>
        <w:autoSpaceDN w:val="0"/>
        <w:ind w:left="0"/>
        <w:jc w:val="both"/>
        <w:rPr>
          <w:rFonts w:ascii="Arial" w:hAnsi="Arial" w:cs="Arial"/>
          <w:sz w:val="22"/>
          <w:szCs w:val="22"/>
        </w:rPr>
      </w:pPr>
    </w:p>
    <w:p w:rsidR="006D6782" w:rsidRPr="006D6782" w:rsidRDefault="006D6782" w:rsidP="00CC7340">
      <w:pPr>
        <w:pStyle w:val="Prrafodelista11"/>
        <w:widowControl w:val="0"/>
        <w:tabs>
          <w:tab w:val="left" w:pos="317"/>
        </w:tabs>
        <w:autoSpaceDE w:val="0"/>
        <w:autoSpaceDN w:val="0"/>
        <w:jc w:val="both"/>
        <w:rPr>
          <w:rFonts w:ascii="Arial" w:hAnsi="Arial" w:cs="Arial"/>
          <w:b/>
          <w:sz w:val="22"/>
          <w:szCs w:val="22"/>
        </w:rPr>
      </w:pPr>
    </w:p>
    <w:p w:rsidR="00886019" w:rsidRPr="006670AE" w:rsidRDefault="00886019" w:rsidP="00886019">
      <w:pPr>
        <w:pStyle w:val="Prrafodelista11"/>
        <w:widowControl w:val="0"/>
        <w:numPr>
          <w:ilvl w:val="0"/>
          <w:numId w:val="13"/>
        </w:numPr>
        <w:tabs>
          <w:tab w:val="left" w:pos="317"/>
        </w:tabs>
        <w:autoSpaceDE w:val="0"/>
        <w:autoSpaceDN w:val="0"/>
        <w:jc w:val="both"/>
        <w:rPr>
          <w:rFonts w:ascii="Arial" w:hAnsi="Arial" w:cs="Arial"/>
          <w:b/>
          <w:sz w:val="22"/>
          <w:szCs w:val="22"/>
        </w:rPr>
      </w:pPr>
      <w:r w:rsidRPr="006670AE">
        <w:rPr>
          <w:rFonts w:ascii="Arial" w:hAnsi="Arial" w:cs="Arial"/>
          <w:b/>
          <w:sz w:val="22"/>
          <w:szCs w:val="22"/>
        </w:rPr>
        <w:t xml:space="preserve">Reglas de redondeo </w:t>
      </w:r>
    </w:p>
    <w:p w:rsidR="00886019" w:rsidRPr="006B78D8" w:rsidRDefault="00886019" w:rsidP="00886019">
      <w:pPr>
        <w:pStyle w:val="Prrafodelista11"/>
        <w:widowControl w:val="0"/>
        <w:tabs>
          <w:tab w:val="left" w:pos="317"/>
        </w:tabs>
        <w:autoSpaceDE w:val="0"/>
        <w:autoSpaceDN w:val="0"/>
        <w:ind w:left="0"/>
        <w:jc w:val="both"/>
        <w:rPr>
          <w:rFonts w:ascii="Arial" w:hAnsi="Arial" w:cs="Arial"/>
          <w:b/>
          <w:sz w:val="22"/>
          <w:szCs w:val="22"/>
        </w:rPr>
      </w:pP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r w:rsidRPr="006B78D8">
        <w:rPr>
          <w:rFonts w:ascii="Arial" w:hAnsi="Arial" w:cs="Arial"/>
          <w:sz w:val="22"/>
          <w:szCs w:val="22"/>
        </w:rPr>
        <w:t>-</w:t>
      </w:r>
      <w:r w:rsidRPr="006B78D8">
        <w:rPr>
          <w:rFonts w:ascii="Arial" w:hAnsi="Arial" w:cs="Arial"/>
          <w:sz w:val="22"/>
          <w:szCs w:val="22"/>
        </w:rPr>
        <w:tab/>
        <w:t>Redondeo: Para el presente proceso, es el procedimiento mediante el cual se eliminan todos los decimales.</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r w:rsidRPr="006B78D8">
        <w:rPr>
          <w:rFonts w:ascii="Arial" w:hAnsi="Arial" w:cs="Arial"/>
          <w:sz w:val="22"/>
          <w:szCs w:val="22"/>
        </w:rPr>
        <w:t>-</w:t>
      </w:r>
      <w:r w:rsidRPr="006B78D8">
        <w:rPr>
          <w:rFonts w:ascii="Arial" w:hAnsi="Arial" w:cs="Arial"/>
          <w:sz w:val="22"/>
          <w:szCs w:val="22"/>
        </w:rPr>
        <w:tab/>
        <w:t xml:space="preserve">Reglas de redondeo: Se aplican a la unidad situada en la siguiente posición al número entero al que se pretenda ajustar, es decir, a los dos primeros números decimales, así: </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p>
    <w:p w:rsidR="00886019" w:rsidRPr="006B78D8" w:rsidRDefault="00886019" w:rsidP="00886019">
      <w:pPr>
        <w:pStyle w:val="Prrafodelista11"/>
        <w:widowControl w:val="0"/>
        <w:numPr>
          <w:ilvl w:val="0"/>
          <w:numId w:val="12"/>
        </w:numPr>
        <w:tabs>
          <w:tab w:val="left" w:pos="317"/>
        </w:tabs>
        <w:autoSpaceDE w:val="0"/>
        <w:autoSpaceDN w:val="0"/>
        <w:ind w:hanging="731"/>
        <w:jc w:val="both"/>
        <w:rPr>
          <w:rFonts w:ascii="Arial" w:hAnsi="Arial" w:cs="Arial"/>
          <w:sz w:val="22"/>
          <w:szCs w:val="22"/>
        </w:rPr>
      </w:pPr>
      <w:r w:rsidRPr="006B78D8">
        <w:rPr>
          <w:rFonts w:ascii="Arial" w:hAnsi="Arial" w:cs="Arial"/>
          <w:sz w:val="22"/>
          <w:szCs w:val="22"/>
        </w:rPr>
        <w:t xml:space="preserve">Si los dos primeros decimales son mayor o igual que 50, el número entero se incrementará en una unidad. </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r w:rsidRPr="006B78D8">
        <w:rPr>
          <w:rFonts w:ascii="Arial" w:hAnsi="Arial" w:cs="Arial"/>
          <w:sz w:val="22"/>
          <w:szCs w:val="22"/>
        </w:rPr>
        <w:t xml:space="preserve">Ejemplo 1: 12,546891 = 13. </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r w:rsidRPr="006B78D8">
        <w:rPr>
          <w:rFonts w:ascii="Arial" w:hAnsi="Arial" w:cs="Arial"/>
          <w:sz w:val="22"/>
          <w:szCs w:val="22"/>
        </w:rPr>
        <w:t>Ejemplo 2: 12,500891 = 13.</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r w:rsidRPr="006B78D8">
        <w:rPr>
          <w:rFonts w:ascii="Arial" w:hAnsi="Arial" w:cs="Arial"/>
          <w:sz w:val="22"/>
          <w:szCs w:val="22"/>
        </w:rPr>
        <w:tab/>
      </w:r>
      <w:r w:rsidRPr="006B78D8">
        <w:rPr>
          <w:rFonts w:ascii="Arial" w:hAnsi="Arial" w:cs="Arial"/>
          <w:sz w:val="22"/>
          <w:szCs w:val="22"/>
        </w:rPr>
        <w:tab/>
      </w:r>
    </w:p>
    <w:p w:rsidR="00886019" w:rsidRPr="006B78D8" w:rsidRDefault="00886019" w:rsidP="00886019">
      <w:pPr>
        <w:pStyle w:val="Prrafodelista11"/>
        <w:widowControl w:val="0"/>
        <w:numPr>
          <w:ilvl w:val="0"/>
          <w:numId w:val="12"/>
        </w:numPr>
        <w:tabs>
          <w:tab w:val="left" w:pos="317"/>
        </w:tabs>
        <w:autoSpaceDE w:val="0"/>
        <w:autoSpaceDN w:val="0"/>
        <w:ind w:hanging="731"/>
        <w:jc w:val="both"/>
        <w:rPr>
          <w:rFonts w:ascii="Arial" w:hAnsi="Arial" w:cs="Arial"/>
          <w:sz w:val="22"/>
          <w:szCs w:val="22"/>
        </w:rPr>
      </w:pPr>
      <w:r w:rsidRPr="006B78D8">
        <w:rPr>
          <w:rFonts w:ascii="Arial" w:hAnsi="Arial" w:cs="Arial"/>
          <w:sz w:val="22"/>
          <w:szCs w:val="22"/>
        </w:rPr>
        <w:t>Si los dos primeros decimales son menores que 50, el número entero no se modifica.</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r w:rsidRPr="006B78D8">
        <w:rPr>
          <w:rFonts w:ascii="Arial" w:hAnsi="Arial" w:cs="Arial"/>
          <w:sz w:val="22"/>
          <w:szCs w:val="22"/>
        </w:rPr>
        <w:t xml:space="preserve">Ejemplo 1: 12,499891 = 12. </w:t>
      </w:r>
    </w:p>
    <w:p w:rsidR="00886019" w:rsidRDefault="00886019" w:rsidP="00886019">
      <w:pPr>
        <w:pStyle w:val="Prrafodelista11"/>
        <w:widowControl w:val="0"/>
        <w:tabs>
          <w:tab w:val="left" w:pos="317"/>
        </w:tabs>
        <w:autoSpaceDE w:val="0"/>
        <w:autoSpaceDN w:val="0"/>
        <w:jc w:val="both"/>
        <w:rPr>
          <w:rFonts w:ascii="Arial" w:hAnsi="Arial" w:cs="Arial"/>
          <w:sz w:val="22"/>
          <w:szCs w:val="22"/>
        </w:rPr>
      </w:pPr>
      <w:r w:rsidRPr="006B78D8">
        <w:rPr>
          <w:rFonts w:ascii="Arial" w:hAnsi="Arial" w:cs="Arial"/>
          <w:sz w:val="22"/>
          <w:szCs w:val="22"/>
        </w:rPr>
        <w:t>Ejemplo 2: 12,407891 = 12.</w:t>
      </w:r>
    </w:p>
    <w:p w:rsidR="00346E96" w:rsidRDefault="00346E96" w:rsidP="00886019">
      <w:pPr>
        <w:pStyle w:val="Prrafodelista11"/>
        <w:widowControl w:val="0"/>
        <w:tabs>
          <w:tab w:val="left" w:pos="317"/>
        </w:tabs>
        <w:autoSpaceDE w:val="0"/>
        <w:autoSpaceDN w:val="0"/>
        <w:jc w:val="both"/>
        <w:rPr>
          <w:rFonts w:ascii="Arial" w:hAnsi="Arial" w:cs="Arial"/>
          <w:sz w:val="22"/>
          <w:szCs w:val="22"/>
        </w:rPr>
      </w:pPr>
    </w:p>
    <w:p w:rsidR="00886019" w:rsidRDefault="00886019" w:rsidP="00886019">
      <w:pPr>
        <w:pStyle w:val="Prrafodelista11"/>
        <w:widowControl w:val="0"/>
        <w:tabs>
          <w:tab w:val="left" w:pos="317"/>
        </w:tabs>
        <w:autoSpaceDE w:val="0"/>
        <w:autoSpaceDN w:val="0"/>
        <w:ind w:hanging="1004"/>
        <w:jc w:val="both"/>
        <w:rPr>
          <w:rFonts w:ascii="Arial" w:hAnsi="Arial" w:cs="Arial"/>
          <w:b/>
          <w:sz w:val="22"/>
          <w:szCs w:val="22"/>
        </w:rPr>
      </w:pPr>
    </w:p>
    <w:p w:rsidR="00886019" w:rsidRDefault="00886019" w:rsidP="00886019">
      <w:pPr>
        <w:pStyle w:val="Prrafodelista11"/>
        <w:widowControl w:val="0"/>
        <w:numPr>
          <w:ilvl w:val="0"/>
          <w:numId w:val="35"/>
        </w:numPr>
        <w:tabs>
          <w:tab w:val="left" w:pos="317"/>
        </w:tabs>
        <w:autoSpaceDE w:val="0"/>
        <w:autoSpaceDN w:val="0"/>
        <w:ind w:hanging="720"/>
        <w:jc w:val="both"/>
        <w:rPr>
          <w:rFonts w:ascii="Arial" w:hAnsi="Arial" w:cs="Arial"/>
          <w:b/>
          <w:sz w:val="22"/>
          <w:szCs w:val="22"/>
        </w:rPr>
      </w:pPr>
      <w:r>
        <w:rPr>
          <w:rFonts w:ascii="Arial" w:hAnsi="Arial" w:cs="Arial"/>
          <w:b/>
          <w:sz w:val="22"/>
          <w:szCs w:val="22"/>
        </w:rPr>
        <w:t xml:space="preserve">REGLAS DE VERIFICACIÓN DEL </w:t>
      </w:r>
      <w:r w:rsidR="00947B2E">
        <w:rPr>
          <w:rFonts w:ascii="Arial" w:hAnsi="Arial" w:cs="Arial"/>
          <w:b/>
          <w:sz w:val="22"/>
          <w:szCs w:val="22"/>
        </w:rPr>
        <w:t>ANEXO “</w:t>
      </w:r>
      <w:r>
        <w:rPr>
          <w:rFonts w:ascii="Arial" w:hAnsi="Arial" w:cs="Arial"/>
          <w:b/>
          <w:sz w:val="22"/>
          <w:szCs w:val="22"/>
        </w:rPr>
        <w:t>PROPUESTA ECONOMICA</w:t>
      </w:r>
      <w:r w:rsidR="00947B2E">
        <w:rPr>
          <w:rFonts w:ascii="Arial" w:hAnsi="Arial" w:cs="Arial"/>
          <w:b/>
          <w:sz w:val="22"/>
          <w:szCs w:val="22"/>
        </w:rPr>
        <w:t>”</w:t>
      </w:r>
    </w:p>
    <w:p w:rsidR="00886019" w:rsidRPr="006D6782" w:rsidRDefault="00886019" w:rsidP="00886019">
      <w:pPr>
        <w:pStyle w:val="Prrafodelista11"/>
        <w:widowControl w:val="0"/>
        <w:tabs>
          <w:tab w:val="left" w:pos="317"/>
        </w:tabs>
        <w:autoSpaceDE w:val="0"/>
        <w:autoSpaceDN w:val="0"/>
        <w:jc w:val="both"/>
        <w:rPr>
          <w:rFonts w:ascii="Arial" w:hAnsi="Arial" w:cs="Arial"/>
          <w:b/>
          <w:sz w:val="22"/>
          <w:szCs w:val="22"/>
        </w:rPr>
      </w:pP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r w:rsidRPr="006B78D8">
        <w:rPr>
          <w:rFonts w:ascii="Arial" w:hAnsi="Arial" w:cs="Arial"/>
          <w:sz w:val="22"/>
          <w:szCs w:val="22"/>
        </w:rPr>
        <w:t>A la oferta con el menor precio se le realizará la siguiente verificación:</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p>
    <w:p w:rsidR="00886019" w:rsidRPr="006B78D8" w:rsidRDefault="00886019" w:rsidP="00A97E24">
      <w:pPr>
        <w:pStyle w:val="Prrafodelista11"/>
        <w:widowControl w:val="0"/>
        <w:numPr>
          <w:ilvl w:val="0"/>
          <w:numId w:val="36"/>
        </w:numPr>
        <w:tabs>
          <w:tab w:val="left" w:pos="317"/>
        </w:tabs>
        <w:autoSpaceDE w:val="0"/>
        <w:autoSpaceDN w:val="0"/>
        <w:jc w:val="both"/>
        <w:rPr>
          <w:rFonts w:ascii="Arial" w:hAnsi="Arial" w:cs="Arial"/>
          <w:sz w:val="22"/>
          <w:szCs w:val="22"/>
        </w:rPr>
      </w:pPr>
      <w:r w:rsidRPr="006B78D8">
        <w:rPr>
          <w:rFonts w:ascii="Arial" w:hAnsi="Arial" w:cs="Arial"/>
          <w:sz w:val="22"/>
          <w:szCs w:val="22"/>
        </w:rPr>
        <w:t>Se verificará que en la oferta económica, cada uno de los ítems allí relacionados cuente con un valor mayor a cero pesos, so pena de rechazo.</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p>
    <w:p w:rsidR="00886019" w:rsidRPr="006B78D8" w:rsidRDefault="00886019" w:rsidP="00A97E24">
      <w:pPr>
        <w:pStyle w:val="Prrafodelista11"/>
        <w:widowControl w:val="0"/>
        <w:numPr>
          <w:ilvl w:val="0"/>
          <w:numId w:val="36"/>
        </w:numPr>
        <w:tabs>
          <w:tab w:val="left" w:pos="317"/>
        </w:tabs>
        <w:autoSpaceDE w:val="0"/>
        <w:autoSpaceDN w:val="0"/>
        <w:jc w:val="both"/>
        <w:rPr>
          <w:rFonts w:ascii="Arial" w:hAnsi="Arial" w:cs="Arial"/>
          <w:sz w:val="22"/>
          <w:szCs w:val="22"/>
        </w:rPr>
      </w:pPr>
      <w:r w:rsidRPr="006B78D8">
        <w:rPr>
          <w:rFonts w:ascii="Arial" w:hAnsi="Arial" w:cs="Arial"/>
          <w:sz w:val="22"/>
          <w:szCs w:val="22"/>
        </w:rPr>
        <w:t>Se verificará que los valores unitarios de los ítems de la oferta económica no exceda al 100% del valor unitario del ítem correspondiente, en el presupuesto oficial, so pena de rechazo.</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p>
    <w:p w:rsidR="00886019" w:rsidRPr="006B78D8" w:rsidRDefault="00886019" w:rsidP="00812216">
      <w:pPr>
        <w:pStyle w:val="Prrafodelista11"/>
        <w:widowControl w:val="0"/>
        <w:numPr>
          <w:ilvl w:val="0"/>
          <w:numId w:val="36"/>
        </w:numPr>
        <w:tabs>
          <w:tab w:val="left" w:pos="317"/>
        </w:tabs>
        <w:autoSpaceDE w:val="0"/>
        <w:autoSpaceDN w:val="0"/>
        <w:jc w:val="both"/>
        <w:rPr>
          <w:rFonts w:ascii="Arial" w:hAnsi="Arial" w:cs="Arial"/>
          <w:sz w:val="22"/>
          <w:szCs w:val="22"/>
        </w:rPr>
      </w:pPr>
      <w:r w:rsidRPr="006B78D8">
        <w:rPr>
          <w:rFonts w:ascii="Arial" w:hAnsi="Arial" w:cs="Arial"/>
          <w:sz w:val="22"/>
          <w:szCs w:val="22"/>
        </w:rPr>
        <w:t>Se verificará que el valor total de</w:t>
      </w:r>
      <w:r>
        <w:rPr>
          <w:rFonts w:ascii="Arial" w:hAnsi="Arial" w:cs="Arial"/>
          <w:sz w:val="22"/>
          <w:szCs w:val="22"/>
        </w:rPr>
        <w:t>l</w:t>
      </w:r>
      <w:r w:rsidRPr="006B78D8">
        <w:rPr>
          <w:rFonts w:ascii="Arial" w:hAnsi="Arial" w:cs="Arial"/>
          <w:sz w:val="22"/>
          <w:szCs w:val="22"/>
        </w:rPr>
        <w:t xml:space="preserve"> ítem corresponda al resultado de multiplicar la cantidad por el valor unitario, en caso contrario se procederá a realizar la corrección aritmética correspondiente.</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p>
    <w:p w:rsidR="00886019" w:rsidRPr="006B78D8" w:rsidRDefault="00886019" w:rsidP="00812216">
      <w:pPr>
        <w:pStyle w:val="Prrafodelista11"/>
        <w:widowControl w:val="0"/>
        <w:numPr>
          <w:ilvl w:val="0"/>
          <w:numId w:val="36"/>
        </w:numPr>
        <w:tabs>
          <w:tab w:val="left" w:pos="317"/>
        </w:tabs>
        <w:autoSpaceDE w:val="0"/>
        <w:autoSpaceDN w:val="0"/>
        <w:jc w:val="both"/>
        <w:rPr>
          <w:rFonts w:ascii="Arial" w:hAnsi="Arial" w:cs="Arial"/>
          <w:sz w:val="22"/>
          <w:szCs w:val="22"/>
        </w:rPr>
      </w:pPr>
      <w:r w:rsidRPr="006B78D8">
        <w:rPr>
          <w:rFonts w:ascii="Arial" w:hAnsi="Arial" w:cs="Arial"/>
          <w:sz w:val="22"/>
          <w:szCs w:val="22"/>
        </w:rPr>
        <w:t>A la totalidad de los resultados de las operaciones matemáticas realizadas se les aplicará el procedimiento de redondeo establecido en la presente invitación, si resulta necesario.</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p>
    <w:p w:rsidR="00886019" w:rsidRPr="006B78D8" w:rsidRDefault="00886019" w:rsidP="00812216">
      <w:pPr>
        <w:pStyle w:val="Prrafodelista11"/>
        <w:widowControl w:val="0"/>
        <w:numPr>
          <w:ilvl w:val="0"/>
          <w:numId w:val="36"/>
        </w:numPr>
        <w:tabs>
          <w:tab w:val="left" w:pos="317"/>
        </w:tabs>
        <w:autoSpaceDE w:val="0"/>
        <w:autoSpaceDN w:val="0"/>
        <w:jc w:val="both"/>
        <w:rPr>
          <w:rFonts w:ascii="Arial" w:hAnsi="Arial" w:cs="Arial"/>
          <w:sz w:val="22"/>
          <w:szCs w:val="22"/>
        </w:rPr>
      </w:pPr>
      <w:r w:rsidRPr="006B78D8">
        <w:rPr>
          <w:rFonts w:ascii="Arial" w:hAnsi="Arial" w:cs="Arial"/>
          <w:sz w:val="22"/>
          <w:szCs w:val="22"/>
        </w:rPr>
        <w:t xml:space="preserve">En el evento en que en el formato del  </w:t>
      </w:r>
      <w:r w:rsidRPr="00886019">
        <w:rPr>
          <w:rFonts w:ascii="Arial" w:hAnsi="Arial" w:cs="Arial"/>
          <w:sz w:val="22"/>
          <w:szCs w:val="22"/>
        </w:rPr>
        <w:t>Anexo “PROPUESTA ECONOMICA” y/o en la carta de presentación de la propuesta,</w:t>
      </w:r>
      <w:r w:rsidRPr="006B78D8">
        <w:rPr>
          <w:rFonts w:ascii="Arial" w:hAnsi="Arial" w:cs="Arial"/>
          <w:sz w:val="22"/>
          <w:szCs w:val="22"/>
        </w:rPr>
        <w:t xml:space="preserve"> existan errores y/o modificaciones en la descripción del</w:t>
      </w:r>
      <w:r>
        <w:rPr>
          <w:rFonts w:ascii="Arial" w:hAnsi="Arial" w:cs="Arial"/>
          <w:sz w:val="22"/>
          <w:szCs w:val="22"/>
        </w:rPr>
        <w:t xml:space="preserve"> ítem</w:t>
      </w:r>
      <w:r w:rsidRPr="006B78D8">
        <w:rPr>
          <w:rFonts w:ascii="Arial" w:hAnsi="Arial" w:cs="Arial"/>
          <w:sz w:val="22"/>
          <w:szCs w:val="22"/>
        </w:rPr>
        <w:t>, en la unidad</w:t>
      </w:r>
      <w:r>
        <w:rPr>
          <w:rFonts w:ascii="Arial" w:hAnsi="Arial" w:cs="Arial"/>
          <w:sz w:val="22"/>
          <w:szCs w:val="22"/>
        </w:rPr>
        <w:t>, el valor</w:t>
      </w:r>
      <w:r w:rsidRPr="006B78D8">
        <w:rPr>
          <w:rFonts w:ascii="Arial" w:hAnsi="Arial" w:cs="Arial"/>
          <w:sz w:val="22"/>
          <w:szCs w:val="22"/>
        </w:rPr>
        <w:t xml:space="preserve"> y/o en la cantidad correspondiente, se entenderá que el proponente acoge en su integridad la descripción, unidades</w:t>
      </w:r>
      <w:r>
        <w:rPr>
          <w:rFonts w:ascii="Arial" w:hAnsi="Arial" w:cs="Arial"/>
          <w:sz w:val="22"/>
          <w:szCs w:val="22"/>
        </w:rPr>
        <w:t>, valor</w:t>
      </w:r>
      <w:r w:rsidRPr="006B78D8">
        <w:rPr>
          <w:rFonts w:ascii="Arial" w:hAnsi="Arial" w:cs="Arial"/>
          <w:sz w:val="22"/>
          <w:szCs w:val="22"/>
        </w:rPr>
        <w:t xml:space="preserve"> y/o cantidades establecidas en </w:t>
      </w:r>
      <w:r>
        <w:rPr>
          <w:rFonts w:ascii="Arial" w:hAnsi="Arial" w:cs="Arial"/>
          <w:sz w:val="22"/>
          <w:szCs w:val="22"/>
        </w:rPr>
        <w:t xml:space="preserve">el </w:t>
      </w:r>
      <w:r w:rsidRPr="00886019">
        <w:rPr>
          <w:rFonts w:ascii="Arial" w:hAnsi="Arial" w:cs="Arial"/>
          <w:sz w:val="22"/>
          <w:szCs w:val="22"/>
        </w:rPr>
        <w:t xml:space="preserve">Anexo “PROPUESTA ECONOMICA” </w:t>
      </w:r>
      <w:r w:rsidRPr="006B78D8">
        <w:rPr>
          <w:rFonts w:ascii="Arial" w:hAnsi="Arial" w:cs="Arial"/>
          <w:sz w:val="22"/>
          <w:szCs w:val="22"/>
        </w:rPr>
        <w:t xml:space="preserve"> de la presente invitación, en concordancia con las especificaciones técnicas y demás condiciones del proceso.</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p>
    <w:p w:rsidR="00886019" w:rsidRDefault="00886019" w:rsidP="00380784">
      <w:pPr>
        <w:pStyle w:val="Prrafodelista11"/>
        <w:widowControl w:val="0"/>
        <w:numPr>
          <w:ilvl w:val="0"/>
          <w:numId w:val="36"/>
        </w:numPr>
        <w:tabs>
          <w:tab w:val="left" w:pos="317"/>
        </w:tabs>
        <w:autoSpaceDE w:val="0"/>
        <w:autoSpaceDN w:val="0"/>
        <w:jc w:val="both"/>
        <w:rPr>
          <w:rFonts w:ascii="Arial" w:hAnsi="Arial" w:cs="Arial"/>
          <w:sz w:val="22"/>
          <w:szCs w:val="22"/>
        </w:rPr>
      </w:pPr>
      <w:r w:rsidRPr="006B78D8">
        <w:rPr>
          <w:rFonts w:ascii="Arial" w:hAnsi="Arial" w:cs="Arial"/>
          <w:sz w:val="22"/>
          <w:szCs w:val="22"/>
        </w:rPr>
        <w:t>Si al realizar la verificación de la oferta presentada, la Entidad considera que uno o varios de los precios unitarios propuestos puede constituir un precio artificialmente bajo dará aplicación a las disposiciones establecidas en la ley</w:t>
      </w:r>
      <w:r>
        <w:rPr>
          <w:rFonts w:ascii="Arial" w:hAnsi="Arial" w:cs="Arial"/>
          <w:sz w:val="22"/>
          <w:szCs w:val="22"/>
        </w:rPr>
        <w:t>.</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r w:rsidRPr="006B78D8">
        <w:rPr>
          <w:rFonts w:ascii="Arial" w:hAnsi="Arial" w:cs="Arial"/>
          <w:sz w:val="22"/>
          <w:szCs w:val="22"/>
        </w:rPr>
        <w:t xml:space="preserve"> </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r w:rsidRPr="006B78D8">
        <w:rPr>
          <w:rFonts w:ascii="Arial" w:hAnsi="Arial" w:cs="Arial"/>
          <w:sz w:val="22"/>
          <w:szCs w:val="22"/>
        </w:rPr>
        <w:t>Realizadas las verificaciones y, de ser el caso, aplicados los procedimientos señalados en este numeral, para obtener el valor total de la propuesta corregida incluyendo la aplicación del procedimiento de redondeo establecido en esta invitación, se verificará que el valor total de la propuesta económica no supere el presupuesto oficial estimado del presente proceso.</w:t>
      </w:r>
    </w:p>
    <w:p w:rsidR="00886019" w:rsidRPr="006B78D8" w:rsidRDefault="00886019" w:rsidP="00886019">
      <w:pPr>
        <w:pStyle w:val="Prrafodelista11"/>
        <w:widowControl w:val="0"/>
        <w:tabs>
          <w:tab w:val="left" w:pos="317"/>
        </w:tabs>
        <w:autoSpaceDE w:val="0"/>
        <w:autoSpaceDN w:val="0"/>
        <w:jc w:val="both"/>
        <w:rPr>
          <w:rFonts w:ascii="Arial" w:hAnsi="Arial" w:cs="Arial"/>
          <w:sz w:val="22"/>
          <w:szCs w:val="22"/>
        </w:rPr>
      </w:pPr>
    </w:p>
    <w:p w:rsidR="00886019" w:rsidRPr="006B78D8" w:rsidRDefault="00886019" w:rsidP="00886019">
      <w:pPr>
        <w:pStyle w:val="Prrafodelista11"/>
        <w:widowControl w:val="0"/>
        <w:numPr>
          <w:ilvl w:val="0"/>
          <w:numId w:val="13"/>
        </w:numPr>
        <w:tabs>
          <w:tab w:val="left" w:pos="317"/>
        </w:tabs>
        <w:autoSpaceDE w:val="0"/>
        <w:autoSpaceDN w:val="0"/>
        <w:jc w:val="both"/>
        <w:rPr>
          <w:rFonts w:ascii="Arial" w:hAnsi="Arial" w:cs="Arial"/>
          <w:sz w:val="22"/>
          <w:szCs w:val="22"/>
        </w:rPr>
      </w:pPr>
      <w:r w:rsidRPr="006B78D8">
        <w:rPr>
          <w:rFonts w:ascii="Arial" w:hAnsi="Arial" w:cs="Arial"/>
          <w:sz w:val="22"/>
          <w:szCs w:val="22"/>
        </w:rPr>
        <w:t>Si  la oferta no cumple con las condiciones de la invitación, el AGN deberá verificar el cumplimiento de los requisitos de la invitación de la oferta con el segundo menor precio, y así sucesivamente, atendiendo las mismas reglas anotadas en el presente numeral.</w:t>
      </w:r>
    </w:p>
    <w:p w:rsidR="00886019" w:rsidRDefault="00886019" w:rsidP="00886019">
      <w:pPr>
        <w:pStyle w:val="Prrafodelista1"/>
        <w:widowControl w:val="0"/>
        <w:tabs>
          <w:tab w:val="left" w:pos="317"/>
        </w:tabs>
        <w:autoSpaceDE w:val="0"/>
        <w:autoSpaceDN w:val="0"/>
        <w:ind w:left="0"/>
        <w:jc w:val="both"/>
        <w:rPr>
          <w:rFonts w:ascii="Arial" w:hAnsi="Arial" w:cs="Arial"/>
          <w:sz w:val="22"/>
          <w:szCs w:val="22"/>
        </w:rPr>
      </w:pPr>
    </w:p>
    <w:p w:rsidR="00886019" w:rsidRPr="007E1BD7" w:rsidRDefault="00886019" w:rsidP="00886019">
      <w:pPr>
        <w:autoSpaceDE w:val="0"/>
        <w:autoSpaceDN w:val="0"/>
        <w:adjustRightInd w:val="0"/>
        <w:jc w:val="both"/>
        <w:rPr>
          <w:rFonts w:ascii="Arial" w:hAnsi="Arial" w:cs="Arial"/>
          <w:sz w:val="22"/>
          <w:szCs w:val="22"/>
        </w:rPr>
      </w:pPr>
      <w:r w:rsidRPr="007E1BD7">
        <w:rPr>
          <w:rFonts w:ascii="Arial" w:hAnsi="Arial" w:cs="Arial"/>
          <w:sz w:val="22"/>
          <w:szCs w:val="22"/>
        </w:rPr>
        <w:t>NOTA 1: Los oferentes interesados en el presente proceso deberán ajustarse al presupuesto oficial, es decir, el valor de la propuesta no debe superar el presupuesto oficial, para que la misma sea tenida en cuenta por parte de la Entidad, de lo contrario será rechazada.</w:t>
      </w:r>
    </w:p>
    <w:p w:rsidR="00886019" w:rsidRPr="007E1BD7" w:rsidRDefault="00886019" w:rsidP="00886019">
      <w:pPr>
        <w:autoSpaceDE w:val="0"/>
        <w:autoSpaceDN w:val="0"/>
        <w:adjustRightInd w:val="0"/>
        <w:jc w:val="both"/>
        <w:rPr>
          <w:rFonts w:ascii="Arial" w:hAnsi="Arial" w:cs="Arial"/>
          <w:sz w:val="22"/>
          <w:szCs w:val="22"/>
        </w:rPr>
      </w:pPr>
    </w:p>
    <w:p w:rsidR="00886019" w:rsidRPr="000E3B96" w:rsidRDefault="00886019" w:rsidP="00886019">
      <w:pPr>
        <w:autoSpaceDE w:val="0"/>
        <w:autoSpaceDN w:val="0"/>
        <w:adjustRightInd w:val="0"/>
        <w:jc w:val="both"/>
        <w:rPr>
          <w:rFonts w:ascii="Arial" w:hAnsi="Arial" w:cs="Arial"/>
          <w:sz w:val="22"/>
          <w:szCs w:val="22"/>
        </w:rPr>
      </w:pPr>
      <w:r w:rsidRPr="007E1BD7">
        <w:rPr>
          <w:rFonts w:ascii="Arial" w:hAnsi="Arial" w:cs="Arial"/>
          <w:sz w:val="22"/>
          <w:szCs w:val="22"/>
        </w:rPr>
        <w:t xml:space="preserve">NOTA 2: Adicionalmente, debe tener en cuenta todos </w:t>
      </w:r>
      <w:r w:rsidRPr="000E3B96">
        <w:rPr>
          <w:rFonts w:ascii="Arial" w:hAnsi="Arial" w:cs="Arial"/>
          <w:sz w:val="22"/>
          <w:szCs w:val="22"/>
        </w:rPr>
        <w:t>los costos directos e indirectos; así como, las pólizas o garantías.</w:t>
      </w:r>
    </w:p>
    <w:p w:rsidR="00886019" w:rsidRPr="000E3B96" w:rsidRDefault="00886019" w:rsidP="00886019">
      <w:pPr>
        <w:pStyle w:val="Prrafodelista1"/>
        <w:widowControl w:val="0"/>
        <w:tabs>
          <w:tab w:val="left" w:pos="317"/>
        </w:tabs>
        <w:autoSpaceDE w:val="0"/>
        <w:autoSpaceDN w:val="0"/>
        <w:ind w:left="0"/>
        <w:jc w:val="both"/>
        <w:rPr>
          <w:rFonts w:ascii="Arial" w:hAnsi="Arial" w:cs="Arial"/>
          <w:sz w:val="22"/>
          <w:szCs w:val="22"/>
        </w:rPr>
      </w:pPr>
    </w:p>
    <w:p w:rsidR="00886019" w:rsidRPr="00335185" w:rsidRDefault="00886019" w:rsidP="00886019">
      <w:pPr>
        <w:pStyle w:val="Continuarlista"/>
        <w:ind w:left="0"/>
        <w:jc w:val="both"/>
        <w:rPr>
          <w:rFonts w:ascii="Arial" w:hAnsi="Arial" w:cs="Arial"/>
          <w:sz w:val="22"/>
          <w:szCs w:val="22"/>
        </w:rPr>
      </w:pPr>
      <w:r w:rsidRPr="000E3B96">
        <w:rPr>
          <w:rFonts w:ascii="Arial" w:hAnsi="Arial" w:cs="Arial"/>
          <w:sz w:val="22"/>
          <w:szCs w:val="22"/>
        </w:rPr>
        <w:t>Nota 3: El  AGN efectuará la corrección aritmética de la propuesta económica presentada, o del factor multiplicador, o de los demás a que haya lugar.</w:t>
      </w:r>
    </w:p>
    <w:p w:rsidR="00886019" w:rsidRDefault="00886019" w:rsidP="00886019">
      <w:pPr>
        <w:pStyle w:val="Prrafodelista1"/>
        <w:widowControl w:val="0"/>
        <w:tabs>
          <w:tab w:val="left" w:pos="317"/>
        </w:tabs>
        <w:autoSpaceDE w:val="0"/>
        <w:autoSpaceDN w:val="0"/>
        <w:ind w:left="0"/>
        <w:jc w:val="both"/>
        <w:rPr>
          <w:rFonts w:ascii="Arial" w:hAnsi="Arial" w:cs="Arial"/>
          <w:sz w:val="22"/>
          <w:szCs w:val="22"/>
        </w:rPr>
      </w:pPr>
    </w:p>
    <w:p w:rsidR="00E74C18" w:rsidRDefault="00E74C18" w:rsidP="00E74C18">
      <w:pPr>
        <w:pStyle w:val="Prrafodelista1"/>
        <w:widowControl w:val="0"/>
        <w:tabs>
          <w:tab w:val="left" w:pos="317"/>
        </w:tabs>
        <w:autoSpaceDE w:val="0"/>
        <w:autoSpaceDN w:val="0"/>
        <w:ind w:left="0"/>
        <w:jc w:val="both"/>
        <w:rPr>
          <w:rFonts w:ascii="Arial" w:hAnsi="Arial" w:cs="Arial"/>
          <w:sz w:val="22"/>
          <w:szCs w:val="22"/>
        </w:rPr>
      </w:pPr>
    </w:p>
    <w:p w:rsidR="00E74C18" w:rsidRPr="00297467" w:rsidRDefault="00E74C18" w:rsidP="00B057D2">
      <w:pPr>
        <w:pStyle w:val="Prrafodelista1"/>
        <w:widowControl w:val="0"/>
        <w:numPr>
          <w:ilvl w:val="0"/>
          <w:numId w:val="35"/>
        </w:numPr>
        <w:tabs>
          <w:tab w:val="left" w:pos="317"/>
        </w:tabs>
        <w:autoSpaceDE w:val="0"/>
        <w:autoSpaceDN w:val="0"/>
        <w:ind w:hanging="720"/>
        <w:jc w:val="both"/>
        <w:rPr>
          <w:rFonts w:ascii="Arial" w:hAnsi="Arial" w:cs="Arial"/>
          <w:b/>
          <w:bCs/>
          <w:sz w:val="22"/>
          <w:szCs w:val="22"/>
        </w:rPr>
      </w:pPr>
      <w:r w:rsidRPr="00297467">
        <w:rPr>
          <w:rFonts w:ascii="Arial" w:hAnsi="Arial" w:cs="Arial"/>
          <w:b/>
          <w:bCs/>
          <w:sz w:val="22"/>
          <w:szCs w:val="22"/>
        </w:rPr>
        <w:t xml:space="preserve">COMUNICACIÓN DE LA  ACEPTACIÓN  DE  LA  OFERTA  O  DE  </w:t>
      </w:r>
      <w:r w:rsidR="00CC77E9">
        <w:rPr>
          <w:rFonts w:ascii="Arial" w:hAnsi="Arial" w:cs="Arial"/>
          <w:b/>
          <w:bCs/>
          <w:sz w:val="22"/>
          <w:szCs w:val="22"/>
        </w:rPr>
        <w:t xml:space="preserve">DECLARATORIA </w:t>
      </w:r>
      <w:r w:rsidRPr="00297467">
        <w:rPr>
          <w:rFonts w:ascii="Arial" w:hAnsi="Arial" w:cs="Arial"/>
          <w:b/>
          <w:bCs/>
          <w:sz w:val="22"/>
          <w:szCs w:val="22"/>
        </w:rPr>
        <w:t>DESIERTA</w:t>
      </w:r>
    </w:p>
    <w:p w:rsidR="00E74C18" w:rsidRPr="00745880" w:rsidRDefault="00E74C18" w:rsidP="00E74C18">
      <w:pPr>
        <w:jc w:val="both"/>
        <w:rPr>
          <w:rFonts w:ascii="Arial" w:hAnsi="Arial" w:cs="Arial"/>
          <w:b/>
          <w:bCs/>
          <w:sz w:val="22"/>
          <w:szCs w:val="22"/>
          <w:highlight w:val="cyan"/>
        </w:rPr>
      </w:pPr>
    </w:p>
    <w:p w:rsidR="00D8344B" w:rsidRDefault="00E74C18" w:rsidP="00E74C18">
      <w:pPr>
        <w:jc w:val="both"/>
        <w:rPr>
          <w:rFonts w:ascii="Arial" w:hAnsi="Arial" w:cs="Arial"/>
          <w:sz w:val="22"/>
          <w:szCs w:val="22"/>
        </w:rPr>
      </w:pPr>
      <w:r w:rsidRPr="00297467">
        <w:rPr>
          <w:rFonts w:ascii="Arial" w:hAnsi="Arial" w:cs="Arial"/>
          <w:sz w:val="22"/>
          <w:szCs w:val="22"/>
        </w:rPr>
        <w:t>Mediante la comunicación</w:t>
      </w:r>
      <w:r w:rsidRPr="006B78D8">
        <w:rPr>
          <w:rFonts w:ascii="Arial" w:hAnsi="Arial" w:cs="Arial"/>
          <w:sz w:val="22"/>
          <w:szCs w:val="22"/>
        </w:rPr>
        <w:t xml:space="preserve"> de aceptación de la oferta, El Archivo General de la Nación Jorge Palacios Preciado, manifestará  la </w:t>
      </w:r>
      <w:r w:rsidRPr="006B78D8">
        <w:rPr>
          <w:rFonts w:ascii="Arial" w:hAnsi="Arial" w:cs="Arial"/>
          <w:b/>
          <w:bCs/>
          <w:sz w:val="22"/>
          <w:szCs w:val="22"/>
        </w:rPr>
        <w:t xml:space="preserve"> </w:t>
      </w:r>
      <w:r w:rsidRPr="006B78D8">
        <w:rPr>
          <w:rFonts w:ascii="Arial" w:hAnsi="Arial" w:cs="Arial"/>
          <w:sz w:val="22"/>
          <w:szCs w:val="22"/>
        </w:rPr>
        <w:t xml:space="preserve">aceptación expresa e incondicional de la misma, los datos de contacto de la Entidad y del supervisor designado. Con la publicación de la comunicación de aceptación en el </w:t>
      </w:r>
      <w:r w:rsidR="00CF07A3">
        <w:rPr>
          <w:rFonts w:ascii="Arial" w:hAnsi="Arial" w:cs="Arial"/>
          <w:color w:val="000000"/>
        </w:rPr>
        <w:t xml:space="preserve">SECOP II, </w:t>
      </w:r>
      <w:r w:rsidR="00CF07A3" w:rsidRPr="00CF07A3">
        <w:rPr>
          <w:rFonts w:ascii="Arial" w:hAnsi="Arial" w:cs="Arial"/>
          <w:color w:val="000000"/>
          <w:sz w:val="22"/>
          <w:szCs w:val="22"/>
        </w:rPr>
        <w:t>contratación en línea para una Selección de Mínima  Cuantía, de Colombia Compra Eficiente</w:t>
      </w:r>
      <w:r w:rsidR="00CF07A3">
        <w:rPr>
          <w:rFonts w:ascii="Arial" w:hAnsi="Arial" w:cs="Arial"/>
          <w:color w:val="000000"/>
          <w:sz w:val="22"/>
          <w:szCs w:val="22"/>
        </w:rPr>
        <w:t>,</w:t>
      </w:r>
      <w:r w:rsidRPr="006B78D8">
        <w:rPr>
          <w:rFonts w:ascii="Arial" w:hAnsi="Arial" w:cs="Arial"/>
          <w:sz w:val="22"/>
          <w:szCs w:val="22"/>
        </w:rPr>
        <w:t xml:space="preserve"> el proponente seleccionado quedará informado de la aceptación </w:t>
      </w:r>
      <w:r w:rsidRPr="006B78D8">
        <w:rPr>
          <w:rFonts w:ascii="Arial" w:hAnsi="Arial" w:cs="Arial"/>
          <w:b/>
          <w:bCs/>
          <w:sz w:val="22"/>
          <w:szCs w:val="22"/>
        </w:rPr>
        <w:t xml:space="preserve"> </w:t>
      </w:r>
      <w:r w:rsidRPr="006B78D8">
        <w:rPr>
          <w:rFonts w:ascii="Arial" w:hAnsi="Arial" w:cs="Arial"/>
          <w:sz w:val="22"/>
          <w:szCs w:val="22"/>
        </w:rPr>
        <w:t xml:space="preserve">de su oferta, </w:t>
      </w:r>
    </w:p>
    <w:p w:rsidR="00D8344B" w:rsidRDefault="00D8344B" w:rsidP="00E74C18">
      <w:pPr>
        <w:jc w:val="both"/>
        <w:rPr>
          <w:rFonts w:ascii="Arial" w:hAnsi="Arial" w:cs="Arial"/>
          <w:sz w:val="22"/>
          <w:szCs w:val="22"/>
        </w:rPr>
      </w:pPr>
    </w:p>
    <w:p w:rsidR="00D8344B" w:rsidRDefault="00D8344B" w:rsidP="00D8344B">
      <w:pPr>
        <w:pStyle w:val="Default"/>
        <w:jc w:val="both"/>
        <w:rPr>
          <w:sz w:val="22"/>
          <w:szCs w:val="22"/>
        </w:rPr>
      </w:pPr>
      <w:r w:rsidRPr="007E1BD7">
        <w:rPr>
          <w:sz w:val="22"/>
          <w:szCs w:val="22"/>
        </w:rPr>
        <w:t>El AGN declarara desierta</w:t>
      </w:r>
      <w:r w:rsidR="00EF7784">
        <w:rPr>
          <w:sz w:val="22"/>
          <w:szCs w:val="22"/>
        </w:rPr>
        <w:t xml:space="preserve"> la presente invitación pública cuando:</w:t>
      </w:r>
      <w:r w:rsidRPr="007E1BD7">
        <w:rPr>
          <w:sz w:val="22"/>
          <w:szCs w:val="22"/>
        </w:rPr>
        <w:t xml:space="preserve"> (a) no se presenten </w:t>
      </w:r>
      <w:r w:rsidR="00EF7784">
        <w:rPr>
          <w:sz w:val="22"/>
          <w:szCs w:val="22"/>
        </w:rPr>
        <w:t>o</w:t>
      </w:r>
      <w:r w:rsidRPr="007E1BD7">
        <w:rPr>
          <w:sz w:val="22"/>
          <w:szCs w:val="22"/>
        </w:rPr>
        <w:t xml:space="preserve">fertas; (b) ninguna de las ofertas resulte admisible en los factores jurídicos, técnicos, y de experiencia previstos en la invitación publica; (c) existan causas o motivos que impidan la escogencia objetiva del </w:t>
      </w:r>
      <w:r w:rsidR="00EF7784">
        <w:rPr>
          <w:sz w:val="22"/>
          <w:szCs w:val="22"/>
        </w:rPr>
        <w:t>p</w:t>
      </w:r>
      <w:r w:rsidRPr="007E1BD7">
        <w:rPr>
          <w:sz w:val="22"/>
          <w:szCs w:val="22"/>
        </w:rPr>
        <w:t xml:space="preserve">roponente; (d) el Representante Legal de la Entidad o su Delegado no acoja la recomendación del Comité Evaluador y opte por la declaratoria de desierta del </w:t>
      </w:r>
      <w:r w:rsidRPr="007E1BD7">
        <w:rPr>
          <w:sz w:val="22"/>
          <w:szCs w:val="22"/>
        </w:rPr>
        <w:lastRenderedPageBreak/>
        <w:t>proceso, caso en el cual deberá motivar su decisión; y (e) se presenten los demás casos contemplados en la Ley.</w:t>
      </w:r>
    </w:p>
    <w:p w:rsidR="00E74C18" w:rsidRPr="00297467" w:rsidRDefault="00E74C18" w:rsidP="00B057D2">
      <w:pPr>
        <w:pStyle w:val="NormalWeb"/>
        <w:numPr>
          <w:ilvl w:val="0"/>
          <w:numId w:val="35"/>
        </w:numPr>
        <w:ind w:left="0" w:firstLine="0"/>
        <w:jc w:val="both"/>
        <w:rPr>
          <w:rFonts w:ascii="Arial" w:hAnsi="Arial" w:cs="Arial"/>
          <w:b/>
          <w:bCs/>
          <w:sz w:val="22"/>
          <w:szCs w:val="22"/>
        </w:rPr>
      </w:pPr>
      <w:r w:rsidRPr="00297467">
        <w:rPr>
          <w:rFonts w:ascii="Arial" w:hAnsi="Arial" w:cs="Arial"/>
          <w:b/>
          <w:bCs/>
          <w:sz w:val="22"/>
          <w:szCs w:val="22"/>
        </w:rPr>
        <w:t>SUBSANABILIDAD</w:t>
      </w:r>
    </w:p>
    <w:p w:rsidR="00E74C18" w:rsidRPr="006B78D8" w:rsidRDefault="00E74C18" w:rsidP="00E74C18">
      <w:pPr>
        <w:pStyle w:val="NormalWeb"/>
        <w:jc w:val="both"/>
        <w:rPr>
          <w:rFonts w:ascii="Arial" w:hAnsi="Arial" w:cs="Arial"/>
          <w:sz w:val="22"/>
          <w:szCs w:val="22"/>
        </w:rPr>
      </w:pPr>
      <w:r w:rsidRPr="006B78D8">
        <w:rPr>
          <w:rFonts w:ascii="Arial" w:hAnsi="Arial" w:cs="Arial"/>
          <w:sz w:val="22"/>
          <w:szCs w:val="22"/>
        </w:rPr>
        <w:t xml:space="preserve">La verificación de requisitos habilitantes solicitados en la presente invitación, se hará exclusivamente en relación con el proponte que presente  la oferta con el precio más bajo, el cual deberá subsanar la inconsistencia que se le determine dentro del término establecido </w:t>
      </w:r>
      <w:r w:rsidR="00EF7784">
        <w:rPr>
          <w:rFonts w:ascii="Arial" w:hAnsi="Arial" w:cs="Arial"/>
          <w:sz w:val="22"/>
          <w:szCs w:val="22"/>
        </w:rPr>
        <w:t>por la Entidad</w:t>
      </w:r>
      <w:r w:rsidRPr="006B78D8">
        <w:rPr>
          <w:rFonts w:ascii="Arial" w:hAnsi="Arial" w:cs="Arial"/>
          <w:sz w:val="22"/>
          <w:szCs w:val="22"/>
        </w:rPr>
        <w:t>.</w:t>
      </w:r>
    </w:p>
    <w:p w:rsidR="006F4F3F" w:rsidRPr="006B78D8" w:rsidRDefault="00E74C18" w:rsidP="00E74C18">
      <w:pPr>
        <w:pStyle w:val="NormalWeb"/>
        <w:jc w:val="both"/>
        <w:rPr>
          <w:rFonts w:ascii="Arial" w:hAnsi="Arial" w:cs="Arial"/>
          <w:sz w:val="22"/>
          <w:szCs w:val="22"/>
        </w:rPr>
      </w:pPr>
      <w:r w:rsidRPr="006B78D8">
        <w:rPr>
          <w:rFonts w:ascii="Arial" w:hAnsi="Arial" w:cs="Arial"/>
          <w:sz w:val="22"/>
          <w:szCs w:val="22"/>
        </w:rPr>
        <w:t>En caso de que éste no cumpla con los requisitos formales, procederá la verificación del proponente ubicado en el segundo lugar y así sucesivamente. De no lograrse la habilitación, se declarará desierto el proceso.</w:t>
      </w:r>
    </w:p>
    <w:p w:rsidR="00E74C18" w:rsidRPr="00297467" w:rsidRDefault="00E74C18" w:rsidP="00B057D2">
      <w:pPr>
        <w:pStyle w:val="Prrafodelista"/>
        <w:numPr>
          <w:ilvl w:val="0"/>
          <w:numId w:val="35"/>
        </w:numPr>
        <w:ind w:hanging="720"/>
        <w:rPr>
          <w:b/>
          <w:bCs/>
        </w:rPr>
      </w:pPr>
      <w:r w:rsidRPr="00297467">
        <w:rPr>
          <w:b/>
          <w:bCs/>
        </w:rPr>
        <w:t>MODIFICACIONES Y ACLARACIONES A LA INVITACIÓN PÚBLICA</w:t>
      </w:r>
    </w:p>
    <w:p w:rsidR="00E74C18" w:rsidRPr="006B78D8" w:rsidRDefault="00E74C18" w:rsidP="00E74C18">
      <w:pPr>
        <w:jc w:val="both"/>
        <w:rPr>
          <w:rFonts w:ascii="Arial" w:hAnsi="Arial" w:cs="Arial"/>
          <w:sz w:val="22"/>
          <w:szCs w:val="22"/>
        </w:rPr>
      </w:pPr>
    </w:p>
    <w:p w:rsidR="00E74C18" w:rsidRPr="006B78D8" w:rsidRDefault="00E74C18" w:rsidP="00E74C18">
      <w:pPr>
        <w:jc w:val="both"/>
        <w:rPr>
          <w:rFonts w:ascii="Arial" w:hAnsi="Arial" w:cs="Arial"/>
          <w:sz w:val="22"/>
          <w:szCs w:val="22"/>
          <w:shd w:val="clear" w:color="auto" w:fill="FFFFFF"/>
        </w:rPr>
      </w:pPr>
      <w:r w:rsidRPr="006B78D8">
        <w:rPr>
          <w:rFonts w:ascii="Arial" w:hAnsi="Arial" w:cs="Arial"/>
          <w:sz w:val="22"/>
          <w:szCs w:val="22"/>
          <w:shd w:val="clear" w:color="auto" w:fill="FFFFFF"/>
        </w:rPr>
        <w:t xml:space="preserve">Se informa a los interesados que las modificaciones a la invitación se realizarán por Adenda que se publicará en días hábiles y horarios laborales. NO se expedirán adendas el día del cierre del proceso ni siquiera para ampliar el plazo de cierre. </w:t>
      </w:r>
    </w:p>
    <w:p w:rsidR="00E74C18" w:rsidRPr="006B78D8" w:rsidRDefault="00E74C18" w:rsidP="00E74C18">
      <w:pPr>
        <w:jc w:val="both"/>
        <w:rPr>
          <w:rFonts w:ascii="Arial" w:hAnsi="Arial" w:cs="Arial"/>
          <w:sz w:val="22"/>
          <w:szCs w:val="22"/>
          <w:shd w:val="clear" w:color="auto" w:fill="FFFFFF"/>
        </w:rPr>
      </w:pPr>
    </w:p>
    <w:p w:rsidR="00E74C18" w:rsidRPr="006B78D8" w:rsidRDefault="00E74C18" w:rsidP="00E74C18">
      <w:pPr>
        <w:jc w:val="both"/>
        <w:rPr>
          <w:rFonts w:ascii="Arial" w:hAnsi="Arial" w:cs="Arial"/>
          <w:sz w:val="22"/>
          <w:szCs w:val="22"/>
          <w:shd w:val="clear" w:color="auto" w:fill="FFFFFF"/>
        </w:rPr>
      </w:pPr>
      <w:r w:rsidRPr="006B78D8">
        <w:rPr>
          <w:rFonts w:ascii="Arial" w:hAnsi="Arial" w:cs="Arial"/>
          <w:sz w:val="22"/>
          <w:szCs w:val="22"/>
          <w:shd w:val="clear" w:color="auto" w:fill="FFFFFF"/>
        </w:rPr>
        <w:t>Ninguna aclaración verbal podrá afectar esta invitación y sus adendas.</w:t>
      </w:r>
    </w:p>
    <w:p w:rsidR="00E74C18" w:rsidRPr="006B78D8" w:rsidRDefault="00E74C18" w:rsidP="00E74C18">
      <w:pPr>
        <w:jc w:val="both"/>
        <w:rPr>
          <w:rFonts w:ascii="Arial" w:hAnsi="Arial" w:cs="Arial"/>
          <w:sz w:val="22"/>
          <w:szCs w:val="22"/>
          <w:shd w:val="clear" w:color="auto" w:fill="FFFFFF"/>
        </w:rPr>
      </w:pPr>
    </w:p>
    <w:p w:rsidR="00E74C18" w:rsidRPr="006B78D8" w:rsidRDefault="00E74C18" w:rsidP="00E74C18">
      <w:pPr>
        <w:jc w:val="both"/>
        <w:rPr>
          <w:rStyle w:val="Fuentedeprrafopredeter4"/>
          <w:rFonts w:ascii="Arial" w:hAnsi="Arial" w:cs="Arial"/>
          <w:sz w:val="22"/>
          <w:szCs w:val="22"/>
        </w:rPr>
      </w:pPr>
      <w:r w:rsidRPr="006B78D8">
        <w:rPr>
          <w:rStyle w:val="Fuentedeprrafopredeter4"/>
          <w:rFonts w:ascii="Arial" w:hAnsi="Arial" w:cs="Arial"/>
          <w:sz w:val="22"/>
          <w:szCs w:val="22"/>
          <w:shd w:val="clear" w:color="auto" w:fill="FFFFFF"/>
        </w:rPr>
        <w:t>Toda modificación a la invitación se hará mediante adenda y las aclaraciones que se soliciten se efectuarán por escrito mediante documento de respuestas</w:t>
      </w:r>
      <w:r w:rsidRPr="006B78D8">
        <w:rPr>
          <w:rStyle w:val="Fuentedeprrafopredeter4"/>
          <w:rFonts w:ascii="Arial" w:hAnsi="Arial" w:cs="Arial"/>
          <w:sz w:val="22"/>
          <w:szCs w:val="22"/>
        </w:rPr>
        <w:t xml:space="preserve">, todo lo cual formará parte del presente proceso y se publicará en la página </w:t>
      </w:r>
      <w:hyperlink r:id="rId8" w:history="1">
        <w:r w:rsidRPr="006B78D8">
          <w:rPr>
            <w:rStyle w:val="Hipervnculo"/>
            <w:rFonts w:ascii="Arial" w:hAnsi="Arial" w:cs="Arial"/>
            <w:sz w:val="22"/>
            <w:szCs w:val="22"/>
            <w:lang w:val="fr-FR"/>
          </w:rPr>
          <w:t>www.colombiacompra.gov.co</w:t>
        </w:r>
      </w:hyperlink>
    </w:p>
    <w:p w:rsidR="00E74C18" w:rsidRDefault="00E74C18" w:rsidP="00E74C18">
      <w:pPr>
        <w:jc w:val="both"/>
        <w:rPr>
          <w:rFonts w:ascii="Arial" w:hAnsi="Arial" w:cs="Arial"/>
          <w:b/>
          <w:bCs/>
          <w:sz w:val="22"/>
          <w:szCs w:val="22"/>
        </w:rPr>
      </w:pPr>
    </w:p>
    <w:p w:rsidR="00886019" w:rsidRDefault="00886019" w:rsidP="00E74C18">
      <w:pPr>
        <w:jc w:val="both"/>
        <w:rPr>
          <w:rFonts w:ascii="Arial" w:hAnsi="Arial" w:cs="Arial"/>
          <w:b/>
          <w:bCs/>
          <w:sz w:val="22"/>
          <w:szCs w:val="22"/>
        </w:rPr>
      </w:pPr>
    </w:p>
    <w:p w:rsidR="00E74C18" w:rsidRPr="00297467" w:rsidRDefault="00E74C18" w:rsidP="00B057D2">
      <w:pPr>
        <w:pStyle w:val="Prrafodelista"/>
        <w:numPr>
          <w:ilvl w:val="0"/>
          <w:numId w:val="35"/>
        </w:numPr>
        <w:ind w:left="426" w:hanging="568"/>
        <w:rPr>
          <w:b/>
          <w:bCs/>
          <w:shd w:val="clear" w:color="auto" w:fill="FFFFFF"/>
        </w:rPr>
      </w:pPr>
      <w:r w:rsidRPr="00297467">
        <w:rPr>
          <w:b/>
          <w:bCs/>
          <w:shd w:val="clear" w:color="auto" w:fill="FFFFFF"/>
        </w:rPr>
        <w:t>RECHAZO DE PROPUESTAS</w:t>
      </w:r>
    </w:p>
    <w:p w:rsidR="00E74C18" w:rsidRPr="006B78D8" w:rsidRDefault="00E74C18" w:rsidP="00E74C18">
      <w:pPr>
        <w:jc w:val="both"/>
        <w:rPr>
          <w:rFonts w:ascii="Arial" w:hAnsi="Arial" w:cs="Arial"/>
          <w:b/>
          <w:bCs/>
          <w:color w:val="FF0000"/>
          <w:sz w:val="22"/>
          <w:szCs w:val="22"/>
        </w:rPr>
      </w:pPr>
    </w:p>
    <w:p w:rsidR="00E74C18" w:rsidRPr="006B78D8" w:rsidRDefault="00E74C18" w:rsidP="00E74C18">
      <w:pPr>
        <w:jc w:val="both"/>
        <w:rPr>
          <w:rFonts w:ascii="Arial" w:hAnsi="Arial" w:cs="Arial"/>
          <w:sz w:val="22"/>
          <w:szCs w:val="22"/>
          <w:shd w:val="clear" w:color="auto" w:fill="FFFFFF"/>
        </w:rPr>
      </w:pPr>
      <w:r w:rsidRPr="006B78D8">
        <w:rPr>
          <w:rFonts w:ascii="Arial" w:hAnsi="Arial" w:cs="Arial"/>
          <w:sz w:val="22"/>
          <w:szCs w:val="22"/>
          <w:shd w:val="clear" w:color="auto" w:fill="FFFFFF"/>
        </w:rPr>
        <w:t>Serán causales generales de rechazo de las propuestas, las siguientes:</w:t>
      </w:r>
    </w:p>
    <w:p w:rsidR="00705670" w:rsidRPr="007E1BD7" w:rsidRDefault="00705670" w:rsidP="00705670">
      <w:pPr>
        <w:autoSpaceDE w:val="0"/>
        <w:autoSpaceDN w:val="0"/>
        <w:adjustRightInd w:val="0"/>
        <w:spacing w:after="160" w:line="259" w:lineRule="auto"/>
        <w:ind w:left="720"/>
        <w:contextualSpacing/>
        <w:jc w:val="both"/>
        <w:rPr>
          <w:rFonts w:ascii="Arial" w:eastAsia="Calibri" w:hAnsi="Arial" w:cs="Arial"/>
          <w:color w:val="000000"/>
          <w:sz w:val="22"/>
          <w:szCs w:val="22"/>
          <w:lang w:eastAsia="en-US"/>
        </w:rPr>
      </w:pPr>
    </w:p>
    <w:p w:rsidR="00705670" w:rsidRDefault="00705670" w:rsidP="00962E68">
      <w:pPr>
        <w:numPr>
          <w:ilvl w:val="0"/>
          <w:numId w:val="20"/>
        </w:numPr>
        <w:autoSpaceDE w:val="0"/>
        <w:autoSpaceDN w:val="0"/>
        <w:adjustRightInd w:val="0"/>
        <w:spacing w:after="160" w:line="259" w:lineRule="auto"/>
        <w:contextualSpacing/>
        <w:jc w:val="both"/>
        <w:rPr>
          <w:rFonts w:ascii="Arial" w:eastAsia="Calibri" w:hAnsi="Arial" w:cs="Arial"/>
          <w:color w:val="000000"/>
          <w:sz w:val="22"/>
          <w:szCs w:val="22"/>
          <w:lang w:eastAsia="en-US"/>
        </w:rPr>
      </w:pPr>
      <w:r w:rsidRPr="007E1BD7">
        <w:rPr>
          <w:rFonts w:ascii="Arial" w:eastAsia="Calibri" w:hAnsi="Arial" w:cs="Arial"/>
          <w:color w:val="000000"/>
          <w:sz w:val="22"/>
          <w:szCs w:val="22"/>
          <w:lang w:eastAsia="en-US"/>
        </w:rPr>
        <w:t>Cuando la propuesta no cumpla con las condiciones técnicas mínimas o del servicio mínimo, exigidas en</w:t>
      </w:r>
      <w:r w:rsidR="00110FCF">
        <w:rPr>
          <w:rFonts w:ascii="Arial" w:eastAsia="Calibri" w:hAnsi="Arial" w:cs="Arial"/>
          <w:color w:val="000000"/>
          <w:sz w:val="22"/>
          <w:szCs w:val="22"/>
          <w:lang w:eastAsia="en-US"/>
        </w:rPr>
        <w:t xml:space="preserve"> la invitación</w:t>
      </w:r>
      <w:r w:rsidRPr="007E1BD7">
        <w:rPr>
          <w:rFonts w:ascii="Arial" w:eastAsia="Calibri" w:hAnsi="Arial" w:cs="Arial"/>
          <w:color w:val="000000"/>
          <w:sz w:val="22"/>
          <w:szCs w:val="22"/>
          <w:lang w:eastAsia="en-US"/>
        </w:rPr>
        <w:t xml:space="preserve">. </w:t>
      </w:r>
    </w:p>
    <w:p w:rsidR="00BE1458" w:rsidRPr="007E1BD7" w:rsidRDefault="00BE1458" w:rsidP="00BE1458">
      <w:pPr>
        <w:autoSpaceDE w:val="0"/>
        <w:autoSpaceDN w:val="0"/>
        <w:adjustRightInd w:val="0"/>
        <w:spacing w:after="160" w:line="259" w:lineRule="auto"/>
        <w:contextualSpacing/>
        <w:jc w:val="both"/>
        <w:rPr>
          <w:rFonts w:ascii="Arial" w:eastAsia="Calibri" w:hAnsi="Arial" w:cs="Arial"/>
          <w:color w:val="000000"/>
          <w:sz w:val="22"/>
          <w:szCs w:val="22"/>
          <w:lang w:eastAsia="en-US"/>
        </w:rPr>
      </w:pPr>
    </w:p>
    <w:p w:rsidR="00705670" w:rsidRPr="007E1BD7" w:rsidRDefault="00110FCF" w:rsidP="00962E68">
      <w:pPr>
        <w:numPr>
          <w:ilvl w:val="0"/>
          <w:numId w:val="20"/>
        </w:numPr>
        <w:spacing w:after="160" w:line="259" w:lineRule="auto"/>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Cuando el proponente determine un</w:t>
      </w:r>
      <w:r w:rsidR="00705670" w:rsidRPr="007E1BD7">
        <w:rPr>
          <w:rFonts w:ascii="Arial" w:eastAsia="Calibri" w:hAnsi="Arial" w:cs="Arial"/>
          <w:color w:val="000000"/>
          <w:sz w:val="22"/>
          <w:szCs w:val="22"/>
          <w:lang w:val="es-CO" w:eastAsia="en-US"/>
        </w:rPr>
        <w:t xml:space="preserve"> mayor plazo</w:t>
      </w:r>
      <w:r>
        <w:rPr>
          <w:rFonts w:ascii="Arial" w:eastAsia="Calibri" w:hAnsi="Arial" w:cs="Arial"/>
          <w:color w:val="000000"/>
          <w:sz w:val="22"/>
          <w:szCs w:val="22"/>
          <w:lang w:val="es-CO" w:eastAsia="en-US"/>
        </w:rPr>
        <w:t xml:space="preserve"> de ejecución al establecido en la invitación.</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Cuando las personas naturales o los socios o asociados de la persona jurídica o los miembros del consorcio o unión temporal que presentan propuesta, pertenezcan a otro proponente que también haya presentado propuesta para la presente convocatoria.</w:t>
      </w:r>
    </w:p>
    <w:p w:rsidR="00A34AD3" w:rsidRPr="001E0EB0"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 xml:space="preserve">Cuando no cumpla con las condiciones para participar, no subsane los documentos que le indique la Entidad, </w:t>
      </w:r>
      <w:proofErr w:type="spellStart"/>
      <w:r w:rsidRPr="007E1BD7">
        <w:rPr>
          <w:rFonts w:ascii="Arial" w:eastAsia="Calibri" w:hAnsi="Arial" w:cs="Arial"/>
          <w:color w:val="000000"/>
          <w:sz w:val="22"/>
          <w:szCs w:val="22"/>
          <w:lang w:val="es-CO" w:eastAsia="en-US"/>
        </w:rPr>
        <w:t>ó</w:t>
      </w:r>
      <w:proofErr w:type="spellEnd"/>
      <w:r w:rsidRPr="007E1BD7">
        <w:rPr>
          <w:rFonts w:ascii="Arial" w:eastAsia="Calibri" w:hAnsi="Arial" w:cs="Arial"/>
          <w:color w:val="000000"/>
          <w:sz w:val="22"/>
          <w:szCs w:val="22"/>
          <w:lang w:val="es-CO" w:eastAsia="en-US"/>
        </w:rPr>
        <w:t xml:space="preserve"> cuando habiéndose presentado o aclarado no cumplan con los requerimientos exigidos.</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eastAsia="en-US"/>
        </w:rPr>
      </w:pPr>
      <w:r w:rsidRPr="007E1BD7">
        <w:rPr>
          <w:rFonts w:ascii="Arial" w:eastAsia="Calibri" w:hAnsi="Arial" w:cs="Arial"/>
          <w:color w:val="000000"/>
          <w:sz w:val="22"/>
          <w:szCs w:val="22"/>
          <w:lang w:eastAsia="en-US"/>
        </w:rPr>
        <w:t>Cuando la duración de las personas jurídicas proponentes no sea superior a un (1) año, contado a partir de la fecha en que debe cumplirse el plazo de ejecución del futuro contrato.</w:t>
      </w:r>
    </w:p>
    <w:p w:rsidR="00705670" w:rsidRPr="007E1BD7" w:rsidRDefault="00705670" w:rsidP="00962E68">
      <w:pPr>
        <w:numPr>
          <w:ilvl w:val="0"/>
          <w:numId w:val="20"/>
        </w:numPr>
        <w:autoSpaceDE w:val="0"/>
        <w:autoSpaceDN w:val="0"/>
        <w:adjustRightInd w:val="0"/>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 xml:space="preserve">Cuando se presente la propuesta en forma subsidiaria al cumplimiento de cualquier condición o modalidad.  </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Cuando el proponente se encuentre incurso en alguna de las causales de inhabilidad o incompatibilidad o conflicto de interés, establecidos en la Constitución Política, Ley 80 de 1993, la Ley 1150 de 2007 y en las demás disposiciones legales vigentes.</w:t>
      </w:r>
    </w:p>
    <w:p w:rsidR="00705670" w:rsidRPr="006757E6" w:rsidRDefault="00705670" w:rsidP="00962E68">
      <w:pPr>
        <w:widowControl w:val="0"/>
        <w:numPr>
          <w:ilvl w:val="0"/>
          <w:numId w:val="20"/>
        </w:numPr>
        <w:spacing w:after="160" w:line="259" w:lineRule="auto"/>
        <w:jc w:val="both"/>
        <w:rPr>
          <w:rFonts w:ascii="Arial" w:hAnsi="Arial" w:cs="Arial"/>
          <w:bCs/>
          <w:color w:val="000000"/>
          <w:sz w:val="22"/>
          <w:lang w:val="es-ES_tradnl"/>
        </w:rPr>
      </w:pPr>
      <w:r w:rsidRPr="007E1BD7">
        <w:rPr>
          <w:rFonts w:ascii="Arial" w:hAnsi="Arial" w:cs="Arial"/>
          <w:bCs/>
          <w:color w:val="000000"/>
          <w:sz w:val="22"/>
          <w:lang w:val="es-ES_tradnl"/>
        </w:rPr>
        <w:t xml:space="preserve">Cuando se compruebe que dentro de los cinco (5) años anteriores a la presentación </w:t>
      </w:r>
      <w:r w:rsidRPr="007E1BD7">
        <w:rPr>
          <w:rFonts w:ascii="Arial" w:hAnsi="Arial" w:cs="Arial"/>
          <w:bCs/>
          <w:color w:val="000000"/>
          <w:sz w:val="22"/>
          <w:lang w:val="es-ES_tradnl"/>
        </w:rPr>
        <w:lastRenderedPageBreak/>
        <w:t xml:space="preserve">de la propuesta, el oferente o uno de los conformantes de cualquier forma de asociación para la presentación de propuesta, consorcio o unión temporal, o sus </w:t>
      </w:r>
      <w:r w:rsidRPr="006757E6">
        <w:rPr>
          <w:rFonts w:ascii="Arial" w:hAnsi="Arial" w:cs="Arial"/>
          <w:bCs/>
          <w:color w:val="000000"/>
          <w:sz w:val="22"/>
          <w:lang w:val="es-ES_tradnl"/>
        </w:rPr>
        <w:t xml:space="preserve">representantes legales hayan infringido las normas relativas a lavados de activos. </w:t>
      </w:r>
    </w:p>
    <w:p w:rsidR="00705670" w:rsidRPr="006757E6"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6757E6">
        <w:rPr>
          <w:rFonts w:ascii="Arial" w:eastAsia="Calibri" w:hAnsi="Arial" w:cs="Arial"/>
          <w:color w:val="000000"/>
          <w:sz w:val="22"/>
          <w:szCs w:val="22"/>
          <w:lang w:val="es-CO" w:eastAsia="en-US"/>
        </w:rPr>
        <w:t xml:space="preserve">Cuando la propuesta se presente de forma extemporánea, o en sitio diferente </w:t>
      </w:r>
      <w:r w:rsidR="00297467" w:rsidRPr="006757E6">
        <w:rPr>
          <w:rFonts w:ascii="Arial" w:eastAsia="Calibri" w:hAnsi="Arial" w:cs="Arial"/>
          <w:color w:val="000000"/>
          <w:sz w:val="22"/>
          <w:szCs w:val="22"/>
          <w:lang w:val="es-CO" w:eastAsia="en-US"/>
        </w:rPr>
        <w:t>a l</w:t>
      </w:r>
      <w:r w:rsidR="006757E6" w:rsidRPr="006757E6">
        <w:rPr>
          <w:rFonts w:ascii="Arial" w:eastAsia="Calibri" w:hAnsi="Arial" w:cs="Arial"/>
          <w:color w:val="000000"/>
          <w:sz w:val="22"/>
          <w:szCs w:val="22"/>
          <w:lang w:val="es-CO" w:eastAsia="en-US"/>
        </w:rPr>
        <w:t>os indicados en el numeral 4 del presente documento.</w:t>
      </w:r>
      <w:r w:rsidR="00E04688" w:rsidRPr="006757E6">
        <w:rPr>
          <w:rFonts w:ascii="Arial" w:eastAsia="Calibri" w:hAnsi="Arial" w:cs="Arial"/>
          <w:color w:val="000000"/>
          <w:sz w:val="22"/>
          <w:szCs w:val="22"/>
          <w:lang w:val="es-CO" w:eastAsia="en-US"/>
        </w:rPr>
        <w:t xml:space="preserve"> </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Cuando sólo se presente una propuesta alternativa o con desviaciones técnicas o económicas.</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 xml:space="preserve">Cuando la propuesta incluya información o documentos que contengan datos tergiversados, alterados, inexactos tendientes a inducir a error a la entidad y/o en general cuando con la propuesta se adjunte información que carezca de veracidad que le permita cumplir con un factor de verificación o de ponderación. </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Cuando se compruebe interferencia, influencia o la obtención de correspondencia interna, proyectos de concepto de verificación y/o ponderación o de respuesta a observaciones no enviados oficialmente a los proponentes, bien sea de oficio o a petición de parte.</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 xml:space="preserve">Cuando el proponente manifieste y/o acredite en su propuesta que no ha sido sancionado (multas, declaratoria de incumplimiento, declaratoria de caducidad) y la entidad corrobore que dicha información NO es veraz de acuerdo con lo establecido en el </w:t>
      </w:r>
      <w:proofErr w:type="spellStart"/>
      <w:r w:rsidRPr="007E1BD7">
        <w:rPr>
          <w:rFonts w:ascii="Arial" w:eastAsia="Calibri" w:hAnsi="Arial" w:cs="Arial"/>
          <w:color w:val="000000"/>
          <w:sz w:val="22"/>
          <w:szCs w:val="22"/>
          <w:lang w:val="es-CO" w:eastAsia="en-US"/>
        </w:rPr>
        <w:t>num</w:t>
      </w:r>
      <w:proofErr w:type="spellEnd"/>
      <w:r w:rsidRPr="007E1BD7">
        <w:rPr>
          <w:rFonts w:ascii="Arial" w:eastAsia="Calibri" w:hAnsi="Arial" w:cs="Arial"/>
          <w:color w:val="000000"/>
          <w:sz w:val="22"/>
          <w:szCs w:val="22"/>
          <w:lang w:val="es-CO" w:eastAsia="en-US"/>
        </w:rPr>
        <w:t>. 7 del artículo 26 de la Ley 80 de 1993.</w:t>
      </w:r>
    </w:p>
    <w:p w:rsidR="006757E6" w:rsidRPr="006757E6" w:rsidRDefault="00705670" w:rsidP="006757E6">
      <w:pPr>
        <w:numPr>
          <w:ilvl w:val="0"/>
          <w:numId w:val="20"/>
        </w:numPr>
        <w:spacing w:after="160" w:line="259" w:lineRule="auto"/>
        <w:jc w:val="both"/>
        <w:rPr>
          <w:rFonts w:ascii="Arial" w:eastAsia="Calibri" w:hAnsi="Arial" w:cs="Arial"/>
          <w:color w:val="000000"/>
          <w:sz w:val="22"/>
          <w:szCs w:val="22"/>
          <w:lang w:val="es-CO" w:eastAsia="en-US"/>
        </w:rPr>
      </w:pPr>
      <w:r w:rsidRPr="006757E6">
        <w:rPr>
          <w:rFonts w:ascii="Arial" w:eastAsia="Calibri" w:hAnsi="Arial" w:cs="Arial"/>
          <w:color w:val="000000"/>
          <w:sz w:val="22"/>
          <w:szCs w:val="22"/>
          <w:lang w:val="es-CO" w:eastAsia="en-US"/>
        </w:rPr>
        <w:t>Cuando la oferta sea enviada por correo, correo electrónico, medio magnético o fax, o entregada en sitio diferente</w:t>
      </w:r>
      <w:r w:rsidR="006757E6" w:rsidRPr="006757E6">
        <w:rPr>
          <w:rFonts w:ascii="Arial" w:eastAsia="Calibri" w:hAnsi="Arial" w:cs="Arial"/>
          <w:color w:val="000000"/>
          <w:sz w:val="22"/>
          <w:szCs w:val="22"/>
          <w:lang w:val="es-CO" w:eastAsia="en-US"/>
        </w:rPr>
        <w:t xml:space="preserve"> a los indicados en el numeral 4 del presente documento. </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La no presentación del poder autenticado (con presentación personal) ante notario público o autoridad competente, cuando la propuesta sea presentada a través de apoderado.</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 xml:space="preserve">Cuando el proponente o alguno de los integrantes del consorcio o unión temporal se encuentre incurso en alguna de las causales de disolución y/o liquidación de sociedades. </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 xml:space="preserve">Cuando el proponente o alguno de los integrantes del consorcio o unión temporal se encuentre reportado en el boletín de responsables fiscales que expide la Contraloría General de la República. </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Cuando el objeto social principal del oferente, o de cada uno de los miembros de la Unión Temporal o Consorcio o la actividad mercantil del comerciante no tenga una relación directa con el objeto de la contratación.</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Cuando el proponente sea declarado como no cumple en alguno de los aspectos jurídico, financiero o técnico de verificación de su propuesta o no cumpla con los demás requisitos relacionados con estos aspectos de verificación.</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p>
    <w:p w:rsidR="00705670" w:rsidRPr="007E1BD7" w:rsidRDefault="00705670" w:rsidP="00962E68">
      <w:pPr>
        <w:numPr>
          <w:ilvl w:val="0"/>
          <w:numId w:val="20"/>
        </w:numPr>
        <w:autoSpaceDE w:val="0"/>
        <w:autoSpaceDN w:val="0"/>
        <w:adjustRightInd w:val="0"/>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Cuando en el documento de conformación del consorcio o unión temporal, no se señalen las reglas básicas que regulen las relaciones de los consorciados o unidos temporalmente, o no fijen el porcentaje de participación de cada uno de los integrantes (sólo para unión temporal) o, no se designe representante del consorcio o unión temporal.</w:t>
      </w:r>
    </w:p>
    <w:p w:rsidR="00705670" w:rsidRPr="007E1BD7" w:rsidRDefault="00705670" w:rsidP="00962E68">
      <w:pPr>
        <w:numPr>
          <w:ilvl w:val="0"/>
          <w:numId w:val="20"/>
        </w:numPr>
        <w:autoSpaceDE w:val="0"/>
        <w:autoSpaceDN w:val="0"/>
        <w:adjustRightInd w:val="0"/>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lastRenderedPageBreak/>
        <w:t xml:space="preserve">Cuando no se acredite la debida constitución de apoderado en Colombia o no tenga las facultades para representar a las sociedades extranjeras proponentes, de acuerdo a lo exigido en </w:t>
      </w:r>
      <w:r w:rsidR="00BD4785">
        <w:rPr>
          <w:rFonts w:ascii="Arial" w:eastAsia="Calibri" w:hAnsi="Arial" w:cs="Arial"/>
          <w:color w:val="000000"/>
          <w:sz w:val="22"/>
          <w:szCs w:val="22"/>
          <w:lang w:val="es-CO" w:eastAsia="en-US"/>
        </w:rPr>
        <w:t>la invitación</w:t>
      </w:r>
      <w:r w:rsidRPr="007E1BD7">
        <w:rPr>
          <w:rFonts w:ascii="Arial" w:eastAsia="Calibri" w:hAnsi="Arial" w:cs="Arial"/>
          <w:color w:val="000000"/>
          <w:sz w:val="22"/>
          <w:szCs w:val="22"/>
          <w:lang w:val="es-CO" w:eastAsia="en-US"/>
        </w:rPr>
        <w:t xml:space="preserve"> o cuando el término de duración de las facultades no abarca hasta la constitución de la sucursal en Colombia. </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Cuando el proponente o uno de los integrantes del consorcio o unión temporal no cuente con la capacidad jurídica suficiente para la presentación de la oferta o la verificación o ponderación d</w:t>
      </w:r>
      <w:r w:rsidR="00297467">
        <w:rPr>
          <w:rFonts w:ascii="Arial" w:eastAsia="Calibri" w:hAnsi="Arial" w:cs="Arial"/>
          <w:color w:val="000000"/>
          <w:sz w:val="22"/>
          <w:szCs w:val="22"/>
          <w:lang w:val="es-CO" w:eastAsia="en-US"/>
        </w:rPr>
        <w:t>e los requisitos exigidos en el presente proceso.</w:t>
      </w:r>
    </w:p>
    <w:p w:rsidR="00705670" w:rsidRPr="007E1BD7" w:rsidRDefault="00705670" w:rsidP="00962E68">
      <w:pPr>
        <w:numPr>
          <w:ilvl w:val="0"/>
          <w:numId w:val="20"/>
        </w:numPr>
        <w:spacing w:after="160" w:line="259" w:lineRule="auto"/>
        <w:jc w:val="both"/>
        <w:rPr>
          <w:rFonts w:ascii="Arial" w:eastAsia="Calibri" w:hAnsi="Arial" w:cs="Arial"/>
          <w:color w:val="000000"/>
          <w:sz w:val="22"/>
          <w:szCs w:val="22"/>
          <w:lang w:val="es-CO" w:eastAsia="en-US"/>
        </w:rPr>
      </w:pPr>
      <w:r w:rsidRPr="007E1BD7">
        <w:rPr>
          <w:rFonts w:ascii="Arial" w:eastAsia="Calibri" w:hAnsi="Arial" w:cs="Arial"/>
          <w:color w:val="000000"/>
          <w:sz w:val="22"/>
          <w:szCs w:val="22"/>
          <w:lang w:val="es-CO" w:eastAsia="en-US"/>
        </w:rPr>
        <w:t>El no encontrarse al día en el pago de aportes parafiscales y de seguridad social integral al momento del cierre del presente proceso de selección.</w:t>
      </w:r>
    </w:p>
    <w:p w:rsidR="00346E96" w:rsidRPr="00BE64A7" w:rsidRDefault="00DA55ED" w:rsidP="005842F8">
      <w:pPr>
        <w:numPr>
          <w:ilvl w:val="0"/>
          <w:numId w:val="20"/>
        </w:numPr>
        <w:spacing w:after="160" w:line="259" w:lineRule="auto"/>
        <w:jc w:val="both"/>
        <w:rPr>
          <w:b/>
          <w:bCs/>
        </w:rPr>
      </w:pPr>
      <w:r w:rsidRPr="00346E96">
        <w:rPr>
          <w:rFonts w:ascii="Arial" w:eastAsia="Calibri" w:hAnsi="Arial" w:cs="Arial"/>
          <w:color w:val="000000"/>
          <w:sz w:val="22"/>
          <w:szCs w:val="22"/>
          <w:lang w:eastAsia="en-US"/>
        </w:rPr>
        <w:t xml:space="preserve">En caso que el proponente oferte </w:t>
      </w:r>
      <w:r w:rsidR="00BE64A7">
        <w:rPr>
          <w:rFonts w:ascii="Arial" w:eastAsia="Calibri" w:hAnsi="Arial" w:cs="Arial"/>
          <w:color w:val="000000"/>
          <w:sz w:val="22"/>
          <w:szCs w:val="22"/>
          <w:lang w:eastAsia="en-US"/>
        </w:rPr>
        <w:t xml:space="preserve">en su propuesta en el “Anexo Propuesta Económica” </w:t>
      </w:r>
      <w:r w:rsidRPr="00346E96">
        <w:rPr>
          <w:rFonts w:ascii="Arial" w:eastAsia="Calibri" w:hAnsi="Arial" w:cs="Arial"/>
          <w:color w:val="000000"/>
          <w:sz w:val="22"/>
          <w:szCs w:val="22"/>
          <w:lang w:eastAsia="en-US"/>
        </w:rPr>
        <w:t xml:space="preserve">un valor </w:t>
      </w:r>
      <w:r w:rsidR="00886019" w:rsidRPr="00346E96">
        <w:rPr>
          <w:rFonts w:ascii="Arial" w:eastAsia="Calibri" w:hAnsi="Arial" w:cs="Arial"/>
          <w:color w:val="000000"/>
          <w:sz w:val="22"/>
          <w:szCs w:val="22"/>
          <w:lang w:eastAsia="en-US"/>
        </w:rPr>
        <w:t>superior al presupuesto oficial estimado</w:t>
      </w:r>
      <w:r w:rsidR="00346E96">
        <w:rPr>
          <w:rFonts w:ascii="Arial" w:eastAsia="Calibri" w:hAnsi="Arial" w:cs="Arial"/>
          <w:color w:val="000000"/>
          <w:sz w:val="22"/>
          <w:szCs w:val="22"/>
          <w:lang w:eastAsia="en-US"/>
        </w:rPr>
        <w:t>.</w:t>
      </w:r>
    </w:p>
    <w:p w:rsidR="00BE64A7" w:rsidRPr="00BE64A7" w:rsidRDefault="00BE64A7" w:rsidP="00060E01">
      <w:pPr>
        <w:pStyle w:val="Prrafodelista11"/>
        <w:widowControl w:val="0"/>
        <w:numPr>
          <w:ilvl w:val="0"/>
          <w:numId w:val="20"/>
        </w:numPr>
        <w:tabs>
          <w:tab w:val="left" w:pos="317"/>
        </w:tabs>
        <w:autoSpaceDE w:val="0"/>
        <w:autoSpaceDN w:val="0"/>
        <w:spacing w:after="160" w:line="259" w:lineRule="auto"/>
        <w:jc w:val="both"/>
        <w:rPr>
          <w:b/>
          <w:bCs/>
        </w:rPr>
      </w:pPr>
      <w:r w:rsidRPr="00BE64A7">
        <w:rPr>
          <w:rFonts w:ascii="Arial" w:hAnsi="Arial" w:cs="Arial"/>
          <w:sz w:val="22"/>
          <w:szCs w:val="22"/>
        </w:rPr>
        <w:t xml:space="preserve">En caso de que los valores unitarios de los ítems de la oferta económica exceda </w:t>
      </w:r>
      <w:r>
        <w:rPr>
          <w:rFonts w:ascii="Arial" w:hAnsi="Arial" w:cs="Arial"/>
          <w:sz w:val="22"/>
          <w:szCs w:val="22"/>
        </w:rPr>
        <w:t>e</w:t>
      </w:r>
      <w:r w:rsidRPr="00BE64A7">
        <w:rPr>
          <w:rFonts w:ascii="Arial" w:hAnsi="Arial" w:cs="Arial"/>
          <w:sz w:val="22"/>
          <w:szCs w:val="22"/>
        </w:rPr>
        <w:t>l 100% del valor unitario del ítem correspondie</w:t>
      </w:r>
      <w:r>
        <w:rPr>
          <w:rFonts w:ascii="Arial" w:hAnsi="Arial" w:cs="Arial"/>
          <w:sz w:val="22"/>
          <w:szCs w:val="22"/>
        </w:rPr>
        <w:t>nte, en el presupuesto oficial.</w:t>
      </w:r>
    </w:p>
    <w:p w:rsidR="00E74C18" w:rsidRPr="00346E96" w:rsidRDefault="00886019" w:rsidP="00346E96">
      <w:pPr>
        <w:spacing w:after="160" w:line="259" w:lineRule="auto"/>
        <w:ind w:left="720"/>
        <w:jc w:val="both"/>
        <w:rPr>
          <w:b/>
          <w:bCs/>
        </w:rPr>
      </w:pPr>
      <w:r w:rsidRPr="00346E96">
        <w:rPr>
          <w:rFonts w:ascii="Arial" w:eastAsia="Calibri" w:hAnsi="Arial" w:cs="Arial"/>
          <w:color w:val="000000"/>
          <w:sz w:val="22"/>
          <w:szCs w:val="22"/>
          <w:lang w:eastAsia="en-US"/>
        </w:rPr>
        <w:t xml:space="preserve"> </w:t>
      </w:r>
    </w:p>
    <w:p w:rsidR="00E74C18" w:rsidRPr="00297467" w:rsidRDefault="00E74C18" w:rsidP="00B057D2">
      <w:pPr>
        <w:pStyle w:val="Prrafodelista"/>
        <w:numPr>
          <w:ilvl w:val="0"/>
          <w:numId w:val="35"/>
        </w:numPr>
        <w:ind w:left="567" w:hanging="720"/>
        <w:rPr>
          <w:b/>
          <w:bCs/>
        </w:rPr>
      </w:pPr>
      <w:r w:rsidRPr="00F82B03">
        <w:rPr>
          <w:b/>
          <w:bCs/>
        </w:rPr>
        <w:t xml:space="preserve"> </w:t>
      </w:r>
      <w:r w:rsidRPr="00297467">
        <w:rPr>
          <w:b/>
          <w:bCs/>
        </w:rPr>
        <w:t>ADJUDICACIÓN</w:t>
      </w:r>
    </w:p>
    <w:p w:rsidR="00C7212D" w:rsidRPr="007E1BD7" w:rsidRDefault="00C7212D" w:rsidP="00E74C18">
      <w:pPr>
        <w:jc w:val="both"/>
        <w:rPr>
          <w:rFonts w:ascii="Arial" w:hAnsi="Arial" w:cs="Arial"/>
          <w:b/>
          <w:bCs/>
          <w:sz w:val="22"/>
          <w:szCs w:val="22"/>
        </w:rPr>
      </w:pPr>
    </w:p>
    <w:p w:rsidR="00E74C18" w:rsidRPr="006B78D8" w:rsidRDefault="00E74C18" w:rsidP="00E74C18">
      <w:pPr>
        <w:pStyle w:val="Sangradetextonormal"/>
        <w:ind w:left="0" w:right="51"/>
        <w:jc w:val="both"/>
        <w:rPr>
          <w:rFonts w:ascii="Arial" w:hAnsi="Arial" w:cs="Arial"/>
          <w:bCs/>
          <w:sz w:val="22"/>
          <w:szCs w:val="22"/>
          <w:lang w:val="es-CO"/>
        </w:rPr>
      </w:pPr>
      <w:r w:rsidRPr="007E1BD7">
        <w:rPr>
          <w:rFonts w:ascii="Arial" w:hAnsi="Arial" w:cs="Arial"/>
          <w:bCs/>
          <w:sz w:val="22"/>
          <w:szCs w:val="22"/>
          <w:lang w:val="es-CO"/>
        </w:rPr>
        <w:t>En cumplimiento al literal c) del ar</w:t>
      </w:r>
      <w:r w:rsidRPr="006B78D8">
        <w:rPr>
          <w:rFonts w:ascii="Arial" w:hAnsi="Arial" w:cs="Arial"/>
          <w:bCs/>
          <w:sz w:val="22"/>
          <w:szCs w:val="22"/>
          <w:lang w:val="es-CO"/>
        </w:rPr>
        <w:t>tículo 94 de la Ley 1474 de 2011, el</w:t>
      </w:r>
      <w:r w:rsidRPr="006B78D8">
        <w:rPr>
          <w:rFonts w:ascii="Arial" w:hAnsi="Arial" w:cs="Arial"/>
          <w:b/>
          <w:bCs/>
          <w:sz w:val="22"/>
          <w:szCs w:val="22"/>
          <w:lang w:val="es-CO"/>
        </w:rPr>
        <w:t xml:space="preserve"> AGN</w:t>
      </w:r>
      <w:r w:rsidRPr="006B78D8">
        <w:rPr>
          <w:rFonts w:ascii="Arial" w:hAnsi="Arial" w:cs="Arial"/>
          <w:bCs/>
          <w:sz w:val="22"/>
          <w:szCs w:val="22"/>
          <w:lang w:val="es-CO"/>
        </w:rPr>
        <w:t xml:space="preserve"> seleccionará, mediante  comunicación  de aceptación  de la oferta, la propuesta  con menor precio, siempre y cuando cumpla  con  las condiciones exigidas en la presente Invitación pública.   </w:t>
      </w:r>
    </w:p>
    <w:p w:rsidR="00E74C18" w:rsidRPr="006B78D8" w:rsidRDefault="00E74C18" w:rsidP="00E74C18">
      <w:pPr>
        <w:jc w:val="both"/>
        <w:rPr>
          <w:rFonts w:ascii="Arial" w:hAnsi="Arial" w:cs="Arial"/>
          <w:sz w:val="22"/>
          <w:szCs w:val="22"/>
        </w:rPr>
      </w:pPr>
      <w:r w:rsidRPr="006B78D8">
        <w:rPr>
          <w:rFonts w:ascii="Arial" w:hAnsi="Arial" w:cs="Arial"/>
          <w:sz w:val="22"/>
          <w:szCs w:val="22"/>
        </w:rPr>
        <w:t xml:space="preserve">Dando cumplimiento a lo dispuesto en el literal d) del artículo 94 de la Ley 1474 de 2011,  y al Decreto 1082 de 2015, el </w:t>
      </w:r>
      <w:r w:rsidRPr="006B78D8">
        <w:rPr>
          <w:rFonts w:ascii="Arial" w:hAnsi="Arial" w:cs="Arial"/>
          <w:b/>
          <w:sz w:val="22"/>
          <w:szCs w:val="22"/>
        </w:rPr>
        <w:t>AGN</w:t>
      </w:r>
      <w:r w:rsidRPr="006B78D8">
        <w:rPr>
          <w:rFonts w:ascii="Arial" w:hAnsi="Arial" w:cs="Arial"/>
          <w:sz w:val="22"/>
          <w:szCs w:val="22"/>
        </w:rPr>
        <w:t xml:space="preserve"> realizará la adjudicación mediante una comunicación de aceptación de la oferta, en la cual el </w:t>
      </w:r>
      <w:r w:rsidRPr="006B78D8">
        <w:rPr>
          <w:rFonts w:ascii="Arial" w:hAnsi="Arial" w:cs="Arial"/>
          <w:b/>
          <w:sz w:val="22"/>
          <w:szCs w:val="22"/>
        </w:rPr>
        <w:t>AGN</w:t>
      </w:r>
      <w:r w:rsidRPr="006B78D8">
        <w:rPr>
          <w:rFonts w:ascii="Arial" w:hAnsi="Arial" w:cs="Arial"/>
          <w:sz w:val="22"/>
          <w:szCs w:val="22"/>
        </w:rPr>
        <w:t xml:space="preserve"> manifestará la aceptación expresa e incondicional de la misma, los datos del contacto de la entidad y del supervisor. Con la publicación de la aceptación en la página web </w:t>
      </w:r>
      <w:hyperlink r:id="rId9" w:history="1">
        <w:r w:rsidRPr="006B78D8">
          <w:rPr>
            <w:rStyle w:val="Hipervnculo"/>
            <w:rFonts w:ascii="Arial" w:hAnsi="Arial" w:cs="Arial"/>
            <w:sz w:val="22"/>
            <w:szCs w:val="22"/>
            <w:lang w:val="fr-FR"/>
          </w:rPr>
          <w:t>www.colombiacompra.gov.co</w:t>
        </w:r>
      </w:hyperlink>
      <w:r w:rsidRPr="006B78D8">
        <w:rPr>
          <w:rFonts w:ascii="Arial" w:hAnsi="Arial" w:cs="Arial"/>
          <w:sz w:val="22"/>
          <w:szCs w:val="22"/>
          <w:lang w:val="fr-FR"/>
        </w:rPr>
        <w:t xml:space="preserve"> </w:t>
      </w:r>
      <w:r w:rsidRPr="006B78D8">
        <w:rPr>
          <w:rFonts w:ascii="Arial" w:hAnsi="Arial" w:cs="Arial"/>
          <w:sz w:val="22"/>
          <w:szCs w:val="22"/>
        </w:rPr>
        <w:t>el proponente seleccionado quedará informado de la aceptación de la oferta.</w:t>
      </w:r>
    </w:p>
    <w:p w:rsidR="00E74C18" w:rsidRPr="006B78D8" w:rsidRDefault="00E74C18" w:rsidP="00E74C18">
      <w:pPr>
        <w:jc w:val="both"/>
        <w:rPr>
          <w:rFonts w:ascii="Arial" w:hAnsi="Arial" w:cs="Arial"/>
          <w:sz w:val="22"/>
          <w:szCs w:val="22"/>
        </w:rPr>
      </w:pPr>
    </w:p>
    <w:p w:rsidR="00E74C18" w:rsidRPr="006B78D8" w:rsidRDefault="00E74C18" w:rsidP="00E74C18">
      <w:pPr>
        <w:jc w:val="both"/>
        <w:rPr>
          <w:rFonts w:ascii="Arial" w:hAnsi="Arial" w:cs="Arial"/>
          <w:sz w:val="22"/>
          <w:szCs w:val="22"/>
        </w:rPr>
      </w:pPr>
      <w:r w:rsidRPr="006B78D8">
        <w:rPr>
          <w:rFonts w:ascii="Arial" w:hAnsi="Arial" w:cs="Arial"/>
          <w:sz w:val="22"/>
          <w:szCs w:val="22"/>
        </w:rPr>
        <w:t>Igualmente, el</w:t>
      </w:r>
      <w:r w:rsidRPr="006B78D8">
        <w:rPr>
          <w:rFonts w:ascii="Arial" w:hAnsi="Arial" w:cs="Arial"/>
          <w:b/>
          <w:sz w:val="22"/>
          <w:szCs w:val="22"/>
        </w:rPr>
        <w:t xml:space="preserve"> AGN</w:t>
      </w:r>
      <w:r w:rsidRPr="006B78D8">
        <w:rPr>
          <w:rFonts w:ascii="Arial" w:hAnsi="Arial" w:cs="Arial"/>
          <w:sz w:val="22"/>
          <w:szCs w:val="22"/>
        </w:rPr>
        <w:t xml:space="preserve"> analizará y adjudicará el presente proceso de selección cuando se haya obtenido una sola oferta, siempre que cumpla con los requisitos habilitantes exigidos y la oferta satisfaga los requerimientos contenidos en la invitación pública y no supere el presupuesto oficial estimado.</w:t>
      </w:r>
    </w:p>
    <w:p w:rsidR="00E74C18" w:rsidRPr="006B78D8" w:rsidRDefault="00E74C18" w:rsidP="00E74C18">
      <w:pPr>
        <w:jc w:val="both"/>
        <w:rPr>
          <w:rFonts w:ascii="Arial" w:hAnsi="Arial" w:cs="Arial"/>
          <w:sz w:val="22"/>
          <w:szCs w:val="22"/>
        </w:rPr>
      </w:pPr>
    </w:p>
    <w:p w:rsidR="00E74C18" w:rsidRPr="000E3B96" w:rsidRDefault="00E74C18" w:rsidP="00E74C18">
      <w:pPr>
        <w:jc w:val="both"/>
        <w:rPr>
          <w:rFonts w:ascii="Arial" w:hAnsi="Arial" w:cs="Arial"/>
          <w:sz w:val="22"/>
          <w:szCs w:val="22"/>
        </w:rPr>
      </w:pPr>
      <w:r w:rsidRPr="006B78D8">
        <w:rPr>
          <w:rFonts w:ascii="Arial" w:hAnsi="Arial" w:cs="Arial"/>
          <w:sz w:val="22"/>
          <w:szCs w:val="22"/>
        </w:rPr>
        <w:t xml:space="preserve">La comunicación de aceptación, junto con la oferta, constituye para todos los efectos el contrato celebrado dentro </w:t>
      </w:r>
      <w:r w:rsidRPr="000E3B96">
        <w:rPr>
          <w:rFonts w:ascii="Arial" w:hAnsi="Arial" w:cs="Arial"/>
          <w:sz w:val="22"/>
          <w:szCs w:val="22"/>
        </w:rPr>
        <w:t>de las fechas establecidas en el cronograma.</w:t>
      </w:r>
    </w:p>
    <w:p w:rsidR="00E74C18" w:rsidRPr="000E3B96" w:rsidRDefault="00E74C18" w:rsidP="00E74C18">
      <w:pPr>
        <w:jc w:val="both"/>
        <w:rPr>
          <w:rFonts w:ascii="Arial" w:hAnsi="Arial" w:cs="Arial"/>
          <w:b/>
          <w:bCs/>
          <w:sz w:val="22"/>
          <w:szCs w:val="22"/>
        </w:rPr>
      </w:pPr>
    </w:p>
    <w:p w:rsidR="00F82B03" w:rsidRDefault="00E037F4" w:rsidP="00F82B03">
      <w:pPr>
        <w:pStyle w:val="Sangradetextonormal"/>
        <w:widowControl w:val="0"/>
        <w:tabs>
          <w:tab w:val="num" w:pos="0"/>
        </w:tabs>
        <w:autoSpaceDE w:val="0"/>
        <w:autoSpaceDN w:val="0"/>
        <w:adjustRightInd w:val="0"/>
        <w:spacing w:after="0"/>
        <w:ind w:left="0" w:right="51"/>
        <w:jc w:val="both"/>
        <w:rPr>
          <w:rFonts w:ascii="Arial" w:hAnsi="Arial" w:cs="Arial"/>
          <w:bCs/>
          <w:sz w:val="22"/>
          <w:szCs w:val="22"/>
          <w:lang w:val="es-CO"/>
        </w:rPr>
      </w:pPr>
      <w:r w:rsidRPr="000E3B96">
        <w:rPr>
          <w:rFonts w:ascii="Arial" w:hAnsi="Arial" w:cs="Arial"/>
          <w:bCs/>
          <w:sz w:val="22"/>
          <w:szCs w:val="22"/>
          <w:lang w:val="es-CO"/>
        </w:rPr>
        <w:t xml:space="preserve">Conforme a las disposiciones del artículo 32 de La ley 80 de 1993, el contrato que surja del presente proceso de selección corresponde a un contrato de </w:t>
      </w:r>
      <w:r w:rsidR="001B2D2C">
        <w:rPr>
          <w:rFonts w:ascii="Arial" w:hAnsi="Arial" w:cs="Arial"/>
          <w:bCs/>
          <w:sz w:val="22"/>
          <w:szCs w:val="22"/>
          <w:lang w:val="es-CO"/>
        </w:rPr>
        <w:t>Compraventa.</w:t>
      </w:r>
    </w:p>
    <w:p w:rsidR="001B2D2C" w:rsidRDefault="001B2D2C" w:rsidP="00F82B03">
      <w:pPr>
        <w:pStyle w:val="Sangradetextonormal"/>
        <w:widowControl w:val="0"/>
        <w:tabs>
          <w:tab w:val="num" w:pos="0"/>
        </w:tabs>
        <w:autoSpaceDE w:val="0"/>
        <w:autoSpaceDN w:val="0"/>
        <w:adjustRightInd w:val="0"/>
        <w:spacing w:after="0"/>
        <w:ind w:left="0" w:right="51"/>
        <w:jc w:val="both"/>
        <w:rPr>
          <w:rFonts w:ascii="Arial" w:hAnsi="Arial" w:cs="Arial"/>
          <w:bCs/>
          <w:sz w:val="22"/>
          <w:szCs w:val="22"/>
          <w:lang w:val="es-CO"/>
        </w:rPr>
      </w:pPr>
    </w:p>
    <w:p w:rsidR="00346E96" w:rsidRDefault="00346E96" w:rsidP="00F82B03">
      <w:pPr>
        <w:pStyle w:val="Sangradetextonormal"/>
        <w:widowControl w:val="0"/>
        <w:tabs>
          <w:tab w:val="num" w:pos="0"/>
        </w:tabs>
        <w:autoSpaceDE w:val="0"/>
        <w:autoSpaceDN w:val="0"/>
        <w:adjustRightInd w:val="0"/>
        <w:spacing w:after="0"/>
        <w:ind w:left="0" w:right="51"/>
        <w:jc w:val="both"/>
        <w:rPr>
          <w:rFonts w:ascii="Arial" w:hAnsi="Arial" w:cs="Arial"/>
          <w:bCs/>
          <w:sz w:val="22"/>
          <w:szCs w:val="22"/>
          <w:lang w:val="es-CO"/>
        </w:rPr>
      </w:pPr>
    </w:p>
    <w:p w:rsidR="00E74C18" w:rsidRPr="00297467" w:rsidRDefault="00963C8B" w:rsidP="00346E96">
      <w:pPr>
        <w:pStyle w:val="Sangradetextonormal"/>
        <w:widowControl w:val="0"/>
        <w:numPr>
          <w:ilvl w:val="0"/>
          <w:numId w:val="35"/>
        </w:numPr>
        <w:autoSpaceDE w:val="0"/>
        <w:autoSpaceDN w:val="0"/>
        <w:adjustRightInd w:val="0"/>
        <w:spacing w:after="0"/>
        <w:ind w:left="284" w:right="51" w:hanging="426"/>
        <w:jc w:val="both"/>
        <w:rPr>
          <w:rFonts w:ascii="Arial" w:hAnsi="Arial" w:cs="Arial"/>
          <w:bCs/>
          <w:sz w:val="22"/>
          <w:szCs w:val="22"/>
          <w:lang w:val="es-CO"/>
        </w:rPr>
      </w:pPr>
      <w:r>
        <w:rPr>
          <w:rFonts w:ascii="Arial" w:hAnsi="Arial" w:cs="Arial"/>
          <w:b/>
          <w:bCs/>
          <w:sz w:val="22"/>
          <w:szCs w:val="22"/>
        </w:rPr>
        <w:t xml:space="preserve">ACTO </w:t>
      </w:r>
      <w:r w:rsidR="00E74C18" w:rsidRPr="00297467">
        <w:rPr>
          <w:rFonts w:ascii="Arial" w:hAnsi="Arial" w:cs="Arial"/>
          <w:b/>
          <w:bCs/>
          <w:sz w:val="22"/>
          <w:szCs w:val="22"/>
        </w:rPr>
        <w:t>DECLARATORIA</w:t>
      </w:r>
      <w:r>
        <w:rPr>
          <w:rFonts w:ascii="Arial" w:hAnsi="Arial" w:cs="Arial"/>
          <w:b/>
          <w:bCs/>
          <w:sz w:val="22"/>
          <w:szCs w:val="22"/>
        </w:rPr>
        <w:t xml:space="preserve"> DE </w:t>
      </w:r>
      <w:r w:rsidR="00E74C18" w:rsidRPr="00297467">
        <w:rPr>
          <w:rFonts w:ascii="Arial" w:hAnsi="Arial" w:cs="Arial"/>
          <w:b/>
          <w:bCs/>
          <w:sz w:val="22"/>
          <w:szCs w:val="22"/>
        </w:rPr>
        <w:t>DESIERTA</w:t>
      </w:r>
      <w:r w:rsidR="00E74C18" w:rsidRPr="00297467">
        <w:rPr>
          <w:rFonts w:ascii="Arial" w:hAnsi="Arial" w:cs="Arial"/>
          <w:b/>
          <w:bCs/>
          <w:sz w:val="22"/>
          <w:szCs w:val="22"/>
        </w:rPr>
        <w:tab/>
      </w:r>
    </w:p>
    <w:p w:rsidR="00E74C18" w:rsidRPr="006B78D8" w:rsidRDefault="00E74C18" w:rsidP="00E74C18">
      <w:pPr>
        <w:jc w:val="both"/>
        <w:rPr>
          <w:rFonts w:ascii="Arial" w:hAnsi="Arial" w:cs="Arial"/>
          <w:sz w:val="22"/>
          <w:szCs w:val="22"/>
        </w:rPr>
      </w:pPr>
    </w:p>
    <w:p w:rsidR="00E74C18" w:rsidRDefault="00E74C18" w:rsidP="00E74C18">
      <w:pPr>
        <w:jc w:val="both"/>
        <w:rPr>
          <w:rFonts w:ascii="Arial" w:hAnsi="Arial" w:cs="Arial"/>
          <w:color w:val="FF0000"/>
          <w:sz w:val="22"/>
          <w:szCs w:val="22"/>
        </w:rPr>
      </w:pPr>
      <w:r w:rsidRPr="006B78D8">
        <w:rPr>
          <w:rFonts w:ascii="Arial" w:hAnsi="Arial" w:cs="Arial"/>
          <w:sz w:val="22"/>
          <w:szCs w:val="22"/>
        </w:rPr>
        <w:t xml:space="preserve">En caso de no lograrse la adjudicación, el </w:t>
      </w:r>
      <w:r w:rsidRPr="006B78D8">
        <w:rPr>
          <w:rFonts w:ascii="Arial" w:hAnsi="Arial" w:cs="Arial"/>
          <w:b/>
          <w:sz w:val="22"/>
          <w:szCs w:val="22"/>
        </w:rPr>
        <w:t>AGN</w:t>
      </w:r>
      <w:r w:rsidRPr="006B78D8">
        <w:rPr>
          <w:rFonts w:ascii="Arial" w:hAnsi="Arial" w:cs="Arial"/>
          <w:sz w:val="22"/>
          <w:szCs w:val="22"/>
        </w:rPr>
        <w:t xml:space="preserve"> declarará desierto el proceso mediante acto administrativo que se publicará en la página web </w:t>
      </w:r>
      <w:hyperlink r:id="rId10" w:history="1">
        <w:r w:rsidRPr="006B78D8">
          <w:rPr>
            <w:rStyle w:val="Hipervnculo"/>
            <w:rFonts w:ascii="Arial" w:hAnsi="Arial" w:cs="Arial"/>
            <w:sz w:val="22"/>
            <w:szCs w:val="22"/>
          </w:rPr>
          <w:t>www.colombiacompra.gov.co.</w:t>
        </w:r>
      </w:hyperlink>
      <w:r w:rsidRPr="006B78D8">
        <w:rPr>
          <w:rFonts w:ascii="Arial" w:hAnsi="Arial" w:cs="Arial"/>
          <w:color w:val="FF0000"/>
          <w:sz w:val="22"/>
          <w:szCs w:val="22"/>
        </w:rPr>
        <w:t xml:space="preserve"> </w:t>
      </w:r>
    </w:p>
    <w:p w:rsidR="00F82B03" w:rsidRDefault="00F82B03" w:rsidP="00F82B03">
      <w:pPr>
        <w:pStyle w:val="Prrafodelista"/>
        <w:ind w:left="0"/>
        <w:rPr>
          <w:rFonts w:eastAsia="Times New Roman"/>
          <w:color w:val="FF0000"/>
          <w:lang w:val="es-ES"/>
        </w:rPr>
      </w:pPr>
    </w:p>
    <w:p w:rsidR="00297495" w:rsidRDefault="00297495" w:rsidP="00F82B03">
      <w:pPr>
        <w:pStyle w:val="Prrafodelista"/>
        <w:ind w:left="0"/>
        <w:rPr>
          <w:rFonts w:eastAsia="Times New Roman"/>
          <w:color w:val="FF0000"/>
          <w:lang w:val="es-ES"/>
        </w:rPr>
      </w:pPr>
    </w:p>
    <w:p w:rsidR="006B78D8" w:rsidRDefault="006B78D8" w:rsidP="00E74C18">
      <w:pPr>
        <w:jc w:val="both"/>
        <w:rPr>
          <w:rFonts w:ascii="Arial" w:hAnsi="Arial" w:cs="Arial"/>
          <w:sz w:val="22"/>
          <w:szCs w:val="22"/>
        </w:rPr>
      </w:pPr>
    </w:p>
    <w:p w:rsidR="00297467" w:rsidRDefault="00297467" w:rsidP="00E74C18">
      <w:pPr>
        <w:jc w:val="both"/>
        <w:rPr>
          <w:rFonts w:ascii="Arial" w:hAnsi="Arial" w:cs="Arial"/>
          <w:sz w:val="22"/>
          <w:szCs w:val="22"/>
        </w:rPr>
      </w:pPr>
    </w:p>
    <w:sectPr w:rsidR="00297467" w:rsidSect="00CD230D">
      <w:headerReference w:type="default" r:id="rId11"/>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4C0A" w:rsidRDefault="00204C0A">
      <w:r>
        <w:separator/>
      </w:r>
    </w:p>
  </w:endnote>
  <w:endnote w:type="continuationSeparator" w:id="0">
    <w:p w:rsidR="00204C0A" w:rsidRDefault="00204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4C0A" w:rsidRDefault="00204C0A">
      <w:r>
        <w:separator/>
      </w:r>
    </w:p>
  </w:footnote>
  <w:footnote w:type="continuationSeparator" w:id="0">
    <w:p w:rsidR="00204C0A" w:rsidRDefault="00204C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90" w:type="dxa"/>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6"/>
      <w:gridCol w:w="6679"/>
      <w:gridCol w:w="1615"/>
    </w:tblGrid>
    <w:tr w:rsidR="00A246B4" w:rsidRPr="0058724F" w:rsidTr="003C2454">
      <w:trPr>
        <w:trHeight w:val="708"/>
      </w:trPr>
      <w:tc>
        <w:tcPr>
          <w:tcW w:w="2196" w:type="dxa"/>
          <w:tcBorders>
            <w:top w:val="nil"/>
            <w:left w:val="nil"/>
          </w:tcBorders>
        </w:tcPr>
        <w:p w:rsidR="00A246B4" w:rsidRPr="00015978" w:rsidRDefault="00A246B4" w:rsidP="003C2454">
          <w:pPr>
            <w:pStyle w:val="Encabezado"/>
            <w:rPr>
              <w:b/>
              <w:noProof/>
              <w:sz w:val="14"/>
              <w:szCs w:val="14"/>
            </w:rPr>
          </w:pPr>
          <w:r>
            <w:rPr>
              <w:noProof/>
              <w:lang w:val="es-CO" w:eastAsia="es-CO"/>
            </w:rPr>
            <w:drawing>
              <wp:inline distT="0" distB="0" distL="0" distR="0">
                <wp:extent cx="1228725" cy="647700"/>
                <wp:effectExtent l="19050" t="0" r="9525" b="0"/>
                <wp:docPr id="16" name="Imagen 16" descr="Descripción: Captura de pantalla 2011-11-17 a la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aptura de pantalla 2011-11-17 a las 11"/>
                        <pic:cNvPicPr>
                          <a:picLocks noChangeAspect="1" noChangeArrowheads="1"/>
                        </pic:cNvPicPr>
                      </pic:nvPicPr>
                      <pic:blipFill>
                        <a:blip r:embed="rId1"/>
                        <a:srcRect/>
                        <a:stretch>
                          <a:fillRect/>
                        </a:stretch>
                      </pic:blipFill>
                      <pic:spPr bwMode="auto">
                        <a:xfrm>
                          <a:off x="0" y="0"/>
                          <a:ext cx="1228725" cy="647700"/>
                        </a:xfrm>
                        <a:prstGeom prst="rect">
                          <a:avLst/>
                        </a:prstGeom>
                        <a:noFill/>
                        <a:ln w="9525">
                          <a:noFill/>
                          <a:miter lim="800000"/>
                          <a:headEnd/>
                          <a:tailEnd/>
                        </a:ln>
                      </pic:spPr>
                    </pic:pic>
                  </a:graphicData>
                </a:graphic>
              </wp:inline>
            </w:drawing>
          </w:r>
        </w:p>
      </w:tc>
      <w:tc>
        <w:tcPr>
          <w:tcW w:w="6679" w:type="dxa"/>
          <w:tcBorders>
            <w:top w:val="nil"/>
          </w:tcBorders>
          <w:vAlign w:val="center"/>
        </w:tcPr>
        <w:p w:rsidR="00A246B4" w:rsidRPr="002A58EE" w:rsidRDefault="00A246B4" w:rsidP="003C2454">
          <w:pPr>
            <w:pStyle w:val="Encabezado"/>
            <w:jc w:val="center"/>
            <w:rPr>
              <w:lang w:val="es-ES_tradnl"/>
            </w:rPr>
          </w:pPr>
        </w:p>
        <w:p w:rsidR="00A246B4" w:rsidRDefault="007B7DBE" w:rsidP="007B7DBE">
          <w:pPr>
            <w:pStyle w:val="Encabezado"/>
            <w:tabs>
              <w:tab w:val="left" w:pos="2160"/>
            </w:tabs>
            <w:jc w:val="center"/>
            <w:rPr>
              <w:rFonts w:ascii="Arial" w:hAnsi="Arial" w:cs="Arial"/>
              <w:b/>
              <w:lang w:val="es-CO"/>
            </w:rPr>
          </w:pPr>
          <w:r>
            <w:rPr>
              <w:rFonts w:ascii="Arial" w:hAnsi="Arial" w:cs="Arial"/>
              <w:b/>
              <w:lang w:val="es-CO"/>
            </w:rPr>
            <w:t>CONDICIONES GENERALES DEL PROCESO</w:t>
          </w:r>
        </w:p>
        <w:p w:rsidR="007B7DBE" w:rsidRPr="007B7DBE" w:rsidRDefault="007B7DBE" w:rsidP="007B7DBE">
          <w:pPr>
            <w:pStyle w:val="Encabezado"/>
            <w:tabs>
              <w:tab w:val="left" w:pos="2160"/>
            </w:tabs>
            <w:rPr>
              <w:rFonts w:ascii="Arial" w:hAnsi="Arial" w:cs="Arial"/>
              <w:b/>
              <w:lang w:val="es-CO"/>
            </w:rPr>
          </w:pPr>
        </w:p>
      </w:tc>
      <w:tc>
        <w:tcPr>
          <w:tcW w:w="1615" w:type="dxa"/>
          <w:tcBorders>
            <w:top w:val="nil"/>
            <w:right w:val="nil"/>
          </w:tcBorders>
        </w:tcPr>
        <w:p w:rsidR="00A246B4" w:rsidRPr="00485793" w:rsidRDefault="00A246B4" w:rsidP="003C2454">
          <w:pPr>
            <w:rPr>
              <w:rFonts w:ascii="Calibri" w:hAnsi="Calibri" w:cs="Calibri"/>
              <w:color w:val="1F497D"/>
            </w:rPr>
          </w:pPr>
        </w:p>
        <w:p w:rsidR="00A246B4" w:rsidRPr="00485793" w:rsidRDefault="00A246B4" w:rsidP="003C2454">
          <w:pPr>
            <w:rPr>
              <w:rFonts w:ascii="Calibri" w:hAnsi="Calibri" w:cs="Calibri"/>
              <w:color w:val="1F497D"/>
            </w:rPr>
          </w:pPr>
          <w:r w:rsidRPr="00485793">
            <w:rPr>
              <w:rFonts w:ascii="Calibri" w:hAnsi="Calibri" w:cs="Calibri"/>
              <w:color w:val="1F497D"/>
            </w:rPr>
            <w:t>Versión: 0</w:t>
          </w:r>
          <w:r>
            <w:rPr>
              <w:rFonts w:ascii="Calibri" w:hAnsi="Calibri" w:cs="Calibri"/>
              <w:color w:val="1F497D"/>
            </w:rPr>
            <w:t>2</w:t>
          </w:r>
        </w:p>
        <w:p w:rsidR="00A246B4" w:rsidRPr="00485793" w:rsidRDefault="00A246B4" w:rsidP="003C2454">
          <w:pPr>
            <w:rPr>
              <w:rFonts w:ascii="Calibri" w:hAnsi="Calibri" w:cs="Calibri"/>
              <w:color w:val="1F497D"/>
            </w:rPr>
          </w:pPr>
          <w:r w:rsidRPr="00485793">
            <w:rPr>
              <w:rFonts w:ascii="Calibri" w:hAnsi="Calibri" w:cs="Calibri"/>
              <w:color w:val="1F497D"/>
            </w:rPr>
            <w:t>2013</w:t>
          </w:r>
          <w:r>
            <w:rPr>
              <w:rFonts w:ascii="Calibri" w:hAnsi="Calibri" w:cs="Calibri"/>
              <w:color w:val="1F497D"/>
            </w:rPr>
            <w:t>/10</w:t>
          </w:r>
          <w:r w:rsidRPr="00485793">
            <w:rPr>
              <w:rFonts w:ascii="Calibri" w:hAnsi="Calibri" w:cs="Calibri"/>
              <w:color w:val="1F497D"/>
            </w:rPr>
            <w:t>/</w:t>
          </w:r>
          <w:r>
            <w:rPr>
              <w:rFonts w:ascii="Calibri" w:hAnsi="Calibri" w:cs="Calibri"/>
              <w:color w:val="1F497D"/>
            </w:rPr>
            <w:t>09</w:t>
          </w:r>
        </w:p>
        <w:p w:rsidR="00A246B4" w:rsidRPr="00485793" w:rsidRDefault="00A246B4" w:rsidP="003C2454">
          <w:pPr>
            <w:rPr>
              <w:rFonts w:ascii="Calibri" w:hAnsi="Calibri" w:cs="Calibri"/>
              <w:color w:val="1F497D"/>
            </w:rPr>
          </w:pPr>
          <w:r w:rsidRPr="00485793">
            <w:rPr>
              <w:rFonts w:ascii="Calibri" w:hAnsi="Calibri" w:cs="Calibri"/>
              <w:color w:val="1F497D"/>
            </w:rPr>
            <w:t xml:space="preserve">Página </w:t>
          </w:r>
          <w:r w:rsidRPr="00485793">
            <w:rPr>
              <w:rFonts w:ascii="Calibri" w:hAnsi="Calibri" w:cs="Calibri"/>
              <w:color w:val="1F497D"/>
            </w:rPr>
            <w:fldChar w:fldCharType="begin"/>
          </w:r>
          <w:r w:rsidRPr="00485793">
            <w:rPr>
              <w:rFonts w:ascii="Calibri" w:hAnsi="Calibri" w:cs="Calibri"/>
              <w:color w:val="1F497D"/>
            </w:rPr>
            <w:instrText>PAGE</w:instrText>
          </w:r>
          <w:r w:rsidRPr="00485793">
            <w:rPr>
              <w:rFonts w:ascii="Calibri" w:hAnsi="Calibri" w:cs="Calibri"/>
              <w:color w:val="1F497D"/>
            </w:rPr>
            <w:fldChar w:fldCharType="separate"/>
          </w:r>
          <w:r w:rsidR="00743C57">
            <w:rPr>
              <w:rFonts w:ascii="Calibri" w:hAnsi="Calibri" w:cs="Calibri"/>
              <w:noProof/>
              <w:color w:val="1F497D"/>
            </w:rPr>
            <w:t>6</w:t>
          </w:r>
          <w:r w:rsidRPr="00485793">
            <w:rPr>
              <w:rFonts w:ascii="Calibri" w:hAnsi="Calibri" w:cs="Calibri"/>
              <w:color w:val="1F497D"/>
            </w:rPr>
            <w:fldChar w:fldCharType="end"/>
          </w:r>
          <w:r w:rsidRPr="00485793">
            <w:rPr>
              <w:rFonts w:ascii="Calibri" w:hAnsi="Calibri" w:cs="Calibri"/>
              <w:color w:val="1F497D"/>
            </w:rPr>
            <w:t xml:space="preserve"> de </w:t>
          </w:r>
          <w:r w:rsidRPr="00485793">
            <w:rPr>
              <w:rFonts w:ascii="Calibri" w:hAnsi="Calibri" w:cs="Calibri"/>
              <w:color w:val="1F497D"/>
            </w:rPr>
            <w:fldChar w:fldCharType="begin"/>
          </w:r>
          <w:r w:rsidRPr="00485793">
            <w:rPr>
              <w:rFonts w:ascii="Calibri" w:hAnsi="Calibri" w:cs="Calibri"/>
              <w:color w:val="1F497D"/>
            </w:rPr>
            <w:instrText>NUMPAGES</w:instrText>
          </w:r>
          <w:r w:rsidRPr="00485793">
            <w:rPr>
              <w:rFonts w:ascii="Calibri" w:hAnsi="Calibri" w:cs="Calibri"/>
              <w:color w:val="1F497D"/>
            </w:rPr>
            <w:fldChar w:fldCharType="separate"/>
          </w:r>
          <w:r w:rsidR="00743C57">
            <w:rPr>
              <w:rFonts w:ascii="Calibri" w:hAnsi="Calibri" w:cs="Calibri"/>
              <w:noProof/>
              <w:color w:val="1F497D"/>
            </w:rPr>
            <w:t>6</w:t>
          </w:r>
          <w:r w:rsidRPr="00485793">
            <w:rPr>
              <w:rFonts w:ascii="Calibri" w:hAnsi="Calibri" w:cs="Calibri"/>
              <w:color w:val="1F497D"/>
            </w:rPr>
            <w:fldChar w:fldCharType="end"/>
          </w:r>
        </w:p>
        <w:p w:rsidR="00A246B4" w:rsidRPr="00485793" w:rsidRDefault="00A246B4" w:rsidP="003C2454">
          <w:pPr>
            <w:pStyle w:val="Encabezado"/>
            <w:rPr>
              <w:rFonts w:ascii="Calibri" w:hAnsi="Calibri" w:cs="Calibri"/>
            </w:rPr>
          </w:pPr>
        </w:p>
      </w:tc>
    </w:tr>
  </w:tbl>
  <w:p w:rsidR="00A246B4" w:rsidRDefault="00A246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49D83A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5C1660B"/>
    <w:multiLevelType w:val="multilevel"/>
    <w:tmpl w:val="9E5CC69E"/>
    <w:lvl w:ilvl="0">
      <w:start w:val="1"/>
      <w:numFmt w:val="upperRoman"/>
      <w:lvlText w:val="%1."/>
      <w:lvlJc w:val="right"/>
      <w:pPr>
        <w:ind w:left="1080" w:hanging="360"/>
      </w:pPr>
    </w:lvl>
    <w:lvl w:ilvl="1">
      <w:start w:val="1"/>
      <w:numFmt w:val="decimal"/>
      <w:isLgl/>
      <w:lvlText w:val="%1.%2"/>
      <w:lvlJc w:val="left"/>
      <w:pPr>
        <w:ind w:left="1155" w:hanging="435"/>
      </w:pPr>
      <w:rPr>
        <w:b/>
      </w:rPr>
    </w:lvl>
    <w:lvl w:ilvl="2">
      <w:start w:val="3"/>
      <w:numFmt w:val="decimal"/>
      <w:isLgl/>
      <w:lvlText w:val="%1.%2.%3"/>
      <w:lvlJc w:val="left"/>
      <w:pPr>
        <w:ind w:left="1440" w:hanging="720"/>
      </w:pPr>
      <w:rPr>
        <w:b/>
      </w:rPr>
    </w:lvl>
    <w:lvl w:ilvl="3">
      <w:start w:val="1"/>
      <w:numFmt w:val="decimal"/>
      <w:isLgl/>
      <w:lvlText w:val="%1.%2.%3.%4"/>
      <w:lvlJc w:val="left"/>
      <w:pPr>
        <w:ind w:left="1440" w:hanging="720"/>
      </w:pPr>
      <w:rPr>
        <w:b/>
      </w:rPr>
    </w:lvl>
    <w:lvl w:ilvl="4">
      <w:start w:val="1"/>
      <w:numFmt w:val="decimal"/>
      <w:isLgl/>
      <w:lvlText w:val="%1.%2.%3.%4.%5"/>
      <w:lvlJc w:val="left"/>
      <w:pPr>
        <w:ind w:left="1800" w:hanging="1080"/>
      </w:pPr>
      <w:rPr>
        <w:b/>
      </w:rPr>
    </w:lvl>
    <w:lvl w:ilvl="5">
      <w:start w:val="1"/>
      <w:numFmt w:val="decimal"/>
      <w:isLgl/>
      <w:lvlText w:val="%1.%2.%3.%4.%5.%6"/>
      <w:lvlJc w:val="left"/>
      <w:pPr>
        <w:ind w:left="1800" w:hanging="1080"/>
      </w:pPr>
      <w:rPr>
        <w:b/>
      </w:rPr>
    </w:lvl>
    <w:lvl w:ilvl="6">
      <w:start w:val="1"/>
      <w:numFmt w:val="decimal"/>
      <w:isLgl/>
      <w:lvlText w:val="%1.%2.%3.%4.%5.%6.%7"/>
      <w:lvlJc w:val="left"/>
      <w:pPr>
        <w:ind w:left="2160" w:hanging="1440"/>
      </w:pPr>
      <w:rPr>
        <w:b/>
      </w:rPr>
    </w:lvl>
    <w:lvl w:ilvl="7">
      <w:start w:val="1"/>
      <w:numFmt w:val="decimal"/>
      <w:isLgl/>
      <w:lvlText w:val="%1.%2.%3.%4.%5.%6.%7.%8"/>
      <w:lvlJc w:val="left"/>
      <w:pPr>
        <w:ind w:left="2160" w:hanging="1440"/>
      </w:pPr>
      <w:rPr>
        <w:b/>
      </w:rPr>
    </w:lvl>
    <w:lvl w:ilvl="8">
      <w:start w:val="1"/>
      <w:numFmt w:val="decimal"/>
      <w:isLgl/>
      <w:lvlText w:val="%1.%2.%3.%4.%5.%6.%7.%8.%9"/>
      <w:lvlJc w:val="left"/>
      <w:pPr>
        <w:ind w:left="2520" w:hanging="1800"/>
      </w:pPr>
      <w:rPr>
        <w:b/>
      </w:rPr>
    </w:lvl>
  </w:abstractNum>
  <w:abstractNum w:abstractNumId="2" w15:restartNumberingAfterBreak="0">
    <w:nsid w:val="06D26714"/>
    <w:multiLevelType w:val="hybridMultilevel"/>
    <w:tmpl w:val="15E8E110"/>
    <w:lvl w:ilvl="0" w:tplc="F594DC1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88463C7"/>
    <w:multiLevelType w:val="multilevel"/>
    <w:tmpl w:val="47BA19A6"/>
    <w:lvl w:ilvl="0">
      <w:start w:val="6"/>
      <w:numFmt w:val="decimal"/>
      <w:lvlText w:val="%1"/>
      <w:lvlJc w:val="left"/>
      <w:pPr>
        <w:ind w:left="405" w:hanging="405"/>
      </w:pPr>
      <w:rPr>
        <w:rFonts w:hint="default"/>
      </w:rPr>
    </w:lvl>
    <w:lvl w:ilvl="1">
      <w:start w:val="1"/>
      <w:numFmt w:val="decimal"/>
      <w:lvlText w:val="%1.%2"/>
      <w:lvlJc w:val="left"/>
      <w:pPr>
        <w:ind w:left="622" w:hanging="405"/>
      </w:pPr>
      <w:rPr>
        <w:rFonts w:hint="default"/>
      </w:rPr>
    </w:lvl>
    <w:lvl w:ilvl="2">
      <w:start w:val="1"/>
      <w:numFmt w:val="decimal"/>
      <w:lvlText w:val="%1.%2.%3"/>
      <w:lvlJc w:val="left"/>
      <w:pPr>
        <w:ind w:left="1154" w:hanging="720"/>
      </w:pPr>
      <w:rPr>
        <w:rFonts w:hint="default"/>
      </w:rPr>
    </w:lvl>
    <w:lvl w:ilvl="3">
      <w:start w:val="1"/>
      <w:numFmt w:val="decimal"/>
      <w:lvlText w:val="%1.%2.%3.%4"/>
      <w:lvlJc w:val="left"/>
      <w:pPr>
        <w:ind w:left="1371" w:hanging="720"/>
      </w:pPr>
      <w:rPr>
        <w:rFonts w:hint="default"/>
      </w:rPr>
    </w:lvl>
    <w:lvl w:ilvl="4">
      <w:start w:val="1"/>
      <w:numFmt w:val="decimal"/>
      <w:lvlText w:val="%1.%2.%3.%4.%5"/>
      <w:lvlJc w:val="left"/>
      <w:pPr>
        <w:ind w:left="1588" w:hanging="72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382" w:hanging="108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176" w:hanging="1440"/>
      </w:pPr>
      <w:rPr>
        <w:rFonts w:hint="default"/>
      </w:rPr>
    </w:lvl>
  </w:abstractNum>
  <w:abstractNum w:abstractNumId="4" w15:restartNumberingAfterBreak="0">
    <w:nsid w:val="0C885D7A"/>
    <w:multiLevelType w:val="hybridMultilevel"/>
    <w:tmpl w:val="96D84F7C"/>
    <w:lvl w:ilvl="0" w:tplc="8ABAAAD8">
      <w:start w:val="2"/>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15:restartNumberingAfterBreak="0">
    <w:nsid w:val="15F629FF"/>
    <w:multiLevelType w:val="hybridMultilevel"/>
    <w:tmpl w:val="50B6B6B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DA7D42"/>
    <w:multiLevelType w:val="hybridMultilevel"/>
    <w:tmpl w:val="995A7BD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25A1897"/>
    <w:multiLevelType w:val="multilevel"/>
    <w:tmpl w:val="E2243310"/>
    <w:lvl w:ilvl="0">
      <w:start w:val="1"/>
      <w:numFmt w:val="decimal"/>
      <w:pStyle w:val="Ttulo3"/>
      <w:lvlText w:val="%1"/>
      <w:lvlJc w:val="left"/>
      <w:pPr>
        <w:tabs>
          <w:tab w:val="num" w:pos="705"/>
        </w:tabs>
        <w:ind w:left="705" w:hanging="705"/>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8" w15:restartNumberingAfterBreak="0">
    <w:nsid w:val="22D20549"/>
    <w:multiLevelType w:val="multilevel"/>
    <w:tmpl w:val="395CFCD0"/>
    <w:lvl w:ilvl="0">
      <w:start w:val="1"/>
      <w:numFmt w:val="decimal"/>
      <w:lvlText w:val="%1."/>
      <w:lvlJc w:val="left"/>
      <w:pPr>
        <w:tabs>
          <w:tab w:val="num" w:pos="420"/>
        </w:tabs>
        <w:ind w:left="420" w:hanging="420"/>
      </w:pPr>
      <w:rPr>
        <w:rFonts w:ascii="Arial" w:hAnsi="Arial" w:cs="Arial" w:hint="default"/>
      </w:rPr>
    </w:lvl>
    <w:lvl w:ilvl="1">
      <w:start w:val="1"/>
      <w:numFmt w:val="decimal"/>
      <w:lvlText w:val="%1.%2."/>
      <w:lvlJc w:val="left"/>
      <w:pPr>
        <w:tabs>
          <w:tab w:val="num" w:pos="1004"/>
        </w:tabs>
        <w:ind w:left="1004" w:hanging="720"/>
      </w:pPr>
      <w:rPr>
        <w:rFonts w:ascii="Arial" w:hAnsi="Arial" w:cs="Arial"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440"/>
        </w:tabs>
        <w:ind w:left="1440" w:hanging="144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800"/>
        </w:tabs>
        <w:ind w:left="1800" w:hanging="180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9" w15:restartNumberingAfterBreak="0">
    <w:nsid w:val="23744FDD"/>
    <w:multiLevelType w:val="multilevel"/>
    <w:tmpl w:val="10560616"/>
    <w:lvl w:ilvl="0">
      <w:start w:val="5"/>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2433616F"/>
    <w:multiLevelType w:val="hybridMultilevel"/>
    <w:tmpl w:val="A2C298AE"/>
    <w:lvl w:ilvl="0" w:tplc="B28E91DA">
      <w:start w:val="7"/>
      <w:numFmt w:val="decimal"/>
      <w:lvlText w:val="%1."/>
      <w:lvlJc w:val="left"/>
      <w:pPr>
        <w:ind w:left="1068" w:hanging="360"/>
      </w:pPr>
      <w:rPr>
        <w:b/>
      </w:rPr>
    </w:lvl>
    <w:lvl w:ilvl="1" w:tplc="240A0019">
      <w:start w:val="1"/>
      <w:numFmt w:val="decimal"/>
      <w:lvlText w:val="%2."/>
      <w:lvlJc w:val="left"/>
      <w:pPr>
        <w:tabs>
          <w:tab w:val="num" w:pos="1788"/>
        </w:tabs>
        <w:ind w:left="1788" w:hanging="360"/>
      </w:pPr>
    </w:lvl>
    <w:lvl w:ilvl="2" w:tplc="240A001B">
      <w:start w:val="1"/>
      <w:numFmt w:val="decimal"/>
      <w:lvlText w:val="%3."/>
      <w:lvlJc w:val="left"/>
      <w:pPr>
        <w:tabs>
          <w:tab w:val="num" w:pos="2508"/>
        </w:tabs>
        <w:ind w:left="2508" w:hanging="360"/>
      </w:pPr>
    </w:lvl>
    <w:lvl w:ilvl="3" w:tplc="240A000F">
      <w:start w:val="1"/>
      <w:numFmt w:val="decimal"/>
      <w:lvlText w:val="%4."/>
      <w:lvlJc w:val="left"/>
      <w:pPr>
        <w:tabs>
          <w:tab w:val="num" w:pos="3228"/>
        </w:tabs>
        <w:ind w:left="3228" w:hanging="360"/>
      </w:pPr>
    </w:lvl>
    <w:lvl w:ilvl="4" w:tplc="240A0019">
      <w:start w:val="1"/>
      <w:numFmt w:val="decimal"/>
      <w:lvlText w:val="%5."/>
      <w:lvlJc w:val="left"/>
      <w:pPr>
        <w:tabs>
          <w:tab w:val="num" w:pos="3948"/>
        </w:tabs>
        <w:ind w:left="3948" w:hanging="360"/>
      </w:pPr>
    </w:lvl>
    <w:lvl w:ilvl="5" w:tplc="240A001B">
      <w:start w:val="1"/>
      <w:numFmt w:val="decimal"/>
      <w:lvlText w:val="%6."/>
      <w:lvlJc w:val="left"/>
      <w:pPr>
        <w:tabs>
          <w:tab w:val="num" w:pos="4668"/>
        </w:tabs>
        <w:ind w:left="4668" w:hanging="360"/>
      </w:pPr>
    </w:lvl>
    <w:lvl w:ilvl="6" w:tplc="240A000F">
      <w:start w:val="1"/>
      <w:numFmt w:val="decimal"/>
      <w:lvlText w:val="%7."/>
      <w:lvlJc w:val="left"/>
      <w:pPr>
        <w:tabs>
          <w:tab w:val="num" w:pos="5388"/>
        </w:tabs>
        <w:ind w:left="5388" w:hanging="360"/>
      </w:pPr>
    </w:lvl>
    <w:lvl w:ilvl="7" w:tplc="240A0019">
      <w:start w:val="1"/>
      <w:numFmt w:val="decimal"/>
      <w:lvlText w:val="%8."/>
      <w:lvlJc w:val="left"/>
      <w:pPr>
        <w:tabs>
          <w:tab w:val="num" w:pos="6108"/>
        </w:tabs>
        <w:ind w:left="6108" w:hanging="360"/>
      </w:pPr>
    </w:lvl>
    <w:lvl w:ilvl="8" w:tplc="240A001B">
      <w:start w:val="1"/>
      <w:numFmt w:val="decimal"/>
      <w:lvlText w:val="%9."/>
      <w:lvlJc w:val="left"/>
      <w:pPr>
        <w:tabs>
          <w:tab w:val="num" w:pos="6828"/>
        </w:tabs>
        <w:ind w:left="6828" w:hanging="360"/>
      </w:pPr>
    </w:lvl>
  </w:abstractNum>
  <w:abstractNum w:abstractNumId="11" w15:restartNumberingAfterBreak="0">
    <w:nsid w:val="297349CA"/>
    <w:multiLevelType w:val="hybridMultilevel"/>
    <w:tmpl w:val="D5301432"/>
    <w:lvl w:ilvl="0" w:tplc="287A18CE">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C2070D"/>
    <w:multiLevelType w:val="multilevel"/>
    <w:tmpl w:val="4954A89C"/>
    <w:lvl w:ilvl="0">
      <w:start w:val="1"/>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2B35433D"/>
    <w:multiLevelType w:val="hybridMultilevel"/>
    <w:tmpl w:val="ADA880BC"/>
    <w:lvl w:ilvl="0" w:tplc="240A0017">
      <w:start w:val="1"/>
      <w:numFmt w:val="lowerLetter"/>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4" w15:restartNumberingAfterBreak="0">
    <w:nsid w:val="2D2B748F"/>
    <w:multiLevelType w:val="hybridMultilevel"/>
    <w:tmpl w:val="2264CC26"/>
    <w:lvl w:ilvl="0" w:tplc="240A0001">
      <w:start w:val="1"/>
      <w:numFmt w:val="bullet"/>
      <w:lvlText w:val=""/>
      <w:lvlJc w:val="left"/>
      <w:pPr>
        <w:ind w:left="1068" w:hanging="360"/>
      </w:pPr>
      <w:rPr>
        <w:rFonts w:ascii="Symbol" w:hAnsi="Symbol" w:hint="default"/>
        <w:b/>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5" w15:restartNumberingAfterBreak="0">
    <w:nsid w:val="2E041871"/>
    <w:multiLevelType w:val="multilevel"/>
    <w:tmpl w:val="AC2EF75C"/>
    <w:lvl w:ilvl="0">
      <w:start w:val="5"/>
      <w:numFmt w:val="decimal"/>
      <w:lvlText w:val="%1"/>
      <w:lvlJc w:val="left"/>
      <w:pPr>
        <w:ind w:left="480" w:hanging="480"/>
      </w:pPr>
      <w:rPr>
        <w:b/>
      </w:rPr>
    </w:lvl>
    <w:lvl w:ilvl="1">
      <w:start w:val="1"/>
      <w:numFmt w:val="decimal"/>
      <w:lvlText w:val="%1.%2"/>
      <w:lvlJc w:val="left"/>
      <w:pPr>
        <w:ind w:left="622" w:hanging="480"/>
      </w:pPr>
      <w:rPr>
        <w:b/>
      </w:rPr>
    </w:lvl>
    <w:lvl w:ilvl="2">
      <w:start w:val="2"/>
      <w:numFmt w:val="decimal"/>
      <w:lvlText w:val="%1.%2.%3"/>
      <w:lvlJc w:val="left"/>
      <w:pPr>
        <w:ind w:left="1004" w:hanging="720"/>
      </w:pPr>
      <w:rPr>
        <w:b/>
      </w:rPr>
    </w:lvl>
    <w:lvl w:ilvl="3">
      <w:start w:val="1"/>
      <w:numFmt w:val="decimal"/>
      <w:lvlText w:val="%1.%2.%3.%4"/>
      <w:lvlJc w:val="left"/>
      <w:pPr>
        <w:ind w:left="1146" w:hanging="720"/>
      </w:pPr>
      <w:rPr>
        <w:b/>
      </w:rPr>
    </w:lvl>
    <w:lvl w:ilvl="4">
      <w:start w:val="1"/>
      <w:numFmt w:val="decimal"/>
      <w:lvlText w:val="%1.%2.%3.%4.%5"/>
      <w:lvlJc w:val="left"/>
      <w:pPr>
        <w:ind w:left="1648" w:hanging="1080"/>
      </w:pPr>
      <w:rPr>
        <w:b/>
      </w:rPr>
    </w:lvl>
    <w:lvl w:ilvl="5">
      <w:start w:val="1"/>
      <w:numFmt w:val="decimal"/>
      <w:lvlText w:val="%1.%2.%3.%4.%5.%6"/>
      <w:lvlJc w:val="left"/>
      <w:pPr>
        <w:ind w:left="1790" w:hanging="1080"/>
      </w:pPr>
      <w:rPr>
        <w:b/>
      </w:rPr>
    </w:lvl>
    <w:lvl w:ilvl="6">
      <w:start w:val="1"/>
      <w:numFmt w:val="decimal"/>
      <w:lvlText w:val="%1.%2.%3.%4.%5.%6.%7"/>
      <w:lvlJc w:val="left"/>
      <w:pPr>
        <w:ind w:left="2292" w:hanging="1440"/>
      </w:pPr>
      <w:rPr>
        <w:b/>
      </w:rPr>
    </w:lvl>
    <w:lvl w:ilvl="7">
      <w:start w:val="1"/>
      <w:numFmt w:val="decimal"/>
      <w:lvlText w:val="%1.%2.%3.%4.%5.%6.%7.%8"/>
      <w:lvlJc w:val="left"/>
      <w:pPr>
        <w:ind w:left="2434" w:hanging="1440"/>
      </w:pPr>
      <w:rPr>
        <w:b/>
      </w:rPr>
    </w:lvl>
    <w:lvl w:ilvl="8">
      <w:start w:val="1"/>
      <w:numFmt w:val="decimal"/>
      <w:lvlText w:val="%1.%2.%3.%4.%5.%6.%7.%8.%9"/>
      <w:lvlJc w:val="left"/>
      <w:pPr>
        <w:ind w:left="2936" w:hanging="1800"/>
      </w:pPr>
      <w:rPr>
        <w:b/>
      </w:rPr>
    </w:lvl>
  </w:abstractNum>
  <w:abstractNum w:abstractNumId="16" w15:restartNumberingAfterBreak="0">
    <w:nsid w:val="36E76864"/>
    <w:multiLevelType w:val="hybridMultilevel"/>
    <w:tmpl w:val="2162318C"/>
    <w:lvl w:ilvl="0" w:tplc="E9CA8ACC">
      <w:start w:val="1"/>
      <w:numFmt w:val="decimal"/>
      <w:lvlText w:val="%1."/>
      <w:lvlJc w:val="left"/>
      <w:pPr>
        <w:ind w:left="468"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7" w15:restartNumberingAfterBreak="0">
    <w:nsid w:val="3D50799E"/>
    <w:multiLevelType w:val="hybridMultilevel"/>
    <w:tmpl w:val="75EE8968"/>
    <w:lvl w:ilvl="0" w:tplc="EA068D9C">
      <w:start w:val="1"/>
      <w:numFmt w:val="decimal"/>
      <w:lvlText w:val="%1."/>
      <w:lvlJc w:val="left"/>
      <w:pPr>
        <w:ind w:left="720" w:hanging="360"/>
      </w:pPr>
      <w:rPr>
        <w:rFonts w:eastAsia="Calibr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875BE5"/>
    <w:multiLevelType w:val="hybridMultilevel"/>
    <w:tmpl w:val="61F0B18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1F05DC3"/>
    <w:multiLevelType w:val="hybridMultilevel"/>
    <w:tmpl w:val="E1368384"/>
    <w:lvl w:ilvl="0" w:tplc="08E2429E">
      <w:start w:val="1"/>
      <w:numFmt w:val="decimal"/>
      <w:lvlText w:val="%1."/>
      <w:lvlJc w:val="left"/>
      <w:pPr>
        <w:tabs>
          <w:tab w:val="num" w:pos="720"/>
        </w:tabs>
        <w:ind w:left="720" w:hanging="360"/>
      </w:pPr>
      <w:rPr>
        <w:rFonts w:ascii="Arial" w:hAnsi="Arial" w:cs="Arial" w:hint="default"/>
        <w:b/>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5A80F88"/>
    <w:multiLevelType w:val="multilevel"/>
    <w:tmpl w:val="F804794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C3A1B05"/>
    <w:multiLevelType w:val="hybridMultilevel"/>
    <w:tmpl w:val="904652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2" w15:restartNumberingAfterBreak="0">
    <w:nsid w:val="4E35169E"/>
    <w:multiLevelType w:val="hybridMultilevel"/>
    <w:tmpl w:val="BAD41114"/>
    <w:lvl w:ilvl="0" w:tplc="732E40BC">
      <w:start w:val="1"/>
      <w:numFmt w:val="decimal"/>
      <w:lvlText w:val="%1."/>
      <w:lvlJc w:val="left"/>
      <w:pPr>
        <w:ind w:left="360" w:hanging="360"/>
      </w:pPr>
      <w:rPr>
        <w:rFonts w:hint="default"/>
        <w:b/>
      </w:rPr>
    </w:lvl>
    <w:lvl w:ilvl="1" w:tplc="0C0A0019">
      <w:start w:val="1"/>
      <w:numFmt w:val="lowerLetter"/>
      <w:lvlText w:val="%2."/>
      <w:lvlJc w:val="left"/>
      <w:pPr>
        <w:ind w:left="873" w:hanging="360"/>
      </w:pPr>
    </w:lvl>
    <w:lvl w:ilvl="2" w:tplc="0C0A001B" w:tentative="1">
      <w:start w:val="1"/>
      <w:numFmt w:val="lowerRoman"/>
      <w:lvlText w:val="%3."/>
      <w:lvlJc w:val="right"/>
      <w:pPr>
        <w:ind w:left="1593" w:hanging="180"/>
      </w:pPr>
    </w:lvl>
    <w:lvl w:ilvl="3" w:tplc="0C0A000F" w:tentative="1">
      <w:start w:val="1"/>
      <w:numFmt w:val="decimal"/>
      <w:lvlText w:val="%4."/>
      <w:lvlJc w:val="left"/>
      <w:pPr>
        <w:ind w:left="2313" w:hanging="360"/>
      </w:pPr>
    </w:lvl>
    <w:lvl w:ilvl="4" w:tplc="0C0A0019" w:tentative="1">
      <w:start w:val="1"/>
      <w:numFmt w:val="lowerLetter"/>
      <w:lvlText w:val="%5."/>
      <w:lvlJc w:val="left"/>
      <w:pPr>
        <w:ind w:left="3033" w:hanging="360"/>
      </w:pPr>
    </w:lvl>
    <w:lvl w:ilvl="5" w:tplc="0C0A001B" w:tentative="1">
      <w:start w:val="1"/>
      <w:numFmt w:val="lowerRoman"/>
      <w:lvlText w:val="%6."/>
      <w:lvlJc w:val="right"/>
      <w:pPr>
        <w:ind w:left="3753" w:hanging="180"/>
      </w:pPr>
    </w:lvl>
    <w:lvl w:ilvl="6" w:tplc="0C0A000F" w:tentative="1">
      <w:start w:val="1"/>
      <w:numFmt w:val="decimal"/>
      <w:lvlText w:val="%7."/>
      <w:lvlJc w:val="left"/>
      <w:pPr>
        <w:ind w:left="4473" w:hanging="360"/>
      </w:pPr>
    </w:lvl>
    <w:lvl w:ilvl="7" w:tplc="0C0A0019" w:tentative="1">
      <w:start w:val="1"/>
      <w:numFmt w:val="lowerLetter"/>
      <w:lvlText w:val="%8."/>
      <w:lvlJc w:val="left"/>
      <w:pPr>
        <w:ind w:left="5193" w:hanging="360"/>
      </w:pPr>
    </w:lvl>
    <w:lvl w:ilvl="8" w:tplc="0C0A001B" w:tentative="1">
      <w:start w:val="1"/>
      <w:numFmt w:val="lowerRoman"/>
      <w:lvlText w:val="%9."/>
      <w:lvlJc w:val="right"/>
      <w:pPr>
        <w:ind w:left="5913" w:hanging="180"/>
      </w:pPr>
    </w:lvl>
  </w:abstractNum>
  <w:abstractNum w:abstractNumId="23" w15:restartNumberingAfterBreak="0">
    <w:nsid w:val="4FD1473E"/>
    <w:multiLevelType w:val="hybridMultilevel"/>
    <w:tmpl w:val="3716C1F6"/>
    <w:lvl w:ilvl="0" w:tplc="8BF021C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2606C5C"/>
    <w:multiLevelType w:val="hybridMultilevel"/>
    <w:tmpl w:val="B56EEE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166172"/>
    <w:multiLevelType w:val="hybridMultilevel"/>
    <w:tmpl w:val="01E2810E"/>
    <w:lvl w:ilvl="0" w:tplc="65DC4086">
      <w:start w:val="6"/>
      <w:numFmt w:val="decimal"/>
      <w:lvlText w:val="%1."/>
      <w:lvlJc w:val="left"/>
      <w:pPr>
        <w:ind w:left="720" w:hanging="360"/>
      </w:pPr>
      <w:rPr>
        <w:rFonts w:eastAsia="Calibri"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1AB3621"/>
    <w:multiLevelType w:val="hybridMultilevel"/>
    <w:tmpl w:val="EBC8D7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6CA325D"/>
    <w:multiLevelType w:val="hybridMultilevel"/>
    <w:tmpl w:val="C75E14F8"/>
    <w:lvl w:ilvl="0" w:tplc="240A0017">
      <w:start w:val="1"/>
      <w:numFmt w:val="lowerLetter"/>
      <w:lvlText w:val="%1)"/>
      <w:lvlJc w:val="left"/>
      <w:pPr>
        <w:ind w:left="720" w:hanging="360"/>
      </w:pPr>
      <w:rPr>
        <w:rFonts w:ascii="Times New Roman" w:hAnsi="Times New Roman" w:cs="Times New Roman" w:hint="default"/>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28" w15:restartNumberingAfterBreak="0">
    <w:nsid w:val="67F5667F"/>
    <w:multiLevelType w:val="hybridMultilevel"/>
    <w:tmpl w:val="C178B26C"/>
    <w:lvl w:ilvl="0" w:tplc="240A0001">
      <w:start w:val="1"/>
      <w:numFmt w:val="bullet"/>
      <w:lvlText w:val=""/>
      <w:lvlJc w:val="left"/>
      <w:pPr>
        <w:ind w:left="360" w:hanging="360"/>
      </w:pPr>
      <w:rPr>
        <w:rFonts w:ascii="Symbol" w:hAnsi="Symbol" w:hint="default"/>
        <w:b/>
      </w:rPr>
    </w:lvl>
    <w:lvl w:ilvl="1" w:tplc="240A0001">
      <w:start w:val="1"/>
      <w:numFmt w:val="bullet"/>
      <w:lvlText w:val=""/>
      <w:lvlJc w:val="left"/>
      <w:pPr>
        <w:ind w:left="1440" w:hanging="360"/>
      </w:pPr>
      <w:rPr>
        <w:rFonts w:ascii="Symbol" w:hAnsi="Symbol" w:hint="default"/>
      </w:rPr>
    </w:lvl>
    <w:lvl w:ilvl="2" w:tplc="240A0001">
      <w:start w:val="1"/>
      <w:numFmt w:val="bullet"/>
      <w:lvlText w:val=""/>
      <w:lvlJc w:val="left"/>
      <w:pPr>
        <w:ind w:left="2160" w:hanging="180"/>
      </w:pPr>
      <w:rPr>
        <w:rFonts w:ascii="Symbol" w:hAnsi="Symbol" w:hint="default"/>
      </w:rPr>
    </w:lvl>
    <w:lvl w:ilvl="3" w:tplc="347E28F6">
      <w:numFmt w:val="bullet"/>
      <w:lvlText w:val="•"/>
      <w:lvlJc w:val="left"/>
      <w:pPr>
        <w:ind w:left="3225" w:hanging="705"/>
      </w:pPr>
      <w:rPr>
        <w:rFonts w:ascii="Arial" w:eastAsia="Times New Roman" w:hAnsi="Arial" w:cs="Arial"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A452D76"/>
    <w:multiLevelType w:val="hybridMultilevel"/>
    <w:tmpl w:val="E29AEAB0"/>
    <w:lvl w:ilvl="0" w:tplc="4126B13C">
      <w:numFmt w:val="bullet"/>
      <w:lvlText w:val="-"/>
      <w:lvlJc w:val="left"/>
      <w:pPr>
        <w:ind w:left="1440" w:hanging="360"/>
      </w:pPr>
      <w:rPr>
        <w:rFonts w:ascii="Calibri" w:eastAsia="Times New Roman" w:hAnsi="Calibr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6AB32CA9"/>
    <w:multiLevelType w:val="hybridMultilevel"/>
    <w:tmpl w:val="11404702"/>
    <w:lvl w:ilvl="0" w:tplc="A7CE0368">
      <w:start w:val="6"/>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C26159"/>
    <w:multiLevelType w:val="multilevel"/>
    <w:tmpl w:val="CB32D5CA"/>
    <w:lvl w:ilvl="0">
      <w:start w:val="1"/>
      <w:numFmt w:val="decimal"/>
      <w:lvlText w:val="%1"/>
      <w:lvlJc w:val="left"/>
      <w:pPr>
        <w:ind w:left="360" w:hanging="360"/>
      </w:pPr>
      <w:rPr>
        <w:rFonts w:hint="default"/>
        <w:b/>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32" w15:restartNumberingAfterBreak="0">
    <w:nsid w:val="779A24B0"/>
    <w:multiLevelType w:val="hybridMultilevel"/>
    <w:tmpl w:val="7C30B00E"/>
    <w:lvl w:ilvl="0" w:tplc="96BE5E6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96C0670"/>
    <w:multiLevelType w:val="hybridMultilevel"/>
    <w:tmpl w:val="C1E4DDA4"/>
    <w:lvl w:ilvl="0" w:tplc="91E2310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E75333D"/>
    <w:multiLevelType w:val="hybridMultilevel"/>
    <w:tmpl w:val="E0E8CDD8"/>
    <w:lvl w:ilvl="0" w:tplc="2AB27844">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EE0243E"/>
    <w:multiLevelType w:val="hybridMultilevel"/>
    <w:tmpl w:val="995A7BD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29"/>
  </w:num>
  <w:num w:numId="13">
    <w:abstractNumId w:val="24"/>
  </w:num>
  <w:num w:numId="14">
    <w:abstractNumId w:val="33"/>
  </w:num>
  <w:num w:numId="15">
    <w:abstractNumId w:val="18"/>
  </w:num>
  <w:num w:numId="16">
    <w:abstractNumId w:val="9"/>
  </w:num>
  <w:num w:numId="17">
    <w:abstractNumId w:val="23"/>
  </w:num>
  <w:num w:numId="18">
    <w:abstractNumId w:val="0"/>
  </w:num>
  <w:num w:numId="19">
    <w:abstractNumId w:val="32"/>
  </w:num>
  <w:num w:numId="20">
    <w:abstractNumId w:val="19"/>
  </w:num>
  <w:num w:numId="21">
    <w:abstractNumId w:val="26"/>
  </w:num>
  <w:num w:numId="22">
    <w:abstractNumId w:val="3"/>
  </w:num>
  <w:num w:numId="23">
    <w:abstractNumId w:val="28"/>
  </w:num>
  <w:num w:numId="24">
    <w:abstractNumId w:val="35"/>
  </w:num>
  <w:num w:numId="25">
    <w:abstractNumId w:val="6"/>
  </w:num>
  <w:num w:numId="26">
    <w:abstractNumId w:val="5"/>
  </w:num>
  <w:num w:numId="27">
    <w:abstractNumId w:val="21"/>
  </w:num>
  <w:num w:numId="28">
    <w:abstractNumId w:val="22"/>
  </w:num>
  <w:num w:numId="29">
    <w:abstractNumId w:val="11"/>
  </w:num>
  <w:num w:numId="30">
    <w:abstractNumId w:val="31"/>
  </w:num>
  <w:num w:numId="31">
    <w:abstractNumId w:val="12"/>
  </w:num>
  <w:num w:numId="32">
    <w:abstractNumId w:val="4"/>
  </w:num>
  <w:num w:numId="33">
    <w:abstractNumId w:val="25"/>
  </w:num>
  <w:num w:numId="34">
    <w:abstractNumId w:val="30"/>
  </w:num>
  <w:num w:numId="35">
    <w:abstractNumId w:val="17"/>
  </w:num>
  <w:num w:numId="36">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C18"/>
    <w:rsid w:val="000057AC"/>
    <w:rsid w:val="00021805"/>
    <w:rsid w:val="0002244D"/>
    <w:rsid w:val="00024EC1"/>
    <w:rsid w:val="0003254C"/>
    <w:rsid w:val="00044A15"/>
    <w:rsid w:val="00055C8A"/>
    <w:rsid w:val="000637AD"/>
    <w:rsid w:val="00085371"/>
    <w:rsid w:val="0009290E"/>
    <w:rsid w:val="000A0855"/>
    <w:rsid w:val="000A3202"/>
    <w:rsid w:val="000C2A88"/>
    <w:rsid w:val="000D3547"/>
    <w:rsid w:val="000E121E"/>
    <w:rsid w:val="000E3B96"/>
    <w:rsid w:val="000E7210"/>
    <w:rsid w:val="000F22D0"/>
    <w:rsid w:val="001043EB"/>
    <w:rsid w:val="00104D28"/>
    <w:rsid w:val="00105323"/>
    <w:rsid w:val="00110FCF"/>
    <w:rsid w:val="001112AF"/>
    <w:rsid w:val="00112216"/>
    <w:rsid w:val="001133F2"/>
    <w:rsid w:val="00114509"/>
    <w:rsid w:val="001216F5"/>
    <w:rsid w:val="00126B3F"/>
    <w:rsid w:val="00131171"/>
    <w:rsid w:val="00142769"/>
    <w:rsid w:val="00145440"/>
    <w:rsid w:val="00146C41"/>
    <w:rsid w:val="00150D25"/>
    <w:rsid w:val="00152285"/>
    <w:rsid w:val="001737E4"/>
    <w:rsid w:val="00175BA0"/>
    <w:rsid w:val="00182085"/>
    <w:rsid w:val="0018567D"/>
    <w:rsid w:val="00193779"/>
    <w:rsid w:val="00193A86"/>
    <w:rsid w:val="001940DD"/>
    <w:rsid w:val="001A3496"/>
    <w:rsid w:val="001B2D2C"/>
    <w:rsid w:val="001B707E"/>
    <w:rsid w:val="001C2FB1"/>
    <w:rsid w:val="001C437F"/>
    <w:rsid w:val="001E04F7"/>
    <w:rsid w:val="001E0EB0"/>
    <w:rsid w:val="001E355A"/>
    <w:rsid w:val="001E4BAE"/>
    <w:rsid w:val="001E4C75"/>
    <w:rsid w:val="001F309C"/>
    <w:rsid w:val="00204C0A"/>
    <w:rsid w:val="002069CB"/>
    <w:rsid w:val="00207FDB"/>
    <w:rsid w:val="0022082C"/>
    <w:rsid w:val="00221548"/>
    <w:rsid w:val="00221797"/>
    <w:rsid w:val="00233BE7"/>
    <w:rsid w:val="0024245D"/>
    <w:rsid w:val="00245473"/>
    <w:rsid w:val="00251861"/>
    <w:rsid w:val="002518B3"/>
    <w:rsid w:val="00260D11"/>
    <w:rsid w:val="00264F09"/>
    <w:rsid w:val="0026773C"/>
    <w:rsid w:val="00276A45"/>
    <w:rsid w:val="00297467"/>
    <w:rsid w:val="00297495"/>
    <w:rsid w:val="002974CC"/>
    <w:rsid w:val="002A01EB"/>
    <w:rsid w:val="002A3C51"/>
    <w:rsid w:val="002A58ED"/>
    <w:rsid w:val="002A6815"/>
    <w:rsid w:val="002B55A3"/>
    <w:rsid w:val="002C2646"/>
    <w:rsid w:val="002D5607"/>
    <w:rsid w:val="002E0581"/>
    <w:rsid w:val="002E33C1"/>
    <w:rsid w:val="002F01FE"/>
    <w:rsid w:val="002F0F42"/>
    <w:rsid w:val="002F1D4F"/>
    <w:rsid w:val="002F3024"/>
    <w:rsid w:val="002F52DA"/>
    <w:rsid w:val="00303AAA"/>
    <w:rsid w:val="00304378"/>
    <w:rsid w:val="0030492E"/>
    <w:rsid w:val="00312463"/>
    <w:rsid w:val="00312879"/>
    <w:rsid w:val="003141CC"/>
    <w:rsid w:val="00331AB9"/>
    <w:rsid w:val="003323ED"/>
    <w:rsid w:val="00344C79"/>
    <w:rsid w:val="00346E96"/>
    <w:rsid w:val="003527EF"/>
    <w:rsid w:val="003637AB"/>
    <w:rsid w:val="00377173"/>
    <w:rsid w:val="0038064D"/>
    <w:rsid w:val="00380784"/>
    <w:rsid w:val="00387078"/>
    <w:rsid w:val="0039723F"/>
    <w:rsid w:val="003A300C"/>
    <w:rsid w:val="003A38BB"/>
    <w:rsid w:val="003A4C4F"/>
    <w:rsid w:val="003A5763"/>
    <w:rsid w:val="003C0026"/>
    <w:rsid w:val="003C2454"/>
    <w:rsid w:val="003C336C"/>
    <w:rsid w:val="003C7409"/>
    <w:rsid w:val="003D56D8"/>
    <w:rsid w:val="003E129D"/>
    <w:rsid w:val="003E4407"/>
    <w:rsid w:val="003F0817"/>
    <w:rsid w:val="003F4DD9"/>
    <w:rsid w:val="00400A56"/>
    <w:rsid w:val="004038A4"/>
    <w:rsid w:val="00424BB2"/>
    <w:rsid w:val="004420A9"/>
    <w:rsid w:val="00445B55"/>
    <w:rsid w:val="004502CD"/>
    <w:rsid w:val="004672FC"/>
    <w:rsid w:val="00471004"/>
    <w:rsid w:val="004748AB"/>
    <w:rsid w:val="00475D07"/>
    <w:rsid w:val="0048110A"/>
    <w:rsid w:val="004A482A"/>
    <w:rsid w:val="004A6C76"/>
    <w:rsid w:val="004B2049"/>
    <w:rsid w:val="004B271F"/>
    <w:rsid w:val="004B355D"/>
    <w:rsid w:val="004B5B30"/>
    <w:rsid w:val="004B6C6D"/>
    <w:rsid w:val="004C46D3"/>
    <w:rsid w:val="004C63A4"/>
    <w:rsid w:val="004C6FF6"/>
    <w:rsid w:val="004D7CC8"/>
    <w:rsid w:val="004E4BD6"/>
    <w:rsid w:val="004E6BEF"/>
    <w:rsid w:val="004F1538"/>
    <w:rsid w:val="005050D0"/>
    <w:rsid w:val="00520AE4"/>
    <w:rsid w:val="00522047"/>
    <w:rsid w:val="005274FA"/>
    <w:rsid w:val="00544176"/>
    <w:rsid w:val="0055342D"/>
    <w:rsid w:val="0055702E"/>
    <w:rsid w:val="00560A1B"/>
    <w:rsid w:val="0056451E"/>
    <w:rsid w:val="00567256"/>
    <w:rsid w:val="005924EC"/>
    <w:rsid w:val="0059269F"/>
    <w:rsid w:val="005A09A7"/>
    <w:rsid w:val="005A45B3"/>
    <w:rsid w:val="005C526E"/>
    <w:rsid w:val="005D01DD"/>
    <w:rsid w:val="005D1FDC"/>
    <w:rsid w:val="005D607C"/>
    <w:rsid w:val="005D60BF"/>
    <w:rsid w:val="005E3BEB"/>
    <w:rsid w:val="005F2471"/>
    <w:rsid w:val="005F5E28"/>
    <w:rsid w:val="005F6C27"/>
    <w:rsid w:val="00611B87"/>
    <w:rsid w:val="006202D1"/>
    <w:rsid w:val="00620FAB"/>
    <w:rsid w:val="00627403"/>
    <w:rsid w:val="006316B8"/>
    <w:rsid w:val="00640E4F"/>
    <w:rsid w:val="0064173C"/>
    <w:rsid w:val="00644958"/>
    <w:rsid w:val="00655A73"/>
    <w:rsid w:val="00661517"/>
    <w:rsid w:val="00665370"/>
    <w:rsid w:val="006670AE"/>
    <w:rsid w:val="00667824"/>
    <w:rsid w:val="00670ABC"/>
    <w:rsid w:val="0067522D"/>
    <w:rsid w:val="006757E6"/>
    <w:rsid w:val="006841AD"/>
    <w:rsid w:val="00690163"/>
    <w:rsid w:val="0069462D"/>
    <w:rsid w:val="006A058A"/>
    <w:rsid w:val="006A1316"/>
    <w:rsid w:val="006B1934"/>
    <w:rsid w:val="006B78D8"/>
    <w:rsid w:val="006C3967"/>
    <w:rsid w:val="006C6A60"/>
    <w:rsid w:val="006D07DD"/>
    <w:rsid w:val="006D2B1E"/>
    <w:rsid w:val="006D6782"/>
    <w:rsid w:val="006F1A35"/>
    <w:rsid w:val="006F4F3F"/>
    <w:rsid w:val="00702DC1"/>
    <w:rsid w:val="00705442"/>
    <w:rsid w:val="00705670"/>
    <w:rsid w:val="00712177"/>
    <w:rsid w:val="00743C57"/>
    <w:rsid w:val="00745880"/>
    <w:rsid w:val="0075581A"/>
    <w:rsid w:val="00776586"/>
    <w:rsid w:val="00782743"/>
    <w:rsid w:val="00795C7A"/>
    <w:rsid w:val="007A4F14"/>
    <w:rsid w:val="007B0B08"/>
    <w:rsid w:val="007B7DBE"/>
    <w:rsid w:val="007C5301"/>
    <w:rsid w:val="007D40F3"/>
    <w:rsid w:val="007E1BD7"/>
    <w:rsid w:val="007E4EF0"/>
    <w:rsid w:val="007E559F"/>
    <w:rsid w:val="007F3EC3"/>
    <w:rsid w:val="007F54E4"/>
    <w:rsid w:val="007F5BBD"/>
    <w:rsid w:val="00801020"/>
    <w:rsid w:val="00804282"/>
    <w:rsid w:val="008079A0"/>
    <w:rsid w:val="00812216"/>
    <w:rsid w:val="008149F7"/>
    <w:rsid w:val="008169EA"/>
    <w:rsid w:val="008170CA"/>
    <w:rsid w:val="00820AC7"/>
    <w:rsid w:val="008210F7"/>
    <w:rsid w:val="008262B8"/>
    <w:rsid w:val="00831E03"/>
    <w:rsid w:val="00853EB7"/>
    <w:rsid w:val="00865506"/>
    <w:rsid w:val="0088572F"/>
    <w:rsid w:val="00886019"/>
    <w:rsid w:val="008914C7"/>
    <w:rsid w:val="00891B55"/>
    <w:rsid w:val="008B0263"/>
    <w:rsid w:val="008B69DA"/>
    <w:rsid w:val="008E16CB"/>
    <w:rsid w:val="008F6AE2"/>
    <w:rsid w:val="008F7A3F"/>
    <w:rsid w:val="00902D72"/>
    <w:rsid w:val="0090430E"/>
    <w:rsid w:val="00912913"/>
    <w:rsid w:val="00917627"/>
    <w:rsid w:val="00920969"/>
    <w:rsid w:val="00923044"/>
    <w:rsid w:val="00923737"/>
    <w:rsid w:val="00923F58"/>
    <w:rsid w:val="009277EE"/>
    <w:rsid w:val="009377F7"/>
    <w:rsid w:val="00940102"/>
    <w:rsid w:val="0094254E"/>
    <w:rsid w:val="00947B2E"/>
    <w:rsid w:val="00962E68"/>
    <w:rsid w:val="00963C8B"/>
    <w:rsid w:val="0096494E"/>
    <w:rsid w:val="00965992"/>
    <w:rsid w:val="00982F8A"/>
    <w:rsid w:val="0098345E"/>
    <w:rsid w:val="00987C49"/>
    <w:rsid w:val="00996A4E"/>
    <w:rsid w:val="009A23E0"/>
    <w:rsid w:val="009A324C"/>
    <w:rsid w:val="009A6366"/>
    <w:rsid w:val="009B003D"/>
    <w:rsid w:val="009B0D40"/>
    <w:rsid w:val="009C01D7"/>
    <w:rsid w:val="009C1DEF"/>
    <w:rsid w:val="009C50C8"/>
    <w:rsid w:val="009F6C1A"/>
    <w:rsid w:val="00A018C7"/>
    <w:rsid w:val="00A05B4F"/>
    <w:rsid w:val="00A246B4"/>
    <w:rsid w:val="00A26709"/>
    <w:rsid w:val="00A34AD3"/>
    <w:rsid w:val="00A368DF"/>
    <w:rsid w:val="00A45F3D"/>
    <w:rsid w:val="00A54076"/>
    <w:rsid w:val="00A5757E"/>
    <w:rsid w:val="00A576F5"/>
    <w:rsid w:val="00A633CF"/>
    <w:rsid w:val="00A6734B"/>
    <w:rsid w:val="00A70015"/>
    <w:rsid w:val="00A7778C"/>
    <w:rsid w:val="00A837ED"/>
    <w:rsid w:val="00A85755"/>
    <w:rsid w:val="00A93E11"/>
    <w:rsid w:val="00A97E24"/>
    <w:rsid w:val="00AA1569"/>
    <w:rsid w:val="00AA3C03"/>
    <w:rsid w:val="00AA5007"/>
    <w:rsid w:val="00AB4CAC"/>
    <w:rsid w:val="00AB6328"/>
    <w:rsid w:val="00AB6E50"/>
    <w:rsid w:val="00AB735B"/>
    <w:rsid w:val="00AB7ADD"/>
    <w:rsid w:val="00AD2504"/>
    <w:rsid w:val="00AD772B"/>
    <w:rsid w:val="00AE4638"/>
    <w:rsid w:val="00AE7F11"/>
    <w:rsid w:val="00AF4292"/>
    <w:rsid w:val="00AF532D"/>
    <w:rsid w:val="00B057D2"/>
    <w:rsid w:val="00B0601D"/>
    <w:rsid w:val="00B10AF8"/>
    <w:rsid w:val="00B10E0C"/>
    <w:rsid w:val="00B27A9B"/>
    <w:rsid w:val="00B3042E"/>
    <w:rsid w:val="00B34DBB"/>
    <w:rsid w:val="00B41DB7"/>
    <w:rsid w:val="00B47084"/>
    <w:rsid w:val="00B5261B"/>
    <w:rsid w:val="00B55B5A"/>
    <w:rsid w:val="00B626C0"/>
    <w:rsid w:val="00B62E5F"/>
    <w:rsid w:val="00B65D42"/>
    <w:rsid w:val="00B86B4C"/>
    <w:rsid w:val="00BA42F1"/>
    <w:rsid w:val="00BB6BA8"/>
    <w:rsid w:val="00BC61A5"/>
    <w:rsid w:val="00BC6584"/>
    <w:rsid w:val="00BC78FC"/>
    <w:rsid w:val="00BD4785"/>
    <w:rsid w:val="00BE1458"/>
    <w:rsid w:val="00BE64A7"/>
    <w:rsid w:val="00BF2FE3"/>
    <w:rsid w:val="00C050C7"/>
    <w:rsid w:val="00C10033"/>
    <w:rsid w:val="00C13121"/>
    <w:rsid w:val="00C21B98"/>
    <w:rsid w:val="00C51798"/>
    <w:rsid w:val="00C528FA"/>
    <w:rsid w:val="00C560AC"/>
    <w:rsid w:val="00C5649A"/>
    <w:rsid w:val="00C6052A"/>
    <w:rsid w:val="00C65D35"/>
    <w:rsid w:val="00C70574"/>
    <w:rsid w:val="00C7212D"/>
    <w:rsid w:val="00C72566"/>
    <w:rsid w:val="00C74E9C"/>
    <w:rsid w:val="00C773D9"/>
    <w:rsid w:val="00CA63D4"/>
    <w:rsid w:val="00CA6A8C"/>
    <w:rsid w:val="00CB6223"/>
    <w:rsid w:val="00CC1568"/>
    <w:rsid w:val="00CC7340"/>
    <w:rsid w:val="00CC77E9"/>
    <w:rsid w:val="00CD230D"/>
    <w:rsid w:val="00CD7DC1"/>
    <w:rsid w:val="00CE69AF"/>
    <w:rsid w:val="00CF07A3"/>
    <w:rsid w:val="00CF15CE"/>
    <w:rsid w:val="00D04CA8"/>
    <w:rsid w:val="00D07774"/>
    <w:rsid w:val="00D139E1"/>
    <w:rsid w:val="00D17030"/>
    <w:rsid w:val="00D25725"/>
    <w:rsid w:val="00D30A37"/>
    <w:rsid w:val="00D5114A"/>
    <w:rsid w:val="00D54EED"/>
    <w:rsid w:val="00D56BCB"/>
    <w:rsid w:val="00D574B9"/>
    <w:rsid w:val="00D61D36"/>
    <w:rsid w:val="00D67722"/>
    <w:rsid w:val="00D7675D"/>
    <w:rsid w:val="00D76B28"/>
    <w:rsid w:val="00D771C1"/>
    <w:rsid w:val="00D82F9F"/>
    <w:rsid w:val="00D8344B"/>
    <w:rsid w:val="00DA2352"/>
    <w:rsid w:val="00DA55ED"/>
    <w:rsid w:val="00DA6351"/>
    <w:rsid w:val="00DC4493"/>
    <w:rsid w:val="00DF357D"/>
    <w:rsid w:val="00E012E9"/>
    <w:rsid w:val="00E037F4"/>
    <w:rsid w:val="00E04688"/>
    <w:rsid w:val="00E1262B"/>
    <w:rsid w:val="00E1678A"/>
    <w:rsid w:val="00E17728"/>
    <w:rsid w:val="00E26E12"/>
    <w:rsid w:val="00E36B10"/>
    <w:rsid w:val="00E37F17"/>
    <w:rsid w:val="00E6405B"/>
    <w:rsid w:val="00E727ED"/>
    <w:rsid w:val="00E74C18"/>
    <w:rsid w:val="00E818EB"/>
    <w:rsid w:val="00E97F5C"/>
    <w:rsid w:val="00EA13EA"/>
    <w:rsid w:val="00EA180E"/>
    <w:rsid w:val="00EA73A6"/>
    <w:rsid w:val="00EB17C6"/>
    <w:rsid w:val="00EC7668"/>
    <w:rsid w:val="00EC7B88"/>
    <w:rsid w:val="00ED4176"/>
    <w:rsid w:val="00ED569F"/>
    <w:rsid w:val="00EE4C12"/>
    <w:rsid w:val="00EF2F11"/>
    <w:rsid w:val="00EF7784"/>
    <w:rsid w:val="00F0437A"/>
    <w:rsid w:val="00F06158"/>
    <w:rsid w:val="00F10202"/>
    <w:rsid w:val="00F21C8E"/>
    <w:rsid w:val="00F21DA6"/>
    <w:rsid w:val="00F25461"/>
    <w:rsid w:val="00F363ED"/>
    <w:rsid w:val="00F42818"/>
    <w:rsid w:val="00F42D8E"/>
    <w:rsid w:val="00F47B4E"/>
    <w:rsid w:val="00F63DD7"/>
    <w:rsid w:val="00F73FB2"/>
    <w:rsid w:val="00F7566A"/>
    <w:rsid w:val="00F8284B"/>
    <w:rsid w:val="00F82B03"/>
    <w:rsid w:val="00F8310E"/>
    <w:rsid w:val="00F977F5"/>
    <w:rsid w:val="00FB7C16"/>
    <w:rsid w:val="00FD16E7"/>
    <w:rsid w:val="00FD615C"/>
    <w:rsid w:val="00FE0223"/>
    <w:rsid w:val="00FF294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05CAF8-4459-4FE2-B409-FC87FF4C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C18"/>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BCN,Edgar 1,1 ghost,g,Car Car"/>
    <w:basedOn w:val="Normal"/>
    <w:next w:val="Normal"/>
    <w:link w:val="Ttulo1Car"/>
    <w:qFormat/>
    <w:rsid w:val="00E74C18"/>
    <w:pPr>
      <w:keepNext/>
      <w:outlineLvl w:val="0"/>
    </w:pPr>
    <w:rPr>
      <w:rFonts w:ascii="Arial" w:hAnsi="Arial"/>
      <w:sz w:val="24"/>
      <w:lang w:val="es-ES_tradnl"/>
    </w:rPr>
  </w:style>
  <w:style w:type="paragraph" w:styleId="Ttulo2">
    <w:name w:val="heading 2"/>
    <w:aliases w:val="Edgar 2,Título 2 -BCN,2 headline,h,título 2"/>
    <w:basedOn w:val="Normal"/>
    <w:next w:val="Normal"/>
    <w:link w:val="Ttulo2Car"/>
    <w:semiHidden/>
    <w:unhideWhenUsed/>
    <w:qFormat/>
    <w:rsid w:val="00E74C18"/>
    <w:pPr>
      <w:keepNext/>
      <w:jc w:val="center"/>
      <w:outlineLvl w:val="1"/>
    </w:pPr>
    <w:rPr>
      <w:rFonts w:ascii="Arial" w:hAnsi="Arial"/>
      <w:sz w:val="24"/>
      <w:lang w:val="es-ES_tradnl"/>
    </w:rPr>
  </w:style>
  <w:style w:type="paragraph" w:styleId="Ttulo3">
    <w:name w:val="heading 3"/>
    <w:aliases w:val="Edgar 3,1.1.1Título 3,Título 3-BCN,3 bullet,2"/>
    <w:basedOn w:val="Normal"/>
    <w:next w:val="Normal"/>
    <w:link w:val="Ttulo3Car"/>
    <w:unhideWhenUsed/>
    <w:qFormat/>
    <w:rsid w:val="00E74C18"/>
    <w:pPr>
      <w:keepNext/>
      <w:numPr>
        <w:numId w:val="1"/>
      </w:numPr>
      <w:jc w:val="both"/>
      <w:outlineLvl w:val="2"/>
    </w:pPr>
    <w:rPr>
      <w:rFonts w:ascii="Arial" w:hAnsi="Arial"/>
      <w:sz w:val="24"/>
      <w:lang w:val="es-ES_tradnl"/>
    </w:rPr>
  </w:style>
  <w:style w:type="paragraph" w:styleId="Ttulo4">
    <w:name w:val="heading 4"/>
    <w:aliases w:val="Título 4 - BCN,4 dash,d,3,título 4,Edgar 4"/>
    <w:basedOn w:val="Normal"/>
    <w:next w:val="Normal"/>
    <w:link w:val="Ttulo4Car"/>
    <w:semiHidden/>
    <w:unhideWhenUsed/>
    <w:qFormat/>
    <w:rsid w:val="00E74C18"/>
    <w:pPr>
      <w:keepNext/>
      <w:jc w:val="both"/>
      <w:outlineLvl w:val="3"/>
    </w:pPr>
    <w:rPr>
      <w:rFonts w:ascii="Arial" w:hAnsi="Arial"/>
      <w:sz w:val="24"/>
      <w:lang w:val="es-ES_tradnl"/>
    </w:rPr>
  </w:style>
  <w:style w:type="paragraph" w:styleId="Ttulo5">
    <w:name w:val="heading 5"/>
    <w:aliases w:val="Título 5-BCN,5 sub-bullet,sb,4"/>
    <w:basedOn w:val="Normal"/>
    <w:next w:val="Normal"/>
    <w:link w:val="Ttulo5Car"/>
    <w:semiHidden/>
    <w:unhideWhenUsed/>
    <w:qFormat/>
    <w:rsid w:val="00E74C18"/>
    <w:pPr>
      <w:keepNext/>
      <w:jc w:val="both"/>
      <w:outlineLvl w:val="4"/>
    </w:pPr>
    <w:rPr>
      <w:rFonts w:ascii="Arial" w:hAnsi="Arial"/>
      <w:color w:val="FF0000"/>
      <w:sz w:val="24"/>
      <w:lang w:val="es-ES_tradnl"/>
    </w:rPr>
  </w:style>
  <w:style w:type="paragraph" w:styleId="Ttulo6">
    <w:name w:val="heading 6"/>
    <w:aliases w:val="Título 6-BCN,sub-dash,sd,5"/>
    <w:basedOn w:val="Normal"/>
    <w:next w:val="Normal"/>
    <w:link w:val="Ttulo6Car"/>
    <w:unhideWhenUsed/>
    <w:qFormat/>
    <w:rsid w:val="00E74C18"/>
    <w:pPr>
      <w:keepNext/>
      <w:jc w:val="center"/>
      <w:outlineLvl w:val="5"/>
    </w:pPr>
    <w:rPr>
      <w:rFonts w:ascii="Arial" w:hAnsi="Arial"/>
      <w:color w:val="FF0000"/>
      <w:lang w:val="es-ES_tradnl"/>
    </w:rPr>
  </w:style>
  <w:style w:type="paragraph" w:styleId="Ttulo7">
    <w:name w:val="heading 7"/>
    <w:basedOn w:val="Normal"/>
    <w:next w:val="Normal"/>
    <w:link w:val="Ttulo7Car"/>
    <w:uiPriority w:val="99"/>
    <w:semiHidden/>
    <w:unhideWhenUsed/>
    <w:qFormat/>
    <w:rsid w:val="00E74C18"/>
    <w:pPr>
      <w:keepNext/>
      <w:tabs>
        <w:tab w:val="num" w:pos="1440"/>
      </w:tabs>
      <w:overflowPunct w:val="0"/>
      <w:autoSpaceDE w:val="0"/>
      <w:autoSpaceDN w:val="0"/>
      <w:adjustRightInd w:val="0"/>
      <w:ind w:left="1440" w:hanging="1440"/>
      <w:outlineLvl w:val="6"/>
    </w:pPr>
    <w:rPr>
      <w:b/>
      <w:sz w:val="24"/>
      <w:lang w:val="es-ES_tradnl"/>
    </w:rPr>
  </w:style>
  <w:style w:type="paragraph" w:styleId="Ttulo8">
    <w:name w:val="heading 8"/>
    <w:basedOn w:val="Normal"/>
    <w:next w:val="Normal"/>
    <w:link w:val="Ttulo8Car"/>
    <w:uiPriority w:val="99"/>
    <w:semiHidden/>
    <w:unhideWhenUsed/>
    <w:qFormat/>
    <w:rsid w:val="00E74C18"/>
    <w:pPr>
      <w:keepNext/>
      <w:tabs>
        <w:tab w:val="num" w:pos="1800"/>
      </w:tabs>
      <w:snapToGrid w:val="0"/>
      <w:ind w:left="1800" w:hanging="1800"/>
      <w:jc w:val="center"/>
      <w:outlineLvl w:val="7"/>
    </w:pPr>
    <w:rPr>
      <w:rFonts w:ascii="Arial" w:hAnsi="Arial"/>
      <w:b/>
      <w:color w:val="000000"/>
      <w:spacing w:val="-5"/>
      <w:sz w:val="24"/>
    </w:rPr>
  </w:style>
  <w:style w:type="paragraph" w:styleId="Ttulo9">
    <w:name w:val="heading 9"/>
    <w:basedOn w:val="Normal"/>
    <w:next w:val="Normal"/>
    <w:link w:val="Ttulo9Car"/>
    <w:uiPriority w:val="99"/>
    <w:semiHidden/>
    <w:unhideWhenUsed/>
    <w:qFormat/>
    <w:rsid w:val="00E74C18"/>
    <w:pPr>
      <w:tabs>
        <w:tab w:val="num" w:pos="1800"/>
      </w:tabs>
      <w:spacing w:before="240" w:after="60"/>
      <w:ind w:left="1800" w:hanging="1800"/>
      <w:outlineLvl w:val="8"/>
    </w:pPr>
    <w:rPr>
      <w:rFonts w:ascii="Arial" w:hAnsi="Arial"/>
      <w:b/>
      <w:i/>
      <w:spacing w:val="-5"/>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Car Car Car"/>
    <w:basedOn w:val="Fuentedeprrafopredeter"/>
    <w:link w:val="Ttulo1"/>
    <w:rsid w:val="00E74C18"/>
    <w:rPr>
      <w:rFonts w:ascii="Arial" w:eastAsia="Times New Roman" w:hAnsi="Arial" w:cs="Times New Roman"/>
      <w:sz w:val="24"/>
      <w:szCs w:val="20"/>
      <w:lang w:val="es-ES_tradnl" w:eastAsia="es-ES"/>
    </w:rPr>
  </w:style>
  <w:style w:type="character" w:customStyle="1" w:styleId="Ttulo2Car">
    <w:name w:val="Título 2 Car"/>
    <w:aliases w:val="Edgar 2 Car,Título 2 -BCN Car,2 headline Car,h Car,título 2 Car"/>
    <w:basedOn w:val="Fuentedeprrafopredeter"/>
    <w:link w:val="Ttulo2"/>
    <w:semiHidden/>
    <w:rsid w:val="00E74C18"/>
    <w:rPr>
      <w:rFonts w:ascii="Arial" w:eastAsia="Times New Roman" w:hAnsi="Arial" w:cs="Times New Roman"/>
      <w:sz w:val="24"/>
      <w:szCs w:val="20"/>
      <w:lang w:val="es-ES_tradnl" w:eastAsia="es-ES"/>
    </w:rPr>
  </w:style>
  <w:style w:type="character" w:customStyle="1" w:styleId="Ttulo3Car">
    <w:name w:val="Título 3 Car"/>
    <w:aliases w:val="Edgar 3 Car,1.1.1Título 3 Car,Título 3-BCN Car,3 bullet Car,2 Car"/>
    <w:basedOn w:val="Fuentedeprrafopredeter"/>
    <w:link w:val="Ttulo3"/>
    <w:rsid w:val="00E74C18"/>
    <w:rPr>
      <w:rFonts w:ascii="Arial" w:eastAsia="Times New Roman" w:hAnsi="Arial" w:cs="Times New Roman"/>
      <w:sz w:val="24"/>
      <w:szCs w:val="20"/>
      <w:lang w:val="es-ES_tradnl" w:eastAsia="es-ES"/>
    </w:rPr>
  </w:style>
  <w:style w:type="character" w:customStyle="1" w:styleId="Ttulo4Car">
    <w:name w:val="Título 4 Car"/>
    <w:aliases w:val="Título 4 - BCN Car,4 dash Car,d Car,3 Car,título 4 Car,Edgar 4 Car"/>
    <w:basedOn w:val="Fuentedeprrafopredeter"/>
    <w:link w:val="Ttulo4"/>
    <w:semiHidden/>
    <w:rsid w:val="00E74C18"/>
    <w:rPr>
      <w:rFonts w:ascii="Arial" w:eastAsia="Times New Roman" w:hAnsi="Arial" w:cs="Times New Roman"/>
      <w:sz w:val="24"/>
      <w:szCs w:val="20"/>
      <w:lang w:val="es-ES_tradnl" w:eastAsia="es-ES"/>
    </w:rPr>
  </w:style>
  <w:style w:type="character" w:customStyle="1" w:styleId="Ttulo5Car">
    <w:name w:val="Título 5 Car"/>
    <w:aliases w:val="Título 5-BCN Car,5 sub-bullet Car,sb Car,4 Car"/>
    <w:basedOn w:val="Fuentedeprrafopredeter"/>
    <w:link w:val="Ttulo5"/>
    <w:semiHidden/>
    <w:rsid w:val="00E74C18"/>
    <w:rPr>
      <w:rFonts w:ascii="Arial" w:eastAsia="Times New Roman" w:hAnsi="Arial" w:cs="Times New Roman"/>
      <w:color w:val="FF0000"/>
      <w:sz w:val="24"/>
      <w:szCs w:val="20"/>
      <w:lang w:val="es-ES_tradnl" w:eastAsia="es-ES"/>
    </w:rPr>
  </w:style>
  <w:style w:type="character" w:customStyle="1" w:styleId="Ttulo6Car">
    <w:name w:val="Título 6 Car"/>
    <w:aliases w:val="Título 6-BCN Car,sub-dash Car,sd Car,5 Car"/>
    <w:basedOn w:val="Fuentedeprrafopredeter"/>
    <w:link w:val="Ttulo6"/>
    <w:rsid w:val="00E74C18"/>
    <w:rPr>
      <w:rFonts w:ascii="Arial" w:eastAsia="Times New Roman" w:hAnsi="Arial" w:cs="Times New Roman"/>
      <w:color w:val="FF0000"/>
      <w:sz w:val="20"/>
      <w:szCs w:val="20"/>
      <w:lang w:val="es-ES_tradnl" w:eastAsia="es-ES"/>
    </w:rPr>
  </w:style>
  <w:style w:type="character" w:customStyle="1" w:styleId="Ttulo7Car">
    <w:name w:val="Título 7 Car"/>
    <w:basedOn w:val="Fuentedeprrafopredeter"/>
    <w:link w:val="Ttulo7"/>
    <w:uiPriority w:val="99"/>
    <w:semiHidden/>
    <w:rsid w:val="00E74C18"/>
    <w:rPr>
      <w:rFonts w:ascii="Times New Roman" w:eastAsia="Times New Roman" w:hAnsi="Times New Roman" w:cs="Times New Roman"/>
      <w:b/>
      <w:sz w:val="24"/>
      <w:szCs w:val="20"/>
      <w:lang w:val="es-ES_tradnl" w:eastAsia="es-ES"/>
    </w:rPr>
  </w:style>
  <w:style w:type="character" w:customStyle="1" w:styleId="Ttulo8Car">
    <w:name w:val="Título 8 Car"/>
    <w:basedOn w:val="Fuentedeprrafopredeter"/>
    <w:link w:val="Ttulo8"/>
    <w:uiPriority w:val="99"/>
    <w:semiHidden/>
    <w:rsid w:val="00E74C18"/>
    <w:rPr>
      <w:rFonts w:ascii="Arial" w:eastAsia="Times New Roman" w:hAnsi="Arial" w:cs="Times New Roman"/>
      <w:b/>
      <w:color w:val="000000"/>
      <w:spacing w:val="-5"/>
      <w:sz w:val="24"/>
      <w:szCs w:val="20"/>
      <w:lang w:val="es-ES" w:eastAsia="es-ES"/>
    </w:rPr>
  </w:style>
  <w:style w:type="character" w:customStyle="1" w:styleId="Ttulo9Car">
    <w:name w:val="Título 9 Car"/>
    <w:basedOn w:val="Fuentedeprrafopredeter"/>
    <w:link w:val="Ttulo9"/>
    <w:uiPriority w:val="99"/>
    <w:semiHidden/>
    <w:rsid w:val="00E74C18"/>
    <w:rPr>
      <w:rFonts w:ascii="Arial" w:eastAsia="Times New Roman" w:hAnsi="Arial" w:cs="Times New Roman"/>
      <w:b/>
      <w:i/>
      <w:spacing w:val="-5"/>
      <w:sz w:val="18"/>
      <w:szCs w:val="20"/>
      <w:lang w:val="es-ES" w:eastAsia="es-ES"/>
    </w:rPr>
  </w:style>
  <w:style w:type="character" w:styleId="Hipervnculo">
    <w:name w:val="Hyperlink"/>
    <w:uiPriority w:val="99"/>
    <w:unhideWhenUsed/>
    <w:rsid w:val="00E74C18"/>
    <w:rPr>
      <w:color w:val="0000FF"/>
      <w:u w:val="single"/>
    </w:rPr>
  </w:style>
  <w:style w:type="character" w:styleId="Hipervnculovisitado">
    <w:name w:val="FollowedHyperlink"/>
    <w:uiPriority w:val="99"/>
    <w:semiHidden/>
    <w:unhideWhenUsed/>
    <w:rsid w:val="00E74C18"/>
    <w:rPr>
      <w:color w:val="800080"/>
      <w:u w:val="single"/>
    </w:rPr>
  </w:style>
  <w:style w:type="character" w:customStyle="1" w:styleId="Ttulo1Car1">
    <w:name w:val="Título 1 Car1"/>
    <w:aliases w:val="Título 1-BCN Car1,Edgar 1 Car1,1 ghost Car1,g Car1,Car Car Car1"/>
    <w:basedOn w:val="Fuentedeprrafopredeter"/>
    <w:rsid w:val="00E74C18"/>
    <w:rPr>
      <w:rFonts w:asciiTheme="majorHAnsi" w:eastAsiaTheme="majorEastAsia" w:hAnsiTheme="majorHAnsi" w:cstheme="majorBidi"/>
      <w:b/>
      <w:bCs/>
      <w:color w:val="2E74B5" w:themeColor="accent1" w:themeShade="BF"/>
      <w:sz w:val="28"/>
      <w:szCs w:val="28"/>
      <w:lang w:val="es-ES" w:eastAsia="es-ES"/>
    </w:rPr>
  </w:style>
  <w:style w:type="character" w:customStyle="1" w:styleId="Ttulo5Car1">
    <w:name w:val="Título 5 Car1"/>
    <w:aliases w:val="Título 5-BCN Car1,5 sub-bullet Car1,sb Car1,4 Car1"/>
    <w:basedOn w:val="Fuentedeprrafopredeter"/>
    <w:semiHidden/>
    <w:rsid w:val="00E74C18"/>
    <w:rPr>
      <w:rFonts w:asciiTheme="majorHAnsi" w:eastAsiaTheme="majorEastAsia" w:hAnsiTheme="majorHAnsi" w:cstheme="majorBidi"/>
      <w:color w:val="1F4D78" w:themeColor="accent1" w:themeShade="7F"/>
      <w:lang w:val="es-ES" w:eastAsia="es-ES"/>
    </w:rPr>
  </w:style>
  <w:style w:type="character" w:styleId="Textoennegrita">
    <w:name w:val="Strong"/>
    <w:uiPriority w:val="22"/>
    <w:qFormat/>
    <w:rsid w:val="00E74C18"/>
    <w:rPr>
      <w:rFonts w:ascii="Times New Roman" w:hAnsi="Times New Roman" w:cs="Times New Roman" w:hint="default"/>
      <w:b/>
      <w:bCs/>
    </w:rPr>
  </w:style>
  <w:style w:type="paragraph" w:styleId="NormalWeb">
    <w:name w:val="Normal (Web)"/>
    <w:basedOn w:val="Normal"/>
    <w:uiPriority w:val="99"/>
    <w:unhideWhenUsed/>
    <w:rsid w:val="00E74C18"/>
    <w:pPr>
      <w:spacing w:before="100" w:beforeAutospacing="1" w:after="100" w:afterAutospacing="1"/>
    </w:pPr>
    <w:rPr>
      <w:sz w:val="24"/>
      <w:szCs w:val="24"/>
      <w:lang w:val="es-CO" w:eastAsia="es-CO"/>
    </w:rPr>
  </w:style>
  <w:style w:type="paragraph" w:styleId="TDC4">
    <w:name w:val="toc 4"/>
    <w:basedOn w:val="Normal"/>
    <w:next w:val="Normal"/>
    <w:autoRedefine/>
    <w:uiPriority w:val="99"/>
    <w:semiHidden/>
    <w:unhideWhenUsed/>
    <w:rsid w:val="00E74C18"/>
    <w:pPr>
      <w:jc w:val="both"/>
    </w:pPr>
    <w:rPr>
      <w:rFonts w:ascii="Arial" w:hAnsi="Arial"/>
      <w:b/>
      <w:sz w:val="24"/>
      <w:u w:val="single"/>
    </w:rPr>
  </w:style>
  <w:style w:type="paragraph" w:styleId="Textonotapie">
    <w:name w:val="footnote text"/>
    <w:basedOn w:val="Normal"/>
    <w:link w:val="TextonotapieCar"/>
    <w:uiPriority w:val="99"/>
    <w:semiHidden/>
    <w:unhideWhenUsed/>
    <w:rsid w:val="00E74C18"/>
  </w:style>
  <w:style w:type="character" w:customStyle="1" w:styleId="TextonotapieCar">
    <w:name w:val="Texto nota pie Car"/>
    <w:basedOn w:val="Fuentedeprrafopredeter"/>
    <w:link w:val="Textonotapie"/>
    <w:uiPriority w:val="99"/>
    <w:semiHidden/>
    <w:rsid w:val="00E74C18"/>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1"/>
    <w:uiPriority w:val="99"/>
    <w:unhideWhenUsed/>
    <w:rsid w:val="00E74C18"/>
    <w:pPr>
      <w:spacing w:line="360" w:lineRule="auto"/>
      <w:jc w:val="both"/>
    </w:pPr>
    <w:rPr>
      <w:rFonts w:ascii="Tahoma" w:hAnsi="Tahoma"/>
    </w:rPr>
  </w:style>
  <w:style w:type="character" w:customStyle="1" w:styleId="TextocomentarioCar">
    <w:name w:val="Texto comentario Car"/>
    <w:basedOn w:val="Fuentedeprrafopredeter"/>
    <w:uiPriority w:val="99"/>
    <w:semiHidden/>
    <w:rsid w:val="00E74C18"/>
    <w:rPr>
      <w:rFonts w:ascii="Times New Roman" w:eastAsia="Times New Roman" w:hAnsi="Times New Roman" w:cs="Times New Roman"/>
      <w:sz w:val="20"/>
      <w:szCs w:val="20"/>
      <w:lang w:val="es-ES" w:eastAsia="es-ES"/>
    </w:rPr>
  </w:style>
  <w:style w:type="character" w:customStyle="1" w:styleId="TextocomentarioCar1">
    <w:name w:val="Texto comentario Car1"/>
    <w:link w:val="Textocomentario"/>
    <w:uiPriority w:val="99"/>
    <w:locked/>
    <w:rsid w:val="00E74C18"/>
    <w:rPr>
      <w:rFonts w:ascii="Tahoma" w:eastAsia="Times New Roman" w:hAnsi="Tahoma" w:cs="Times New Roman"/>
      <w:sz w:val="20"/>
      <w:szCs w:val="20"/>
      <w:lang w:val="es-ES" w:eastAsia="es-ES"/>
    </w:rPr>
  </w:style>
  <w:style w:type="paragraph" w:styleId="Encabezado">
    <w:name w:val="header"/>
    <w:basedOn w:val="Normal"/>
    <w:link w:val="EncabezadoCar"/>
    <w:uiPriority w:val="99"/>
    <w:unhideWhenUsed/>
    <w:rsid w:val="00E74C18"/>
    <w:pPr>
      <w:tabs>
        <w:tab w:val="center" w:pos="4252"/>
        <w:tab w:val="right" w:pos="8504"/>
      </w:tabs>
    </w:pPr>
  </w:style>
  <w:style w:type="character" w:customStyle="1" w:styleId="EncabezadoCar">
    <w:name w:val="Encabezado Car"/>
    <w:basedOn w:val="Fuentedeprrafopredeter"/>
    <w:link w:val="Encabezado"/>
    <w:uiPriority w:val="99"/>
    <w:rsid w:val="00E74C18"/>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E74C18"/>
    <w:pPr>
      <w:pBdr>
        <w:top w:val="thinThickSmallGap" w:sz="24" w:space="0" w:color="622423"/>
      </w:pBdr>
      <w:tabs>
        <w:tab w:val="right" w:pos="10800"/>
      </w:tabs>
    </w:pPr>
    <w:rPr>
      <w:rFonts w:ascii="Arial" w:hAnsi="Arial" w:cs="Arial"/>
      <w:sz w:val="16"/>
      <w:szCs w:val="16"/>
    </w:rPr>
  </w:style>
  <w:style w:type="character" w:customStyle="1" w:styleId="PiedepginaCar">
    <w:name w:val="Pie de página Car"/>
    <w:basedOn w:val="Fuentedeprrafopredeter"/>
    <w:link w:val="Piedepgina"/>
    <w:uiPriority w:val="99"/>
    <w:rsid w:val="00E74C18"/>
    <w:rPr>
      <w:rFonts w:ascii="Arial" w:eastAsia="Times New Roman" w:hAnsi="Arial" w:cs="Arial"/>
      <w:sz w:val="16"/>
      <w:szCs w:val="16"/>
      <w:lang w:val="es-ES" w:eastAsia="es-ES"/>
    </w:rPr>
  </w:style>
  <w:style w:type="character" w:customStyle="1" w:styleId="TextonotaalfinalCar">
    <w:name w:val="Texto nota al final Car"/>
    <w:basedOn w:val="Fuentedeprrafopredeter"/>
    <w:link w:val="Textonotaalfinal"/>
    <w:uiPriority w:val="99"/>
    <w:semiHidden/>
    <w:rsid w:val="00E74C18"/>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semiHidden/>
    <w:unhideWhenUsed/>
    <w:rsid w:val="00E74C18"/>
  </w:style>
  <w:style w:type="character" w:customStyle="1" w:styleId="TextonotaalfinalCar1">
    <w:name w:val="Texto nota al final Car1"/>
    <w:basedOn w:val="Fuentedeprrafopredeter"/>
    <w:uiPriority w:val="99"/>
    <w:semiHidden/>
    <w:rsid w:val="00E74C18"/>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74C18"/>
    <w:pPr>
      <w:ind w:left="283" w:right="51" w:hanging="283"/>
      <w:jc w:val="both"/>
    </w:pPr>
    <w:rPr>
      <w:rFonts w:ascii="Arial" w:hAnsi="Arial" w:cs="Arial"/>
      <w:color w:val="000000"/>
      <w:lang w:val="es-CO"/>
    </w:rPr>
  </w:style>
  <w:style w:type="paragraph" w:styleId="Listaconvietas">
    <w:name w:val="List Bullet"/>
    <w:basedOn w:val="Normal"/>
    <w:autoRedefine/>
    <w:uiPriority w:val="99"/>
    <w:semiHidden/>
    <w:unhideWhenUsed/>
    <w:rsid w:val="00E74C18"/>
    <w:pPr>
      <w:jc w:val="both"/>
    </w:pPr>
    <w:rPr>
      <w:rFonts w:ascii="Arial Narrow" w:hAnsi="Arial Narrow" w:cs="Arial Narrow"/>
      <w:b/>
      <w:bCs/>
      <w:sz w:val="24"/>
      <w:szCs w:val="24"/>
      <w:lang w:val="es-ES_tradnl"/>
    </w:rPr>
  </w:style>
  <w:style w:type="paragraph" w:styleId="Listaconvietas2">
    <w:name w:val="List Bullet 2"/>
    <w:basedOn w:val="Normal"/>
    <w:autoRedefine/>
    <w:uiPriority w:val="99"/>
    <w:unhideWhenUsed/>
    <w:rsid w:val="00E74C18"/>
    <w:pPr>
      <w:tabs>
        <w:tab w:val="num" w:pos="643"/>
      </w:tabs>
      <w:ind w:left="643" w:hanging="360"/>
    </w:pPr>
    <w:rPr>
      <w:rFonts w:ascii="Arial" w:hAnsi="Arial" w:cs="Arial"/>
    </w:rPr>
  </w:style>
  <w:style w:type="paragraph" w:styleId="Puesto">
    <w:name w:val="Title"/>
    <w:basedOn w:val="Normal"/>
    <w:link w:val="PuestoCar"/>
    <w:uiPriority w:val="99"/>
    <w:qFormat/>
    <w:rsid w:val="00E74C18"/>
    <w:pPr>
      <w:jc w:val="center"/>
    </w:pPr>
    <w:rPr>
      <w:rFonts w:ascii="Arial" w:hAnsi="Arial"/>
      <w:b/>
      <w:sz w:val="24"/>
      <w:lang w:val="es-MX" w:eastAsia="en-US"/>
    </w:rPr>
  </w:style>
  <w:style w:type="character" w:customStyle="1" w:styleId="PuestoCar">
    <w:name w:val="Puesto Car"/>
    <w:basedOn w:val="Fuentedeprrafopredeter"/>
    <w:link w:val="Puesto"/>
    <w:uiPriority w:val="99"/>
    <w:rsid w:val="00E74C18"/>
    <w:rPr>
      <w:rFonts w:ascii="Arial" w:eastAsia="Times New Roman" w:hAnsi="Arial" w:cs="Times New Roman"/>
      <w:b/>
      <w:sz w:val="24"/>
      <w:szCs w:val="20"/>
      <w:lang w:val="es-MX"/>
    </w:rPr>
  </w:style>
  <w:style w:type="character" w:customStyle="1" w:styleId="TextoindependienteCar">
    <w:name w:val="Texto independiente Car"/>
    <w:aliases w:val="TextindepT2 Car,body text Car,bt Car,body tesx Car1,EHPT Car1,Body Text2 Car1,ändrad Car1,tabla 2 Car1,contents Car1,Subsection Body Text Car1,Table Bullet 1 Car1"/>
    <w:basedOn w:val="Fuentedeprrafopredeter"/>
    <w:link w:val="Textoindependiente"/>
    <w:uiPriority w:val="99"/>
    <w:locked/>
    <w:rsid w:val="00E74C18"/>
    <w:rPr>
      <w:rFonts w:ascii="Arial" w:hAnsi="Arial" w:cs="Arial"/>
      <w:sz w:val="24"/>
      <w:lang w:val="es-ES_tradnl" w:eastAsia="es-ES"/>
    </w:rPr>
  </w:style>
  <w:style w:type="paragraph" w:styleId="Textoindependiente">
    <w:name w:val="Body Text"/>
    <w:aliases w:val="TextindepT2,body text,bt,body tesx,EHPT,Body Text2,ändrad,tabla 2,contents,Subsection Body Text,Table Bullet 1"/>
    <w:basedOn w:val="Normal"/>
    <w:link w:val="TextoindependienteCar"/>
    <w:uiPriority w:val="99"/>
    <w:unhideWhenUsed/>
    <w:rsid w:val="00E74C18"/>
    <w:pPr>
      <w:jc w:val="both"/>
    </w:pPr>
    <w:rPr>
      <w:rFonts w:ascii="Arial" w:eastAsiaTheme="minorHAnsi" w:hAnsi="Arial" w:cs="Arial"/>
      <w:sz w:val="24"/>
      <w:szCs w:val="22"/>
      <w:lang w:val="es-ES_tradnl"/>
    </w:rPr>
  </w:style>
  <w:style w:type="character" w:customStyle="1" w:styleId="TextoindependienteCar1">
    <w:name w:val="Texto independiente Car1"/>
    <w:aliases w:val="TextindepT2 Car1,body text Car1,bt Car1,body tesx Car,EHPT Car,Body Text2 Car,ändrad Car,tabla 2 Car,contents Car,Subsection Body Text Car,Table Bullet 1 Car"/>
    <w:basedOn w:val="Fuentedeprrafopredeter"/>
    <w:uiPriority w:val="99"/>
    <w:semiHidden/>
    <w:rsid w:val="00E74C18"/>
    <w:rPr>
      <w:rFonts w:ascii="Times New Roman" w:eastAsia="Times New Roman" w:hAnsi="Times New Roman" w:cs="Times New Roman"/>
      <w:sz w:val="20"/>
      <w:szCs w:val="20"/>
      <w:lang w:val="es-ES" w:eastAsia="es-ES"/>
    </w:rPr>
  </w:style>
  <w:style w:type="paragraph" w:styleId="Sangradetextonormal">
    <w:name w:val="Body Text Indent"/>
    <w:basedOn w:val="Normal"/>
    <w:link w:val="SangradetextonormalCar"/>
    <w:uiPriority w:val="99"/>
    <w:unhideWhenUsed/>
    <w:rsid w:val="00E74C18"/>
    <w:pPr>
      <w:spacing w:after="120"/>
      <w:ind w:left="360"/>
    </w:pPr>
  </w:style>
  <w:style w:type="character" w:customStyle="1" w:styleId="SangradetextonormalCar">
    <w:name w:val="Sangría de texto normal Car"/>
    <w:basedOn w:val="Fuentedeprrafopredeter"/>
    <w:link w:val="Sangradetextonormal"/>
    <w:uiPriority w:val="99"/>
    <w:rsid w:val="00E74C18"/>
    <w:rPr>
      <w:rFonts w:ascii="Times New Roman" w:eastAsia="Times New Roman" w:hAnsi="Times New Roman" w:cs="Times New Roman"/>
      <w:sz w:val="20"/>
      <w:szCs w:val="20"/>
      <w:lang w:val="es-ES" w:eastAsia="es-ES"/>
    </w:rPr>
  </w:style>
  <w:style w:type="paragraph" w:styleId="Subttulo">
    <w:name w:val="Subtitle"/>
    <w:basedOn w:val="Normal"/>
    <w:link w:val="SubttuloCar"/>
    <w:uiPriority w:val="99"/>
    <w:qFormat/>
    <w:rsid w:val="00E74C18"/>
    <w:pPr>
      <w:tabs>
        <w:tab w:val="left" w:pos="567"/>
      </w:tabs>
      <w:ind w:left="567" w:right="51" w:hanging="567"/>
      <w:jc w:val="both"/>
      <w:outlineLvl w:val="1"/>
    </w:pPr>
    <w:rPr>
      <w:rFonts w:ascii="Arial" w:hAnsi="Arial"/>
      <w:b/>
      <w:bCs/>
      <w:color w:val="000000"/>
    </w:rPr>
  </w:style>
  <w:style w:type="character" w:customStyle="1" w:styleId="SubttuloCar">
    <w:name w:val="Subtítulo Car"/>
    <w:basedOn w:val="Fuentedeprrafopredeter"/>
    <w:link w:val="Subttulo"/>
    <w:uiPriority w:val="99"/>
    <w:rsid w:val="00E74C18"/>
    <w:rPr>
      <w:rFonts w:ascii="Arial" w:eastAsia="Times New Roman" w:hAnsi="Arial" w:cs="Times New Roman"/>
      <w:b/>
      <w:bCs/>
      <w:color w:val="000000"/>
      <w:sz w:val="20"/>
      <w:szCs w:val="20"/>
      <w:lang w:val="es-ES" w:eastAsia="es-ES"/>
    </w:rPr>
  </w:style>
  <w:style w:type="character" w:customStyle="1" w:styleId="SaludoCar">
    <w:name w:val="Saludo Car"/>
    <w:basedOn w:val="Fuentedeprrafopredeter"/>
    <w:link w:val="Saludo"/>
    <w:uiPriority w:val="99"/>
    <w:rsid w:val="00E74C18"/>
    <w:rPr>
      <w:rFonts w:ascii="Arial" w:eastAsia="Times New Roman" w:hAnsi="Arial" w:cs="Times New Roman"/>
      <w:color w:val="000000"/>
      <w:sz w:val="20"/>
      <w:szCs w:val="20"/>
      <w:lang w:eastAsia="es-ES"/>
    </w:rPr>
  </w:style>
  <w:style w:type="paragraph" w:styleId="Saludo">
    <w:name w:val="Salutation"/>
    <w:basedOn w:val="Normal"/>
    <w:next w:val="Normal"/>
    <w:link w:val="SaludoCar"/>
    <w:uiPriority w:val="99"/>
    <w:unhideWhenUsed/>
    <w:rsid w:val="00E74C18"/>
    <w:pPr>
      <w:ind w:right="51"/>
      <w:jc w:val="both"/>
    </w:pPr>
    <w:rPr>
      <w:rFonts w:ascii="Arial" w:hAnsi="Arial"/>
      <w:color w:val="000000"/>
      <w:lang w:val="es-CO"/>
    </w:rPr>
  </w:style>
  <w:style w:type="character" w:customStyle="1" w:styleId="SaludoCar1">
    <w:name w:val="Saludo Car1"/>
    <w:basedOn w:val="Fuentedeprrafopredeter"/>
    <w:uiPriority w:val="99"/>
    <w:semiHidden/>
    <w:rsid w:val="00E74C18"/>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uiPriority w:val="99"/>
    <w:semiHidden/>
    <w:unhideWhenUsed/>
    <w:rsid w:val="00E74C18"/>
    <w:pPr>
      <w:jc w:val="both"/>
    </w:pPr>
    <w:rPr>
      <w:rFonts w:ascii="Arial" w:hAnsi="Arial"/>
      <w:color w:val="FF0000"/>
      <w:sz w:val="24"/>
      <w:lang w:val="es-ES_tradnl"/>
    </w:rPr>
  </w:style>
  <w:style w:type="character" w:customStyle="1" w:styleId="Textoindependiente2Car">
    <w:name w:val="Texto independiente 2 Car"/>
    <w:basedOn w:val="Fuentedeprrafopredeter"/>
    <w:link w:val="Textoindependiente2"/>
    <w:uiPriority w:val="99"/>
    <w:semiHidden/>
    <w:rsid w:val="00E74C18"/>
    <w:rPr>
      <w:rFonts w:ascii="Arial" w:eastAsia="Times New Roman" w:hAnsi="Arial" w:cs="Times New Roman"/>
      <w:color w:val="FF0000"/>
      <w:sz w:val="24"/>
      <w:szCs w:val="20"/>
      <w:lang w:val="es-ES_tradnl" w:eastAsia="es-ES"/>
    </w:rPr>
  </w:style>
  <w:style w:type="character" w:customStyle="1" w:styleId="Textoindependiente3Car">
    <w:name w:val="Texto independiente 3 Car"/>
    <w:basedOn w:val="Fuentedeprrafopredeter"/>
    <w:link w:val="Textoindependiente3"/>
    <w:uiPriority w:val="99"/>
    <w:semiHidden/>
    <w:rsid w:val="00E74C18"/>
    <w:rPr>
      <w:rFonts w:ascii="Arial" w:eastAsia="Times New Roman" w:hAnsi="Arial" w:cs="Times New Roman"/>
      <w:color w:val="0000FF"/>
      <w:sz w:val="24"/>
      <w:szCs w:val="20"/>
      <w:lang w:val="es-ES_tradnl" w:eastAsia="es-ES"/>
    </w:rPr>
  </w:style>
  <w:style w:type="paragraph" w:styleId="Textoindependiente3">
    <w:name w:val="Body Text 3"/>
    <w:basedOn w:val="Normal"/>
    <w:link w:val="Textoindependiente3Car"/>
    <w:uiPriority w:val="99"/>
    <w:semiHidden/>
    <w:unhideWhenUsed/>
    <w:rsid w:val="00E74C18"/>
    <w:pPr>
      <w:jc w:val="both"/>
    </w:pPr>
    <w:rPr>
      <w:rFonts w:ascii="Arial" w:hAnsi="Arial"/>
      <w:color w:val="0000FF"/>
      <w:sz w:val="24"/>
      <w:lang w:val="es-ES_tradnl"/>
    </w:rPr>
  </w:style>
  <w:style w:type="character" w:customStyle="1" w:styleId="Textoindependiente3Car1">
    <w:name w:val="Texto independiente 3 Car1"/>
    <w:basedOn w:val="Fuentedeprrafopredeter"/>
    <w:uiPriority w:val="99"/>
    <w:semiHidden/>
    <w:rsid w:val="00E74C18"/>
    <w:rPr>
      <w:rFonts w:ascii="Times New Roman" w:eastAsia="Times New Roman" w:hAnsi="Times New Roman" w:cs="Times New Roman"/>
      <w:sz w:val="16"/>
      <w:szCs w:val="16"/>
      <w:lang w:val="es-ES" w:eastAsia="es-ES"/>
    </w:rPr>
  </w:style>
  <w:style w:type="character" w:customStyle="1" w:styleId="Sangra2detindependienteCar">
    <w:name w:val="Sangría 2 de t. independiente Car"/>
    <w:basedOn w:val="Fuentedeprrafopredeter"/>
    <w:link w:val="Sangra2detindependiente"/>
    <w:uiPriority w:val="99"/>
    <w:semiHidden/>
    <w:rsid w:val="00E74C18"/>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uiPriority w:val="99"/>
    <w:semiHidden/>
    <w:unhideWhenUsed/>
    <w:rsid w:val="00E74C18"/>
    <w:pPr>
      <w:spacing w:after="120" w:line="480" w:lineRule="auto"/>
      <w:ind w:left="283"/>
    </w:pPr>
  </w:style>
  <w:style w:type="character" w:customStyle="1" w:styleId="Sangra2detindependienteCar1">
    <w:name w:val="Sangría 2 de t. independiente Car1"/>
    <w:basedOn w:val="Fuentedeprrafopredeter"/>
    <w:uiPriority w:val="99"/>
    <w:semiHidden/>
    <w:rsid w:val="00E74C18"/>
    <w:rPr>
      <w:rFonts w:ascii="Times New Roman" w:eastAsia="Times New Roman" w:hAnsi="Times New Roman" w:cs="Times New Roman"/>
      <w:sz w:val="20"/>
      <w:szCs w:val="20"/>
      <w:lang w:val="es-ES" w:eastAsia="es-ES"/>
    </w:rPr>
  </w:style>
  <w:style w:type="character" w:customStyle="1" w:styleId="Sangra3detindependienteCar">
    <w:name w:val="Sangría 3 de t. independiente Car"/>
    <w:basedOn w:val="Fuentedeprrafopredeter"/>
    <w:link w:val="Sangra3detindependiente"/>
    <w:uiPriority w:val="99"/>
    <w:semiHidden/>
    <w:rsid w:val="00E74C18"/>
    <w:rPr>
      <w:rFonts w:ascii="Arial" w:eastAsia="Times New Roman" w:hAnsi="Arial" w:cs="Times New Roman"/>
      <w:bCs/>
      <w:lang w:val="es-ES" w:eastAsia="es-ES"/>
    </w:rPr>
  </w:style>
  <w:style w:type="paragraph" w:styleId="Sangra3detindependiente">
    <w:name w:val="Body Text Indent 3"/>
    <w:basedOn w:val="Normal"/>
    <w:link w:val="Sangra3detindependienteCar"/>
    <w:uiPriority w:val="99"/>
    <w:semiHidden/>
    <w:unhideWhenUsed/>
    <w:rsid w:val="00E74C18"/>
    <w:pPr>
      <w:ind w:left="708"/>
    </w:pPr>
    <w:rPr>
      <w:rFonts w:ascii="Arial" w:hAnsi="Arial"/>
      <w:bCs/>
      <w:sz w:val="22"/>
      <w:szCs w:val="22"/>
    </w:rPr>
  </w:style>
  <w:style w:type="character" w:customStyle="1" w:styleId="Sangra3detindependienteCar1">
    <w:name w:val="Sangría 3 de t. independiente Car1"/>
    <w:basedOn w:val="Fuentedeprrafopredeter"/>
    <w:uiPriority w:val="99"/>
    <w:semiHidden/>
    <w:rsid w:val="00E74C18"/>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rsid w:val="00E74C18"/>
    <w:rPr>
      <w:rFonts w:ascii="Tahoma" w:eastAsia="Times New Roman" w:hAnsi="Tahoma" w:cs="Times New Roman"/>
      <w:color w:val="000000"/>
      <w:sz w:val="20"/>
      <w:szCs w:val="20"/>
      <w:shd w:val="clear" w:color="auto" w:fill="000080"/>
      <w:lang w:eastAsia="es-ES"/>
    </w:rPr>
  </w:style>
  <w:style w:type="paragraph" w:styleId="Mapadeldocumento">
    <w:name w:val="Document Map"/>
    <w:basedOn w:val="Normal"/>
    <w:link w:val="MapadeldocumentoCar"/>
    <w:uiPriority w:val="99"/>
    <w:semiHidden/>
    <w:unhideWhenUsed/>
    <w:rsid w:val="00E74C18"/>
    <w:pPr>
      <w:shd w:val="clear" w:color="auto" w:fill="000080"/>
      <w:ind w:right="51"/>
      <w:jc w:val="both"/>
    </w:pPr>
    <w:rPr>
      <w:rFonts w:ascii="Tahoma" w:hAnsi="Tahoma"/>
      <w:color w:val="000000"/>
      <w:lang w:val="es-CO"/>
    </w:rPr>
  </w:style>
  <w:style w:type="character" w:customStyle="1" w:styleId="MapadeldocumentoCar1">
    <w:name w:val="Mapa del documento Car1"/>
    <w:basedOn w:val="Fuentedeprrafopredeter"/>
    <w:uiPriority w:val="99"/>
    <w:semiHidden/>
    <w:rsid w:val="00E74C18"/>
    <w:rPr>
      <w:rFonts w:ascii="Segoe UI" w:eastAsia="Times New Roman" w:hAnsi="Segoe UI" w:cs="Segoe UI"/>
      <w:sz w:val="16"/>
      <w:szCs w:val="16"/>
      <w:lang w:val="es-ES" w:eastAsia="es-ES"/>
    </w:rPr>
  </w:style>
  <w:style w:type="paragraph" w:styleId="Textosinformato">
    <w:name w:val="Plain Text"/>
    <w:basedOn w:val="Normal"/>
    <w:link w:val="TextosinformatoCar"/>
    <w:uiPriority w:val="99"/>
    <w:semiHidden/>
    <w:unhideWhenUsed/>
    <w:rsid w:val="00E74C18"/>
    <w:rPr>
      <w:rFonts w:ascii="Calibri" w:eastAsia="Calibri" w:hAnsi="Calibri"/>
      <w:sz w:val="22"/>
      <w:szCs w:val="21"/>
      <w:lang w:eastAsia="en-US"/>
    </w:rPr>
  </w:style>
  <w:style w:type="character" w:customStyle="1" w:styleId="TextosinformatoCar">
    <w:name w:val="Texto sin formato Car"/>
    <w:basedOn w:val="Fuentedeprrafopredeter"/>
    <w:link w:val="Textosinformato"/>
    <w:uiPriority w:val="99"/>
    <w:semiHidden/>
    <w:rsid w:val="00E74C18"/>
    <w:rPr>
      <w:rFonts w:ascii="Calibri" w:eastAsia="Calibri" w:hAnsi="Calibri" w:cs="Times New Roman"/>
      <w:szCs w:val="21"/>
      <w:lang w:val="es-ES"/>
    </w:rPr>
  </w:style>
  <w:style w:type="character" w:customStyle="1" w:styleId="AsuntodelcomentarioCar">
    <w:name w:val="Asunto del comentario Car"/>
    <w:basedOn w:val="TextocomentarioCar"/>
    <w:link w:val="Asuntodelcomentario"/>
    <w:uiPriority w:val="99"/>
    <w:semiHidden/>
    <w:rsid w:val="00E74C18"/>
    <w:rPr>
      <w:rFonts w:ascii="Arial" w:eastAsia="Times New Roman" w:hAnsi="Arial" w:cs="Times New Roman"/>
      <w:b/>
      <w:bCs/>
      <w:color w:val="000000"/>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74C18"/>
    <w:pPr>
      <w:spacing w:line="240" w:lineRule="auto"/>
      <w:ind w:right="51"/>
    </w:pPr>
    <w:rPr>
      <w:rFonts w:ascii="Arial" w:hAnsi="Arial"/>
      <w:b/>
      <w:bCs/>
      <w:color w:val="000000"/>
    </w:rPr>
  </w:style>
  <w:style w:type="character" w:customStyle="1" w:styleId="AsuntodelcomentarioCar1">
    <w:name w:val="Asunto del comentario Car1"/>
    <w:basedOn w:val="TextocomentarioCar"/>
    <w:uiPriority w:val="99"/>
    <w:semiHidden/>
    <w:rsid w:val="00E74C18"/>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E74C18"/>
    <w:rPr>
      <w:rFonts w:ascii="Tahoma" w:hAnsi="Tahoma"/>
      <w:sz w:val="16"/>
      <w:szCs w:val="16"/>
    </w:rPr>
  </w:style>
  <w:style w:type="character" w:customStyle="1" w:styleId="TextodegloboCar">
    <w:name w:val="Texto de globo Car"/>
    <w:basedOn w:val="Fuentedeprrafopredeter"/>
    <w:link w:val="Textodeglobo"/>
    <w:uiPriority w:val="99"/>
    <w:semiHidden/>
    <w:rsid w:val="00E74C18"/>
    <w:rPr>
      <w:rFonts w:ascii="Tahoma" w:eastAsia="Times New Roman" w:hAnsi="Tahoma" w:cs="Times New Roman"/>
      <w:sz w:val="16"/>
      <w:szCs w:val="16"/>
      <w:lang w:val="es-ES" w:eastAsia="es-ES"/>
    </w:rPr>
  </w:style>
  <w:style w:type="character" w:customStyle="1" w:styleId="SinespaciadoCar">
    <w:name w:val="Sin espaciado Car"/>
    <w:link w:val="Sinespaciado"/>
    <w:uiPriority w:val="1"/>
    <w:locked/>
    <w:rsid w:val="00E74C18"/>
    <w:rPr>
      <w:rFonts w:ascii="Arial" w:hAnsi="Arial" w:cs="Arial"/>
      <w:lang w:val="es-ES" w:eastAsia="es-ES"/>
    </w:rPr>
  </w:style>
  <w:style w:type="paragraph" w:styleId="Sinespaciado">
    <w:name w:val="No Spacing"/>
    <w:link w:val="SinespaciadoCar"/>
    <w:uiPriority w:val="1"/>
    <w:qFormat/>
    <w:rsid w:val="00E74C18"/>
    <w:pPr>
      <w:spacing w:after="0" w:line="240" w:lineRule="auto"/>
    </w:pPr>
    <w:rPr>
      <w:rFonts w:ascii="Arial" w:hAnsi="Arial" w:cs="Arial"/>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Scitum normal Car,Bullet List Car"/>
    <w:link w:val="Prrafodelista"/>
    <w:uiPriority w:val="34"/>
    <w:locked/>
    <w:rsid w:val="00E74C18"/>
    <w:rPr>
      <w:rFonts w:ascii="Arial" w:hAnsi="Arial" w:cs="Arial"/>
      <w:color w:val="000000"/>
      <w:lang w:eastAsia="es-ES"/>
    </w:rPr>
  </w:style>
  <w:style w:type="paragraph" w:styleId="Prrafodelista">
    <w:name w:val="List Paragraph"/>
    <w:aliases w:val="HOJA,Bolita,List Paragraph,Párrafo de lista4,BOLADEF,Párrafo de lista3,Párrafo de lista21,BOLA,Nivel 1 OS,Colorful List Accent 1,Colorful List - Accent 11,Scitum normal,Bullet List,FooterText,numbered,List Paragraph1"/>
    <w:basedOn w:val="Normal"/>
    <w:link w:val="PrrafodelistaCar"/>
    <w:uiPriority w:val="34"/>
    <w:qFormat/>
    <w:rsid w:val="00E74C18"/>
    <w:pPr>
      <w:ind w:left="720" w:right="51"/>
      <w:jc w:val="both"/>
    </w:pPr>
    <w:rPr>
      <w:rFonts w:ascii="Arial" w:eastAsiaTheme="minorHAnsi" w:hAnsi="Arial" w:cs="Arial"/>
      <w:color w:val="000000"/>
      <w:sz w:val="22"/>
      <w:szCs w:val="22"/>
      <w:lang w:val="es-CO"/>
    </w:rPr>
  </w:style>
  <w:style w:type="paragraph" w:customStyle="1" w:styleId="Estndar">
    <w:name w:val="Estándar"/>
    <w:uiPriority w:val="99"/>
    <w:rsid w:val="00E74C18"/>
    <w:pPr>
      <w:snapToGrid w:val="0"/>
      <w:spacing w:after="0" w:line="240" w:lineRule="auto"/>
      <w:jc w:val="both"/>
    </w:pPr>
    <w:rPr>
      <w:rFonts w:ascii="Arial" w:eastAsia="Times New Roman" w:hAnsi="Arial" w:cs="Times New Roman"/>
      <w:color w:val="000000"/>
      <w:sz w:val="24"/>
      <w:szCs w:val="20"/>
      <w:lang w:val="es-ES" w:eastAsia="es-ES"/>
    </w:rPr>
  </w:style>
  <w:style w:type="paragraph" w:customStyle="1" w:styleId="Textoindependiente1">
    <w:name w:val="Texto independiente1"/>
    <w:uiPriority w:val="99"/>
    <w:rsid w:val="00E74C18"/>
    <w:pPr>
      <w:spacing w:after="0" w:line="240" w:lineRule="auto"/>
    </w:pPr>
    <w:rPr>
      <w:rFonts w:ascii="CG Times (W1)" w:eastAsia="Times New Roman" w:hAnsi="CG Times (W1)" w:cs="Times New Roman"/>
      <w:color w:val="000000"/>
      <w:sz w:val="24"/>
      <w:szCs w:val="20"/>
      <w:lang w:val="en-US" w:eastAsia="es-ES"/>
    </w:rPr>
  </w:style>
  <w:style w:type="paragraph" w:customStyle="1" w:styleId="nw2006textonormalp">
    <w:name w:val="nw2006textonormalp"/>
    <w:basedOn w:val="Normal"/>
    <w:uiPriority w:val="99"/>
    <w:rsid w:val="00E74C18"/>
    <w:pPr>
      <w:shd w:val="clear" w:color="auto" w:fill="FFFFFF"/>
      <w:spacing w:before="30" w:after="100" w:afterAutospacing="1"/>
      <w:jc w:val="both"/>
    </w:pPr>
    <w:rPr>
      <w:rFonts w:ascii="Verdana" w:hAnsi="Verdana"/>
      <w:color w:val="000000"/>
      <w:sz w:val="16"/>
      <w:szCs w:val="16"/>
    </w:rPr>
  </w:style>
  <w:style w:type="paragraph" w:customStyle="1" w:styleId="articulocompletop">
    <w:name w:val="articulocompletop"/>
    <w:basedOn w:val="Normal"/>
    <w:uiPriority w:val="99"/>
    <w:rsid w:val="00E74C18"/>
    <w:pPr>
      <w:shd w:val="clear" w:color="auto" w:fill="FFFFFF"/>
      <w:spacing w:before="30" w:after="100" w:afterAutospacing="1"/>
      <w:ind w:left="45" w:right="45"/>
      <w:jc w:val="both"/>
    </w:pPr>
    <w:rPr>
      <w:rFonts w:ascii="Verdana" w:hAnsi="Verdana"/>
      <w:color w:val="666666"/>
      <w:sz w:val="15"/>
      <w:szCs w:val="15"/>
    </w:rPr>
  </w:style>
  <w:style w:type="paragraph" w:customStyle="1" w:styleId="Sangradetextonormal1">
    <w:name w:val="Sangría de texto normal1"/>
    <w:basedOn w:val="Normal"/>
    <w:uiPriority w:val="99"/>
    <w:rsid w:val="00E74C18"/>
    <w:pPr>
      <w:ind w:left="720" w:hanging="720"/>
      <w:jc w:val="both"/>
    </w:pPr>
    <w:rPr>
      <w:rFonts w:ascii="Arial" w:hAnsi="Arial" w:cs="Arial"/>
      <w:b/>
      <w:szCs w:val="24"/>
    </w:rPr>
  </w:style>
  <w:style w:type="paragraph" w:customStyle="1" w:styleId="Prrafodelista1">
    <w:name w:val="Párrafo de lista1"/>
    <w:basedOn w:val="Normal"/>
    <w:uiPriority w:val="99"/>
    <w:rsid w:val="00E74C18"/>
    <w:pPr>
      <w:ind w:left="720"/>
    </w:pPr>
  </w:style>
  <w:style w:type="paragraph" w:customStyle="1" w:styleId="Sinespaciado1">
    <w:name w:val="Sin espaciado1"/>
    <w:uiPriority w:val="99"/>
    <w:rsid w:val="00E74C18"/>
    <w:pPr>
      <w:spacing w:after="0" w:line="240" w:lineRule="auto"/>
    </w:pPr>
    <w:rPr>
      <w:rFonts w:ascii="Times New Roman" w:eastAsia="Times New Roman" w:hAnsi="Times New Roman" w:cs="Times New Roman"/>
      <w:sz w:val="20"/>
      <w:szCs w:val="20"/>
      <w:lang w:val="es-ES" w:eastAsia="es-ES"/>
    </w:rPr>
  </w:style>
  <w:style w:type="paragraph" w:customStyle="1" w:styleId="Default">
    <w:name w:val="Default"/>
    <w:link w:val="DefaultCar"/>
    <w:rsid w:val="00E74C18"/>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MARITZA3">
    <w:name w:val="MARITZA3"/>
    <w:uiPriority w:val="99"/>
    <w:rsid w:val="00E74C18"/>
    <w:pPr>
      <w:tabs>
        <w:tab w:val="left" w:pos="-720"/>
        <w:tab w:val="left" w:pos="0"/>
      </w:tabs>
      <w:suppressAutoHyphens/>
      <w:spacing w:after="0" w:line="240" w:lineRule="auto"/>
      <w:jc w:val="both"/>
    </w:pPr>
    <w:rPr>
      <w:rFonts w:ascii="Arial" w:eastAsia="Times New Roman" w:hAnsi="Arial" w:cs="Arial"/>
      <w:spacing w:val="-2"/>
      <w:sz w:val="20"/>
      <w:szCs w:val="20"/>
      <w:lang w:val="en-US" w:eastAsia="es-ES"/>
    </w:rPr>
  </w:style>
  <w:style w:type="paragraph" w:customStyle="1" w:styleId="Subtitle2">
    <w:name w:val="Subtitle 2"/>
    <w:basedOn w:val="Subttulo"/>
    <w:next w:val="Normal"/>
    <w:uiPriority w:val="99"/>
    <w:rsid w:val="00E74C18"/>
    <w:pPr>
      <w:ind w:right="0" w:hanging="737"/>
    </w:pPr>
    <w:rPr>
      <w:b w:val="0"/>
      <w:bCs w:val="0"/>
    </w:rPr>
  </w:style>
  <w:style w:type="paragraph" w:customStyle="1" w:styleId="Subttulo2">
    <w:name w:val="Subtítulo 2"/>
    <w:basedOn w:val="Subttulo"/>
    <w:next w:val="Normal"/>
    <w:uiPriority w:val="99"/>
    <w:rsid w:val="00E74C18"/>
    <w:pPr>
      <w:ind w:right="0" w:hanging="737"/>
    </w:pPr>
  </w:style>
  <w:style w:type="paragraph" w:customStyle="1" w:styleId="Textoindependiente21">
    <w:name w:val="Texto independiente 21"/>
    <w:basedOn w:val="Normal"/>
    <w:uiPriority w:val="99"/>
    <w:rsid w:val="00E74C18"/>
    <w:pPr>
      <w:suppressAutoHyphens/>
      <w:ind w:left="709" w:right="193" w:hanging="709"/>
      <w:jc w:val="both"/>
    </w:pPr>
    <w:rPr>
      <w:rFonts w:ascii="Arial" w:hAnsi="Arial" w:cs="Arial"/>
      <w:b/>
      <w:bCs/>
      <w:color w:val="000000"/>
      <w:spacing w:val="-3"/>
      <w:sz w:val="22"/>
      <w:szCs w:val="22"/>
      <w:lang w:val="es-CO"/>
    </w:rPr>
  </w:style>
  <w:style w:type="paragraph" w:customStyle="1" w:styleId="MARITZA2">
    <w:name w:val="MARITZA2"/>
    <w:uiPriority w:val="99"/>
    <w:rsid w:val="00E74C18"/>
    <w:pPr>
      <w:widowControl w:val="0"/>
      <w:spacing w:after="0" w:line="240" w:lineRule="auto"/>
      <w:jc w:val="both"/>
    </w:pPr>
    <w:rPr>
      <w:rFonts w:ascii="Courier New" w:eastAsia="Times New Roman" w:hAnsi="Courier New" w:cs="Courier New"/>
      <w:sz w:val="20"/>
      <w:szCs w:val="20"/>
      <w:lang w:val="es-ES" w:eastAsia="es-ES"/>
    </w:rPr>
  </w:style>
  <w:style w:type="paragraph" w:customStyle="1" w:styleId="toa">
    <w:name w:val="toa"/>
    <w:basedOn w:val="Normal"/>
    <w:uiPriority w:val="99"/>
    <w:rsid w:val="00E74C18"/>
    <w:pPr>
      <w:tabs>
        <w:tab w:val="left" w:pos="9000"/>
        <w:tab w:val="right" w:pos="9360"/>
      </w:tabs>
      <w:suppressAutoHyphens/>
    </w:pPr>
    <w:rPr>
      <w:rFonts w:ascii="Arial" w:hAnsi="Arial" w:cs="Arial"/>
      <w:sz w:val="22"/>
      <w:szCs w:val="22"/>
      <w:lang w:val="en-US"/>
    </w:rPr>
  </w:style>
  <w:style w:type="paragraph" w:customStyle="1" w:styleId="CUERPOTEXTO">
    <w:name w:val="CUERPO TEXTO"/>
    <w:uiPriority w:val="99"/>
    <w:rsid w:val="00E74C18"/>
    <w:pPr>
      <w:widowControl w:val="0"/>
      <w:tabs>
        <w:tab w:val="center" w:pos="510"/>
        <w:tab w:val="left" w:pos="1134"/>
      </w:tabs>
      <w:autoSpaceDE w:val="0"/>
      <w:autoSpaceDN w:val="0"/>
      <w:adjustRightInd w:val="0"/>
      <w:spacing w:before="28" w:after="28" w:line="210" w:lineRule="atLeast"/>
      <w:ind w:firstLine="283"/>
      <w:jc w:val="both"/>
    </w:pPr>
    <w:rPr>
      <w:rFonts w:ascii="Arial" w:eastAsia="Times New Roman" w:hAnsi="Arial" w:cs="Arial"/>
      <w:color w:val="000000"/>
      <w:sz w:val="19"/>
      <w:szCs w:val="19"/>
      <w:lang w:val="es-ES" w:eastAsia="es-ES"/>
    </w:rPr>
  </w:style>
  <w:style w:type="paragraph" w:customStyle="1" w:styleId="CM12">
    <w:name w:val="CM12"/>
    <w:basedOn w:val="Normal"/>
    <w:next w:val="Normal"/>
    <w:uiPriority w:val="99"/>
    <w:rsid w:val="00E74C18"/>
    <w:pPr>
      <w:widowControl w:val="0"/>
      <w:autoSpaceDE w:val="0"/>
      <w:autoSpaceDN w:val="0"/>
      <w:adjustRightInd w:val="0"/>
    </w:pPr>
    <w:rPr>
      <w:rFonts w:ascii="Verdana" w:hAnsi="Verdana" w:cs="Verdana"/>
      <w:sz w:val="24"/>
      <w:szCs w:val="24"/>
    </w:rPr>
  </w:style>
  <w:style w:type="paragraph" w:customStyle="1" w:styleId="Estilo2">
    <w:name w:val="Estilo2"/>
    <w:basedOn w:val="Normal"/>
    <w:uiPriority w:val="99"/>
    <w:rsid w:val="00E74C18"/>
    <w:pPr>
      <w:tabs>
        <w:tab w:val="left" w:pos="709"/>
      </w:tabs>
      <w:ind w:left="709"/>
      <w:jc w:val="both"/>
    </w:pPr>
    <w:rPr>
      <w:rFonts w:ascii="Arial" w:hAnsi="Arial" w:cs="Arial"/>
    </w:rPr>
  </w:style>
  <w:style w:type="paragraph" w:customStyle="1" w:styleId="wfxRecipient">
    <w:name w:val="wfxRecipient"/>
    <w:basedOn w:val="Normal"/>
    <w:uiPriority w:val="99"/>
    <w:rsid w:val="00E74C18"/>
    <w:rPr>
      <w:rFonts w:ascii="Arial" w:hAnsi="Arial" w:cs="Arial"/>
      <w:sz w:val="24"/>
      <w:szCs w:val="24"/>
      <w:lang w:val="es-ES_tradnl"/>
    </w:rPr>
  </w:style>
  <w:style w:type="paragraph" w:customStyle="1" w:styleId="s">
    <w:name w:val="s"/>
    <w:basedOn w:val="Normal"/>
    <w:uiPriority w:val="99"/>
    <w:rsid w:val="00E74C18"/>
    <w:pPr>
      <w:widowControl w:val="0"/>
      <w:ind w:left="284"/>
      <w:jc w:val="both"/>
    </w:pPr>
    <w:rPr>
      <w:rFonts w:ascii="Arial" w:hAnsi="Arial" w:cs="Arial"/>
      <w:sz w:val="24"/>
      <w:szCs w:val="24"/>
      <w:lang w:val="es-ES_tradnl"/>
    </w:rPr>
  </w:style>
  <w:style w:type="paragraph" w:customStyle="1" w:styleId="BodyText22">
    <w:name w:val="Body Text 22"/>
    <w:basedOn w:val="Normal"/>
    <w:uiPriority w:val="99"/>
    <w:rsid w:val="00E74C18"/>
    <w:pPr>
      <w:widowControl w:val="0"/>
      <w:tabs>
        <w:tab w:val="left" w:pos="0"/>
      </w:tabs>
      <w:suppressAutoHyphens/>
      <w:jc w:val="both"/>
    </w:pPr>
    <w:rPr>
      <w:rFonts w:ascii="Arial" w:hAnsi="Arial" w:cs="Arial"/>
      <w:spacing w:val="-2"/>
      <w:sz w:val="22"/>
      <w:szCs w:val="22"/>
      <w:lang w:val="es-CO"/>
    </w:rPr>
  </w:style>
  <w:style w:type="paragraph" w:customStyle="1" w:styleId="CarCarCar1CarCarCarCarCarCarCarCarCarCarCarCar">
    <w:name w:val="Car Car Car1 Car Car Car Car Car Car Car Car Car Car Car Car"/>
    <w:basedOn w:val="Normal"/>
    <w:uiPriority w:val="99"/>
    <w:rsid w:val="00E74C18"/>
    <w:pPr>
      <w:spacing w:after="160" w:line="240" w:lineRule="exact"/>
    </w:pPr>
    <w:rPr>
      <w:rFonts w:ascii="Verdana" w:hAnsi="Verdana" w:cs="Verdana"/>
      <w:lang w:val="en-US" w:eastAsia="en-US"/>
    </w:rPr>
  </w:style>
  <w:style w:type="paragraph" w:customStyle="1" w:styleId="BodyText21">
    <w:name w:val="Body Text 21"/>
    <w:basedOn w:val="Normal"/>
    <w:uiPriority w:val="99"/>
    <w:rsid w:val="00E74C18"/>
    <w:pPr>
      <w:jc w:val="both"/>
    </w:pPr>
    <w:rPr>
      <w:rFonts w:ascii="Arial" w:hAnsi="Arial" w:cs="Arial"/>
      <w:sz w:val="22"/>
      <w:szCs w:val="22"/>
      <w:lang w:val="es-CO" w:eastAsia="zh-CN"/>
    </w:rPr>
  </w:style>
  <w:style w:type="paragraph" w:customStyle="1" w:styleId="Textoindependiente31">
    <w:name w:val="Texto independiente 31"/>
    <w:basedOn w:val="Normal"/>
    <w:uiPriority w:val="99"/>
    <w:rsid w:val="00E74C18"/>
    <w:pPr>
      <w:widowControl w:val="0"/>
      <w:jc w:val="both"/>
    </w:pPr>
    <w:rPr>
      <w:rFonts w:ascii="Arial" w:hAnsi="Arial" w:cs="Arial"/>
      <w:sz w:val="24"/>
      <w:szCs w:val="24"/>
      <w:lang w:val="es-ES_tradnl"/>
    </w:rPr>
  </w:style>
  <w:style w:type="paragraph" w:customStyle="1" w:styleId="MARITZA4">
    <w:name w:val="MARITZA4"/>
    <w:basedOn w:val="MARITZA3"/>
    <w:uiPriority w:val="99"/>
    <w:rsid w:val="00E74C18"/>
    <w:pPr>
      <w:widowControl w:val="0"/>
      <w:jc w:val="center"/>
    </w:pPr>
    <w:rPr>
      <w:rFonts w:ascii="Courier New" w:hAnsi="Courier New" w:cs="Courier New"/>
      <w:b/>
      <w:bCs/>
      <w:sz w:val="24"/>
      <w:szCs w:val="24"/>
    </w:rPr>
  </w:style>
  <w:style w:type="paragraph" w:customStyle="1" w:styleId="WW-Textoindependiente2">
    <w:name w:val="WW-Texto independiente 2"/>
    <w:basedOn w:val="Normal"/>
    <w:uiPriority w:val="99"/>
    <w:rsid w:val="00E74C18"/>
    <w:pPr>
      <w:tabs>
        <w:tab w:val="left" w:pos="0"/>
        <w:tab w:val="left" w:pos="708"/>
        <w:tab w:val="left" w:pos="1416"/>
        <w:tab w:val="left" w:pos="2124"/>
        <w:tab w:val="left" w:pos="2832"/>
        <w:tab w:val="left" w:pos="3540"/>
        <w:tab w:val="left" w:pos="4248"/>
        <w:tab w:val="left" w:pos="4956"/>
        <w:tab w:val="left" w:pos="5664"/>
        <w:tab w:val="left" w:pos="6372"/>
        <w:tab w:val="left" w:pos="7080"/>
      </w:tabs>
      <w:suppressAutoHyphens/>
      <w:jc w:val="both"/>
    </w:pPr>
    <w:rPr>
      <w:rFonts w:ascii="Arial Narrow" w:hAnsi="Arial Narrow" w:cs="Arial Narrow"/>
      <w:sz w:val="22"/>
      <w:szCs w:val="22"/>
      <w:lang w:eastAsia="es-CO"/>
    </w:rPr>
  </w:style>
  <w:style w:type="character" w:customStyle="1" w:styleId="BodyText28Car">
    <w:name w:val="Body Text 28 Car"/>
    <w:link w:val="BodyText28"/>
    <w:locked/>
    <w:rsid w:val="00E74C18"/>
    <w:rPr>
      <w:rFonts w:ascii="Arial" w:hAnsi="Arial" w:cs="Arial"/>
      <w:lang w:eastAsia="es-ES"/>
    </w:rPr>
  </w:style>
  <w:style w:type="paragraph" w:customStyle="1" w:styleId="BodyText28">
    <w:name w:val="Body Text 28"/>
    <w:basedOn w:val="Normal"/>
    <w:link w:val="BodyText28Car"/>
    <w:rsid w:val="00E74C18"/>
    <w:pPr>
      <w:widowControl w:val="0"/>
      <w:overflowPunct w:val="0"/>
      <w:autoSpaceDE w:val="0"/>
      <w:autoSpaceDN w:val="0"/>
      <w:adjustRightInd w:val="0"/>
      <w:jc w:val="both"/>
    </w:pPr>
    <w:rPr>
      <w:rFonts w:ascii="Arial" w:eastAsiaTheme="minorHAnsi" w:hAnsi="Arial" w:cs="Arial"/>
      <w:sz w:val="22"/>
      <w:szCs w:val="22"/>
      <w:lang w:val="es-CO"/>
    </w:rPr>
  </w:style>
  <w:style w:type="paragraph" w:customStyle="1" w:styleId="CarCarCar1CarCarCarCarCarCarCarCarCarCarCarCarCar">
    <w:name w:val="Car Car Car1 Car Car Car Car Car Car Car Car Car Car Car Car Car"/>
    <w:basedOn w:val="Normal"/>
    <w:uiPriority w:val="99"/>
    <w:rsid w:val="00E74C18"/>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E74C18"/>
    <w:pPr>
      <w:widowControl w:val="0"/>
      <w:jc w:val="both"/>
    </w:pPr>
    <w:rPr>
      <w:rFonts w:ascii="Arial" w:hAnsi="Arial" w:cs="Arial"/>
      <w:sz w:val="24"/>
      <w:szCs w:val="24"/>
      <w:lang w:val="es-ES_tradnl"/>
    </w:rPr>
  </w:style>
  <w:style w:type="paragraph" w:customStyle="1" w:styleId="ecxmsolistparagraphcxsplast">
    <w:name w:val="ecxmsolistparagraphcxsplast"/>
    <w:basedOn w:val="Normal"/>
    <w:uiPriority w:val="99"/>
    <w:rsid w:val="00E74C18"/>
    <w:pPr>
      <w:spacing w:after="324"/>
      <w:ind w:left="108" w:right="68"/>
      <w:jc w:val="both"/>
    </w:pPr>
    <w:rPr>
      <w:rFonts w:ascii="Arial Unicode MS" w:cs="Arial Unicode MS"/>
      <w:sz w:val="24"/>
      <w:szCs w:val="24"/>
    </w:rPr>
  </w:style>
  <w:style w:type="paragraph" w:customStyle="1" w:styleId="Infodocumentosadjuntos">
    <w:name w:val="Info documentos adjuntos"/>
    <w:basedOn w:val="Normal"/>
    <w:uiPriority w:val="99"/>
    <w:rsid w:val="00E74C18"/>
    <w:pPr>
      <w:ind w:right="51"/>
      <w:jc w:val="both"/>
    </w:pPr>
    <w:rPr>
      <w:rFonts w:ascii="Arial" w:hAnsi="Arial" w:cs="Arial"/>
      <w:color w:val="000000"/>
      <w:lang w:val="es-CO"/>
    </w:rPr>
  </w:style>
  <w:style w:type="paragraph" w:customStyle="1" w:styleId="yiv932810654msonormal">
    <w:name w:val="yiv932810654msonormal"/>
    <w:basedOn w:val="Normal"/>
    <w:uiPriority w:val="99"/>
    <w:rsid w:val="00E74C18"/>
    <w:pPr>
      <w:spacing w:before="100" w:beforeAutospacing="1" w:after="100" w:afterAutospacing="1"/>
    </w:pPr>
    <w:rPr>
      <w:rFonts w:ascii="Arial Unicode MS" w:hAnsi="Arial Unicode MS" w:cs="Arial Unicode MS"/>
      <w:sz w:val="24"/>
      <w:szCs w:val="24"/>
    </w:rPr>
  </w:style>
  <w:style w:type="paragraph" w:customStyle="1" w:styleId="InviasNormal">
    <w:name w:val="Invias Normal"/>
    <w:basedOn w:val="Normal"/>
    <w:next w:val="Normal"/>
    <w:uiPriority w:val="99"/>
    <w:rsid w:val="00E74C18"/>
    <w:pPr>
      <w:widowControl w:val="0"/>
      <w:suppressAutoHyphens/>
      <w:spacing w:line="200" w:lineRule="atLeast"/>
    </w:pPr>
    <w:rPr>
      <w:rFonts w:ascii="Arial" w:hAnsi="Arial" w:cs="Arial"/>
      <w:lang w:val="es-CO"/>
    </w:rPr>
  </w:style>
  <w:style w:type="paragraph" w:customStyle="1" w:styleId="Textodeglobo1">
    <w:name w:val="Texto de globo1"/>
    <w:basedOn w:val="Normal"/>
    <w:uiPriority w:val="99"/>
    <w:rsid w:val="00E74C18"/>
    <w:pPr>
      <w:ind w:right="51"/>
      <w:jc w:val="both"/>
    </w:pPr>
    <w:rPr>
      <w:rFonts w:ascii="Tahoma" w:hAnsi="Tahoma" w:cs="Tahoma"/>
      <w:color w:val="000000"/>
      <w:sz w:val="16"/>
      <w:szCs w:val="16"/>
      <w:lang w:val="es-CO"/>
    </w:rPr>
  </w:style>
  <w:style w:type="paragraph" w:customStyle="1" w:styleId="xl25">
    <w:name w:val="xl25"/>
    <w:basedOn w:val="Normal"/>
    <w:rsid w:val="00E74C18"/>
    <w:pPr>
      <w:widowControl w:val="0"/>
      <w:autoSpaceDE w:val="0"/>
      <w:autoSpaceDN w:val="0"/>
      <w:spacing w:before="100" w:after="100"/>
      <w:jc w:val="center"/>
    </w:pPr>
    <w:rPr>
      <w:rFonts w:ascii="Arial" w:hAnsi="Arial" w:cs="Arial"/>
      <w:b/>
      <w:bCs/>
      <w:sz w:val="24"/>
      <w:szCs w:val="24"/>
    </w:rPr>
  </w:style>
  <w:style w:type="paragraph" w:customStyle="1" w:styleId="Prrafodelista2">
    <w:name w:val="Párrafo de lista2"/>
    <w:basedOn w:val="Normal"/>
    <w:uiPriority w:val="99"/>
    <w:rsid w:val="00E74C18"/>
    <w:pPr>
      <w:ind w:left="720"/>
    </w:pPr>
  </w:style>
  <w:style w:type="paragraph" w:customStyle="1" w:styleId="CM46">
    <w:name w:val="CM46"/>
    <w:basedOn w:val="Default"/>
    <w:next w:val="Default"/>
    <w:uiPriority w:val="99"/>
    <w:rsid w:val="00E74C18"/>
    <w:rPr>
      <w:color w:val="auto"/>
    </w:rPr>
  </w:style>
  <w:style w:type="paragraph" w:customStyle="1" w:styleId="Cdetexto">
    <w:name w:val="C  de texto"/>
    <w:uiPriority w:val="99"/>
    <w:rsid w:val="00E74C18"/>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Textoindependiente33">
    <w:name w:val="Texto independiente 33"/>
    <w:basedOn w:val="Normal"/>
    <w:uiPriority w:val="99"/>
    <w:rsid w:val="00E74C18"/>
    <w:pPr>
      <w:suppressAutoHyphens/>
      <w:jc w:val="both"/>
    </w:pPr>
    <w:rPr>
      <w:rFonts w:ascii="Arial" w:hAnsi="Arial"/>
      <w:b/>
      <w:kern w:val="2"/>
      <w:sz w:val="24"/>
    </w:rPr>
  </w:style>
  <w:style w:type="paragraph" w:customStyle="1" w:styleId="NormalSencillo">
    <w:name w:val="Normal Sencillo"/>
    <w:basedOn w:val="Normal"/>
    <w:uiPriority w:val="99"/>
    <w:rsid w:val="00E74C18"/>
    <w:pPr>
      <w:suppressAutoHyphens/>
      <w:spacing w:after="200" w:line="276" w:lineRule="auto"/>
      <w:jc w:val="both"/>
    </w:pPr>
    <w:rPr>
      <w:rFonts w:ascii="Arial" w:hAnsi="Arial" w:cs="Arial"/>
      <w:color w:val="00000A"/>
      <w:kern w:val="2"/>
      <w:lang w:val="es-CO" w:eastAsia="zh-CN"/>
    </w:rPr>
  </w:style>
  <w:style w:type="character" w:customStyle="1" w:styleId="ValentinaCarCarCarCarCarCarCarCarCarCarCar">
    <w:name w:val="Valentina Car Car Car Car Car Car Car Car Car Car Car"/>
    <w:rsid w:val="00E74C18"/>
    <w:rPr>
      <w:rFonts w:ascii="Arial" w:hAnsi="Arial" w:cs="Arial" w:hint="default"/>
      <w:color w:val="000000"/>
      <w:sz w:val="24"/>
      <w:szCs w:val="24"/>
      <w:lang w:val="es-CO" w:eastAsia="en-US"/>
    </w:rPr>
  </w:style>
  <w:style w:type="character" w:customStyle="1" w:styleId="Car">
    <w:name w:val="Car"/>
    <w:rsid w:val="00E74C18"/>
    <w:rPr>
      <w:rFonts w:ascii="Arial" w:hAnsi="Arial" w:cs="Arial" w:hint="default"/>
      <w:color w:val="000000"/>
      <w:lang w:eastAsia="es-ES"/>
    </w:rPr>
  </w:style>
  <w:style w:type="character" w:customStyle="1" w:styleId="WW8Num1z0">
    <w:name w:val="WW8Num1z0"/>
    <w:rsid w:val="00E74C18"/>
    <w:rPr>
      <w:rFonts w:ascii="Symbol" w:hAnsi="Symbol" w:cs="Symbol" w:hint="default"/>
    </w:rPr>
  </w:style>
  <w:style w:type="character" w:customStyle="1" w:styleId="apple-style-span">
    <w:name w:val="apple-style-span"/>
    <w:rsid w:val="00E74C18"/>
    <w:rPr>
      <w:rFonts w:ascii="Times New Roman" w:hAnsi="Times New Roman" w:cs="Times New Roman" w:hint="default"/>
    </w:rPr>
  </w:style>
  <w:style w:type="character" w:customStyle="1" w:styleId="apple-converted-space">
    <w:name w:val="apple-converted-space"/>
    <w:rsid w:val="00E74C18"/>
    <w:rPr>
      <w:rFonts w:ascii="Times New Roman" w:hAnsi="Times New Roman" w:cs="Times New Roman" w:hint="default"/>
    </w:rPr>
  </w:style>
  <w:style w:type="character" w:customStyle="1" w:styleId="Fuentedeprrafopredeter4">
    <w:name w:val="Fuente de párrafo predeter.4"/>
    <w:rsid w:val="00E74C18"/>
  </w:style>
  <w:style w:type="table" w:styleId="Tablaconcuadrcula">
    <w:name w:val="Table Grid"/>
    <w:basedOn w:val="Tablanormal"/>
    <w:uiPriority w:val="59"/>
    <w:rsid w:val="00E74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E74C18"/>
    <w:pPr>
      <w:spacing w:before="100" w:beforeAutospacing="1" w:after="100" w:afterAutospacing="1"/>
    </w:pPr>
    <w:rPr>
      <w:sz w:val="24"/>
      <w:szCs w:val="24"/>
      <w:lang w:val="es-CO" w:eastAsia="es-CO"/>
    </w:rPr>
  </w:style>
  <w:style w:type="paragraph" w:customStyle="1" w:styleId="xmsoplaintext">
    <w:name w:val="x_msoplaintext"/>
    <w:basedOn w:val="Normal"/>
    <w:rsid w:val="00E74C18"/>
    <w:pPr>
      <w:spacing w:before="100" w:beforeAutospacing="1" w:after="100" w:afterAutospacing="1"/>
    </w:pPr>
    <w:rPr>
      <w:sz w:val="24"/>
      <w:szCs w:val="24"/>
      <w:lang w:val="es-CO" w:eastAsia="es-CO"/>
    </w:rPr>
  </w:style>
  <w:style w:type="paragraph" w:customStyle="1" w:styleId="xmsonospacing">
    <w:name w:val="x_msonospacing"/>
    <w:basedOn w:val="Normal"/>
    <w:rsid w:val="00E74C18"/>
    <w:pPr>
      <w:spacing w:before="100" w:beforeAutospacing="1" w:after="100" w:afterAutospacing="1"/>
    </w:pPr>
    <w:rPr>
      <w:sz w:val="24"/>
      <w:szCs w:val="24"/>
      <w:lang w:val="es-CO" w:eastAsia="es-CO"/>
    </w:rPr>
  </w:style>
  <w:style w:type="paragraph" w:customStyle="1" w:styleId="Prrafodelista11">
    <w:name w:val="Párrafo de lista11"/>
    <w:basedOn w:val="Normal"/>
    <w:uiPriority w:val="99"/>
    <w:rsid w:val="00CC7340"/>
    <w:pPr>
      <w:ind w:left="720"/>
    </w:pPr>
  </w:style>
  <w:style w:type="paragraph" w:customStyle="1" w:styleId="xmsobodytext">
    <w:name w:val="x_msobodytext"/>
    <w:basedOn w:val="Normal"/>
    <w:rsid w:val="00114509"/>
    <w:pPr>
      <w:spacing w:before="100" w:beforeAutospacing="1" w:after="100" w:afterAutospacing="1"/>
    </w:pPr>
    <w:rPr>
      <w:sz w:val="24"/>
      <w:szCs w:val="24"/>
      <w:lang w:val="es-CO" w:eastAsia="es-CO"/>
    </w:rPr>
  </w:style>
  <w:style w:type="paragraph" w:styleId="Lista2">
    <w:name w:val="List 2"/>
    <w:basedOn w:val="Normal"/>
    <w:uiPriority w:val="99"/>
    <w:unhideWhenUsed/>
    <w:rsid w:val="00BA42F1"/>
    <w:pPr>
      <w:ind w:left="566" w:hanging="283"/>
      <w:contextualSpacing/>
    </w:pPr>
  </w:style>
  <w:style w:type="paragraph" w:styleId="Lista3">
    <w:name w:val="List 3"/>
    <w:basedOn w:val="Normal"/>
    <w:uiPriority w:val="99"/>
    <w:unhideWhenUsed/>
    <w:rsid w:val="00BA42F1"/>
    <w:pPr>
      <w:ind w:left="849" w:hanging="283"/>
      <w:contextualSpacing/>
    </w:pPr>
  </w:style>
  <w:style w:type="paragraph" w:styleId="Lista4">
    <w:name w:val="List 4"/>
    <w:basedOn w:val="Normal"/>
    <w:uiPriority w:val="99"/>
    <w:unhideWhenUsed/>
    <w:rsid w:val="00BA42F1"/>
    <w:pPr>
      <w:ind w:left="1132" w:hanging="283"/>
      <w:contextualSpacing/>
    </w:pPr>
  </w:style>
  <w:style w:type="paragraph" w:styleId="Lista5">
    <w:name w:val="List 5"/>
    <w:basedOn w:val="Normal"/>
    <w:uiPriority w:val="99"/>
    <w:unhideWhenUsed/>
    <w:rsid w:val="00BA42F1"/>
    <w:pPr>
      <w:ind w:left="1415" w:hanging="283"/>
      <w:contextualSpacing/>
    </w:pPr>
  </w:style>
  <w:style w:type="paragraph" w:styleId="Encabezadodemensaje">
    <w:name w:val="Message Header"/>
    <w:basedOn w:val="Normal"/>
    <w:link w:val="EncabezadodemensajeCar"/>
    <w:uiPriority w:val="99"/>
    <w:unhideWhenUsed/>
    <w:rsid w:val="00BA42F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BA42F1"/>
    <w:rPr>
      <w:rFonts w:asciiTheme="majorHAnsi" w:eastAsiaTheme="majorEastAsia" w:hAnsiTheme="majorHAnsi" w:cstheme="majorBidi"/>
      <w:sz w:val="24"/>
      <w:szCs w:val="24"/>
      <w:shd w:val="pct20" w:color="auto" w:fill="auto"/>
      <w:lang w:val="es-ES" w:eastAsia="es-ES"/>
    </w:rPr>
  </w:style>
  <w:style w:type="paragraph" w:styleId="Listaconvietas3">
    <w:name w:val="List Bullet 3"/>
    <w:basedOn w:val="Normal"/>
    <w:uiPriority w:val="99"/>
    <w:unhideWhenUsed/>
    <w:rsid w:val="00BA42F1"/>
    <w:pPr>
      <w:numPr>
        <w:numId w:val="18"/>
      </w:numPr>
      <w:contextualSpacing/>
    </w:pPr>
  </w:style>
  <w:style w:type="paragraph" w:styleId="Continuarlista">
    <w:name w:val="List Continue"/>
    <w:basedOn w:val="Normal"/>
    <w:uiPriority w:val="99"/>
    <w:unhideWhenUsed/>
    <w:rsid w:val="00BA42F1"/>
    <w:pPr>
      <w:spacing w:after="120"/>
      <w:ind w:left="283"/>
      <w:contextualSpacing/>
    </w:pPr>
  </w:style>
  <w:style w:type="paragraph" w:styleId="Continuarlista2">
    <w:name w:val="List Continue 2"/>
    <w:basedOn w:val="Normal"/>
    <w:uiPriority w:val="99"/>
    <w:unhideWhenUsed/>
    <w:rsid w:val="00BA42F1"/>
    <w:pPr>
      <w:spacing w:after="120"/>
      <w:ind w:left="566"/>
      <w:contextualSpacing/>
    </w:pPr>
  </w:style>
  <w:style w:type="paragraph" w:styleId="Continuarlista3">
    <w:name w:val="List Continue 3"/>
    <w:basedOn w:val="Normal"/>
    <w:uiPriority w:val="99"/>
    <w:unhideWhenUsed/>
    <w:rsid w:val="00BA42F1"/>
    <w:pPr>
      <w:spacing w:after="120"/>
      <w:ind w:left="849"/>
      <w:contextualSpacing/>
    </w:pPr>
  </w:style>
  <w:style w:type="paragraph" w:styleId="Continuarlista4">
    <w:name w:val="List Continue 4"/>
    <w:basedOn w:val="Normal"/>
    <w:uiPriority w:val="99"/>
    <w:unhideWhenUsed/>
    <w:rsid w:val="00BA42F1"/>
    <w:pPr>
      <w:spacing w:after="120"/>
      <w:ind w:left="1132"/>
      <w:contextualSpacing/>
    </w:pPr>
  </w:style>
  <w:style w:type="paragraph" w:customStyle="1" w:styleId="Lneadeasunto">
    <w:name w:val="Línea de asunto"/>
    <w:basedOn w:val="Normal"/>
    <w:rsid w:val="00BA42F1"/>
  </w:style>
  <w:style w:type="paragraph" w:customStyle="1" w:styleId="Caracteresenmarcados">
    <w:name w:val="Caracteres enmarcados"/>
    <w:basedOn w:val="Normal"/>
    <w:rsid w:val="00BA42F1"/>
  </w:style>
  <w:style w:type="paragraph" w:styleId="Textoindependienteprimerasangra2">
    <w:name w:val="Body Text First Indent 2"/>
    <w:basedOn w:val="Sangradetextonormal"/>
    <w:link w:val="Textoindependienteprimerasangra2Car"/>
    <w:uiPriority w:val="99"/>
    <w:unhideWhenUsed/>
    <w:rsid w:val="00BA42F1"/>
    <w:pPr>
      <w:spacing w:after="0"/>
      <w:ind w:firstLine="360"/>
    </w:pPr>
  </w:style>
  <w:style w:type="character" w:customStyle="1" w:styleId="Textoindependienteprimerasangra2Car">
    <w:name w:val="Texto independiente primera sangría 2 Car"/>
    <w:basedOn w:val="SangradetextonormalCar"/>
    <w:link w:val="Textoindependienteprimerasangra2"/>
    <w:uiPriority w:val="99"/>
    <w:rsid w:val="00BA42F1"/>
    <w:rPr>
      <w:rFonts w:ascii="Times New Roman" w:eastAsia="Times New Roman" w:hAnsi="Times New Roman" w:cs="Times New Roman"/>
      <w:sz w:val="20"/>
      <w:szCs w:val="20"/>
      <w:lang w:val="es-ES" w:eastAsia="es-ES"/>
    </w:rPr>
  </w:style>
  <w:style w:type="character" w:customStyle="1" w:styleId="DefaultCar">
    <w:name w:val="Default Car"/>
    <w:basedOn w:val="Fuentedeprrafopredeter"/>
    <w:link w:val="Default"/>
    <w:rsid w:val="00D8344B"/>
    <w:rPr>
      <w:rFonts w:ascii="Arial" w:eastAsia="Times New Roman" w:hAnsi="Arial" w:cs="Arial"/>
      <w:color w:val="000000"/>
      <w:sz w:val="24"/>
      <w:szCs w:val="24"/>
      <w:lang w:eastAsia="es-CO"/>
    </w:rPr>
  </w:style>
  <w:style w:type="paragraph" w:customStyle="1" w:styleId="cs5023a3b1">
    <w:name w:val="cs5023a3b1"/>
    <w:basedOn w:val="Normal"/>
    <w:rsid w:val="001E0EB0"/>
    <w:pPr>
      <w:spacing w:before="100" w:beforeAutospacing="1" w:after="100" w:afterAutospacing="1"/>
    </w:pPr>
    <w:rPr>
      <w:sz w:val="24"/>
      <w:szCs w:val="24"/>
      <w:lang w:val="es-CO" w:eastAsia="es-CO"/>
    </w:rPr>
  </w:style>
  <w:style w:type="character" w:customStyle="1" w:styleId="cs80a60393">
    <w:name w:val="cs80a60393"/>
    <w:basedOn w:val="Fuentedeprrafopredeter"/>
    <w:rsid w:val="001E0EB0"/>
  </w:style>
  <w:style w:type="paragraph" w:customStyle="1" w:styleId="csc293dd4f">
    <w:name w:val="csc293dd4f"/>
    <w:basedOn w:val="Normal"/>
    <w:rsid w:val="001E0EB0"/>
    <w:pPr>
      <w:spacing w:before="100" w:beforeAutospacing="1" w:after="100" w:afterAutospacing="1"/>
    </w:pPr>
    <w:rPr>
      <w:sz w:val="24"/>
      <w:szCs w:val="24"/>
      <w:lang w:val="es-CO" w:eastAsia="es-CO"/>
    </w:rPr>
  </w:style>
  <w:style w:type="character" w:customStyle="1" w:styleId="cse30ba114">
    <w:name w:val="cse30ba114"/>
    <w:basedOn w:val="Fuentedeprrafopredeter"/>
    <w:rsid w:val="001E0EB0"/>
  </w:style>
  <w:style w:type="paragraph" w:customStyle="1" w:styleId="cs4e1cf3bf">
    <w:name w:val="cs4e1cf3bf"/>
    <w:basedOn w:val="Normal"/>
    <w:rsid w:val="001E0EB0"/>
    <w:pPr>
      <w:spacing w:before="100" w:beforeAutospacing="1" w:after="100" w:afterAutospacing="1"/>
    </w:pPr>
    <w:rPr>
      <w:sz w:val="24"/>
      <w:szCs w:val="24"/>
      <w:lang w:val="es-CO" w:eastAsia="es-CO"/>
    </w:rPr>
  </w:style>
  <w:style w:type="character" w:customStyle="1" w:styleId="cs66480997">
    <w:name w:val="cs66480997"/>
    <w:basedOn w:val="Fuentedeprrafopredeter"/>
    <w:rsid w:val="001E0EB0"/>
  </w:style>
  <w:style w:type="paragraph" w:customStyle="1" w:styleId="font5">
    <w:name w:val="font5"/>
    <w:basedOn w:val="Normal"/>
    <w:rsid w:val="000637AD"/>
    <w:pPr>
      <w:spacing w:before="100" w:beforeAutospacing="1" w:after="100" w:afterAutospacing="1"/>
    </w:pPr>
    <w:rPr>
      <w:rFonts w:ascii="Calibri" w:hAnsi="Calibri"/>
      <w:color w:val="000000"/>
      <w:sz w:val="24"/>
      <w:szCs w:val="24"/>
      <w:lang w:val="es-CO" w:eastAsia="es-CO"/>
    </w:rPr>
  </w:style>
  <w:style w:type="paragraph" w:customStyle="1" w:styleId="xl68">
    <w:name w:val="xl68"/>
    <w:basedOn w:val="Normal"/>
    <w:rsid w:val="000637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69">
    <w:name w:val="xl69"/>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70">
    <w:name w:val="xl70"/>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1">
    <w:name w:val="xl71"/>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72">
    <w:name w:val="xl72"/>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s-CO" w:eastAsia="es-CO"/>
    </w:rPr>
  </w:style>
  <w:style w:type="paragraph" w:customStyle="1" w:styleId="xl73">
    <w:name w:val="xl73"/>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74">
    <w:name w:val="xl74"/>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s-CO" w:eastAsia="es-CO"/>
    </w:rPr>
  </w:style>
  <w:style w:type="paragraph" w:customStyle="1" w:styleId="xl75">
    <w:name w:val="xl75"/>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lang w:val="es-CO" w:eastAsia="es-CO"/>
    </w:rPr>
  </w:style>
  <w:style w:type="paragraph" w:customStyle="1" w:styleId="xl76">
    <w:name w:val="xl76"/>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7">
    <w:name w:val="xl77"/>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8">
    <w:name w:val="xl78"/>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79">
    <w:name w:val="xl79"/>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es-CO" w:eastAsia="es-CO"/>
    </w:rPr>
  </w:style>
  <w:style w:type="paragraph" w:customStyle="1" w:styleId="xl80">
    <w:name w:val="xl80"/>
    <w:basedOn w:val="Normal"/>
    <w:rsid w:val="000637A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81">
    <w:name w:val="xl81"/>
    <w:basedOn w:val="Normal"/>
    <w:rsid w:val="000637A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82">
    <w:name w:val="xl82"/>
    <w:basedOn w:val="Normal"/>
    <w:rsid w:val="000637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AEAAAA"/>
      <w:sz w:val="24"/>
      <w:szCs w:val="24"/>
      <w:lang w:val="es-CO" w:eastAsia="es-CO"/>
    </w:rPr>
  </w:style>
  <w:style w:type="paragraph" w:customStyle="1" w:styleId="xl83">
    <w:name w:val="xl83"/>
    <w:basedOn w:val="Normal"/>
    <w:rsid w:val="000637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val="es-CO" w:eastAsia="es-CO"/>
    </w:rPr>
  </w:style>
  <w:style w:type="paragraph" w:customStyle="1" w:styleId="xl84">
    <w:name w:val="xl84"/>
    <w:basedOn w:val="Normal"/>
    <w:rsid w:val="000637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85">
    <w:name w:val="xl85"/>
    <w:basedOn w:val="Normal"/>
    <w:rsid w:val="000637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86">
    <w:name w:val="xl86"/>
    <w:basedOn w:val="Normal"/>
    <w:rsid w:val="000637A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AEAAAA"/>
      <w:sz w:val="24"/>
      <w:szCs w:val="24"/>
      <w:lang w:val="es-CO" w:eastAsia="es-CO"/>
    </w:rPr>
  </w:style>
  <w:style w:type="paragraph" w:customStyle="1" w:styleId="xl87">
    <w:name w:val="xl87"/>
    <w:basedOn w:val="Normal"/>
    <w:rsid w:val="000637A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sz w:val="24"/>
      <w:szCs w:val="24"/>
      <w:lang w:val="es-CO" w:eastAsia="es-CO"/>
    </w:rPr>
  </w:style>
  <w:style w:type="paragraph" w:customStyle="1" w:styleId="xl88">
    <w:name w:val="xl88"/>
    <w:basedOn w:val="Normal"/>
    <w:rsid w:val="000637A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sz w:val="24"/>
      <w:szCs w:val="24"/>
      <w:lang w:val="es-CO" w:eastAsia="es-CO"/>
    </w:rPr>
  </w:style>
  <w:style w:type="paragraph" w:customStyle="1" w:styleId="xl89">
    <w:name w:val="xl89"/>
    <w:basedOn w:val="Normal"/>
    <w:rsid w:val="000637A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sz w:val="24"/>
      <w:szCs w:val="24"/>
      <w:lang w:val="es-CO" w:eastAsia="es-CO"/>
    </w:rPr>
  </w:style>
  <w:style w:type="paragraph" w:customStyle="1" w:styleId="xl90">
    <w:name w:val="xl90"/>
    <w:basedOn w:val="Normal"/>
    <w:rsid w:val="000637A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sz w:val="24"/>
      <w:szCs w:val="24"/>
      <w:lang w:val="es-CO" w:eastAsia="es-CO"/>
    </w:rPr>
  </w:style>
  <w:style w:type="paragraph" w:customStyle="1" w:styleId="xl91">
    <w:name w:val="xl91"/>
    <w:basedOn w:val="Normal"/>
    <w:rsid w:val="000637A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sz w:val="24"/>
      <w:szCs w:val="24"/>
      <w:lang w:val="es-CO" w:eastAsia="es-CO"/>
    </w:rPr>
  </w:style>
  <w:style w:type="paragraph" w:customStyle="1" w:styleId="xl92">
    <w:name w:val="xl92"/>
    <w:basedOn w:val="Normal"/>
    <w:rsid w:val="000637AD"/>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sz w:val="24"/>
      <w:szCs w:val="24"/>
      <w:lang w:val="es-CO" w:eastAsia="es-CO"/>
    </w:rPr>
  </w:style>
  <w:style w:type="paragraph" w:customStyle="1" w:styleId="xl93">
    <w:name w:val="xl93"/>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val="es-CO" w:eastAsia="es-CO"/>
    </w:rPr>
  </w:style>
  <w:style w:type="paragraph" w:customStyle="1" w:styleId="xl94">
    <w:name w:val="xl94"/>
    <w:basedOn w:val="Normal"/>
    <w:rsid w:val="000637AD"/>
    <w:pPr>
      <w:pBdr>
        <w:left w:val="single" w:sz="4" w:space="0" w:color="auto"/>
        <w:bottom w:val="single" w:sz="4" w:space="0" w:color="auto"/>
      </w:pBdr>
      <w:spacing w:before="100" w:beforeAutospacing="1" w:after="100" w:afterAutospacing="1"/>
      <w:jc w:val="center"/>
      <w:textAlignment w:val="center"/>
    </w:pPr>
    <w:rPr>
      <w:sz w:val="24"/>
      <w:szCs w:val="24"/>
      <w:lang w:val="es-CO" w:eastAsia="es-CO"/>
    </w:rPr>
  </w:style>
  <w:style w:type="paragraph" w:customStyle="1" w:styleId="xl95">
    <w:name w:val="xl95"/>
    <w:basedOn w:val="Normal"/>
    <w:rsid w:val="000637AD"/>
    <w:pPr>
      <w:pBdr>
        <w:top w:val="single" w:sz="4" w:space="0" w:color="auto"/>
        <w:bottom w:val="single" w:sz="4" w:space="0" w:color="auto"/>
      </w:pBdr>
      <w:spacing w:before="100" w:beforeAutospacing="1" w:after="100" w:afterAutospacing="1"/>
      <w:jc w:val="center"/>
      <w:textAlignment w:val="center"/>
    </w:pPr>
    <w:rPr>
      <w:sz w:val="24"/>
      <w:szCs w:val="24"/>
      <w:lang w:val="es-CO" w:eastAsia="es-CO"/>
    </w:rPr>
  </w:style>
  <w:style w:type="paragraph" w:customStyle="1" w:styleId="xl96">
    <w:name w:val="xl96"/>
    <w:basedOn w:val="Normal"/>
    <w:rsid w:val="000637AD"/>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lang w:val="es-CO" w:eastAsia="es-CO"/>
    </w:rPr>
  </w:style>
  <w:style w:type="paragraph" w:customStyle="1" w:styleId="xl97">
    <w:name w:val="xl97"/>
    <w:basedOn w:val="Normal"/>
    <w:rsid w:val="000637AD"/>
    <w:pPr>
      <w:pBdr>
        <w:top w:val="single" w:sz="4" w:space="0" w:color="auto"/>
        <w:bottom w:val="single" w:sz="4" w:space="0" w:color="auto"/>
      </w:pBdr>
      <w:spacing w:before="100" w:beforeAutospacing="1" w:after="100" w:afterAutospacing="1"/>
      <w:jc w:val="center"/>
    </w:pPr>
    <w:rPr>
      <w:sz w:val="24"/>
      <w:szCs w:val="24"/>
      <w:lang w:val="es-CO" w:eastAsia="es-CO"/>
    </w:rPr>
  </w:style>
  <w:style w:type="paragraph" w:customStyle="1" w:styleId="xl98">
    <w:name w:val="xl98"/>
    <w:basedOn w:val="Normal"/>
    <w:rsid w:val="000637AD"/>
    <w:pPr>
      <w:pBdr>
        <w:top w:val="single" w:sz="4" w:space="0" w:color="auto"/>
        <w:left w:val="single" w:sz="4" w:space="0" w:color="auto"/>
        <w:bottom w:val="single" w:sz="4" w:space="0" w:color="auto"/>
      </w:pBdr>
      <w:spacing w:before="100" w:beforeAutospacing="1" w:after="100" w:afterAutospacing="1"/>
      <w:jc w:val="center"/>
    </w:pPr>
    <w:rPr>
      <w:sz w:val="24"/>
      <w:szCs w:val="24"/>
      <w:lang w:val="es-CO" w:eastAsia="es-CO"/>
    </w:rPr>
  </w:style>
  <w:style w:type="paragraph" w:customStyle="1" w:styleId="xl99">
    <w:name w:val="xl99"/>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00">
    <w:name w:val="xl100"/>
    <w:basedOn w:val="Normal"/>
    <w:rsid w:val="000637AD"/>
    <w:pPr>
      <w:pBdr>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s-CO" w:eastAsia="es-CO"/>
    </w:rPr>
  </w:style>
  <w:style w:type="paragraph" w:customStyle="1" w:styleId="xl101">
    <w:name w:val="xl101"/>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s-CO" w:eastAsia="es-CO"/>
    </w:rPr>
  </w:style>
  <w:style w:type="paragraph" w:customStyle="1" w:styleId="xl102">
    <w:name w:val="xl102"/>
    <w:basedOn w:val="Normal"/>
    <w:rsid w:val="000637AD"/>
    <w:pPr>
      <w:pBdr>
        <w:top w:val="single" w:sz="4" w:space="0" w:color="auto"/>
        <w:left w:val="single" w:sz="4" w:space="0" w:color="auto"/>
      </w:pBdr>
      <w:spacing w:before="100" w:beforeAutospacing="1" w:after="100" w:afterAutospacing="1"/>
      <w:jc w:val="center"/>
      <w:textAlignment w:val="center"/>
    </w:pPr>
    <w:rPr>
      <w:sz w:val="24"/>
      <w:szCs w:val="24"/>
      <w:lang w:val="es-CO" w:eastAsia="es-CO"/>
    </w:rPr>
  </w:style>
  <w:style w:type="paragraph" w:customStyle="1" w:styleId="xl103">
    <w:name w:val="xl103"/>
    <w:basedOn w:val="Normal"/>
    <w:rsid w:val="000637AD"/>
    <w:pPr>
      <w:pBdr>
        <w:top w:val="single" w:sz="4" w:space="0" w:color="auto"/>
        <w:left w:val="single" w:sz="4" w:space="0" w:color="auto"/>
        <w:right w:val="single" w:sz="4" w:space="0" w:color="auto"/>
      </w:pBdr>
      <w:spacing w:before="100" w:beforeAutospacing="1" w:after="100" w:afterAutospacing="1"/>
      <w:textAlignment w:val="center"/>
    </w:pPr>
    <w:rPr>
      <w:color w:val="000000"/>
      <w:sz w:val="24"/>
      <w:szCs w:val="24"/>
      <w:lang w:val="es-CO" w:eastAsia="es-CO"/>
    </w:rPr>
  </w:style>
  <w:style w:type="paragraph" w:customStyle="1" w:styleId="xl104">
    <w:name w:val="xl104"/>
    <w:basedOn w:val="Normal"/>
    <w:rsid w:val="000637AD"/>
    <w:pPr>
      <w:pBdr>
        <w:top w:val="single" w:sz="4" w:space="0" w:color="auto"/>
      </w:pBdr>
      <w:spacing w:before="100" w:beforeAutospacing="1" w:after="100" w:afterAutospacing="1"/>
      <w:jc w:val="center"/>
    </w:pPr>
    <w:rPr>
      <w:sz w:val="24"/>
      <w:szCs w:val="24"/>
      <w:lang w:val="es-CO" w:eastAsia="es-CO"/>
    </w:rPr>
  </w:style>
  <w:style w:type="paragraph" w:customStyle="1" w:styleId="xl105">
    <w:name w:val="xl105"/>
    <w:basedOn w:val="Normal"/>
    <w:rsid w:val="000637AD"/>
    <w:pPr>
      <w:pBdr>
        <w:top w:val="single" w:sz="4" w:space="0" w:color="auto"/>
        <w:left w:val="single" w:sz="4" w:space="0" w:color="auto"/>
        <w:right w:val="single" w:sz="4" w:space="0" w:color="auto"/>
      </w:pBdr>
      <w:spacing w:before="100" w:beforeAutospacing="1" w:after="100" w:afterAutospacing="1"/>
      <w:textAlignment w:val="center"/>
    </w:pPr>
    <w:rPr>
      <w:color w:val="000000"/>
      <w:sz w:val="24"/>
      <w:szCs w:val="24"/>
      <w:lang w:val="es-CO" w:eastAsia="es-CO"/>
    </w:rPr>
  </w:style>
  <w:style w:type="paragraph" w:customStyle="1" w:styleId="xl106">
    <w:name w:val="xl106"/>
    <w:basedOn w:val="Normal"/>
    <w:rsid w:val="000637AD"/>
    <w:pPr>
      <w:pBdr>
        <w:top w:val="single" w:sz="4" w:space="0" w:color="auto"/>
        <w:left w:val="single" w:sz="4" w:space="0" w:color="auto"/>
        <w:bottom w:val="single" w:sz="4" w:space="0" w:color="auto"/>
      </w:pBdr>
      <w:spacing w:before="100" w:beforeAutospacing="1" w:after="100" w:afterAutospacing="1"/>
      <w:textAlignment w:val="center"/>
    </w:pPr>
    <w:rPr>
      <w:color w:val="000000"/>
      <w:sz w:val="24"/>
      <w:szCs w:val="24"/>
      <w:lang w:val="es-CO" w:eastAsia="es-CO"/>
    </w:rPr>
  </w:style>
  <w:style w:type="paragraph" w:customStyle="1" w:styleId="xl107">
    <w:name w:val="xl107"/>
    <w:basedOn w:val="Normal"/>
    <w:rsid w:val="000637AD"/>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24"/>
      <w:szCs w:val="24"/>
      <w:lang w:val="es-CO" w:eastAsia="es-CO"/>
    </w:rPr>
  </w:style>
  <w:style w:type="paragraph" w:customStyle="1" w:styleId="xl108">
    <w:name w:val="xl108"/>
    <w:basedOn w:val="Normal"/>
    <w:rsid w:val="000637AD"/>
    <w:pPr>
      <w:pBdr>
        <w:bottom w:val="single" w:sz="4" w:space="0" w:color="auto"/>
      </w:pBdr>
      <w:spacing w:before="100" w:beforeAutospacing="1" w:after="100" w:afterAutospacing="1"/>
      <w:jc w:val="center"/>
    </w:pPr>
    <w:rPr>
      <w:sz w:val="24"/>
      <w:szCs w:val="24"/>
      <w:lang w:val="es-CO" w:eastAsia="es-CO"/>
    </w:rPr>
  </w:style>
  <w:style w:type="paragraph" w:customStyle="1" w:styleId="xl109">
    <w:name w:val="xl109"/>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110">
    <w:name w:val="xl110"/>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11">
    <w:name w:val="xl111"/>
    <w:basedOn w:val="Normal"/>
    <w:rsid w:val="000637AD"/>
    <w:pPr>
      <w:pBdr>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12">
    <w:name w:val="xl112"/>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es-CO" w:eastAsia="es-CO"/>
    </w:rPr>
  </w:style>
  <w:style w:type="paragraph" w:customStyle="1" w:styleId="xl113">
    <w:name w:val="xl113"/>
    <w:basedOn w:val="Normal"/>
    <w:rsid w:val="000637AD"/>
    <w:pPr>
      <w:pBdr>
        <w:top w:val="single" w:sz="4" w:space="0" w:color="auto"/>
        <w:left w:val="single" w:sz="4" w:space="0" w:color="auto"/>
      </w:pBdr>
      <w:spacing w:before="100" w:beforeAutospacing="1" w:after="100" w:afterAutospacing="1"/>
      <w:jc w:val="center"/>
    </w:pPr>
    <w:rPr>
      <w:sz w:val="24"/>
      <w:szCs w:val="24"/>
      <w:lang w:val="es-CO" w:eastAsia="es-CO"/>
    </w:rPr>
  </w:style>
  <w:style w:type="paragraph" w:customStyle="1" w:styleId="xl114">
    <w:name w:val="xl114"/>
    <w:basedOn w:val="Normal"/>
    <w:rsid w:val="000637AD"/>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val="es-CO" w:eastAsia="es-CO"/>
    </w:rPr>
  </w:style>
  <w:style w:type="paragraph" w:customStyle="1" w:styleId="xl115">
    <w:name w:val="xl115"/>
    <w:basedOn w:val="Normal"/>
    <w:rsid w:val="000637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lang w:val="es-CO" w:eastAsia="es-CO"/>
    </w:rPr>
  </w:style>
  <w:style w:type="paragraph" w:customStyle="1" w:styleId="xl116">
    <w:name w:val="xl116"/>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es-CO" w:eastAsia="es-CO"/>
    </w:rPr>
  </w:style>
  <w:style w:type="paragraph" w:customStyle="1" w:styleId="xl117">
    <w:name w:val="xl117"/>
    <w:basedOn w:val="Normal"/>
    <w:rsid w:val="000637AD"/>
    <w:pPr>
      <w:pBdr>
        <w:left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18">
    <w:name w:val="xl118"/>
    <w:basedOn w:val="Normal"/>
    <w:rsid w:val="000637AD"/>
    <w:pPr>
      <w:pBdr>
        <w:top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es-CO" w:eastAsia="es-CO"/>
    </w:rPr>
  </w:style>
  <w:style w:type="paragraph" w:customStyle="1" w:styleId="xl119">
    <w:name w:val="xl119"/>
    <w:basedOn w:val="Normal"/>
    <w:rsid w:val="000637AD"/>
    <w:pPr>
      <w:pBdr>
        <w:top w:val="single" w:sz="4" w:space="0" w:color="auto"/>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0">
    <w:name w:val="xl120"/>
    <w:basedOn w:val="Normal"/>
    <w:rsid w:val="000637AD"/>
    <w:pPr>
      <w:pBdr>
        <w:bottom w:val="single" w:sz="4" w:space="0" w:color="auto"/>
        <w:right w:val="single" w:sz="4" w:space="0" w:color="auto"/>
      </w:pBdr>
      <w:spacing w:before="100" w:beforeAutospacing="1" w:after="100" w:afterAutospacing="1"/>
    </w:pPr>
    <w:rPr>
      <w:sz w:val="24"/>
      <w:szCs w:val="24"/>
      <w:lang w:val="es-CO" w:eastAsia="es-CO"/>
    </w:rPr>
  </w:style>
  <w:style w:type="paragraph" w:customStyle="1" w:styleId="xl121">
    <w:name w:val="xl121"/>
    <w:basedOn w:val="Normal"/>
    <w:rsid w:val="000637AD"/>
    <w:pPr>
      <w:pBdr>
        <w:top w:val="single" w:sz="4" w:space="0" w:color="auto"/>
        <w:right w:val="single" w:sz="4" w:space="0" w:color="auto"/>
      </w:pBdr>
      <w:spacing w:before="100" w:beforeAutospacing="1" w:after="100" w:afterAutospacing="1"/>
    </w:pPr>
    <w:rPr>
      <w:sz w:val="24"/>
      <w:szCs w:val="24"/>
      <w:lang w:val="es-CO" w:eastAsia="es-CO"/>
    </w:rPr>
  </w:style>
  <w:style w:type="paragraph" w:customStyle="1" w:styleId="xl122">
    <w:name w:val="xl122"/>
    <w:basedOn w:val="Normal"/>
    <w:rsid w:val="000637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es-CO" w:eastAsia="es-CO"/>
    </w:rPr>
  </w:style>
  <w:style w:type="paragraph" w:customStyle="1" w:styleId="xl123">
    <w:name w:val="xl123"/>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124">
    <w:name w:val="xl124"/>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CO" w:eastAsia="es-CO"/>
    </w:rPr>
  </w:style>
  <w:style w:type="paragraph" w:customStyle="1" w:styleId="xl125">
    <w:name w:val="xl125"/>
    <w:basedOn w:val="Normal"/>
    <w:rsid w:val="000637A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szCs w:val="24"/>
      <w:lang w:val="es-CO" w:eastAsia="es-CO"/>
    </w:rPr>
  </w:style>
  <w:style w:type="paragraph" w:customStyle="1" w:styleId="xl126">
    <w:name w:val="xl126"/>
    <w:basedOn w:val="Normal"/>
    <w:rsid w:val="000637AD"/>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es-CO" w:eastAsia="es-CO"/>
    </w:rPr>
  </w:style>
  <w:style w:type="paragraph" w:customStyle="1" w:styleId="xl127">
    <w:name w:val="xl127"/>
    <w:basedOn w:val="Normal"/>
    <w:rsid w:val="000637AD"/>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128">
    <w:name w:val="xl128"/>
    <w:basedOn w:val="Normal"/>
    <w:rsid w:val="000637AD"/>
    <w:pPr>
      <w:pBdr>
        <w:top w:val="single" w:sz="4" w:space="0" w:color="auto"/>
        <w:left w:val="single" w:sz="4" w:space="0" w:color="auto"/>
        <w:right w:val="single" w:sz="4" w:space="0" w:color="auto"/>
      </w:pBdr>
      <w:spacing w:before="100" w:beforeAutospacing="1" w:after="100" w:afterAutospacing="1"/>
    </w:pPr>
    <w:rPr>
      <w:sz w:val="24"/>
      <w:szCs w:val="24"/>
      <w:lang w:val="es-CO" w:eastAsia="es-CO"/>
    </w:rPr>
  </w:style>
  <w:style w:type="paragraph" w:customStyle="1" w:styleId="xl129">
    <w:name w:val="xl129"/>
    <w:basedOn w:val="Normal"/>
    <w:rsid w:val="000637A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28"/>
      <w:szCs w:val="28"/>
      <w:lang w:val="es-CO" w:eastAsia="es-CO"/>
    </w:rPr>
  </w:style>
  <w:style w:type="paragraph" w:customStyle="1" w:styleId="xl130">
    <w:name w:val="xl130"/>
    <w:basedOn w:val="Normal"/>
    <w:rsid w:val="000637A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val="es-CO" w:eastAsia="es-CO"/>
    </w:rPr>
  </w:style>
  <w:style w:type="paragraph" w:customStyle="1" w:styleId="xl131">
    <w:name w:val="xl131"/>
    <w:basedOn w:val="Normal"/>
    <w:rsid w:val="000637A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lang w:val="es-CO" w:eastAsia="es-CO"/>
    </w:rPr>
  </w:style>
  <w:style w:type="paragraph" w:customStyle="1" w:styleId="xl132">
    <w:name w:val="xl132"/>
    <w:basedOn w:val="Normal"/>
    <w:rsid w:val="000637AD"/>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sz w:val="24"/>
      <w:szCs w:val="24"/>
      <w:lang w:val="es-CO" w:eastAsia="es-CO"/>
    </w:rPr>
  </w:style>
  <w:style w:type="paragraph" w:customStyle="1" w:styleId="xl133">
    <w:name w:val="xl133"/>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CO" w:eastAsia="es-CO"/>
    </w:rPr>
  </w:style>
  <w:style w:type="paragraph" w:customStyle="1" w:styleId="xl134">
    <w:name w:val="xl134"/>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CO" w:eastAsia="es-CO"/>
    </w:rPr>
  </w:style>
  <w:style w:type="paragraph" w:customStyle="1" w:styleId="xl135">
    <w:name w:val="xl135"/>
    <w:basedOn w:val="Normal"/>
    <w:rsid w:val="000637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lang w:val="es-CO" w:eastAsia="es-CO"/>
    </w:rPr>
  </w:style>
  <w:style w:type="paragraph" w:customStyle="1" w:styleId="xl136">
    <w:name w:val="xl136"/>
    <w:basedOn w:val="Normal"/>
    <w:rsid w:val="000637AD"/>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4"/>
      <w:szCs w:val="24"/>
      <w:lang w:val="es-CO" w:eastAsia="es-CO"/>
    </w:rPr>
  </w:style>
  <w:style w:type="paragraph" w:customStyle="1" w:styleId="xl137">
    <w:name w:val="xl137"/>
    <w:basedOn w:val="Normal"/>
    <w:rsid w:val="000637AD"/>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4"/>
      <w:szCs w:val="24"/>
      <w:lang w:val="es-CO" w:eastAsia="es-CO"/>
    </w:rPr>
  </w:style>
  <w:style w:type="paragraph" w:customStyle="1" w:styleId="xl138">
    <w:name w:val="xl138"/>
    <w:basedOn w:val="Normal"/>
    <w:rsid w:val="000637AD"/>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4"/>
      <w:szCs w:val="24"/>
      <w:lang w:val="es-CO" w:eastAsia="es-CO"/>
    </w:rPr>
  </w:style>
  <w:style w:type="paragraph" w:customStyle="1" w:styleId="xl139">
    <w:name w:val="xl139"/>
    <w:basedOn w:val="Normal"/>
    <w:rsid w:val="000637A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24"/>
      <w:szCs w:val="24"/>
      <w:lang w:val="es-CO" w:eastAsia="es-CO"/>
    </w:rPr>
  </w:style>
  <w:style w:type="paragraph" w:customStyle="1" w:styleId="xl140">
    <w:name w:val="xl140"/>
    <w:basedOn w:val="Normal"/>
    <w:rsid w:val="000637A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28"/>
      <w:szCs w:val="28"/>
      <w:lang w:val="es-CO" w:eastAsia="es-CO"/>
    </w:rPr>
  </w:style>
  <w:style w:type="paragraph" w:customStyle="1" w:styleId="xl141">
    <w:name w:val="xl141"/>
    <w:basedOn w:val="Normal"/>
    <w:rsid w:val="000637AD"/>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24"/>
      <w:szCs w:val="24"/>
      <w:lang w:val="es-CO" w:eastAsia="es-CO"/>
    </w:rPr>
  </w:style>
  <w:style w:type="paragraph" w:customStyle="1" w:styleId="xl142">
    <w:name w:val="xl142"/>
    <w:basedOn w:val="Normal"/>
    <w:rsid w:val="000637AD"/>
    <w:pPr>
      <w:pBdr>
        <w:top w:val="single" w:sz="4" w:space="0" w:color="auto"/>
        <w:bottom w:val="single" w:sz="4" w:space="0" w:color="auto"/>
      </w:pBdr>
      <w:spacing w:before="100" w:beforeAutospacing="1" w:after="100" w:afterAutospacing="1"/>
      <w:jc w:val="center"/>
      <w:textAlignment w:val="center"/>
    </w:pPr>
    <w:rPr>
      <w:b/>
      <w:bCs/>
      <w:color w:val="000000"/>
      <w:sz w:val="24"/>
      <w:szCs w:val="24"/>
      <w:lang w:val="es-CO" w:eastAsia="es-CO"/>
    </w:rPr>
  </w:style>
  <w:style w:type="paragraph" w:customStyle="1" w:styleId="xl143">
    <w:name w:val="xl143"/>
    <w:basedOn w:val="Normal"/>
    <w:rsid w:val="000637A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44">
    <w:name w:val="xl144"/>
    <w:basedOn w:val="Normal"/>
    <w:rsid w:val="000637AD"/>
    <w:pPr>
      <w:pBdr>
        <w:top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145">
    <w:name w:val="xl145"/>
    <w:basedOn w:val="Normal"/>
    <w:rsid w:val="000637AD"/>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0637AD"/>
    <w:pPr>
      <w:pBdr>
        <w:bottom w:val="single" w:sz="4" w:space="0" w:color="auto"/>
      </w:pBdr>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0637AD"/>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CO" w:eastAsia="es-CO"/>
    </w:rPr>
  </w:style>
  <w:style w:type="paragraph" w:customStyle="1" w:styleId="xl148">
    <w:name w:val="xl148"/>
    <w:basedOn w:val="Normal"/>
    <w:rsid w:val="000637AD"/>
    <w:pPr>
      <w:pBdr>
        <w:top w:val="single" w:sz="4" w:space="0" w:color="auto"/>
        <w:bottom w:val="single" w:sz="4" w:space="0" w:color="auto"/>
      </w:pBdr>
      <w:spacing w:before="100" w:beforeAutospacing="1" w:after="100" w:afterAutospacing="1"/>
      <w:jc w:val="center"/>
      <w:textAlignment w:val="center"/>
    </w:pPr>
    <w:rPr>
      <w:b/>
      <w:bCs/>
      <w:sz w:val="24"/>
      <w:szCs w:val="24"/>
      <w:lang w:val="es-CO" w:eastAsia="es-CO"/>
    </w:rPr>
  </w:style>
  <w:style w:type="numbering" w:customStyle="1" w:styleId="Sinlista1">
    <w:name w:val="Sin lista1"/>
    <w:next w:val="Sinlista"/>
    <w:uiPriority w:val="99"/>
    <w:semiHidden/>
    <w:unhideWhenUsed/>
    <w:rsid w:val="00EC76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702">
      <w:bodyDiv w:val="1"/>
      <w:marLeft w:val="0"/>
      <w:marRight w:val="0"/>
      <w:marTop w:val="0"/>
      <w:marBottom w:val="0"/>
      <w:divBdr>
        <w:top w:val="none" w:sz="0" w:space="0" w:color="auto"/>
        <w:left w:val="none" w:sz="0" w:space="0" w:color="auto"/>
        <w:bottom w:val="none" w:sz="0" w:space="0" w:color="auto"/>
        <w:right w:val="none" w:sz="0" w:space="0" w:color="auto"/>
      </w:divBdr>
    </w:div>
    <w:div w:id="150369168">
      <w:bodyDiv w:val="1"/>
      <w:marLeft w:val="0"/>
      <w:marRight w:val="0"/>
      <w:marTop w:val="0"/>
      <w:marBottom w:val="0"/>
      <w:divBdr>
        <w:top w:val="none" w:sz="0" w:space="0" w:color="auto"/>
        <w:left w:val="none" w:sz="0" w:space="0" w:color="auto"/>
        <w:bottom w:val="none" w:sz="0" w:space="0" w:color="auto"/>
        <w:right w:val="none" w:sz="0" w:space="0" w:color="auto"/>
      </w:divBdr>
    </w:div>
    <w:div w:id="207572940">
      <w:bodyDiv w:val="1"/>
      <w:marLeft w:val="0"/>
      <w:marRight w:val="0"/>
      <w:marTop w:val="0"/>
      <w:marBottom w:val="0"/>
      <w:divBdr>
        <w:top w:val="none" w:sz="0" w:space="0" w:color="auto"/>
        <w:left w:val="none" w:sz="0" w:space="0" w:color="auto"/>
        <w:bottom w:val="none" w:sz="0" w:space="0" w:color="auto"/>
        <w:right w:val="none" w:sz="0" w:space="0" w:color="auto"/>
      </w:divBdr>
    </w:div>
    <w:div w:id="630945707">
      <w:bodyDiv w:val="1"/>
      <w:marLeft w:val="0"/>
      <w:marRight w:val="0"/>
      <w:marTop w:val="0"/>
      <w:marBottom w:val="0"/>
      <w:divBdr>
        <w:top w:val="none" w:sz="0" w:space="0" w:color="auto"/>
        <w:left w:val="none" w:sz="0" w:space="0" w:color="auto"/>
        <w:bottom w:val="none" w:sz="0" w:space="0" w:color="auto"/>
        <w:right w:val="none" w:sz="0" w:space="0" w:color="auto"/>
      </w:divBdr>
    </w:div>
    <w:div w:id="697007314">
      <w:bodyDiv w:val="1"/>
      <w:marLeft w:val="0"/>
      <w:marRight w:val="0"/>
      <w:marTop w:val="0"/>
      <w:marBottom w:val="0"/>
      <w:divBdr>
        <w:top w:val="none" w:sz="0" w:space="0" w:color="auto"/>
        <w:left w:val="none" w:sz="0" w:space="0" w:color="auto"/>
        <w:bottom w:val="none" w:sz="0" w:space="0" w:color="auto"/>
        <w:right w:val="none" w:sz="0" w:space="0" w:color="auto"/>
      </w:divBdr>
    </w:div>
    <w:div w:id="809130529">
      <w:bodyDiv w:val="1"/>
      <w:marLeft w:val="0"/>
      <w:marRight w:val="0"/>
      <w:marTop w:val="0"/>
      <w:marBottom w:val="0"/>
      <w:divBdr>
        <w:top w:val="none" w:sz="0" w:space="0" w:color="auto"/>
        <w:left w:val="none" w:sz="0" w:space="0" w:color="auto"/>
        <w:bottom w:val="none" w:sz="0" w:space="0" w:color="auto"/>
        <w:right w:val="none" w:sz="0" w:space="0" w:color="auto"/>
      </w:divBdr>
    </w:div>
    <w:div w:id="864249276">
      <w:bodyDiv w:val="1"/>
      <w:marLeft w:val="0"/>
      <w:marRight w:val="0"/>
      <w:marTop w:val="0"/>
      <w:marBottom w:val="0"/>
      <w:divBdr>
        <w:top w:val="none" w:sz="0" w:space="0" w:color="auto"/>
        <w:left w:val="none" w:sz="0" w:space="0" w:color="auto"/>
        <w:bottom w:val="none" w:sz="0" w:space="0" w:color="auto"/>
        <w:right w:val="none" w:sz="0" w:space="0" w:color="auto"/>
      </w:divBdr>
    </w:div>
    <w:div w:id="986325552">
      <w:bodyDiv w:val="1"/>
      <w:marLeft w:val="0"/>
      <w:marRight w:val="0"/>
      <w:marTop w:val="0"/>
      <w:marBottom w:val="0"/>
      <w:divBdr>
        <w:top w:val="none" w:sz="0" w:space="0" w:color="auto"/>
        <w:left w:val="none" w:sz="0" w:space="0" w:color="auto"/>
        <w:bottom w:val="none" w:sz="0" w:space="0" w:color="auto"/>
        <w:right w:val="none" w:sz="0" w:space="0" w:color="auto"/>
      </w:divBdr>
    </w:div>
    <w:div w:id="1160849687">
      <w:bodyDiv w:val="1"/>
      <w:marLeft w:val="0"/>
      <w:marRight w:val="0"/>
      <w:marTop w:val="0"/>
      <w:marBottom w:val="0"/>
      <w:divBdr>
        <w:top w:val="none" w:sz="0" w:space="0" w:color="auto"/>
        <w:left w:val="none" w:sz="0" w:space="0" w:color="auto"/>
        <w:bottom w:val="none" w:sz="0" w:space="0" w:color="auto"/>
        <w:right w:val="none" w:sz="0" w:space="0" w:color="auto"/>
      </w:divBdr>
    </w:div>
    <w:div w:id="1168204560">
      <w:bodyDiv w:val="1"/>
      <w:marLeft w:val="0"/>
      <w:marRight w:val="0"/>
      <w:marTop w:val="0"/>
      <w:marBottom w:val="0"/>
      <w:divBdr>
        <w:top w:val="none" w:sz="0" w:space="0" w:color="auto"/>
        <w:left w:val="none" w:sz="0" w:space="0" w:color="auto"/>
        <w:bottom w:val="none" w:sz="0" w:space="0" w:color="auto"/>
        <w:right w:val="none" w:sz="0" w:space="0" w:color="auto"/>
      </w:divBdr>
    </w:div>
    <w:div w:id="1187938159">
      <w:bodyDiv w:val="1"/>
      <w:marLeft w:val="0"/>
      <w:marRight w:val="0"/>
      <w:marTop w:val="0"/>
      <w:marBottom w:val="0"/>
      <w:divBdr>
        <w:top w:val="none" w:sz="0" w:space="0" w:color="auto"/>
        <w:left w:val="none" w:sz="0" w:space="0" w:color="auto"/>
        <w:bottom w:val="none" w:sz="0" w:space="0" w:color="auto"/>
        <w:right w:val="none" w:sz="0" w:space="0" w:color="auto"/>
      </w:divBdr>
    </w:div>
    <w:div w:id="1284385834">
      <w:bodyDiv w:val="1"/>
      <w:marLeft w:val="0"/>
      <w:marRight w:val="0"/>
      <w:marTop w:val="0"/>
      <w:marBottom w:val="0"/>
      <w:divBdr>
        <w:top w:val="none" w:sz="0" w:space="0" w:color="auto"/>
        <w:left w:val="none" w:sz="0" w:space="0" w:color="auto"/>
        <w:bottom w:val="none" w:sz="0" w:space="0" w:color="auto"/>
        <w:right w:val="none" w:sz="0" w:space="0" w:color="auto"/>
      </w:divBdr>
    </w:div>
    <w:div w:id="1332490015">
      <w:bodyDiv w:val="1"/>
      <w:marLeft w:val="0"/>
      <w:marRight w:val="0"/>
      <w:marTop w:val="0"/>
      <w:marBottom w:val="0"/>
      <w:divBdr>
        <w:top w:val="none" w:sz="0" w:space="0" w:color="auto"/>
        <w:left w:val="none" w:sz="0" w:space="0" w:color="auto"/>
        <w:bottom w:val="none" w:sz="0" w:space="0" w:color="auto"/>
        <w:right w:val="none" w:sz="0" w:space="0" w:color="auto"/>
      </w:divBdr>
    </w:div>
    <w:div w:id="1512262334">
      <w:bodyDiv w:val="1"/>
      <w:marLeft w:val="0"/>
      <w:marRight w:val="0"/>
      <w:marTop w:val="0"/>
      <w:marBottom w:val="0"/>
      <w:divBdr>
        <w:top w:val="none" w:sz="0" w:space="0" w:color="auto"/>
        <w:left w:val="none" w:sz="0" w:space="0" w:color="auto"/>
        <w:bottom w:val="none" w:sz="0" w:space="0" w:color="auto"/>
        <w:right w:val="none" w:sz="0" w:space="0" w:color="auto"/>
      </w:divBdr>
    </w:div>
    <w:div w:id="1601722949">
      <w:bodyDiv w:val="1"/>
      <w:marLeft w:val="0"/>
      <w:marRight w:val="0"/>
      <w:marTop w:val="0"/>
      <w:marBottom w:val="0"/>
      <w:divBdr>
        <w:top w:val="none" w:sz="0" w:space="0" w:color="auto"/>
        <w:left w:val="none" w:sz="0" w:space="0" w:color="auto"/>
        <w:bottom w:val="none" w:sz="0" w:space="0" w:color="auto"/>
        <w:right w:val="none" w:sz="0" w:space="0" w:color="auto"/>
      </w:divBdr>
    </w:div>
    <w:div w:id="1828092005">
      <w:bodyDiv w:val="1"/>
      <w:marLeft w:val="0"/>
      <w:marRight w:val="0"/>
      <w:marTop w:val="0"/>
      <w:marBottom w:val="0"/>
      <w:divBdr>
        <w:top w:val="none" w:sz="0" w:space="0" w:color="auto"/>
        <w:left w:val="none" w:sz="0" w:space="0" w:color="auto"/>
        <w:bottom w:val="none" w:sz="0" w:space="0" w:color="auto"/>
        <w:right w:val="none" w:sz="0" w:space="0" w:color="auto"/>
      </w:divBdr>
    </w:div>
    <w:div w:id="1886022018">
      <w:bodyDiv w:val="1"/>
      <w:marLeft w:val="0"/>
      <w:marRight w:val="0"/>
      <w:marTop w:val="0"/>
      <w:marBottom w:val="0"/>
      <w:divBdr>
        <w:top w:val="none" w:sz="0" w:space="0" w:color="auto"/>
        <w:left w:val="none" w:sz="0" w:space="0" w:color="auto"/>
        <w:bottom w:val="none" w:sz="0" w:space="0" w:color="auto"/>
        <w:right w:val="none" w:sz="0" w:space="0" w:color="auto"/>
      </w:divBdr>
      <w:divsChild>
        <w:div w:id="192773435">
          <w:marLeft w:val="0"/>
          <w:marRight w:val="0"/>
          <w:marTop w:val="0"/>
          <w:marBottom w:val="0"/>
          <w:divBdr>
            <w:top w:val="none" w:sz="0" w:space="0" w:color="auto"/>
            <w:left w:val="none" w:sz="0" w:space="0" w:color="auto"/>
            <w:bottom w:val="none" w:sz="0" w:space="0" w:color="auto"/>
            <w:right w:val="none" w:sz="0" w:space="0" w:color="auto"/>
          </w:divBdr>
          <w:divsChild>
            <w:div w:id="967515452">
              <w:marLeft w:val="0"/>
              <w:marRight w:val="0"/>
              <w:marTop w:val="16576"/>
              <w:marBottom w:val="0"/>
              <w:divBdr>
                <w:top w:val="none" w:sz="0" w:space="0" w:color="auto"/>
                <w:left w:val="none" w:sz="0" w:space="0" w:color="auto"/>
                <w:bottom w:val="none" w:sz="0" w:space="0" w:color="auto"/>
                <w:right w:val="none" w:sz="0" w:space="0" w:color="auto"/>
              </w:divBdr>
              <w:divsChild>
                <w:div w:id="178156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395952">
      <w:bodyDiv w:val="1"/>
      <w:marLeft w:val="0"/>
      <w:marRight w:val="0"/>
      <w:marTop w:val="0"/>
      <w:marBottom w:val="0"/>
      <w:divBdr>
        <w:top w:val="none" w:sz="0" w:space="0" w:color="auto"/>
        <w:left w:val="none" w:sz="0" w:space="0" w:color="auto"/>
        <w:bottom w:val="none" w:sz="0" w:space="0" w:color="auto"/>
        <w:right w:val="none" w:sz="0" w:space="0" w:color="auto"/>
      </w:divBdr>
    </w:div>
    <w:div w:id="1969243683">
      <w:bodyDiv w:val="1"/>
      <w:marLeft w:val="0"/>
      <w:marRight w:val="0"/>
      <w:marTop w:val="0"/>
      <w:marBottom w:val="0"/>
      <w:divBdr>
        <w:top w:val="none" w:sz="0" w:space="0" w:color="auto"/>
        <w:left w:val="none" w:sz="0" w:space="0" w:color="auto"/>
        <w:bottom w:val="none" w:sz="0" w:space="0" w:color="auto"/>
        <w:right w:val="none" w:sz="0" w:space="0" w:color="auto"/>
      </w:divBdr>
    </w:div>
    <w:div w:id="2004695963">
      <w:bodyDiv w:val="1"/>
      <w:marLeft w:val="0"/>
      <w:marRight w:val="0"/>
      <w:marTop w:val="0"/>
      <w:marBottom w:val="0"/>
      <w:divBdr>
        <w:top w:val="none" w:sz="0" w:space="0" w:color="auto"/>
        <w:left w:val="none" w:sz="0" w:space="0" w:color="auto"/>
        <w:bottom w:val="none" w:sz="0" w:space="0" w:color="auto"/>
        <w:right w:val="none" w:sz="0" w:space="0" w:color="auto"/>
      </w:divBdr>
    </w:div>
    <w:div w:id="2024361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FAAD8-0FF1-418C-B797-A2CBBF9B3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2637</Words>
  <Characters>14504</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GARZON GIL</dc:creator>
  <cp:keywords/>
  <dc:description/>
  <cp:lastModifiedBy>Sonia Cecilia Arevalo Paez</cp:lastModifiedBy>
  <cp:revision>40</cp:revision>
  <cp:lastPrinted>2016-11-10T22:31:00Z</cp:lastPrinted>
  <dcterms:created xsi:type="dcterms:W3CDTF">2017-03-22T20:59:00Z</dcterms:created>
  <dcterms:modified xsi:type="dcterms:W3CDTF">2017-06-01T15:13:00Z</dcterms:modified>
</cp:coreProperties>
</file>