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25D86" w14:textId="77777777" w:rsidR="000E2D29" w:rsidRPr="00AE754F" w:rsidRDefault="000C1FB6" w:rsidP="00AE754F">
      <w:pPr>
        <w:autoSpaceDE w:val="0"/>
        <w:autoSpaceDN w:val="0"/>
        <w:adjustRightInd w:val="0"/>
        <w:jc w:val="center"/>
        <w:rPr>
          <w:rFonts w:ascii="Arial" w:hAnsi="Arial" w:cs="Arial"/>
          <w:b/>
          <w:bCs/>
          <w:spacing w:val="-5"/>
          <w:position w:val="-1"/>
          <w:sz w:val="20"/>
          <w:szCs w:val="20"/>
          <w:lang w:val="es-CO"/>
        </w:rPr>
      </w:pPr>
      <w:r w:rsidRPr="00AE754F">
        <w:rPr>
          <w:rFonts w:ascii="Arial" w:hAnsi="Arial" w:cs="Arial"/>
          <w:b/>
          <w:bCs/>
          <w:spacing w:val="-5"/>
          <w:position w:val="-1"/>
          <w:sz w:val="20"/>
          <w:szCs w:val="20"/>
          <w:lang w:val="es-CO"/>
        </w:rPr>
        <w:t>ANEXO PLIEGO DE CONDICIONES</w:t>
      </w:r>
    </w:p>
    <w:p w14:paraId="4FA25D87" w14:textId="77777777" w:rsidR="000E2D29" w:rsidRPr="00AE754F" w:rsidRDefault="000E2D29" w:rsidP="00AE754F">
      <w:pPr>
        <w:autoSpaceDE w:val="0"/>
        <w:autoSpaceDN w:val="0"/>
        <w:adjustRightInd w:val="0"/>
        <w:jc w:val="center"/>
        <w:rPr>
          <w:rFonts w:ascii="Arial" w:hAnsi="Arial" w:cs="Arial"/>
          <w:b/>
          <w:bCs/>
          <w:spacing w:val="-5"/>
          <w:position w:val="-1"/>
          <w:sz w:val="20"/>
          <w:szCs w:val="20"/>
          <w:lang w:val="es-CO"/>
        </w:rPr>
      </w:pPr>
    </w:p>
    <w:p w14:paraId="4FA25D88" w14:textId="77777777" w:rsidR="00100924" w:rsidRPr="00AE754F" w:rsidRDefault="00100924" w:rsidP="0064780F">
      <w:pPr>
        <w:pStyle w:val="Prrafodelista"/>
        <w:numPr>
          <w:ilvl w:val="0"/>
          <w:numId w:val="7"/>
        </w:numPr>
        <w:autoSpaceDE w:val="0"/>
        <w:autoSpaceDN w:val="0"/>
        <w:adjustRightInd w:val="0"/>
        <w:ind w:left="360"/>
        <w:rPr>
          <w:rFonts w:ascii="Arial" w:hAnsi="Arial" w:cs="Arial"/>
          <w:sz w:val="20"/>
          <w:szCs w:val="20"/>
          <w:lang w:val="es-CO"/>
        </w:rPr>
      </w:pPr>
      <w:r w:rsidRPr="00AE754F">
        <w:rPr>
          <w:rFonts w:ascii="Arial" w:hAnsi="Arial" w:cs="Arial"/>
          <w:b/>
          <w:bCs/>
          <w:spacing w:val="-5"/>
          <w:position w:val="-1"/>
          <w:sz w:val="20"/>
          <w:szCs w:val="20"/>
          <w:lang w:val="es-CO"/>
        </w:rPr>
        <w:t>A</w:t>
      </w:r>
      <w:r w:rsidRPr="00AE754F">
        <w:rPr>
          <w:rFonts w:ascii="Arial" w:hAnsi="Arial" w:cs="Arial"/>
          <w:b/>
          <w:bCs/>
          <w:spacing w:val="3"/>
          <w:position w:val="-1"/>
          <w:sz w:val="20"/>
          <w:szCs w:val="20"/>
          <w:lang w:val="es-CO"/>
        </w:rPr>
        <w:t>s</w:t>
      </w:r>
      <w:r w:rsidRPr="00AE754F">
        <w:rPr>
          <w:rFonts w:ascii="Arial" w:hAnsi="Arial" w:cs="Arial"/>
          <w:b/>
          <w:bCs/>
          <w:position w:val="-1"/>
          <w:sz w:val="20"/>
          <w:szCs w:val="20"/>
          <w:lang w:val="es-CO"/>
        </w:rPr>
        <w:t>pe</w:t>
      </w:r>
      <w:r w:rsidRPr="00AE754F">
        <w:rPr>
          <w:rFonts w:ascii="Arial" w:hAnsi="Arial" w:cs="Arial"/>
          <w:b/>
          <w:bCs/>
          <w:spacing w:val="1"/>
          <w:position w:val="-1"/>
          <w:sz w:val="20"/>
          <w:szCs w:val="20"/>
          <w:lang w:val="es-CO"/>
        </w:rPr>
        <w:t>c</w:t>
      </w:r>
      <w:r w:rsidRPr="00AE754F">
        <w:rPr>
          <w:rFonts w:ascii="Arial" w:hAnsi="Arial" w:cs="Arial"/>
          <w:b/>
          <w:bCs/>
          <w:position w:val="-1"/>
          <w:sz w:val="20"/>
          <w:szCs w:val="20"/>
          <w:lang w:val="es-CO"/>
        </w:rPr>
        <w:t>t</w:t>
      </w:r>
      <w:r w:rsidRPr="00AE754F">
        <w:rPr>
          <w:rFonts w:ascii="Arial" w:hAnsi="Arial" w:cs="Arial"/>
          <w:b/>
          <w:bCs/>
          <w:spacing w:val="-1"/>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2"/>
          <w:position w:val="-1"/>
          <w:sz w:val="20"/>
          <w:szCs w:val="20"/>
          <w:lang w:val="es-CO"/>
        </w:rPr>
        <w:t xml:space="preserve"> </w:t>
      </w:r>
      <w:r w:rsidRPr="00AE754F">
        <w:rPr>
          <w:rFonts w:ascii="Arial" w:hAnsi="Arial" w:cs="Arial"/>
          <w:b/>
          <w:bCs/>
          <w:position w:val="-1"/>
          <w:sz w:val="20"/>
          <w:szCs w:val="20"/>
          <w:lang w:val="es-CO"/>
        </w:rPr>
        <w:t>G</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ner</w:t>
      </w:r>
      <w:r w:rsidRPr="00AE754F">
        <w:rPr>
          <w:rFonts w:ascii="Arial" w:hAnsi="Arial" w:cs="Arial"/>
          <w:b/>
          <w:bCs/>
          <w:spacing w:val="-1"/>
          <w:position w:val="-1"/>
          <w:sz w:val="20"/>
          <w:szCs w:val="20"/>
          <w:lang w:val="es-CO"/>
        </w:rPr>
        <w:t>a</w:t>
      </w:r>
      <w:r w:rsidRPr="00AE754F">
        <w:rPr>
          <w:rFonts w:ascii="Arial" w:hAnsi="Arial" w:cs="Arial"/>
          <w:b/>
          <w:bCs/>
          <w:position w:val="-1"/>
          <w:sz w:val="20"/>
          <w:szCs w:val="20"/>
          <w:lang w:val="es-CO"/>
        </w:rPr>
        <w:t>l</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s</w:t>
      </w:r>
    </w:p>
    <w:p w14:paraId="4FA25D89" w14:textId="77777777" w:rsidR="00100924" w:rsidRPr="00AE754F" w:rsidRDefault="00100924" w:rsidP="00AE754F">
      <w:pPr>
        <w:autoSpaceDE w:val="0"/>
        <w:autoSpaceDN w:val="0"/>
        <w:adjustRightInd w:val="0"/>
        <w:ind w:left="360"/>
        <w:rPr>
          <w:rFonts w:ascii="Arial" w:hAnsi="Arial" w:cs="Arial"/>
          <w:sz w:val="20"/>
          <w:szCs w:val="20"/>
          <w:lang w:val="es-CO"/>
        </w:rPr>
      </w:pPr>
    </w:p>
    <w:p w14:paraId="4FA25D8A" w14:textId="77777777" w:rsidR="00EF234E" w:rsidRPr="00AE754F" w:rsidRDefault="00EF234E" w:rsidP="0064780F">
      <w:pPr>
        <w:pStyle w:val="Prrafodelista"/>
        <w:numPr>
          <w:ilvl w:val="0"/>
          <w:numId w:val="8"/>
        </w:numPr>
        <w:autoSpaceDE w:val="0"/>
        <w:autoSpaceDN w:val="0"/>
        <w:adjustRightInd w:val="0"/>
        <w:jc w:val="both"/>
        <w:rPr>
          <w:rFonts w:ascii="Arial" w:hAnsi="Arial" w:cs="Arial"/>
          <w:b/>
          <w:sz w:val="20"/>
          <w:szCs w:val="20"/>
          <w:lang w:val="es-CO"/>
        </w:rPr>
      </w:pPr>
      <w:r w:rsidRPr="00AE754F">
        <w:rPr>
          <w:rFonts w:ascii="Arial" w:hAnsi="Arial" w:cs="Arial"/>
          <w:b/>
          <w:spacing w:val="3"/>
          <w:sz w:val="20"/>
          <w:szCs w:val="20"/>
          <w:lang w:val="es-CO"/>
        </w:rPr>
        <w:t xml:space="preserve">Invitación </w:t>
      </w:r>
      <w:r w:rsidRPr="00AE754F">
        <w:rPr>
          <w:rFonts w:ascii="Arial" w:hAnsi="Arial" w:cs="Arial"/>
          <w:b/>
          <w:sz w:val="20"/>
          <w:szCs w:val="20"/>
          <w:lang w:val="es-CO"/>
        </w:rPr>
        <w:t xml:space="preserve">a </w:t>
      </w:r>
      <w:r w:rsidRPr="00AE754F">
        <w:rPr>
          <w:rFonts w:ascii="Arial" w:hAnsi="Arial" w:cs="Arial"/>
          <w:b/>
          <w:spacing w:val="2"/>
          <w:sz w:val="20"/>
          <w:szCs w:val="20"/>
          <w:lang w:val="es-CO"/>
        </w:rPr>
        <w:t xml:space="preserve">las </w:t>
      </w:r>
      <w:r w:rsidRPr="00AE754F">
        <w:rPr>
          <w:rFonts w:ascii="Arial" w:hAnsi="Arial" w:cs="Arial"/>
          <w:b/>
          <w:spacing w:val="3"/>
          <w:sz w:val="20"/>
          <w:szCs w:val="20"/>
          <w:lang w:val="es-CO"/>
        </w:rPr>
        <w:t>veedurías</w:t>
      </w:r>
      <w:r w:rsidRPr="00AE754F">
        <w:rPr>
          <w:rFonts w:ascii="Arial" w:hAnsi="Arial" w:cs="Arial"/>
          <w:b/>
          <w:spacing w:val="26"/>
          <w:sz w:val="20"/>
          <w:szCs w:val="20"/>
          <w:lang w:val="es-CO"/>
        </w:rPr>
        <w:t xml:space="preserve"> </w:t>
      </w:r>
      <w:r w:rsidRPr="00AE754F">
        <w:rPr>
          <w:rFonts w:ascii="Arial" w:hAnsi="Arial" w:cs="Arial"/>
          <w:b/>
          <w:spacing w:val="3"/>
          <w:sz w:val="20"/>
          <w:szCs w:val="20"/>
          <w:lang w:val="es-CO"/>
        </w:rPr>
        <w:t>ciudadanas</w:t>
      </w:r>
    </w:p>
    <w:p w14:paraId="4FA25D8B" w14:textId="77777777" w:rsidR="00EF234E" w:rsidRPr="00AE754F" w:rsidRDefault="00EF234E" w:rsidP="00AE754F">
      <w:pPr>
        <w:autoSpaceDE w:val="0"/>
        <w:autoSpaceDN w:val="0"/>
        <w:adjustRightInd w:val="0"/>
        <w:jc w:val="both"/>
        <w:rPr>
          <w:rFonts w:ascii="Arial" w:hAnsi="Arial" w:cs="Arial"/>
          <w:sz w:val="20"/>
          <w:szCs w:val="20"/>
          <w:lang w:val="es-CO"/>
        </w:rPr>
      </w:pPr>
    </w:p>
    <w:p w14:paraId="4FA25D8C" w14:textId="77777777" w:rsidR="00EF234E" w:rsidRPr="00AE754F" w:rsidRDefault="00EF234E" w:rsidP="00AE754F">
      <w:pPr>
        <w:ind w:right="58"/>
        <w:jc w:val="both"/>
        <w:rPr>
          <w:rFonts w:ascii="Arial" w:hAnsi="Arial" w:cs="Arial"/>
          <w:sz w:val="20"/>
          <w:szCs w:val="20"/>
          <w:lang w:val="es-CO"/>
        </w:rPr>
      </w:pPr>
      <w:r w:rsidRPr="00AE754F">
        <w:rPr>
          <w:rFonts w:ascii="Arial" w:hAnsi="Arial" w:cs="Arial"/>
          <w:sz w:val="20"/>
          <w:szCs w:val="20"/>
          <w:lang w:val="es-CO"/>
        </w:rPr>
        <w:t xml:space="preserve">En cumplimiento de lo dispuesto en el inciso </w:t>
      </w:r>
      <w:r w:rsidRPr="00AE754F">
        <w:rPr>
          <w:rFonts w:ascii="Arial" w:hAnsi="Arial" w:cs="Arial"/>
          <w:b/>
          <w:sz w:val="20"/>
          <w:szCs w:val="20"/>
          <w:lang w:val="es-CO"/>
        </w:rPr>
        <w:t>3 del artículo 66 de la Ley 80 de 1993 y ley 850 de 2003</w:t>
      </w:r>
      <w:r w:rsidRPr="00AE754F">
        <w:rPr>
          <w:rFonts w:ascii="Arial" w:hAnsi="Arial" w:cs="Arial"/>
          <w:sz w:val="20"/>
          <w:szCs w:val="20"/>
          <w:lang w:val="es-CO"/>
        </w:rPr>
        <w:t>, el Ministerio de</w:t>
      </w:r>
      <w:r w:rsidRPr="00AE754F">
        <w:rPr>
          <w:rFonts w:ascii="Arial" w:hAnsi="Arial" w:cs="Arial"/>
          <w:spacing w:val="-12"/>
          <w:sz w:val="20"/>
          <w:szCs w:val="20"/>
          <w:lang w:val="es-CO"/>
        </w:rPr>
        <w:t xml:space="preserve"> </w:t>
      </w:r>
      <w:r w:rsidRPr="00AE754F">
        <w:rPr>
          <w:rFonts w:ascii="Arial" w:hAnsi="Arial" w:cs="Arial"/>
          <w:sz w:val="20"/>
          <w:szCs w:val="20"/>
          <w:lang w:val="es-CO"/>
        </w:rPr>
        <w:t>Defensa-</w:t>
      </w:r>
      <w:r w:rsidRPr="00AE754F">
        <w:rPr>
          <w:rFonts w:ascii="Arial" w:hAnsi="Arial" w:cs="Arial"/>
          <w:spacing w:val="-12"/>
          <w:sz w:val="20"/>
          <w:szCs w:val="20"/>
          <w:lang w:val="es-CO"/>
        </w:rPr>
        <w:t xml:space="preserve"> </w:t>
      </w:r>
      <w:r w:rsidRPr="00AE754F">
        <w:rPr>
          <w:rFonts w:ascii="Arial" w:hAnsi="Arial" w:cs="Arial"/>
          <w:sz w:val="20"/>
          <w:szCs w:val="20"/>
          <w:lang w:val="es-CO"/>
        </w:rPr>
        <w:t>Fuerza</w:t>
      </w:r>
      <w:r w:rsidRPr="00AE754F">
        <w:rPr>
          <w:rFonts w:ascii="Arial" w:hAnsi="Arial" w:cs="Arial"/>
          <w:spacing w:val="-11"/>
          <w:sz w:val="20"/>
          <w:szCs w:val="20"/>
          <w:lang w:val="es-CO"/>
        </w:rPr>
        <w:t xml:space="preserve"> </w:t>
      </w:r>
      <w:r w:rsidRPr="00AE754F">
        <w:rPr>
          <w:rFonts w:ascii="Arial" w:hAnsi="Arial" w:cs="Arial"/>
          <w:sz w:val="20"/>
          <w:szCs w:val="20"/>
          <w:lang w:val="es-CO"/>
        </w:rPr>
        <w:t>Aérea</w:t>
      </w:r>
      <w:r w:rsidRPr="00AE754F">
        <w:rPr>
          <w:rFonts w:ascii="Arial" w:hAnsi="Arial" w:cs="Arial"/>
          <w:spacing w:val="-11"/>
          <w:sz w:val="20"/>
          <w:szCs w:val="20"/>
          <w:lang w:val="es-CO"/>
        </w:rPr>
        <w:t xml:space="preserve"> </w:t>
      </w:r>
      <w:r w:rsidRPr="00AE754F">
        <w:rPr>
          <w:rFonts w:ascii="Arial" w:hAnsi="Arial" w:cs="Arial"/>
          <w:sz w:val="20"/>
          <w:szCs w:val="20"/>
          <w:lang w:val="es-CO"/>
        </w:rPr>
        <w:t>Colombiana</w:t>
      </w:r>
      <w:r w:rsidRPr="00AE754F">
        <w:rPr>
          <w:rFonts w:ascii="Arial" w:hAnsi="Arial" w:cs="Arial"/>
          <w:spacing w:val="-11"/>
          <w:sz w:val="20"/>
          <w:szCs w:val="20"/>
          <w:lang w:val="es-CO"/>
        </w:rPr>
        <w:t xml:space="preserve"> </w:t>
      </w:r>
      <w:r w:rsidRPr="00AE754F">
        <w:rPr>
          <w:rFonts w:ascii="Arial" w:hAnsi="Arial" w:cs="Arial"/>
          <w:sz w:val="20"/>
          <w:szCs w:val="20"/>
          <w:lang w:val="es-CO"/>
        </w:rPr>
        <w:t>invita</w:t>
      </w:r>
      <w:r w:rsidRPr="00AE754F">
        <w:rPr>
          <w:rFonts w:ascii="Arial" w:hAnsi="Arial" w:cs="Arial"/>
          <w:spacing w:val="-11"/>
          <w:sz w:val="20"/>
          <w:szCs w:val="20"/>
          <w:lang w:val="es-CO"/>
        </w:rPr>
        <w:t xml:space="preserve"> </w:t>
      </w:r>
      <w:r w:rsidRPr="00AE754F">
        <w:rPr>
          <w:rFonts w:ascii="Arial" w:hAnsi="Arial" w:cs="Arial"/>
          <w:sz w:val="20"/>
          <w:szCs w:val="20"/>
          <w:lang w:val="es-CO"/>
        </w:rPr>
        <w:t>a</w:t>
      </w:r>
      <w:r w:rsidRPr="00AE754F">
        <w:rPr>
          <w:rFonts w:ascii="Arial" w:hAnsi="Arial" w:cs="Arial"/>
          <w:spacing w:val="-11"/>
          <w:sz w:val="20"/>
          <w:szCs w:val="20"/>
          <w:lang w:val="es-CO"/>
        </w:rPr>
        <w:t xml:space="preserve"> </w:t>
      </w:r>
      <w:r w:rsidRPr="00AE754F">
        <w:rPr>
          <w:rFonts w:ascii="Arial" w:hAnsi="Arial" w:cs="Arial"/>
          <w:sz w:val="20"/>
          <w:szCs w:val="20"/>
          <w:lang w:val="es-CO"/>
        </w:rPr>
        <w:t>todas</w:t>
      </w:r>
      <w:r w:rsidRPr="00AE754F">
        <w:rPr>
          <w:rFonts w:ascii="Arial" w:hAnsi="Arial" w:cs="Arial"/>
          <w:spacing w:val="-12"/>
          <w:sz w:val="20"/>
          <w:szCs w:val="20"/>
          <w:lang w:val="es-CO"/>
        </w:rPr>
        <w:t xml:space="preserve"> </w:t>
      </w:r>
      <w:r w:rsidRPr="00AE754F">
        <w:rPr>
          <w:rFonts w:ascii="Arial" w:hAnsi="Arial" w:cs="Arial"/>
          <w:sz w:val="20"/>
          <w:szCs w:val="20"/>
          <w:lang w:val="es-CO"/>
        </w:rPr>
        <w:t>las</w:t>
      </w:r>
      <w:r w:rsidRPr="00AE754F">
        <w:rPr>
          <w:rFonts w:ascii="Arial" w:hAnsi="Arial" w:cs="Arial"/>
          <w:spacing w:val="-11"/>
          <w:sz w:val="20"/>
          <w:szCs w:val="20"/>
          <w:lang w:val="es-CO"/>
        </w:rPr>
        <w:t xml:space="preserve"> </w:t>
      </w:r>
      <w:r w:rsidRPr="00AE754F">
        <w:rPr>
          <w:rFonts w:ascii="Arial" w:hAnsi="Arial" w:cs="Arial"/>
          <w:sz w:val="20"/>
          <w:szCs w:val="20"/>
          <w:lang w:val="es-CO"/>
        </w:rPr>
        <w:t>personas</w:t>
      </w:r>
      <w:r w:rsidRPr="00AE754F">
        <w:rPr>
          <w:rFonts w:ascii="Arial" w:hAnsi="Arial" w:cs="Arial"/>
          <w:spacing w:val="-11"/>
          <w:sz w:val="20"/>
          <w:szCs w:val="20"/>
          <w:lang w:val="es-CO"/>
        </w:rPr>
        <w:t xml:space="preserve"> </w:t>
      </w:r>
      <w:r w:rsidRPr="00AE754F">
        <w:rPr>
          <w:rFonts w:ascii="Arial" w:hAnsi="Arial" w:cs="Arial"/>
          <w:sz w:val="20"/>
          <w:szCs w:val="20"/>
          <w:lang w:val="es-CO"/>
        </w:rPr>
        <w:t>y</w:t>
      </w:r>
      <w:r w:rsidRPr="00AE754F">
        <w:rPr>
          <w:rFonts w:ascii="Arial" w:hAnsi="Arial" w:cs="Arial"/>
          <w:spacing w:val="-13"/>
          <w:sz w:val="20"/>
          <w:szCs w:val="20"/>
          <w:lang w:val="es-CO"/>
        </w:rPr>
        <w:t xml:space="preserve"> </w:t>
      </w:r>
      <w:r w:rsidRPr="00AE754F">
        <w:rPr>
          <w:rFonts w:ascii="Arial" w:hAnsi="Arial" w:cs="Arial"/>
          <w:sz w:val="20"/>
          <w:szCs w:val="20"/>
          <w:lang w:val="es-CO"/>
        </w:rPr>
        <w:t>organizaciones</w:t>
      </w:r>
      <w:r w:rsidRPr="00AE754F">
        <w:rPr>
          <w:rFonts w:ascii="Arial" w:hAnsi="Arial" w:cs="Arial"/>
          <w:spacing w:val="-12"/>
          <w:sz w:val="20"/>
          <w:szCs w:val="20"/>
          <w:lang w:val="es-CO"/>
        </w:rPr>
        <w:t xml:space="preserve"> </w:t>
      </w:r>
      <w:r w:rsidRPr="00AE754F">
        <w:rPr>
          <w:rFonts w:ascii="Arial" w:hAnsi="Arial" w:cs="Arial"/>
          <w:sz w:val="20"/>
          <w:szCs w:val="20"/>
          <w:lang w:val="es-CO"/>
        </w:rPr>
        <w:t>interesadas</w:t>
      </w:r>
      <w:r w:rsidRPr="00AE754F">
        <w:rPr>
          <w:rFonts w:ascii="Arial" w:hAnsi="Arial" w:cs="Arial"/>
          <w:spacing w:val="-11"/>
          <w:sz w:val="20"/>
          <w:szCs w:val="20"/>
          <w:lang w:val="es-CO"/>
        </w:rPr>
        <w:t xml:space="preserve"> </w:t>
      </w:r>
      <w:r w:rsidRPr="00AE754F">
        <w:rPr>
          <w:rFonts w:ascii="Arial" w:hAnsi="Arial" w:cs="Arial"/>
          <w:sz w:val="20"/>
          <w:szCs w:val="20"/>
          <w:lang w:val="es-CO"/>
        </w:rPr>
        <w:t>en</w:t>
      </w:r>
      <w:r w:rsidRPr="00AE754F">
        <w:rPr>
          <w:rFonts w:ascii="Arial" w:hAnsi="Arial" w:cs="Arial"/>
          <w:spacing w:val="-14"/>
          <w:sz w:val="20"/>
          <w:szCs w:val="20"/>
          <w:lang w:val="es-CO"/>
        </w:rPr>
        <w:t xml:space="preserve"> </w:t>
      </w:r>
      <w:r w:rsidRPr="00AE754F">
        <w:rPr>
          <w:rFonts w:ascii="Arial" w:hAnsi="Arial" w:cs="Arial"/>
          <w:sz w:val="20"/>
          <w:szCs w:val="20"/>
          <w:lang w:val="es-CO"/>
        </w:rPr>
        <w:t>hacer</w:t>
      </w:r>
      <w:r w:rsidRPr="00AE754F">
        <w:rPr>
          <w:rFonts w:ascii="Arial" w:hAnsi="Arial" w:cs="Arial"/>
          <w:spacing w:val="-12"/>
          <w:sz w:val="20"/>
          <w:szCs w:val="20"/>
          <w:lang w:val="es-CO"/>
        </w:rPr>
        <w:t xml:space="preserve"> </w:t>
      </w:r>
      <w:r w:rsidRPr="00AE754F">
        <w:rPr>
          <w:rFonts w:ascii="Arial" w:hAnsi="Arial" w:cs="Arial"/>
          <w:sz w:val="20"/>
          <w:szCs w:val="20"/>
          <w:lang w:val="es-CO"/>
        </w:rPr>
        <w:t>control</w:t>
      </w:r>
      <w:r w:rsidRPr="00AE754F">
        <w:rPr>
          <w:rFonts w:ascii="Arial" w:hAnsi="Arial" w:cs="Arial"/>
          <w:spacing w:val="-14"/>
          <w:sz w:val="20"/>
          <w:szCs w:val="20"/>
          <w:lang w:val="es-CO"/>
        </w:rPr>
        <w:t xml:space="preserve"> </w:t>
      </w:r>
      <w:r w:rsidRPr="00AE754F">
        <w:rPr>
          <w:rFonts w:ascii="Arial" w:hAnsi="Arial" w:cs="Arial"/>
          <w:sz w:val="20"/>
          <w:szCs w:val="20"/>
          <w:lang w:val="es-CO"/>
        </w:rPr>
        <w:t>social al</w:t>
      </w:r>
      <w:r w:rsidRPr="00AE754F">
        <w:rPr>
          <w:rFonts w:ascii="Arial" w:hAnsi="Arial" w:cs="Arial"/>
          <w:spacing w:val="-7"/>
          <w:sz w:val="20"/>
          <w:szCs w:val="20"/>
          <w:lang w:val="es-CO"/>
        </w:rPr>
        <w:t xml:space="preserve"> </w:t>
      </w:r>
      <w:r w:rsidRPr="00AE754F">
        <w:rPr>
          <w:rFonts w:ascii="Arial" w:hAnsi="Arial" w:cs="Arial"/>
          <w:sz w:val="20"/>
          <w:szCs w:val="20"/>
          <w:lang w:val="es-CO"/>
        </w:rPr>
        <w:t>presente</w:t>
      </w:r>
      <w:r w:rsidRPr="00AE754F">
        <w:rPr>
          <w:rFonts w:ascii="Arial" w:hAnsi="Arial" w:cs="Arial"/>
          <w:spacing w:val="-7"/>
          <w:sz w:val="20"/>
          <w:szCs w:val="20"/>
          <w:lang w:val="es-CO"/>
        </w:rPr>
        <w:t xml:space="preserve"> </w:t>
      </w:r>
      <w:r w:rsidRPr="00AE754F">
        <w:rPr>
          <w:rFonts w:ascii="Arial" w:hAnsi="Arial" w:cs="Arial"/>
          <w:sz w:val="20"/>
          <w:szCs w:val="20"/>
          <w:lang w:val="es-CO"/>
        </w:rPr>
        <w:t>Proceso</w:t>
      </w:r>
      <w:r w:rsidRPr="00AE754F">
        <w:rPr>
          <w:rFonts w:ascii="Arial" w:hAnsi="Arial" w:cs="Arial"/>
          <w:spacing w:val="-7"/>
          <w:sz w:val="20"/>
          <w:szCs w:val="20"/>
          <w:lang w:val="es-CO"/>
        </w:rPr>
        <w:t xml:space="preserve"> </w:t>
      </w:r>
      <w:r w:rsidRPr="00AE754F">
        <w:rPr>
          <w:rFonts w:ascii="Arial" w:hAnsi="Arial" w:cs="Arial"/>
          <w:sz w:val="20"/>
          <w:szCs w:val="20"/>
          <w:lang w:val="es-CO"/>
        </w:rPr>
        <w:t>de</w:t>
      </w:r>
      <w:r w:rsidRPr="00AE754F">
        <w:rPr>
          <w:rFonts w:ascii="Arial" w:hAnsi="Arial" w:cs="Arial"/>
          <w:spacing w:val="-7"/>
          <w:sz w:val="20"/>
          <w:szCs w:val="20"/>
          <w:lang w:val="es-CO"/>
        </w:rPr>
        <w:t xml:space="preserve"> </w:t>
      </w:r>
      <w:r w:rsidRPr="00AE754F">
        <w:rPr>
          <w:rFonts w:ascii="Arial" w:hAnsi="Arial" w:cs="Arial"/>
          <w:sz w:val="20"/>
          <w:szCs w:val="20"/>
          <w:lang w:val="es-CO"/>
        </w:rPr>
        <w:t>Contratación</w:t>
      </w:r>
      <w:r w:rsidRPr="00AE754F">
        <w:rPr>
          <w:rFonts w:ascii="Arial" w:hAnsi="Arial" w:cs="Arial"/>
          <w:spacing w:val="-7"/>
          <w:sz w:val="20"/>
          <w:szCs w:val="20"/>
          <w:lang w:val="es-CO"/>
        </w:rPr>
        <w:t xml:space="preserve"> </w:t>
      </w:r>
      <w:r w:rsidRPr="00AE754F">
        <w:rPr>
          <w:rFonts w:ascii="Arial" w:hAnsi="Arial" w:cs="Arial"/>
          <w:sz w:val="20"/>
          <w:szCs w:val="20"/>
          <w:lang w:val="es-CO"/>
        </w:rPr>
        <w:t>a</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presenten</w:t>
      </w:r>
      <w:r w:rsidRPr="00AE754F">
        <w:rPr>
          <w:rFonts w:ascii="Arial" w:hAnsi="Arial" w:cs="Arial"/>
          <w:spacing w:val="-7"/>
          <w:sz w:val="20"/>
          <w:szCs w:val="20"/>
          <w:lang w:val="es-CO"/>
        </w:rPr>
        <w:t xml:space="preserve"> </w:t>
      </w:r>
      <w:r w:rsidRPr="00AE754F">
        <w:rPr>
          <w:rFonts w:ascii="Arial" w:hAnsi="Arial" w:cs="Arial"/>
          <w:sz w:val="20"/>
          <w:szCs w:val="20"/>
          <w:lang w:val="es-CO"/>
        </w:rPr>
        <w:t>las</w:t>
      </w:r>
      <w:r w:rsidRPr="00AE754F">
        <w:rPr>
          <w:rFonts w:ascii="Arial" w:hAnsi="Arial" w:cs="Arial"/>
          <w:spacing w:val="-7"/>
          <w:sz w:val="20"/>
          <w:szCs w:val="20"/>
          <w:lang w:val="es-CO"/>
        </w:rPr>
        <w:t xml:space="preserve"> </w:t>
      </w:r>
      <w:r w:rsidRPr="00AE754F">
        <w:rPr>
          <w:rFonts w:ascii="Arial" w:hAnsi="Arial" w:cs="Arial"/>
          <w:sz w:val="20"/>
          <w:szCs w:val="20"/>
          <w:lang w:val="es-CO"/>
        </w:rPr>
        <w:t>recomendaciones</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consideren</w:t>
      </w:r>
      <w:r w:rsidRPr="00AE754F">
        <w:rPr>
          <w:rFonts w:ascii="Arial" w:hAnsi="Arial" w:cs="Arial"/>
          <w:spacing w:val="-10"/>
          <w:sz w:val="20"/>
          <w:szCs w:val="20"/>
          <w:lang w:val="es-CO"/>
        </w:rPr>
        <w:t xml:space="preserve"> </w:t>
      </w:r>
      <w:r w:rsidRPr="00AE754F">
        <w:rPr>
          <w:rFonts w:ascii="Arial" w:hAnsi="Arial" w:cs="Arial"/>
          <w:sz w:val="20"/>
          <w:szCs w:val="20"/>
          <w:lang w:val="es-CO"/>
        </w:rPr>
        <w:t>convenientes,</w:t>
      </w:r>
      <w:r w:rsidRPr="00AE754F">
        <w:rPr>
          <w:rFonts w:ascii="Arial" w:hAnsi="Arial" w:cs="Arial"/>
          <w:spacing w:val="-8"/>
          <w:sz w:val="20"/>
          <w:szCs w:val="20"/>
          <w:lang w:val="es-CO"/>
        </w:rPr>
        <w:t xml:space="preserve"> </w:t>
      </w:r>
      <w:r w:rsidRPr="00AE754F">
        <w:rPr>
          <w:rFonts w:ascii="Arial" w:hAnsi="Arial" w:cs="Arial"/>
          <w:sz w:val="20"/>
          <w:szCs w:val="20"/>
          <w:lang w:val="es-CO"/>
        </w:rPr>
        <w:t>intervengan en las audiencias y a que consulten los Documentos del Proceso en el</w:t>
      </w:r>
      <w:r w:rsidRPr="00AE754F">
        <w:rPr>
          <w:rFonts w:ascii="Arial" w:hAnsi="Arial" w:cs="Arial"/>
          <w:spacing w:val="-5"/>
          <w:sz w:val="20"/>
          <w:szCs w:val="20"/>
          <w:lang w:val="es-CO"/>
        </w:rPr>
        <w:t xml:space="preserve"> </w:t>
      </w:r>
      <w:r w:rsidRPr="00AE754F">
        <w:rPr>
          <w:rFonts w:ascii="Arial" w:hAnsi="Arial" w:cs="Arial"/>
          <w:sz w:val="20"/>
          <w:szCs w:val="20"/>
          <w:lang w:val="es-CO"/>
        </w:rPr>
        <w:t>SECOP II.</w:t>
      </w:r>
    </w:p>
    <w:p w14:paraId="4FA25D8D" w14:textId="77777777" w:rsidR="00EF234E" w:rsidRPr="00AE754F" w:rsidRDefault="00EF234E" w:rsidP="00AE754F">
      <w:pPr>
        <w:pStyle w:val="Prrafodelista"/>
        <w:autoSpaceDE w:val="0"/>
        <w:autoSpaceDN w:val="0"/>
        <w:adjustRightInd w:val="0"/>
        <w:ind w:left="360"/>
        <w:jc w:val="both"/>
        <w:rPr>
          <w:rFonts w:ascii="Arial" w:hAnsi="Arial" w:cs="Arial"/>
          <w:sz w:val="20"/>
          <w:szCs w:val="20"/>
          <w:lang w:val="es-CO"/>
        </w:rPr>
      </w:pPr>
    </w:p>
    <w:p w14:paraId="4FA25D8E" w14:textId="77777777" w:rsidR="00100924" w:rsidRPr="00AE754F" w:rsidRDefault="00100924" w:rsidP="0064780F">
      <w:pPr>
        <w:pStyle w:val="Prrafodelista"/>
        <w:numPr>
          <w:ilvl w:val="0"/>
          <w:numId w:val="8"/>
        </w:numPr>
        <w:autoSpaceDE w:val="0"/>
        <w:autoSpaceDN w:val="0"/>
        <w:adjustRightInd w:val="0"/>
        <w:jc w:val="both"/>
        <w:rPr>
          <w:rFonts w:ascii="Arial" w:hAnsi="Arial" w:cs="Arial"/>
          <w:sz w:val="20"/>
          <w:szCs w:val="20"/>
          <w:lang w:val="es-CO"/>
        </w:rPr>
      </w:pPr>
      <w:r w:rsidRPr="00AE754F">
        <w:rPr>
          <w:rFonts w:ascii="Arial" w:hAnsi="Arial" w:cs="Arial"/>
          <w:b/>
          <w:bCs/>
          <w:spacing w:val="4"/>
          <w:position w:val="-1"/>
          <w:sz w:val="20"/>
          <w:szCs w:val="20"/>
          <w:lang w:val="es-CO"/>
        </w:rPr>
        <w:t>Cos</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spacing w:val="6"/>
          <w:position w:val="-1"/>
          <w:sz w:val="20"/>
          <w:szCs w:val="20"/>
          <w:lang w:val="es-CO"/>
        </w:rPr>
        <w:t>e</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2"/>
          <w:position w:val="-1"/>
          <w:sz w:val="20"/>
          <w:szCs w:val="20"/>
          <w:lang w:val="es-CO"/>
        </w:rPr>
        <w:t>v</w:t>
      </w:r>
      <w:r w:rsidRPr="00AE754F">
        <w:rPr>
          <w:rFonts w:ascii="Arial" w:hAnsi="Arial" w:cs="Arial"/>
          <w:b/>
          <w:bCs/>
          <w:spacing w:val="4"/>
          <w:position w:val="-1"/>
          <w:sz w:val="20"/>
          <w:szCs w:val="20"/>
          <w:lang w:val="es-CO"/>
        </w:rPr>
        <w:t>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pa</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ti</w:t>
      </w:r>
      <w:r w:rsidRPr="00AE754F">
        <w:rPr>
          <w:rFonts w:ascii="Arial" w:hAnsi="Arial" w:cs="Arial"/>
          <w:b/>
          <w:bCs/>
          <w:spacing w:val="4"/>
          <w:position w:val="-1"/>
          <w:sz w:val="20"/>
          <w:szCs w:val="20"/>
          <w:lang w:val="es-CO"/>
        </w:rPr>
        <w:t>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pa</w:t>
      </w:r>
      <w:r w:rsidRPr="00AE754F">
        <w:rPr>
          <w:rFonts w:ascii="Arial" w:hAnsi="Arial" w:cs="Arial"/>
          <w:b/>
          <w:bCs/>
          <w:position w:val="-1"/>
          <w:sz w:val="20"/>
          <w:szCs w:val="20"/>
          <w:lang w:val="es-CO"/>
        </w:rPr>
        <w:t>r</w:t>
      </w:r>
      <w:r w:rsidRPr="00AE754F">
        <w:rPr>
          <w:rFonts w:ascii="Arial" w:hAnsi="Arial" w:cs="Arial"/>
          <w:b/>
          <w:bCs/>
          <w:spacing w:val="9"/>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2"/>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P</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oc</w:t>
      </w:r>
      <w:r w:rsidRPr="00AE754F">
        <w:rPr>
          <w:rFonts w:ascii="Arial" w:hAnsi="Arial" w:cs="Arial"/>
          <w:b/>
          <w:bCs/>
          <w:spacing w:val="2"/>
          <w:position w:val="-1"/>
          <w:sz w:val="20"/>
          <w:szCs w:val="20"/>
          <w:lang w:val="es-CO"/>
        </w:rPr>
        <w:t>e</w:t>
      </w:r>
      <w:r w:rsidRPr="00AE754F">
        <w:rPr>
          <w:rFonts w:ascii="Arial" w:hAnsi="Arial" w:cs="Arial"/>
          <w:b/>
          <w:bCs/>
          <w:spacing w:val="4"/>
          <w:position w:val="-1"/>
          <w:sz w:val="20"/>
          <w:szCs w:val="20"/>
          <w:lang w:val="es-CO"/>
        </w:rPr>
        <w:t>s</w:t>
      </w:r>
      <w:r w:rsidRPr="00AE754F">
        <w:rPr>
          <w:rFonts w:ascii="Arial" w:hAnsi="Arial" w:cs="Arial"/>
          <w:b/>
          <w:bCs/>
          <w:position w:val="-1"/>
          <w:sz w:val="20"/>
          <w:szCs w:val="20"/>
          <w:lang w:val="es-CO"/>
        </w:rPr>
        <w:t>o</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Con</w:t>
      </w:r>
      <w:r w:rsidRPr="00AE754F">
        <w:rPr>
          <w:rFonts w:ascii="Arial" w:hAnsi="Arial" w:cs="Arial"/>
          <w:b/>
          <w:bCs/>
          <w:spacing w:val="6"/>
          <w:position w:val="-1"/>
          <w:sz w:val="20"/>
          <w:szCs w:val="20"/>
          <w:lang w:val="es-CO"/>
        </w:rPr>
        <w:t>t</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a</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009B51EE" w:rsidRPr="00AE754F">
        <w:rPr>
          <w:rFonts w:ascii="Arial" w:hAnsi="Arial" w:cs="Arial"/>
          <w:b/>
          <w:bCs/>
          <w:position w:val="-1"/>
          <w:sz w:val="20"/>
          <w:szCs w:val="20"/>
          <w:lang w:val="es-CO"/>
        </w:rPr>
        <w:t>.</w:t>
      </w:r>
    </w:p>
    <w:p w14:paraId="4FA25D8F" w14:textId="77777777" w:rsidR="00D158BC" w:rsidRPr="00AE754F" w:rsidRDefault="00D158BC" w:rsidP="00AE754F">
      <w:pPr>
        <w:pStyle w:val="Prrafodelista"/>
        <w:autoSpaceDE w:val="0"/>
        <w:autoSpaceDN w:val="0"/>
        <w:adjustRightInd w:val="0"/>
        <w:jc w:val="both"/>
        <w:rPr>
          <w:rFonts w:ascii="Arial" w:hAnsi="Arial" w:cs="Arial"/>
          <w:sz w:val="20"/>
          <w:szCs w:val="20"/>
          <w:lang w:val="es-CO"/>
        </w:rPr>
      </w:pPr>
    </w:p>
    <w:p w14:paraId="4FA25D90" w14:textId="77777777" w:rsidR="00100924" w:rsidRPr="00AE754F" w:rsidRDefault="00100924" w:rsidP="00AE754F">
      <w:pPr>
        <w:pStyle w:val="Prrafodelista"/>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Los</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10"/>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g</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5"/>
          <w:sz w:val="20"/>
          <w:szCs w:val="20"/>
          <w:lang w:val="es-CO"/>
        </w:rPr>
        <w:t xml:space="preserve"> </w:t>
      </w:r>
      <w:r w:rsidRPr="00AE754F">
        <w:rPr>
          <w:rFonts w:ascii="Arial" w:hAnsi="Arial" w:cs="Arial"/>
          <w:sz w:val="20"/>
          <w:szCs w:val="20"/>
          <w:lang w:val="es-CO"/>
        </w:rPr>
        <w:t>en</w:t>
      </w:r>
      <w:r w:rsidRPr="00AE754F">
        <w:rPr>
          <w:rFonts w:ascii="Arial" w:hAnsi="Arial" w:cs="Arial"/>
          <w:spacing w:val="10"/>
          <w:sz w:val="20"/>
          <w:szCs w:val="20"/>
          <w:lang w:val="es-CO"/>
        </w:rPr>
        <w:t xml:space="preserve"> </w:t>
      </w:r>
      <w:r w:rsidRPr="00AE754F">
        <w:rPr>
          <w:rFonts w:ascii="Arial" w:hAnsi="Arial" w:cs="Arial"/>
          <w:spacing w:val="2"/>
          <w:sz w:val="20"/>
          <w:szCs w:val="20"/>
          <w:lang w:val="es-CO"/>
        </w:rPr>
        <w:t>q</w:t>
      </w:r>
      <w:r w:rsidRPr="00AE754F">
        <w:rPr>
          <w:rFonts w:ascii="Arial" w:hAnsi="Arial" w:cs="Arial"/>
          <w:sz w:val="20"/>
          <w:szCs w:val="20"/>
          <w:lang w:val="es-CO"/>
        </w:rPr>
        <w:t>ue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w:t>
      </w:r>
      <w:r w:rsidRPr="00AE754F">
        <w:rPr>
          <w:rFonts w:ascii="Arial" w:hAnsi="Arial" w:cs="Arial"/>
          <w:spacing w:val="1"/>
          <w:sz w:val="20"/>
          <w:szCs w:val="20"/>
          <w:lang w:val="es-CO"/>
        </w:rPr>
        <w:t>c</w:t>
      </w:r>
      <w:r w:rsidRPr="00AE754F">
        <w:rPr>
          <w:rFonts w:ascii="Arial" w:hAnsi="Arial" w:cs="Arial"/>
          <w:sz w:val="20"/>
          <w:szCs w:val="20"/>
          <w:lang w:val="es-CO"/>
        </w:rPr>
        <w:t>ur</w:t>
      </w:r>
      <w:r w:rsidRPr="00AE754F">
        <w:rPr>
          <w:rFonts w:ascii="Arial" w:hAnsi="Arial" w:cs="Arial"/>
          <w:spacing w:val="1"/>
          <w:sz w:val="20"/>
          <w:szCs w:val="20"/>
          <w:lang w:val="es-CO"/>
        </w:rPr>
        <w:t>r</w:t>
      </w:r>
      <w:r w:rsidRPr="00AE754F">
        <w:rPr>
          <w:rFonts w:ascii="Arial" w:hAnsi="Arial" w:cs="Arial"/>
          <w:spacing w:val="2"/>
          <w:sz w:val="20"/>
          <w:szCs w:val="20"/>
          <w:lang w:val="es-CO"/>
        </w:rPr>
        <w:t>a</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on</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el</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n</w:t>
      </w:r>
      <w:r w:rsidRPr="00AE754F">
        <w:rPr>
          <w:rFonts w:ascii="Arial" w:hAnsi="Arial" w:cs="Arial"/>
          <w:spacing w:val="2"/>
          <w:sz w:val="20"/>
          <w:szCs w:val="20"/>
          <w:lang w:val="es-CO"/>
        </w:rPr>
        <w:t>á</w:t>
      </w:r>
      <w:r w:rsidRPr="00AE754F">
        <w:rPr>
          <w:rFonts w:ascii="Arial" w:hAnsi="Arial" w:cs="Arial"/>
          <w:spacing w:val="-1"/>
          <w:sz w:val="20"/>
          <w:szCs w:val="20"/>
          <w:lang w:val="es-CO"/>
        </w:rPr>
        <w:t>li</w:t>
      </w:r>
      <w:r w:rsidRPr="00AE754F">
        <w:rPr>
          <w:rFonts w:ascii="Arial" w:hAnsi="Arial" w:cs="Arial"/>
          <w:spacing w:val="3"/>
          <w:sz w:val="20"/>
          <w:szCs w:val="20"/>
          <w:lang w:val="es-CO"/>
        </w:rPr>
        <w:t>s</w:t>
      </w:r>
      <w:r w:rsidRPr="00AE754F">
        <w:rPr>
          <w:rFonts w:ascii="Arial" w:hAnsi="Arial" w:cs="Arial"/>
          <w:spacing w:val="-1"/>
          <w:sz w:val="20"/>
          <w:szCs w:val="20"/>
          <w:lang w:val="es-CO"/>
        </w:rPr>
        <w:t>i</w:t>
      </w:r>
      <w:r w:rsidRPr="00AE754F">
        <w:rPr>
          <w:rFonts w:ascii="Arial" w:hAnsi="Arial" w:cs="Arial"/>
          <w:sz w:val="20"/>
          <w:szCs w:val="20"/>
          <w:lang w:val="es-CO"/>
        </w:rPr>
        <w:t>s</w:t>
      </w:r>
      <w:r w:rsidRPr="00AE754F">
        <w:rPr>
          <w:rFonts w:ascii="Arial" w:hAnsi="Arial" w:cs="Arial"/>
          <w:spacing w:val="6"/>
          <w:sz w:val="20"/>
          <w:szCs w:val="20"/>
          <w:lang w:val="es-CO"/>
        </w:rPr>
        <w:t xml:space="preserve"> </w:t>
      </w:r>
      <w:r w:rsidRPr="00AE754F">
        <w:rPr>
          <w:rFonts w:ascii="Arial" w:hAnsi="Arial" w:cs="Arial"/>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4"/>
          <w:sz w:val="20"/>
          <w:szCs w:val="20"/>
          <w:lang w:val="es-CO"/>
        </w:rPr>
        <w:t>m</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tos d</w:t>
      </w:r>
      <w:r w:rsidRPr="00AE754F">
        <w:rPr>
          <w:rFonts w:ascii="Arial" w:hAnsi="Arial" w:cs="Arial"/>
          <w:spacing w:val="1"/>
          <w:sz w:val="20"/>
          <w:szCs w:val="20"/>
          <w:lang w:val="es-CO"/>
        </w:rPr>
        <w:t>e</w:t>
      </w:r>
      <w:r w:rsidRPr="00AE754F">
        <w:rPr>
          <w:rFonts w:ascii="Arial" w:hAnsi="Arial" w:cs="Arial"/>
          <w:sz w:val="20"/>
          <w:szCs w:val="20"/>
          <w:lang w:val="es-CO"/>
        </w:rPr>
        <w:t xml:space="preserv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5"/>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pacing w:val="2"/>
          <w:sz w:val="20"/>
          <w:szCs w:val="20"/>
          <w:lang w:val="es-CO"/>
        </w:rPr>
        <w:t>e</w:t>
      </w:r>
      <w:r w:rsidRPr="00AE754F">
        <w:rPr>
          <w:rFonts w:ascii="Arial" w:hAnsi="Arial" w:cs="Arial"/>
          <w:sz w:val="20"/>
          <w:szCs w:val="20"/>
          <w:lang w:val="es-CO"/>
        </w:rPr>
        <w:t>nt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1"/>
          <w:sz w:val="20"/>
          <w:szCs w:val="20"/>
          <w:lang w:val="es-CO"/>
        </w:rPr>
        <w:t>v</w:t>
      </w:r>
      <w:r w:rsidRPr="00AE754F">
        <w:rPr>
          <w:rFonts w:ascii="Arial" w:hAnsi="Arial" w:cs="Arial"/>
          <w:sz w:val="20"/>
          <w:szCs w:val="20"/>
          <w:lang w:val="es-CO"/>
        </w:rPr>
        <w: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8"/>
          <w:sz w:val="20"/>
          <w:szCs w:val="20"/>
          <w:lang w:val="es-CO"/>
        </w:rPr>
        <w:t xml:space="preserve"> </w:t>
      </w:r>
      <w:r w:rsidRPr="00AE754F">
        <w:rPr>
          <w:rFonts w:ascii="Arial" w:hAnsi="Arial" w:cs="Arial"/>
          <w:sz w:val="20"/>
          <w:szCs w:val="20"/>
          <w:lang w:val="es-CO"/>
        </w:rPr>
        <w:t>pre</w:t>
      </w:r>
      <w:r w:rsidRPr="00AE754F">
        <w:rPr>
          <w:rFonts w:ascii="Arial" w:hAnsi="Arial" w:cs="Arial"/>
          <w:spacing w:val="2"/>
          <w:sz w:val="20"/>
          <w:szCs w:val="20"/>
          <w:lang w:val="es-CO"/>
        </w:rPr>
        <w:t>p</w:t>
      </w:r>
      <w:r w:rsidRPr="00AE754F">
        <w:rPr>
          <w:rFonts w:ascii="Arial" w:hAnsi="Arial" w:cs="Arial"/>
          <w:sz w:val="20"/>
          <w:szCs w:val="20"/>
          <w:lang w:val="es-CO"/>
        </w:rPr>
        <w:t>ara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 y p</w:t>
      </w:r>
      <w:r w:rsidRPr="00AE754F">
        <w:rPr>
          <w:rFonts w:ascii="Arial" w:hAnsi="Arial" w:cs="Arial"/>
          <w:spacing w:val="3"/>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w:t>
      </w:r>
      <w:r w:rsidRPr="00AE754F">
        <w:rPr>
          <w:rFonts w:ascii="Arial" w:hAnsi="Arial" w:cs="Arial"/>
          <w:spacing w:val="2"/>
          <w:sz w:val="20"/>
          <w:szCs w:val="20"/>
          <w:lang w:val="es-CO"/>
        </w:rPr>
        <w:t>f</w:t>
      </w:r>
      <w:r w:rsidRPr="00AE754F">
        <w:rPr>
          <w:rFonts w:ascii="Arial" w:hAnsi="Arial" w:cs="Arial"/>
          <w:sz w:val="20"/>
          <w:szCs w:val="20"/>
          <w:lang w:val="es-CO"/>
        </w:rPr>
        <w:t>erta</w:t>
      </w:r>
      <w:r w:rsidRPr="00AE754F">
        <w:rPr>
          <w:rFonts w:ascii="Arial" w:hAnsi="Arial" w:cs="Arial"/>
          <w:spacing w:val="1"/>
          <w:sz w:val="20"/>
          <w:szCs w:val="20"/>
          <w:lang w:val="es-CO"/>
        </w:rPr>
        <w:t>s</w:t>
      </w:r>
      <w:r w:rsidRPr="00AE754F">
        <w:rPr>
          <w:rFonts w:ascii="Arial" w:hAnsi="Arial" w:cs="Arial"/>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6"/>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tac</w:t>
      </w:r>
      <w:r w:rsidRPr="00AE754F">
        <w:rPr>
          <w:rFonts w:ascii="Arial" w:hAnsi="Arial" w:cs="Arial"/>
          <w:spacing w:val="-1"/>
          <w:sz w:val="20"/>
          <w:szCs w:val="20"/>
          <w:lang w:val="es-CO"/>
        </w:rPr>
        <w:t>i</w:t>
      </w:r>
      <w:r w:rsidRPr="00AE754F">
        <w:rPr>
          <w:rFonts w:ascii="Arial" w:hAnsi="Arial" w:cs="Arial"/>
          <w:sz w:val="20"/>
          <w:szCs w:val="20"/>
          <w:lang w:val="es-CO"/>
        </w:rPr>
        <w:t>ón de</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o</w:t>
      </w:r>
      <w:r w:rsidRPr="00AE754F">
        <w:rPr>
          <w:rFonts w:ascii="Arial" w:hAnsi="Arial" w:cs="Arial"/>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2"/>
          <w:sz w:val="20"/>
          <w:szCs w:val="20"/>
          <w:lang w:val="es-CO"/>
        </w:rPr>
        <w:t>v</w:t>
      </w:r>
      <w:r w:rsidRPr="00AE754F">
        <w:rPr>
          <w:rFonts w:ascii="Arial" w:hAnsi="Arial" w:cs="Arial"/>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s a</w:t>
      </w:r>
      <w:r w:rsidRPr="00AE754F">
        <w:rPr>
          <w:rFonts w:ascii="Arial" w:hAnsi="Arial" w:cs="Arial"/>
          <w:spacing w:val="1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2"/>
          <w:sz w:val="20"/>
          <w:szCs w:val="20"/>
          <w:lang w:val="es-CO"/>
        </w:rPr>
        <w:t xml:space="preserve"> </w:t>
      </w:r>
      <w:r w:rsidRPr="00AE754F">
        <w:rPr>
          <w:rFonts w:ascii="Arial" w:hAnsi="Arial" w:cs="Arial"/>
          <w:spacing w:val="4"/>
          <w:sz w:val="20"/>
          <w:szCs w:val="20"/>
          <w:lang w:val="es-CO"/>
        </w:rPr>
        <w:t>m</w:t>
      </w:r>
      <w:r w:rsidRPr="00AE754F">
        <w:rPr>
          <w:rFonts w:ascii="Arial" w:hAnsi="Arial" w:cs="Arial"/>
          <w:spacing w:val="-1"/>
          <w:sz w:val="20"/>
          <w:szCs w:val="20"/>
          <w:lang w:val="es-CO"/>
        </w:rPr>
        <w:t>is</w:t>
      </w:r>
      <w:r w:rsidRPr="00AE754F">
        <w:rPr>
          <w:rFonts w:ascii="Arial" w:hAnsi="Arial" w:cs="Arial"/>
          <w:spacing w:val="2"/>
          <w:sz w:val="20"/>
          <w:szCs w:val="20"/>
          <w:lang w:val="es-CO"/>
        </w:rPr>
        <w:t>m</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1"/>
          <w:sz w:val="20"/>
          <w:szCs w:val="20"/>
          <w:lang w:val="es-CO"/>
        </w:rPr>
        <w:t>s</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ci</w:t>
      </w:r>
      <w:r w:rsidRPr="00AE754F">
        <w:rPr>
          <w:rFonts w:ascii="Arial" w:hAnsi="Arial" w:cs="Arial"/>
          <w:sz w:val="20"/>
          <w:szCs w:val="20"/>
          <w:lang w:val="es-CO"/>
        </w:rPr>
        <w:t>a</w:t>
      </w:r>
      <w:r w:rsidRPr="00AE754F">
        <w:rPr>
          <w:rFonts w:ascii="Arial" w:hAnsi="Arial" w:cs="Arial"/>
          <w:spacing w:val="4"/>
          <w:sz w:val="20"/>
          <w:szCs w:val="20"/>
          <w:lang w:val="es-CO"/>
        </w:rPr>
        <w:t xml:space="preserve"> </w:t>
      </w:r>
      <w:r w:rsidRPr="00AE754F">
        <w:rPr>
          <w:rFonts w:ascii="Arial" w:hAnsi="Arial" w:cs="Arial"/>
          <w:sz w:val="20"/>
          <w:szCs w:val="20"/>
          <w:lang w:val="es-CO"/>
        </w:rPr>
        <w:t>a</w:t>
      </w:r>
      <w:r w:rsidRPr="00AE754F">
        <w:rPr>
          <w:rFonts w:ascii="Arial" w:hAnsi="Arial" w:cs="Arial"/>
          <w:spacing w:val="13"/>
          <w:sz w:val="20"/>
          <w:szCs w:val="20"/>
          <w:lang w:val="es-CO"/>
        </w:rPr>
        <w:t xml:space="preserve"> </w:t>
      </w:r>
      <w:r w:rsidRPr="00AE754F">
        <w:rPr>
          <w:rFonts w:ascii="Arial" w:hAnsi="Arial" w:cs="Arial"/>
          <w:spacing w:val="2"/>
          <w:sz w:val="20"/>
          <w:szCs w:val="20"/>
          <w:lang w:val="es-CO"/>
        </w:rPr>
        <w:t>a</w:t>
      </w:r>
      <w:r w:rsidRPr="00AE754F">
        <w:rPr>
          <w:rFonts w:ascii="Arial" w:hAnsi="Arial" w:cs="Arial"/>
          <w:sz w:val="20"/>
          <w:szCs w:val="20"/>
          <w:lang w:val="es-CO"/>
        </w:rPr>
        <w:t>u</w:t>
      </w:r>
      <w:r w:rsidRPr="00AE754F">
        <w:rPr>
          <w:rFonts w:ascii="Arial" w:hAnsi="Arial" w:cs="Arial"/>
          <w:spacing w:val="-1"/>
          <w:sz w:val="20"/>
          <w:szCs w:val="20"/>
          <w:lang w:val="es-CO"/>
        </w:rPr>
        <w:t>d</w:t>
      </w:r>
      <w:r w:rsidRPr="00AE754F">
        <w:rPr>
          <w:rFonts w:ascii="Arial" w:hAnsi="Arial" w:cs="Arial"/>
          <w:spacing w:val="1"/>
          <w:sz w:val="20"/>
          <w:szCs w:val="20"/>
          <w:lang w:val="es-CO"/>
        </w:rPr>
        <w:t>i</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as</w:t>
      </w:r>
      <w:r w:rsidRPr="00AE754F">
        <w:rPr>
          <w:rFonts w:ascii="Arial" w:hAnsi="Arial" w:cs="Arial"/>
          <w:spacing w:val="6"/>
          <w:sz w:val="20"/>
          <w:szCs w:val="20"/>
          <w:lang w:val="es-CO"/>
        </w:rPr>
        <w:t xml:space="preserve"> </w:t>
      </w:r>
      <w:r w:rsidRPr="00AE754F">
        <w:rPr>
          <w:rFonts w:ascii="Arial" w:hAnsi="Arial" w:cs="Arial"/>
          <w:sz w:val="20"/>
          <w:szCs w:val="20"/>
          <w:lang w:val="es-CO"/>
        </w:rPr>
        <w:t>p</w:t>
      </w:r>
      <w:r w:rsidRPr="00AE754F">
        <w:rPr>
          <w:rFonts w:ascii="Arial" w:hAnsi="Arial" w:cs="Arial"/>
          <w:spacing w:val="1"/>
          <w:sz w:val="20"/>
          <w:szCs w:val="20"/>
          <w:lang w:val="es-CO"/>
        </w:rPr>
        <w:t>ú</w:t>
      </w:r>
      <w:r w:rsidRPr="00AE754F">
        <w:rPr>
          <w:rFonts w:ascii="Arial" w:hAnsi="Arial" w:cs="Arial"/>
          <w:sz w:val="20"/>
          <w:szCs w:val="20"/>
          <w:lang w:val="es-CO"/>
        </w:rPr>
        <w:t>b</w:t>
      </w:r>
      <w:r w:rsidRPr="00AE754F">
        <w:rPr>
          <w:rFonts w:ascii="Arial" w:hAnsi="Arial" w:cs="Arial"/>
          <w:spacing w:val="1"/>
          <w:sz w:val="20"/>
          <w:szCs w:val="20"/>
          <w:lang w:val="es-CO"/>
        </w:rPr>
        <w:t>l</w:t>
      </w:r>
      <w:r w:rsidRPr="00AE754F">
        <w:rPr>
          <w:rFonts w:ascii="Arial" w:hAnsi="Arial" w:cs="Arial"/>
          <w:spacing w:val="-1"/>
          <w:sz w:val="20"/>
          <w:szCs w:val="20"/>
          <w:lang w:val="es-CO"/>
        </w:rPr>
        <w:t>i</w:t>
      </w:r>
      <w:r w:rsidRPr="00AE754F">
        <w:rPr>
          <w:rFonts w:ascii="Arial" w:hAnsi="Arial" w:cs="Arial"/>
          <w:spacing w:val="1"/>
          <w:sz w:val="20"/>
          <w:szCs w:val="20"/>
          <w:lang w:val="es-CO"/>
        </w:rPr>
        <w:t>c</w:t>
      </w:r>
      <w:r w:rsidRPr="00AE754F">
        <w:rPr>
          <w:rFonts w:ascii="Arial" w:hAnsi="Arial" w:cs="Arial"/>
          <w:sz w:val="20"/>
          <w:szCs w:val="20"/>
          <w:lang w:val="es-CO"/>
        </w:rPr>
        <w:t>as</w:t>
      </w:r>
      <w:r w:rsidRPr="00AE754F">
        <w:rPr>
          <w:rFonts w:ascii="Arial" w:hAnsi="Arial" w:cs="Arial"/>
          <w:spacing w:val="9"/>
          <w:sz w:val="20"/>
          <w:szCs w:val="20"/>
          <w:lang w:val="es-CO"/>
        </w:rPr>
        <w:t xml:space="preserve"> </w:t>
      </w:r>
      <w:r w:rsidRPr="00AE754F">
        <w:rPr>
          <w:rFonts w:ascii="Arial" w:hAnsi="Arial" w:cs="Arial"/>
          <w:sz w:val="20"/>
          <w:szCs w:val="20"/>
          <w:lang w:val="es-CO"/>
        </w:rPr>
        <w:t>y</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1"/>
          <w:sz w:val="20"/>
          <w:szCs w:val="20"/>
          <w:lang w:val="es-CO"/>
        </w:rPr>
        <w:t>al</w:t>
      </w:r>
      <w:r w:rsidRPr="00AE754F">
        <w:rPr>
          <w:rFonts w:ascii="Arial" w:hAnsi="Arial" w:cs="Arial"/>
          <w:sz w:val="20"/>
          <w:szCs w:val="20"/>
          <w:lang w:val="es-CO"/>
        </w:rPr>
        <w:t>q</w:t>
      </w:r>
      <w:r w:rsidRPr="00AE754F">
        <w:rPr>
          <w:rFonts w:ascii="Arial" w:hAnsi="Arial" w:cs="Arial"/>
          <w:spacing w:val="-1"/>
          <w:sz w:val="20"/>
          <w:szCs w:val="20"/>
          <w:lang w:val="es-CO"/>
        </w:rPr>
        <w:t>u</w:t>
      </w:r>
      <w:r w:rsidRPr="00AE754F">
        <w:rPr>
          <w:rFonts w:ascii="Arial" w:hAnsi="Arial" w:cs="Arial"/>
          <w:spacing w:val="1"/>
          <w:sz w:val="20"/>
          <w:szCs w:val="20"/>
          <w:lang w:val="es-CO"/>
        </w:rPr>
        <w:t>i</w:t>
      </w:r>
      <w:r w:rsidRPr="00AE754F">
        <w:rPr>
          <w:rFonts w:ascii="Arial" w:hAnsi="Arial" w:cs="Arial"/>
          <w:sz w:val="20"/>
          <w:szCs w:val="20"/>
          <w:lang w:val="es-CO"/>
        </w:rPr>
        <w:t>er</w:t>
      </w:r>
      <w:r w:rsidRPr="00AE754F">
        <w:rPr>
          <w:rFonts w:ascii="Arial" w:hAnsi="Arial" w:cs="Arial"/>
          <w:spacing w:val="5"/>
          <w:sz w:val="20"/>
          <w:szCs w:val="20"/>
          <w:lang w:val="es-CO"/>
        </w:rPr>
        <w:t xml:space="preserve"> </w:t>
      </w:r>
      <w:r w:rsidRPr="00AE754F">
        <w:rPr>
          <w:rFonts w:ascii="Arial" w:hAnsi="Arial" w:cs="Arial"/>
          <w:sz w:val="20"/>
          <w:szCs w:val="20"/>
          <w:lang w:val="es-CO"/>
        </w:rPr>
        <w:t>otro</w:t>
      </w:r>
      <w:r w:rsidRPr="00AE754F">
        <w:rPr>
          <w:rFonts w:ascii="Arial" w:hAnsi="Arial" w:cs="Arial"/>
          <w:spacing w:val="11"/>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3"/>
          <w:sz w:val="20"/>
          <w:szCs w:val="20"/>
          <w:lang w:val="es-CO"/>
        </w:rPr>
        <w:t xml:space="preserve"> </w:t>
      </w:r>
      <w:r w:rsidRPr="00AE754F">
        <w:rPr>
          <w:rFonts w:ascii="Arial" w:hAnsi="Arial" w:cs="Arial"/>
          <w:sz w:val="20"/>
          <w:szCs w:val="20"/>
          <w:lang w:val="es-CO"/>
        </w:rPr>
        <w:t>g</w:t>
      </w:r>
      <w:r w:rsidRPr="00AE754F">
        <w:rPr>
          <w:rFonts w:ascii="Arial" w:hAnsi="Arial" w:cs="Arial"/>
          <w:spacing w:val="-1"/>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 xml:space="preserve">to </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pacing w:val="2"/>
          <w:sz w:val="20"/>
          <w:szCs w:val="20"/>
          <w:lang w:val="es-CO"/>
        </w:rPr>
        <w:t>a</w:t>
      </w:r>
      <w:r w:rsidR="002939D3" w:rsidRPr="00AE754F">
        <w:rPr>
          <w:rFonts w:ascii="Arial" w:hAnsi="Arial" w:cs="Arial"/>
          <w:sz w:val="20"/>
          <w:szCs w:val="20"/>
          <w:lang w:val="es-CO"/>
        </w:rPr>
        <w:t xml:space="preserve">do </w:t>
      </w:r>
      <w:r w:rsidRPr="00AE754F">
        <w:rPr>
          <w:rFonts w:ascii="Arial" w:hAnsi="Arial" w:cs="Arial"/>
          <w:spacing w:val="1"/>
          <w:sz w:val="20"/>
          <w:szCs w:val="20"/>
          <w:lang w:val="es-CO"/>
        </w:rPr>
        <w:t>c</w:t>
      </w:r>
      <w:r w:rsidRPr="00AE754F">
        <w:rPr>
          <w:rFonts w:ascii="Arial" w:hAnsi="Arial" w:cs="Arial"/>
          <w:sz w:val="20"/>
          <w:szCs w:val="20"/>
          <w:lang w:val="es-CO"/>
        </w:rPr>
        <w:t xml:space="preserve">on </w:t>
      </w:r>
      <w:r w:rsidRPr="00AE754F">
        <w:rPr>
          <w:rFonts w:ascii="Arial" w:hAnsi="Arial" w:cs="Arial"/>
          <w:spacing w:val="-1"/>
          <w:sz w:val="20"/>
          <w:szCs w:val="20"/>
          <w:lang w:val="es-CO"/>
        </w:rPr>
        <w:t>l</w:t>
      </w:r>
      <w:r w:rsidRPr="00AE754F">
        <w:rPr>
          <w:rFonts w:ascii="Arial" w:hAnsi="Arial" w:cs="Arial"/>
          <w:sz w:val="20"/>
          <w:szCs w:val="20"/>
          <w:lang w:val="es-CO"/>
        </w:rPr>
        <w:t>a p</w:t>
      </w:r>
      <w:r w:rsidRPr="00AE754F">
        <w:rPr>
          <w:rFonts w:ascii="Arial" w:hAnsi="Arial" w:cs="Arial"/>
          <w:spacing w:val="-1"/>
          <w:sz w:val="20"/>
          <w:szCs w:val="20"/>
          <w:lang w:val="es-CO"/>
        </w:rPr>
        <w:t>a</w:t>
      </w:r>
      <w:r w:rsidRPr="00AE754F">
        <w:rPr>
          <w:rFonts w:ascii="Arial" w:hAnsi="Arial" w:cs="Arial"/>
          <w:spacing w:val="1"/>
          <w:sz w:val="20"/>
          <w:szCs w:val="20"/>
          <w:lang w:val="es-CO"/>
        </w:rPr>
        <w:t>r</w:t>
      </w:r>
      <w:r w:rsidRPr="00AE754F">
        <w:rPr>
          <w:rFonts w:ascii="Arial" w:hAnsi="Arial" w:cs="Arial"/>
          <w:spacing w:val="2"/>
          <w:sz w:val="20"/>
          <w:szCs w:val="20"/>
          <w:lang w:val="es-CO"/>
        </w:rPr>
        <w:t>t</w:t>
      </w:r>
      <w:r w:rsidRPr="00AE754F">
        <w:rPr>
          <w:rFonts w:ascii="Arial" w:hAnsi="Arial" w:cs="Arial"/>
          <w:spacing w:val="-1"/>
          <w:sz w:val="20"/>
          <w:szCs w:val="20"/>
          <w:lang w:val="es-CO"/>
        </w:rPr>
        <w:t>i</w:t>
      </w:r>
      <w:r w:rsidRPr="00AE754F">
        <w:rPr>
          <w:rFonts w:ascii="Arial" w:hAnsi="Arial" w:cs="Arial"/>
          <w:spacing w:val="1"/>
          <w:sz w:val="20"/>
          <w:szCs w:val="20"/>
          <w:lang w:val="es-CO"/>
        </w:rPr>
        <w:t>ci</w:t>
      </w:r>
      <w:r w:rsidRPr="00AE754F">
        <w:rPr>
          <w:rFonts w:ascii="Arial" w:hAnsi="Arial" w:cs="Arial"/>
          <w:sz w:val="20"/>
          <w:szCs w:val="20"/>
          <w:lang w:val="es-CO"/>
        </w:rPr>
        <w:t>p</w:t>
      </w:r>
      <w:r w:rsidRPr="00AE754F">
        <w:rPr>
          <w:rFonts w:ascii="Arial" w:hAnsi="Arial" w:cs="Arial"/>
          <w:spacing w:val="-1"/>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 xml:space="preserve">n en 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o de Con</w:t>
      </w:r>
      <w:r w:rsidRPr="00AE754F">
        <w:rPr>
          <w:rFonts w:ascii="Arial" w:hAnsi="Arial" w:cs="Arial"/>
          <w:spacing w:val="-1"/>
          <w:sz w:val="20"/>
          <w:szCs w:val="20"/>
          <w:lang w:val="es-CO"/>
        </w:rPr>
        <w:t>t</w:t>
      </w:r>
      <w:r w:rsidRPr="00AE754F">
        <w:rPr>
          <w:rFonts w:ascii="Arial" w:hAnsi="Arial" w:cs="Arial"/>
          <w:spacing w:val="1"/>
          <w:sz w:val="20"/>
          <w:szCs w:val="20"/>
          <w:lang w:val="es-CO"/>
        </w:rPr>
        <w:t>r</w:t>
      </w:r>
      <w:r w:rsidRPr="00AE754F">
        <w:rPr>
          <w:rFonts w:ascii="Arial" w:hAnsi="Arial" w:cs="Arial"/>
          <w:sz w:val="20"/>
          <w:szCs w:val="20"/>
          <w:lang w:val="es-CO"/>
        </w:rPr>
        <w:t>at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 e</w:t>
      </w:r>
      <w:r w:rsidRPr="00AE754F">
        <w:rPr>
          <w:rFonts w:ascii="Arial" w:hAnsi="Arial" w:cs="Arial"/>
          <w:spacing w:val="1"/>
          <w:sz w:val="20"/>
          <w:szCs w:val="20"/>
          <w:lang w:val="es-CO"/>
        </w:rPr>
        <w:t>s</w:t>
      </w:r>
      <w:r w:rsidRPr="00AE754F">
        <w:rPr>
          <w:rFonts w:ascii="Arial" w:hAnsi="Arial" w:cs="Arial"/>
          <w:sz w:val="20"/>
          <w:szCs w:val="20"/>
          <w:lang w:val="es-CO"/>
        </w:rPr>
        <w:t xml:space="preserve">tará a </w:t>
      </w:r>
      <w:r w:rsidRPr="00AE754F">
        <w:rPr>
          <w:rFonts w:ascii="Arial" w:hAnsi="Arial" w:cs="Arial"/>
          <w:spacing w:val="1"/>
          <w:sz w:val="20"/>
          <w:szCs w:val="20"/>
          <w:lang w:val="es-CO"/>
        </w:rPr>
        <w:t>c</w:t>
      </w:r>
      <w:r w:rsidRPr="00AE754F">
        <w:rPr>
          <w:rFonts w:ascii="Arial" w:hAnsi="Arial" w:cs="Arial"/>
          <w:sz w:val="20"/>
          <w:szCs w:val="20"/>
          <w:lang w:val="es-CO"/>
        </w:rPr>
        <w:t>argo</w:t>
      </w:r>
      <w:r w:rsidRPr="00AE754F">
        <w:rPr>
          <w:rFonts w:ascii="Arial" w:hAnsi="Arial" w:cs="Arial"/>
          <w:spacing w:val="7"/>
          <w:sz w:val="20"/>
          <w:szCs w:val="20"/>
          <w:lang w:val="es-CO"/>
        </w:rPr>
        <w:t xml:space="preserve"> </w:t>
      </w:r>
      <w:r w:rsidRPr="00AE754F">
        <w:rPr>
          <w:rFonts w:ascii="Arial" w:hAnsi="Arial" w:cs="Arial"/>
          <w:sz w:val="20"/>
          <w:szCs w:val="20"/>
          <w:lang w:val="es-CO"/>
        </w:rPr>
        <w:t>e</w:t>
      </w:r>
      <w:r w:rsidRPr="00AE754F">
        <w:rPr>
          <w:rFonts w:ascii="Arial" w:hAnsi="Arial" w:cs="Arial"/>
          <w:spacing w:val="1"/>
          <w:sz w:val="20"/>
          <w:szCs w:val="20"/>
          <w:lang w:val="es-CO"/>
        </w:rPr>
        <w:t>xc</w:t>
      </w:r>
      <w:r w:rsidRPr="00AE754F">
        <w:rPr>
          <w:rFonts w:ascii="Arial" w:hAnsi="Arial" w:cs="Arial"/>
          <w:spacing w:val="-1"/>
          <w:sz w:val="20"/>
          <w:szCs w:val="20"/>
          <w:lang w:val="es-CO"/>
        </w:rPr>
        <w:t>l</w:t>
      </w:r>
      <w:r w:rsidRPr="00AE754F">
        <w:rPr>
          <w:rFonts w:ascii="Arial" w:hAnsi="Arial" w:cs="Arial"/>
          <w:sz w:val="20"/>
          <w:szCs w:val="20"/>
          <w:lang w:val="es-CO"/>
        </w:rPr>
        <w:t>u</w:t>
      </w:r>
      <w:r w:rsidRPr="00AE754F">
        <w:rPr>
          <w:rFonts w:ascii="Arial" w:hAnsi="Arial" w:cs="Arial"/>
          <w:spacing w:val="1"/>
          <w:sz w:val="20"/>
          <w:szCs w:val="20"/>
          <w:lang w:val="es-CO"/>
        </w:rPr>
        <w:t>si</w:t>
      </w:r>
      <w:r w:rsidRPr="00AE754F">
        <w:rPr>
          <w:rFonts w:ascii="Arial" w:hAnsi="Arial" w:cs="Arial"/>
          <w:spacing w:val="-1"/>
          <w:sz w:val="20"/>
          <w:szCs w:val="20"/>
          <w:lang w:val="es-CO"/>
        </w:rPr>
        <w:t>v</w:t>
      </w:r>
      <w:r w:rsidRPr="00AE754F">
        <w:rPr>
          <w:rFonts w:ascii="Arial" w:hAnsi="Arial" w:cs="Arial"/>
          <w:sz w:val="20"/>
          <w:szCs w:val="20"/>
          <w:lang w:val="es-CO"/>
        </w:rPr>
        <w:t xml:space="preserve">o de </w:t>
      </w:r>
      <w:r w:rsidRPr="00AE754F">
        <w:rPr>
          <w:rFonts w:ascii="Arial" w:hAnsi="Arial" w:cs="Arial"/>
          <w:spacing w:val="1"/>
          <w:sz w:val="20"/>
          <w:szCs w:val="20"/>
          <w:lang w:val="es-CO"/>
        </w:rPr>
        <w:t>l</w:t>
      </w:r>
      <w:r w:rsidRPr="00AE754F">
        <w:rPr>
          <w:rFonts w:ascii="Arial" w:hAnsi="Arial" w:cs="Arial"/>
          <w:sz w:val="20"/>
          <w:szCs w:val="20"/>
          <w:lang w:val="es-CO"/>
        </w:rPr>
        <w:t xml:space="preserve">os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P</w:t>
      </w:r>
      <w:r w:rsidRPr="00AE754F">
        <w:rPr>
          <w:rFonts w:ascii="Arial" w:hAnsi="Arial" w:cs="Arial"/>
          <w:spacing w:val="3"/>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p</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n</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w:t>
      </w:r>
    </w:p>
    <w:p w14:paraId="4FA25D91" w14:textId="77777777" w:rsidR="007918A9" w:rsidRPr="00AE754F" w:rsidRDefault="007918A9" w:rsidP="00AE754F">
      <w:pPr>
        <w:autoSpaceDE w:val="0"/>
        <w:autoSpaceDN w:val="0"/>
        <w:adjustRightInd w:val="0"/>
        <w:jc w:val="both"/>
        <w:rPr>
          <w:rFonts w:ascii="Arial" w:hAnsi="Arial" w:cs="Arial"/>
          <w:sz w:val="20"/>
          <w:szCs w:val="20"/>
          <w:lang w:val="es-CO"/>
        </w:rPr>
      </w:pPr>
    </w:p>
    <w:p w14:paraId="4FA25D92" w14:textId="77777777" w:rsidR="00100924" w:rsidRPr="00AE754F" w:rsidRDefault="00100924" w:rsidP="0064780F">
      <w:pPr>
        <w:pStyle w:val="Prrafodelista"/>
        <w:numPr>
          <w:ilvl w:val="0"/>
          <w:numId w:val="8"/>
        </w:numPr>
        <w:autoSpaceDE w:val="0"/>
        <w:autoSpaceDN w:val="0"/>
        <w:adjustRightInd w:val="0"/>
        <w:ind w:left="426" w:hanging="426"/>
        <w:jc w:val="both"/>
        <w:rPr>
          <w:rFonts w:ascii="Arial" w:hAnsi="Arial" w:cs="Arial"/>
          <w:b/>
          <w:bCs/>
          <w:spacing w:val="4"/>
          <w:position w:val="-1"/>
          <w:sz w:val="20"/>
          <w:szCs w:val="20"/>
          <w:lang w:val="es-CO"/>
        </w:rPr>
      </w:pPr>
      <w:r w:rsidRPr="00AE754F">
        <w:rPr>
          <w:rFonts w:ascii="Arial" w:hAnsi="Arial" w:cs="Arial"/>
          <w:b/>
          <w:bCs/>
          <w:spacing w:val="26"/>
          <w:position w:val="-1"/>
          <w:sz w:val="20"/>
          <w:szCs w:val="20"/>
          <w:lang w:val="es-CO"/>
        </w:rPr>
        <w:t>I</w:t>
      </w:r>
      <w:r w:rsidRPr="00AE754F">
        <w:rPr>
          <w:rFonts w:ascii="Arial" w:hAnsi="Arial" w:cs="Arial"/>
          <w:b/>
          <w:bCs/>
          <w:spacing w:val="4"/>
          <w:position w:val="-1"/>
          <w:sz w:val="20"/>
          <w:szCs w:val="20"/>
          <w:lang w:val="es-CO"/>
        </w:rPr>
        <w:t>dioma</w:t>
      </w:r>
      <w:r w:rsidR="009B51EE" w:rsidRPr="00AE754F">
        <w:rPr>
          <w:rFonts w:ascii="Arial" w:hAnsi="Arial" w:cs="Arial"/>
          <w:b/>
          <w:bCs/>
          <w:spacing w:val="4"/>
          <w:position w:val="-1"/>
          <w:sz w:val="20"/>
          <w:szCs w:val="20"/>
          <w:lang w:val="es-CO"/>
        </w:rPr>
        <w:t>.</w:t>
      </w:r>
    </w:p>
    <w:p w14:paraId="4FA25D93" w14:textId="77777777" w:rsidR="00D158BC" w:rsidRPr="00AE754F" w:rsidRDefault="00D158BC" w:rsidP="00AE754F">
      <w:pPr>
        <w:autoSpaceDE w:val="0"/>
        <w:autoSpaceDN w:val="0"/>
        <w:adjustRightInd w:val="0"/>
        <w:jc w:val="both"/>
        <w:rPr>
          <w:rFonts w:ascii="Arial" w:hAnsi="Arial" w:cs="Arial"/>
          <w:sz w:val="20"/>
          <w:szCs w:val="20"/>
          <w:lang w:val="es-CO"/>
        </w:rPr>
      </w:pPr>
    </w:p>
    <w:p w14:paraId="4FA25D94" w14:textId="77777777" w:rsidR="00311EDA"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AE754F">
        <w:rPr>
          <w:rFonts w:ascii="Arial" w:hAnsi="Arial" w:cs="Arial"/>
          <w:sz w:val="20"/>
          <w:szCs w:val="20"/>
          <w:lang w:val="es-CO"/>
        </w:rPr>
        <w:t>establecidos en el presente pliego</w:t>
      </w:r>
      <w:r w:rsidRPr="00AE754F">
        <w:rPr>
          <w:rFonts w:ascii="Arial" w:hAnsi="Arial" w:cs="Arial"/>
          <w:sz w:val="20"/>
          <w:szCs w:val="20"/>
          <w:lang w:val="es-CO"/>
        </w:rPr>
        <w:t xml:space="preserve"> que estén en una lengua extranjera, deben ser traducidos al castellano y presentarse junto con su original.</w:t>
      </w:r>
    </w:p>
    <w:p w14:paraId="4FA25D95" w14:textId="77777777" w:rsidR="00311EDA" w:rsidRPr="00AE754F" w:rsidRDefault="00311EDA" w:rsidP="00AE754F">
      <w:pPr>
        <w:autoSpaceDE w:val="0"/>
        <w:autoSpaceDN w:val="0"/>
        <w:adjustRightInd w:val="0"/>
        <w:jc w:val="both"/>
        <w:rPr>
          <w:rFonts w:ascii="Arial" w:hAnsi="Arial" w:cs="Arial"/>
          <w:sz w:val="20"/>
          <w:szCs w:val="20"/>
          <w:lang w:val="es-CO"/>
        </w:rPr>
      </w:pPr>
    </w:p>
    <w:p w14:paraId="4FA25D96" w14:textId="77777777" w:rsidR="00100924"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4FA25D97" w14:textId="77777777" w:rsidR="00F57684" w:rsidRPr="00AE754F" w:rsidRDefault="00F57684" w:rsidP="00AE754F">
      <w:pPr>
        <w:autoSpaceDE w:val="0"/>
        <w:autoSpaceDN w:val="0"/>
        <w:adjustRightInd w:val="0"/>
        <w:rPr>
          <w:rFonts w:ascii="Arial" w:hAnsi="Arial" w:cs="Arial"/>
          <w:sz w:val="20"/>
          <w:szCs w:val="20"/>
          <w:lang w:val="es-CO"/>
        </w:rPr>
      </w:pPr>
    </w:p>
    <w:p w14:paraId="4FA25D98" w14:textId="77777777" w:rsidR="00100924" w:rsidRPr="00AE754F" w:rsidRDefault="00100924" w:rsidP="0064780F">
      <w:pPr>
        <w:pStyle w:val="Prrafodelista"/>
        <w:numPr>
          <w:ilvl w:val="0"/>
          <w:numId w:val="8"/>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Lega</w:t>
      </w:r>
      <w:r w:rsidRPr="00AE754F">
        <w:rPr>
          <w:rFonts w:ascii="Arial" w:hAnsi="Arial" w:cs="Arial"/>
          <w:b/>
          <w:bCs/>
          <w:spacing w:val="6"/>
          <w:position w:val="-1"/>
          <w:sz w:val="20"/>
          <w:szCs w:val="20"/>
          <w:lang w:val="es-CO"/>
        </w:rPr>
        <w:t>li</w:t>
      </w:r>
      <w:r w:rsidRPr="00AE754F">
        <w:rPr>
          <w:rFonts w:ascii="Arial" w:hAnsi="Arial" w:cs="Arial"/>
          <w:b/>
          <w:bCs/>
          <w:spacing w:val="5"/>
          <w:position w:val="-1"/>
          <w:sz w:val="20"/>
          <w:szCs w:val="20"/>
          <w:lang w:val="es-CO"/>
        </w:rPr>
        <w:t>z</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2"/>
          <w:position w:val="-1"/>
          <w:sz w:val="20"/>
          <w:szCs w:val="20"/>
          <w:lang w:val="es-CO"/>
        </w:rPr>
        <w:t xml:space="preserve"> </w:t>
      </w:r>
      <w:r w:rsidRPr="00AE754F">
        <w:rPr>
          <w:rFonts w:ascii="Arial" w:hAnsi="Arial" w:cs="Arial"/>
          <w:b/>
          <w:bCs/>
          <w:spacing w:val="4"/>
          <w:position w:val="-1"/>
          <w:sz w:val="20"/>
          <w:szCs w:val="20"/>
          <w:lang w:val="es-CO"/>
        </w:rPr>
        <w:t>docu</w:t>
      </w:r>
      <w:r w:rsidRPr="00AE754F">
        <w:rPr>
          <w:rFonts w:ascii="Arial" w:hAnsi="Arial" w:cs="Arial"/>
          <w:b/>
          <w:bCs/>
          <w:spacing w:val="5"/>
          <w:position w:val="-1"/>
          <w:sz w:val="20"/>
          <w:szCs w:val="20"/>
          <w:lang w:val="es-CO"/>
        </w:rPr>
        <w:t>m</w:t>
      </w:r>
      <w:r w:rsidRPr="00AE754F">
        <w:rPr>
          <w:rFonts w:ascii="Arial" w:hAnsi="Arial" w:cs="Arial"/>
          <w:b/>
          <w:bCs/>
          <w:spacing w:val="4"/>
          <w:position w:val="-1"/>
          <w:sz w:val="20"/>
          <w:szCs w:val="20"/>
          <w:lang w:val="es-CO"/>
        </w:rPr>
        <w:t>en</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3"/>
          <w:position w:val="-1"/>
          <w:sz w:val="20"/>
          <w:szCs w:val="20"/>
          <w:lang w:val="es-CO"/>
        </w:rPr>
        <w:t xml:space="preserve"> </w:t>
      </w:r>
      <w:r w:rsidRPr="00AE754F">
        <w:rPr>
          <w:rFonts w:ascii="Arial" w:hAnsi="Arial" w:cs="Arial"/>
          <w:b/>
          <w:bCs/>
          <w:spacing w:val="4"/>
          <w:position w:val="-1"/>
          <w:sz w:val="20"/>
          <w:szCs w:val="20"/>
          <w:lang w:val="es-CO"/>
        </w:rPr>
        <w:t>o</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gado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5"/>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ex</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e</w:t>
      </w:r>
      <w:r w:rsidRPr="00AE754F">
        <w:rPr>
          <w:rFonts w:ascii="Arial" w:hAnsi="Arial" w:cs="Arial"/>
          <w:b/>
          <w:bCs/>
          <w:spacing w:val="3"/>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r</w:t>
      </w:r>
      <w:r w:rsidR="009B51EE" w:rsidRPr="00AE754F">
        <w:rPr>
          <w:rFonts w:ascii="Arial" w:hAnsi="Arial" w:cs="Arial"/>
          <w:b/>
          <w:bCs/>
          <w:position w:val="-1"/>
          <w:sz w:val="20"/>
          <w:szCs w:val="20"/>
          <w:lang w:val="es-CO"/>
        </w:rPr>
        <w:t>.</w:t>
      </w:r>
    </w:p>
    <w:p w14:paraId="4FA25D99" w14:textId="77777777" w:rsidR="00D158BC" w:rsidRPr="00AE754F" w:rsidRDefault="00D158BC" w:rsidP="00AE754F">
      <w:pPr>
        <w:pStyle w:val="Textoindependiente"/>
        <w:ind w:left="0"/>
        <w:jc w:val="both"/>
        <w:rPr>
          <w:rFonts w:eastAsia="Calibri" w:cs="Arial"/>
          <w:spacing w:val="1"/>
          <w:lang w:val="es-CO"/>
        </w:rPr>
      </w:pPr>
    </w:p>
    <w:p w14:paraId="4FA25D9A" w14:textId="77777777" w:rsidR="00100924" w:rsidRPr="00AE754F" w:rsidRDefault="00100924" w:rsidP="00AE754F">
      <w:pPr>
        <w:pStyle w:val="Textoindependiente"/>
        <w:ind w:left="0"/>
        <w:jc w:val="both"/>
        <w:rPr>
          <w:rFonts w:eastAsia="Calibri" w:cs="Arial"/>
          <w:spacing w:val="1"/>
          <w:lang w:val="es-CO"/>
        </w:rPr>
      </w:pPr>
      <w:r w:rsidRPr="00AE754F">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4FA25D9B" w14:textId="77777777" w:rsidR="00100924" w:rsidRPr="00AE754F" w:rsidRDefault="00100924" w:rsidP="00AE754F">
      <w:pPr>
        <w:autoSpaceDE w:val="0"/>
        <w:autoSpaceDN w:val="0"/>
        <w:adjustRightInd w:val="0"/>
        <w:jc w:val="both"/>
        <w:rPr>
          <w:rFonts w:ascii="Arial" w:hAnsi="Arial" w:cs="Arial"/>
          <w:spacing w:val="1"/>
          <w:sz w:val="20"/>
          <w:szCs w:val="20"/>
          <w:lang w:val="es-CO"/>
        </w:rPr>
      </w:pPr>
    </w:p>
    <w:p w14:paraId="4FA25D9C" w14:textId="77777777" w:rsidR="00100924" w:rsidRPr="00AE754F" w:rsidRDefault="00100924" w:rsidP="00AE754F">
      <w:pPr>
        <w:pStyle w:val="Prrafodelista"/>
        <w:autoSpaceDE w:val="0"/>
        <w:autoSpaceDN w:val="0"/>
        <w:adjustRightInd w:val="0"/>
        <w:jc w:val="both"/>
        <w:rPr>
          <w:rFonts w:ascii="Arial" w:hAnsi="Arial" w:cs="Arial"/>
          <w:spacing w:val="1"/>
          <w:sz w:val="20"/>
          <w:szCs w:val="20"/>
          <w:lang w:val="es-CO"/>
        </w:rPr>
      </w:pPr>
      <w:r w:rsidRPr="00AE754F">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FA25D9D" w14:textId="77777777" w:rsidR="007D1C7A" w:rsidRPr="00AE754F" w:rsidRDefault="007D1C7A" w:rsidP="00AE754F">
      <w:pPr>
        <w:autoSpaceDE w:val="0"/>
        <w:autoSpaceDN w:val="0"/>
        <w:adjustRightInd w:val="0"/>
        <w:jc w:val="both"/>
        <w:rPr>
          <w:rFonts w:ascii="Arial" w:hAnsi="Arial" w:cs="Arial"/>
          <w:b/>
          <w:sz w:val="20"/>
          <w:szCs w:val="20"/>
          <w:lang w:val="es-CO"/>
        </w:rPr>
      </w:pPr>
    </w:p>
    <w:p w14:paraId="4FA25D9E" w14:textId="77777777" w:rsidR="002939D3" w:rsidRPr="00AE754F" w:rsidRDefault="002939D3" w:rsidP="0064780F">
      <w:pPr>
        <w:pStyle w:val="Prrafodelista"/>
        <w:numPr>
          <w:ilvl w:val="0"/>
          <w:numId w:val="8"/>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Cierre del proceso</w:t>
      </w:r>
    </w:p>
    <w:p w14:paraId="4FA25D9F" w14:textId="77777777" w:rsidR="002939D3" w:rsidRPr="00AE754F" w:rsidRDefault="002939D3" w:rsidP="00AE754F">
      <w:pPr>
        <w:autoSpaceDE w:val="0"/>
        <w:autoSpaceDN w:val="0"/>
        <w:adjustRightInd w:val="0"/>
        <w:jc w:val="both"/>
        <w:rPr>
          <w:rFonts w:ascii="Arial" w:hAnsi="Arial" w:cs="Arial"/>
          <w:b/>
          <w:sz w:val="20"/>
          <w:szCs w:val="20"/>
          <w:lang w:val="es-CO"/>
        </w:rPr>
      </w:pPr>
    </w:p>
    <w:p w14:paraId="4FA25DA0"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4FA25DA1"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4FA25DA2"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AE754F">
        <w:rPr>
          <w:rFonts w:ascii="Arial" w:hAnsi="Arial" w:cs="Arial"/>
          <w:bCs/>
          <w:sz w:val="20"/>
          <w:szCs w:val="20"/>
          <w:lang w:val="es-CO"/>
        </w:rPr>
        <w:cr/>
      </w:r>
    </w:p>
    <w:p w14:paraId="4FA25DA3" w14:textId="77777777" w:rsidR="00BC5464" w:rsidRPr="00864250" w:rsidRDefault="00BC5464" w:rsidP="0064780F">
      <w:pPr>
        <w:pStyle w:val="Prrafodelista"/>
        <w:numPr>
          <w:ilvl w:val="0"/>
          <w:numId w:val="8"/>
        </w:numPr>
        <w:autoSpaceDE w:val="0"/>
        <w:autoSpaceDN w:val="0"/>
        <w:adjustRightInd w:val="0"/>
        <w:ind w:left="426" w:hanging="426"/>
        <w:jc w:val="both"/>
        <w:rPr>
          <w:rFonts w:ascii="Arial" w:hAnsi="Arial" w:cs="Arial"/>
          <w:sz w:val="20"/>
          <w:szCs w:val="20"/>
          <w:lang w:val="es-CO"/>
        </w:rPr>
      </w:pPr>
      <w:r w:rsidRPr="00864250">
        <w:rPr>
          <w:rFonts w:ascii="Arial" w:hAnsi="Arial" w:cs="Arial"/>
          <w:b/>
          <w:bCs/>
          <w:sz w:val="20"/>
          <w:szCs w:val="20"/>
          <w:lang w:val="es-CO"/>
        </w:rPr>
        <w:t>Protocolo de Indisponibilidad del SECOP II para presentar ofertas:</w:t>
      </w:r>
    </w:p>
    <w:p w14:paraId="4FA25DA4" w14:textId="77777777" w:rsidR="00BC5464" w:rsidRPr="00864250" w:rsidRDefault="00BC5464" w:rsidP="00BC546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4FA25DA5"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4FA25DA6"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4FA25DA7"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864250">
          <w:rPr>
            <w:rStyle w:val="Hipervnculo"/>
            <w:rFonts w:ascii="Arial" w:hAnsi="Arial" w:cs="Arial"/>
            <w:bCs/>
            <w:sz w:val="20"/>
            <w:szCs w:val="20"/>
            <w:lang w:val="es-CO"/>
          </w:rPr>
          <w:t>https://www.colombiacompra.gov.co/secop–ii/indisponibilidad–en–el–secop–ii</w:t>
        </w:r>
      </w:hyperlink>
      <w:r w:rsidRPr="00864250">
        <w:rPr>
          <w:rFonts w:ascii="Arial" w:hAnsi="Arial" w:cs="Arial"/>
          <w:bCs/>
          <w:sz w:val="20"/>
          <w:szCs w:val="20"/>
          <w:lang w:val="es-CO"/>
        </w:rPr>
        <w:t>.</w:t>
      </w:r>
    </w:p>
    <w:p w14:paraId="4FA25DA8"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p>
    <w:p w14:paraId="4FA25DA9"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Los teléfonos de la mesa de servicio son: 7456788 en Bogotá y 01800 52 08 08 para el resto del país.</w:t>
      </w:r>
    </w:p>
    <w:p w14:paraId="4FA25DAA"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4FA25DAB" w14:textId="770110A3" w:rsidR="00BC5464" w:rsidRPr="00864250" w:rsidRDefault="00BC5464" w:rsidP="00BC546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864250">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w:t>
      </w:r>
      <w:r w:rsidRPr="00864250">
        <w:rPr>
          <w:rFonts w:ascii="Arial" w:hAnsi="Arial" w:cs="Arial"/>
          <w:bCs/>
          <w:sz w:val="20"/>
          <w:szCs w:val="20"/>
          <w:lang w:val="es-CO"/>
        </w:rPr>
        <w:lastRenderedPageBreak/>
        <w:t xml:space="preserve">indicando además el nombre de su usuario en la plataforma y la cuenta del proponente que quiere presentar la oferta. El correo electrónico para este fin es </w:t>
      </w:r>
      <w:r w:rsidR="00D3170C">
        <w:rPr>
          <w:rFonts w:ascii="Arial" w:hAnsi="Arial" w:cs="Arial"/>
          <w:b/>
          <w:bCs/>
          <w:color w:val="FF0000"/>
          <w:sz w:val="20"/>
          <w:szCs w:val="20"/>
          <w:lang w:val="es-CO"/>
        </w:rPr>
        <w:t>erminda.cortez</w:t>
      </w:r>
      <w:r w:rsidR="00905A51">
        <w:rPr>
          <w:rFonts w:ascii="Arial" w:hAnsi="Arial" w:cs="Arial"/>
          <w:b/>
          <w:bCs/>
          <w:color w:val="FF0000"/>
          <w:sz w:val="20"/>
          <w:szCs w:val="20"/>
          <w:lang w:val="es-CO"/>
        </w:rPr>
        <w:t>@</w:t>
      </w:r>
      <w:r w:rsidR="0034043F">
        <w:rPr>
          <w:rFonts w:ascii="Arial" w:hAnsi="Arial" w:cs="Arial"/>
          <w:b/>
          <w:bCs/>
          <w:color w:val="FF0000"/>
          <w:sz w:val="20"/>
          <w:szCs w:val="20"/>
          <w:lang w:val="es-CO"/>
        </w:rPr>
        <w:t>fac.mil.co</w:t>
      </w:r>
    </w:p>
    <w:p w14:paraId="4FA25DAC"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4FA25DAD"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r w:rsidRPr="00864250">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4FA25DAE"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p>
    <w:p w14:paraId="4FA25DAF" w14:textId="77777777" w:rsidR="00BC5464" w:rsidRPr="00864250" w:rsidRDefault="00BC5464" w:rsidP="0064780F">
      <w:pPr>
        <w:pStyle w:val="Ttulo1"/>
        <w:numPr>
          <w:ilvl w:val="0"/>
          <w:numId w:val="8"/>
        </w:numPr>
        <w:autoSpaceDE w:val="0"/>
        <w:autoSpaceDN w:val="0"/>
        <w:ind w:left="426" w:right="58"/>
        <w:rPr>
          <w:rFonts w:cs="Arial"/>
          <w:lang w:val="es-CO" w:eastAsia="es-ES"/>
        </w:rPr>
      </w:pPr>
      <w:r w:rsidRPr="00864250">
        <w:rPr>
          <w:rFonts w:cs="Arial"/>
          <w:lang w:val="es-CO"/>
        </w:rPr>
        <w:t>Presentación de la oferta</w:t>
      </w:r>
    </w:p>
    <w:p w14:paraId="4FA25DB0" w14:textId="77777777" w:rsidR="00BC5464" w:rsidRPr="00864250" w:rsidRDefault="00BC5464" w:rsidP="00BC5464">
      <w:pPr>
        <w:pStyle w:val="Ttulo1"/>
        <w:ind w:left="0" w:right="58" w:firstLine="0"/>
        <w:rPr>
          <w:rFonts w:cs="Arial"/>
          <w:lang w:val="es-CO"/>
        </w:rPr>
      </w:pPr>
    </w:p>
    <w:p w14:paraId="4FA25DB1"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4FA25DB2" w14:textId="77777777" w:rsidR="00BC5464" w:rsidRPr="00864250" w:rsidRDefault="00BC5464" w:rsidP="00BC5464">
      <w:pPr>
        <w:jc w:val="both"/>
        <w:rPr>
          <w:rFonts w:ascii="Arial" w:eastAsia="Arial" w:hAnsi="Arial" w:cs="Arial"/>
          <w:sz w:val="20"/>
          <w:szCs w:val="20"/>
          <w:lang w:val="es-CO" w:eastAsia="es-ES" w:bidi="es-ES"/>
        </w:rPr>
      </w:pPr>
    </w:p>
    <w:p w14:paraId="4FA25DB3"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4FA25DB4"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a. el número de Proceso;</w:t>
      </w:r>
    </w:p>
    <w:p w14:paraId="4FA25DB5"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b. el nombre del usuario en la plataforma</w:t>
      </w:r>
    </w:p>
    <w:p w14:paraId="4FA25DB6"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c. nombre de la cuenta del proponente que quiere presentar la oferta;</w:t>
      </w:r>
    </w:p>
    <w:p w14:paraId="4FA25DB7"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d. el NIT o cédula del Proveedor.</w:t>
      </w:r>
    </w:p>
    <w:p w14:paraId="4FA25DB8" w14:textId="77777777" w:rsidR="00BC5464" w:rsidRPr="00864250" w:rsidRDefault="00BC5464" w:rsidP="00BC5464">
      <w:pPr>
        <w:jc w:val="both"/>
        <w:rPr>
          <w:rFonts w:ascii="Arial" w:hAnsi="Arial" w:cs="Arial"/>
          <w:sz w:val="20"/>
          <w:szCs w:val="20"/>
          <w:lang w:val="es-CO"/>
        </w:rPr>
      </w:pPr>
    </w:p>
    <w:p w14:paraId="4FA25DB9"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Una vez superada la falla en plataforma, se verificará:</w:t>
      </w:r>
    </w:p>
    <w:p w14:paraId="4FA25DBA" w14:textId="77777777" w:rsidR="00BC5464" w:rsidRPr="00864250" w:rsidRDefault="00BC5464" w:rsidP="00BC5464">
      <w:pPr>
        <w:jc w:val="both"/>
        <w:rPr>
          <w:rFonts w:ascii="Arial" w:hAnsi="Arial" w:cs="Arial"/>
          <w:sz w:val="20"/>
          <w:szCs w:val="20"/>
          <w:lang w:val="es-CO"/>
        </w:rPr>
      </w:pPr>
    </w:p>
    <w:p w14:paraId="4FA25DBB" w14:textId="77777777" w:rsidR="00BC5464" w:rsidRPr="00864250" w:rsidRDefault="00BC5464" w:rsidP="0064780F">
      <w:pPr>
        <w:pStyle w:val="Prrafodelista"/>
        <w:numPr>
          <w:ilvl w:val="0"/>
          <w:numId w:val="14"/>
        </w:numPr>
        <w:autoSpaceDE w:val="0"/>
        <w:autoSpaceDN w:val="0"/>
        <w:jc w:val="both"/>
        <w:rPr>
          <w:rFonts w:ascii="Arial" w:hAnsi="Arial" w:cs="Arial"/>
          <w:sz w:val="20"/>
          <w:szCs w:val="20"/>
          <w:lang w:val="es-CO"/>
        </w:rPr>
      </w:pPr>
      <w:r w:rsidRPr="00864250">
        <w:rPr>
          <w:rFonts w:ascii="Arial" w:hAnsi="Arial" w:cs="Arial"/>
          <w:sz w:val="20"/>
          <w:szCs w:val="20"/>
          <w:lang w:val="es-CO"/>
        </w:rPr>
        <w:t>La existencia del Certificado de Indisponibilidad expedido por Colombia Compra Eficiente, donde se certifique la indisponibilidad dentro de las 16 horas calendario previas al cierre,</w:t>
      </w:r>
    </w:p>
    <w:p w14:paraId="4FA25DBC" w14:textId="77777777" w:rsidR="00BC5464" w:rsidRPr="00864250" w:rsidRDefault="00BC5464" w:rsidP="0064780F">
      <w:pPr>
        <w:pStyle w:val="Prrafodelista"/>
        <w:numPr>
          <w:ilvl w:val="0"/>
          <w:numId w:val="14"/>
        </w:numPr>
        <w:autoSpaceDE w:val="0"/>
        <w:autoSpaceDN w:val="0"/>
        <w:jc w:val="both"/>
        <w:rPr>
          <w:rFonts w:ascii="Arial" w:hAnsi="Arial" w:cs="Arial"/>
          <w:sz w:val="20"/>
          <w:szCs w:val="20"/>
          <w:lang w:val="es-CO"/>
        </w:rPr>
      </w:pPr>
      <w:r w:rsidRPr="00864250">
        <w:rPr>
          <w:rFonts w:ascii="Arial" w:hAnsi="Arial" w:cs="Arial"/>
          <w:sz w:val="20"/>
          <w:szCs w:val="20"/>
          <w:lang w:val="es-CO"/>
        </w:rPr>
        <w:t>que los Proveedores hayan enviado a la Entidad Compradora un correo electrónico previo a la fecha y hora de cierre manifestando su imposibilidad de presentar oferta.</w:t>
      </w:r>
    </w:p>
    <w:p w14:paraId="4FA25DBD" w14:textId="77777777" w:rsidR="00BC5464" w:rsidRPr="00864250" w:rsidRDefault="00BC5464" w:rsidP="00BC5464">
      <w:pPr>
        <w:jc w:val="both"/>
        <w:rPr>
          <w:rFonts w:ascii="Arial" w:hAnsi="Arial" w:cs="Arial"/>
          <w:sz w:val="20"/>
          <w:szCs w:val="20"/>
          <w:lang w:val="es-CO"/>
        </w:rPr>
      </w:pPr>
    </w:p>
    <w:p w14:paraId="4FA25DBE"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4FA25DBF" w14:textId="77777777" w:rsidR="00BC5464" w:rsidRPr="00864250" w:rsidRDefault="00BC5464" w:rsidP="00BC5464">
      <w:pPr>
        <w:jc w:val="both"/>
        <w:rPr>
          <w:rFonts w:ascii="Arial" w:hAnsi="Arial" w:cs="Arial"/>
          <w:sz w:val="20"/>
          <w:szCs w:val="20"/>
          <w:lang w:val="es-CO"/>
        </w:rPr>
      </w:pPr>
    </w:p>
    <w:p w14:paraId="4FA25DC0"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4FA25DC1" w14:textId="77777777" w:rsidR="00BC5464" w:rsidRPr="00864250" w:rsidRDefault="00BC5464" w:rsidP="00BC5464">
      <w:pPr>
        <w:jc w:val="both"/>
        <w:rPr>
          <w:rFonts w:ascii="Arial" w:hAnsi="Arial" w:cs="Arial"/>
          <w:sz w:val="20"/>
          <w:szCs w:val="20"/>
          <w:lang w:val="es-CO"/>
        </w:rPr>
      </w:pPr>
    </w:p>
    <w:p w14:paraId="4FA25DC2"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4FA25DC3" w14:textId="77777777" w:rsidR="00BC5464" w:rsidRPr="00864250" w:rsidRDefault="00BC5464" w:rsidP="00BC5464">
      <w:pPr>
        <w:jc w:val="both"/>
        <w:rPr>
          <w:rFonts w:ascii="Arial" w:hAnsi="Arial" w:cs="Arial"/>
          <w:sz w:val="20"/>
          <w:szCs w:val="20"/>
          <w:lang w:val="es-CO"/>
        </w:rPr>
      </w:pPr>
    </w:p>
    <w:p w14:paraId="4FA25DC4"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MODIFICACIÓN DEL CRONOGRAMA Y CARGUE DE OFERTA POR PARTE DEL PROVEEDOR:</w:t>
      </w:r>
    </w:p>
    <w:p w14:paraId="4FA25DC5" w14:textId="77777777" w:rsidR="00BC5464" w:rsidRPr="00864250" w:rsidRDefault="00BC5464" w:rsidP="00BC5464">
      <w:pPr>
        <w:ind w:left="709"/>
        <w:jc w:val="both"/>
        <w:rPr>
          <w:rFonts w:ascii="Arial" w:hAnsi="Arial" w:cs="Arial"/>
          <w:b/>
          <w:sz w:val="20"/>
          <w:szCs w:val="20"/>
          <w:lang w:val="es-CO"/>
        </w:rPr>
      </w:pPr>
    </w:p>
    <w:p w14:paraId="4FA25DC6"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4FA25DC7" w14:textId="77777777" w:rsidR="00BC5464" w:rsidRPr="00864250" w:rsidRDefault="00BC5464" w:rsidP="00BC5464">
      <w:pPr>
        <w:ind w:left="709"/>
        <w:jc w:val="both"/>
        <w:rPr>
          <w:rFonts w:ascii="Arial" w:hAnsi="Arial" w:cs="Arial"/>
          <w:sz w:val="20"/>
          <w:szCs w:val="20"/>
          <w:lang w:val="es-CO"/>
        </w:rPr>
      </w:pPr>
    </w:p>
    <w:p w14:paraId="4FA25DC8"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CASO EXCEPCIONAL DE CARGUE DE OFERTAS MANUAL:</w:t>
      </w:r>
    </w:p>
    <w:p w14:paraId="4FA25DC9" w14:textId="77777777" w:rsidR="00BC5464" w:rsidRPr="00864250" w:rsidRDefault="00BC5464" w:rsidP="00BC5464">
      <w:pPr>
        <w:ind w:left="709"/>
        <w:jc w:val="both"/>
        <w:rPr>
          <w:rFonts w:ascii="Arial" w:hAnsi="Arial" w:cs="Arial"/>
          <w:b/>
          <w:sz w:val="20"/>
          <w:szCs w:val="20"/>
          <w:lang w:val="es-CO"/>
        </w:rPr>
      </w:pPr>
    </w:p>
    <w:p w14:paraId="4FA25DCA"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4FA25DCB" w14:textId="77777777" w:rsidR="00BC5464" w:rsidRPr="00864250" w:rsidRDefault="00BC5464" w:rsidP="00BC5464">
      <w:pPr>
        <w:ind w:left="709"/>
        <w:jc w:val="both"/>
        <w:rPr>
          <w:rFonts w:ascii="Arial" w:hAnsi="Arial" w:cs="Arial"/>
          <w:sz w:val="20"/>
          <w:szCs w:val="20"/>
          <w:lang w:val="es-CO"/>
        </w:rPr>
      </w:pPr>
    </w:p>
    <w:p w14:paraId="4FA25DC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4FA25DCD" w14:textId="77777777" w:rsidR="00BC5464" w:rsidRPr="00864250" w:rsidRDefault="00BC5464" w:rsidP="00BC5464">
      <w:pPr>
        <w:ind w:left="709"/>
        <w:jc w:val="both"/>
        <w:rPr>
          <w:rFonts w:ascii="Arial" w:hAnsi="Arial" w:cs="Arial"/>
          <w:sz w:val="20"/>
          <w:szCs w:val="20"/>
          <w:lang w:val="es-CO"/>
        </w:rPr>
      </w:pPr>
    </w:p>
    <w:p w14:paraId="4FA25DCE"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4FA25DCF" w14:textId="77777777" w:rsidR="00BC5464" w:rsidRPr="00864250" w:rsidRDefault="00BC5464" w:rsidP="00BC5464">
      <w:pPr>
        <w:ind w:left="709"/>
        <w:jc w:val="both"/>
        <w:rPr>
          <w:rFonts w:ascii="Arial" w:hAnsi="Arial" w:cs="Arial"/>
          <w:sz w:val="20"/>
          <w:szCs w:val="20"/>
          <w:lang w:val="es-CO"/>
        </w:rPr>
      </w:pPr>
    </w:p>
    <w:p w14:paraId="4FA25DD0"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Posterior del cargue manual de todas las ofertas que cumplieron los requisitos se realizará el cierre, apertura de ofertas y publicación del acta de cierre.</w:t>
      </w:r>
    </w:p>
    <w:p w14:paraId="4FA25DD1"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 xml:space="preserve"> </w:t>
      </w:r>
    </w:p>
    <w:p w14:paraId="4FA25DD2"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4FA25DD3" w14:textId="77777777" w:rsidR="00BC5464" w:rsidRPr="00864250" w:rsidRDefault="00BC5464" w:rsidP="00BC5464">
      <w:pPr>
        <w:ind w:left="709"/>
        <w:jc w:val="both"/>
        <w:rPr>
          <w:rFonts w:ascii="Arial" w:hAnsi="Arial" w:cs="Arial"/>
          <w:sz w:val="20"/>
          <w:szCs w:val="20"/>
          <w:lang w:val="es-CO"/>
        </w:rPr>
      </w:pPr>
    </w:p>
    <w:p w14:paraId="4FA25DD4"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b/>
          <w:sz w:val="20"/>
          <w:szCs w:val="20"/>
          <w:lang w:val="es-CO"/>
        </w:rPr>
        <w:t>Nota</w:t>
      </w:r>
      <w:r w:rsidRPr="00864250">
        <w:rPr>
          <w:rFonts w:ascii="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A25DD5" w14:textId="77777777" w:rsidR="00BC5464" w:rsidRPr="00864250" w:rsidRDefault="00BC5464" w:rsidP="00BC5464">
      <w:pPr>
        <w:jc w:val="both"/>
        <w:rPr>
          <w:rFonts w:ascii="Arial" w:hAnsi="Arial" w:cs="Arial"/>
          <w:sz w:val="20"/>
          <w:szCs w:val="20"/>
          <w:lang w:val="es-CO"/>
        </w:rPr>
      </w:pPr>
    </w:p>
    <w:p w14:paraId="4FA25DD6" w14:textId="77777777" w:rsidR="00BC5464" w:rsidRPr="00864250" w:rsidRDefault="00BC5464" w:rsidP="0064780F">
      <w:pPr>
        <w:pStyle w:val="Ttulo1"/>
        <w:numPr>
          <w:ilvl w:val="0"/>
          <w:numId w:val="8"/>
        </w:numPr>
        <w:autoSpaceDE w:val="0"/>
        <w:autoSpaceDN w:val="0"/>
        <w:ind w:left="426" w:right="58" w:hanging="426"/>
        <w:rPr>
          <w:rFonts w:cs="Arial"/>
          <w:lang w:val="es-CO"/>
        </w:rPr>
      </w:pPr>
      <w:r w:rsidRPr="00864250">
        <w:rPr>
          <w:rFonts w:cs="Arial"/>
          <w:lang w:val="es-CO"/>
        </w:rPr>
        <w:t>Presentación de observaciones</w:t>
      </w:r>
    </w:p>
    <w:p w14:paraId="4FA25DD7" w14:textId="77777777" w:rsidR="00BC5464" w:rsidRPr="00864250" w:rsidRDefault="00BC5464" w:rsidP="00BC5464">
      <w:pPr>
        <w:pStyle w:val="Ttulo1"/>
        <w:ind w:left="709" w:firstLine="0"/>
        <w:jc w:val="both"/>
        <w:rPr>
          <w:rFonts w:cs="Arial"/>
          <w:b w:val="0"/>
          <w:bCs w:val="0"/>
          <w:lang w:val="es-CO"/>
        </w:rPr>
      </w:pPr>
    </w:p>
    <w:p w14:paraId="4FA25DD8"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bookmarkStart w:id="0" w:name="_Toc14089070"/>
      <w:r w:rsidRPr="00864250">
        <w:rPr>
          <w:rFonts w:ascii="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como al pliego de condiciones o invitación pública, como al informe de evaluación del proceso, antes de finalizar los tiempos definidos en plataforma para tal fin.</w:t>
      </w:r>
      <w:bookmarkEnd w:id="0"/>
    </w:p>
    <w:p w14:paraId="4FA25DD9" w14:textId="77777777" w:rsidR="00BC5464" w:rsidRPr="00864250" w:rsidRDefault="00BC5464" w:rsidP="00BC5464">
      <w:pPr>
        <w:autoSpaceDE w:val="0"/>
        <w:autoSpaceDN w:val="0"/>
        <w:adjustRightInd w:val="0"/>
        <w:jc w:val="both"/>
        <w:rPr>
          <w:rFonts w:ascii="Arial" w:hAnsi="Arial" w:cs="Arial"/>
          <w:sz w:val="20"/>
          <w:szCs w:val="20"/>
          <w:lang w:val="es-CO"/>
        </w:rPr>
      </w:pPr>
    </w:p>
    <w:p w14:paraId="4FA25DDA" w14:textId="7EE82FA0" w:rsidR="007D1C7A" w:rsidRPr="00AE754F" w:rsidRDefault="007D1C7A" w:rsidP="0064780F">
      <w:pPr>
        <w:pStyle w:val="Prrafodelista"/>
        <w:widowControl/>
        <w:numPr>
          <w:ilvl w:val="0"/>
          <w:numId w:val="8"/>
        </w:numPr>
        <w:autoSpaceDE w:val="0"/>
        <w:autoSpaceDN w:val="0"/>
        <w:adjustRightInd w:val="0"/>
        <w:ind w:left="0" w:firstLine="0"/>
        <w:jc w:val="both"/>
        <w:rPr>
          <w:rFonts w:ascii="Arial" w:hAnsi="Arial" w:cs="Arial"/>
          <w:b/>
          <w:bCs/>
          <w:sz w:val="20"/>
          <w:szCs w:val="20"/>
          <w:lang w:val="es-CO"/>
        </w:rPr>
      </w:pPr>
      <w:r w:rsidRPr="00AE754F">
        <w:rPr>
          <w:rFonts w:ascii="Arial" w:hAnsi="Arial" w:cs="Arial"/>
          <w:b/>
          <w:sz w:val="20"/>
          <w:szCs w:val="20"/>
          <w:lang w:val="es-CO"/>
        </w:rPr>
        <w:t xml:space="preserve">Estudios de seguridad </w:t>
      </w:r>
    </w:p>
    <w:p w14:paraId="4FA25DDB" w14:textId="77777777" w:rsidR="007D1C7A" w:rsidRPr="00AE754F" w:rsidRDefault="007D1C7A" w:rsidP="00AE754F">
      <w:pPr>
        <w:widowControl/>
        <w:rPr>
          <w:rFonts w:ascii="Arial" w:hAnsi="Arial" w:cs="Arial"/>
          <w:sz w:val="20"/>
          <w:szCs w:val="20"/>
          <w:lang w:val="es-CO"/>
        </w:rPr>
      </w:pPr>
    </w:p>
    <w:p w14:paraId="4FA25DDC" w14:textId="77777777" w:rsidR="00100924" w:rsidRPr="00AE754F" w:rsidRDefault="00F57684" w:rsidP="00AE754F">
      <w:pPr>
        <w:pStyle w:val="Textoindependiente"/>
        <w:ind w:left="0"/>
        <w:jc w:val="both"/>
        <w:rPr>
          <w:rFonts w:cs="Arial"/>
          <w:lang w:val="es-CO"/>
        </w:rPr>
      </w:pPr>
      <w:r w:rsidRPr="00AE754F">
        <w:rPr>
          <w:rFonts w:cs="Arial"/>
          <w:lang w:val="es-CO"/>
        </w:rPr>
        <w:t>Una vez adjudicado el contrato el oferente deberá presentar la totalidad de la documentación para elaborar el estudio de seguridad del personal asignado para la ejecución del contrato.</w:t>
      </w:r>
    </w:p>
    <w:p w14:paraId="4FA25DDD" w14:textId="77777777" w:rsidR="00F57684" w:rsidRPr="00AE754F" w:rsidRDefault="00F57684" w:rsidP="00AE754F">
      <w:pPr>
        <w:pStyle w:val="Textoindependiente"/>
        <w:ind w:left="0"/>
        <w:jc w:val="both"/>
        <w:rPr>
          <w:rFonts w:cs="Arial"/>
          <w:lang w:val="es-CO"/>
        </w:rPr>
      </w:pPr>
    </w:p>
    <w:p w14:paraId="4FA25DDE" w14:textId="77777777" w:rsidR="007918A9" w:rsidRPr="00AE754F" w:rsidRDefault="00100924" w:rsidP="00AE754F">
      <w:pPr>
        <w:pStyle w:val="Textoindependiente"/>
        <w:ind w:left="0"/>
        <w:jc w:val="both"/>
        <w:rPr>
          <w:rFonts w:cs="Arial"/>
          <w:lang w:val="es-CO"/>
        </w:rPr>
      </w:pPr>
      <w:r w:rsidRPr="00AE754F">
        <w:rPr>
          <w:rFonts w:cs="Arial"/>
          <w:b/>
          <w:lang w:val="es-CO"/>
        </w:rPr>
        <w:t>EL MINISTERIO</w:t>
      </w:r>
      <w:r w:rsidRPr="00AE754F">
        <w:rPr>
          <w:rFonts w:cs="Arial"/>
          <w:lang w:val="es-CO"/>
        </w:rPr>
        <w:t xml:space="preserve"> se reserva el derecho de no aceptar la vinculación de personas que no aprueben los estudios de seguridad correspondientes.</w:t>
      </w:r>
      <w:bookmarkStart w:id="1" w:name="_bookmark9"/>
      <w:bookmarkStart w:id="2" w:name="_Toc474491183"/>
      <w:bookmarkStart w:id="3" w:name="_Toc476208110"/>
      <w:bookmarkEnd w:id="1"/>
    </w:p>
    <w:p w14:paraId="4FA25DDF" w14:textId="77777777" w:rsidR="003E5FC0" w:rsidRPr="00AE754F" w:rsidRDefault="003E5FC0" w:rsidP="00AE754F">
      <w:pPr>
        <w:pStyle w:val="Textoindependiente"/>
        <w:ind w:left="0"/>
        <w:jc w:val="both"/>
        <w:rPr>
          <w:rFonts w:cs="Arial"/>
          <w:lang w:val="es-CO"/>
        </w:rPr>
      </w:pPr>
    </w:p>
    <w:p w14:paraId="4FA25DE0" w14:textId="77777777" w:rsidR="002F3C7D" w:rsidRPr="00AE754F" w:rsidRDefault="007918A9" w:rsidP="0064780F">
      <w:pPr>
        <w:pStyle w:val="Textoindependiente"/>
        <w:numPr>
          <w:ilvl w:val="0"/>
          <w:numId w:val="8"/>
        </w:numPr>
        <w:ind w:left="426" w:hanging="426"/>
        <w:rPr>
          <w:rFonts w:eastAsia="Calibri" w:cs="Arial"/>
          <w:b/>
          <w:lang w:val="es-CO"/>
        </w:rPr>
      </w:pPr>
      <w:r w:rsidRPr="00AE754F">
        <w:rPr>
          <w:rFonts w:eastAsia="Calibri" w:cs="Arial"/>
          <w:b/>
          <w:lang w:val="es-CO"/>
        </w:rPr>
        <w:t>Definicio</w:t>
      </w:r>
      <w:r w:rsidR="002F3C7D" w:rsidRPr="00AE754F">
        <w:rPr>
          <w:rFonts w:eastAsia="Calibri" w:cs="Arial"/>
          <w:b/>
          <w:lang w:val="es-CO"/>
        </w:rPr>
        <w:t>nes</w:t>
      </w:r>
      <w:bookmarkEnd w:id="2"/>
      <w:bookmarkEnd w:id="3"/>
      <w:r w:rsidR="009B51EE" w:rsidRPr="00AE754F">
        <w:rPr>
          <w:rFonts w:eastAsia="Calibri" w:cs="Arial"/>
          <w:b/>
          <w:lang w:val="es-CO"/>
        </w:rPr>
        <w:t>.</w:t>
      </w:r>
    </w:p>
    <w:p w14:paraId="4FA25DE1" w14:textId="77777777" w:rsidR="00D158BC" w:rsidRPr="00AE754F" w:rsidRDefault="00D158BC" w:rsidP="00AE754F">
      <w:pPr>
        <w:pStyle w:val="Textoindependiente"/>
        <w:ind w:left="0"/>
        <w:jc w:val="both"/>
        <w:rPr>
          <w:rFonts w:cs="Arial"/>
          <w:lang w:val="es-CO"/>
        </w:rPr>
      </w:pPr>
    </w:p>
    <w:p w14:paraId="4FA25DE2" w14:textId="77777777" w:rsidR="00F57684" w:rsidRPr="00AE754F" w:rsidRDefault="00F57684" w:rsidP="00AE754F">
      <w:pPr>
        <w:pStyle w:val="Textoindependiente"/>
        <w:ind w:left="0"/>
        <w:jc w:val="both"/>
        <w:rPr>
          <w:rFonts w:cs="Arial"/>
          <w:lang w:val="es-CO"/>
        </w:rPr>
      </w:pPr>
      <w:r w:rsidRPr="00AE754F">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4FA25DE3" w14:textId="77777777" w:rsidR="00E13610" w:rsidRPr="00AE754F" w:rsidRDefault="00E13610" w:rsidP="00AE754F">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E13610" w:rsidRPr="00AE754F" w14:paraId="4FA25DE5" w14:textId="77777777" w:rsidTr="0071038C">
        <w:trPr>
          <w:trHeight w:val="303"/>
        </w:trPr>
        <w:tc>
          <w:tcPr>
            <w:tcW w:w="9356" w:type="dxa"/>
            <w:gridSpan w:val="2"/>
            <w:shd w:val="clear" w:color="auto" w:fill="BFBFBF"/>
            <w:vAlign w:val="center"/>
          </w:tcPr>
          <w:p w14:paraId="4FA25DE4" w14:textId="77777777" w:rsidR="00E13610" w:rsidRPr="00AE754F" w:rsidRDefault="00E13610" w:rsidP="00AE754F">
            <w:pPr>
              <w:jc w:val="center"/>
              <w:rPr>
                <w:rFonts w:ascii="Arial" w:hAnsi="Arial" w:cs="Arial"/>
                <w:b/>
                <w:sz w:val="20"/>
                <w:szCs w:val="20"/>
                <w:lang w:val="es-CO"/>
              </w:rPr>
            </w:pPr>
            <w:r w:rsidRPr="00AE754F">
              <w:rPr>
                <w:rFonts w:ascii="Arial" w:hAnsi="Arial" w:cs="Arial"/>
                <w:b/>
                <w:sz w:val="20"/>
                <w:szCs w:val="20"/>
                <w:lang w:val="es-CO"/>
              </w:rPr>
              <w:t>DEFINICIONES</w:t>
            </w:r>
          </w:p>
        </w:tc>
      </w:tr>
      <w:tr w:rsidR="00E13610" w:rsidRPr="005F1101" w14:paraId="4FA25DE8" w14:textId="77777777" w:rsidTr="0071038C">
        <w:tc>
          <w:tcPr>
            <w:tcW w:w="2518" w:type="dxa"/>
            <w:vAlign w:val="center"/>
          </w:tcPr>
          <w:p w14:paraId="4FA25DE6"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Inicio </w:t>
            </w:r>
          </w:p>
        </w:tc>
        <w:tc>
          <w:tcPr>
            <w:tcW w:w="6838" w:type="dxa"/>
            <w:vAlign w:val="center"/>
          </w:tcPr>
          <w:p w14:paraId="4FA25DE7"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las condiciones y el lugar de inicio de ejecución del objeto del presente Contrato. </w:t>
            </w:r>
          </w:p>
        </w:tc>
      </w:tr>
      <w:tr w:rsidR="00E13610" w:rsidRPr="005F1101" w14:paraId="4FA25DEB" w14:textId="77777777" w:rsidTr="0071038C">
        <w:tc>
          <w:tcPr>
            <w:tcW w:w="2518" w:type="dxa"/>
            <w:vAlign w:val="center"/>
          </w:tcPr>
          <w:p w14:paraId="4FA25DE9"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Recibo Final </w:t>
            </w:r>
          </w:p>
        </w:tc>
        <w:tc>
          <w:tcPr>
            <w:tcW w:w="6838" w:type="dxa"/>
            <w:vAlign w:val="center"/>
          </w:tcPr>
          <w:p w14:paraId="4FA25DEA"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y las condiciones de entrega definitivas del objeto. </w:t>
            </w:r>
          </w:p>
        </w:tc>
      </w:tr>
      <w:tr w:rsidR="00E13610" w:rsidRPr="005F1101" w14:paraId="4FA25DEE" w14:textId="77777777" w:rsidTr="0071038C">
        <w:tc>
          <w:tcPr>
            <w:tcW w:w="2518" w:type="dxa"/>
            <w:vAlign w:val="center"/>
          </w:tcPr>
          <w:p w14:paraId="4FA25DEC"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Anexo Técnico </w:t>
            </w:r>
          </w:p>
        </w:tc>
        <w:tc>
          <w:tcPr>
            <w:tcW w:w="6838" w:type="dxa"/>
            <w:vAlign w:val="center"/>
          </w:tcPr>
          <w:p w14:paraId="4FA25DED"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5F1101" w14:paraId="4FA25DF1" w14:textId="77777777" w:rsidTr="0071038C">
        <w:tc>
          <w:tcPr>
            <w:tcW w:w="2518" w:type="dxa"/>
            <w:vAlign w:val="center"/>
          </w:tcPr>
          <w:p w14:paraId="4FA25DEF"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Adjudicación</w:t>
            </w:r>
          </w:p>
        </w:tc>
        <w:tc>
          <w:tcPr>
            <w:tcW w:w="6838" w:type="dxa"/>
            <w:vAlign w:val="center"/>
          </w:tcPr>
          <w:p w14:paraId="4FA25DF0"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1"/>
                <w:sz w:val="20"/>
                <w:szCs w:val="20"/>
                <w:lang w:val="es-CO"/>
              </w:rPr>
              <w:t xml:space="preserve"> </w:t>
            </w:r>
            <w:r w:rsidRPr="00AE754F">
              <w:rPr>
                <w:rFonts w:ascii="Arial" w:hAnsi="Arial" w:cs="Arial"/>
                <w:sz w:val="20"/>
                <w:szCs w:val="20"/>
                <w:lang w:val="es-CO"/>
              </w:rPr>
              <w:t>la</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decisión</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final</w:t>
            </w:r>
            <w:r w:rsidRPr="00AE754F">
              <w:rPr>
                <w:rFonts w:ascii="Arial" w:hAnsi="Arial" w:cs="Arial"/>
                <w:spacing w:val="2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b/>
                <w:spacing w:val="-1"/>
                <w:sz w:val="20"/>
                <w:szCs w:val="20"/>
                <w:lang w:val="es-CO"/>
              </w:rPr>
              <w:t>LA NACIÓN - MINISTERIO DE DEFENSA NACIONAL- FUERZA AÉREA COLOMBIANA</w:t>
            </w:r>
            <w:r w:rsidRPr="00AE754F">
              <w:rPr>
                <w:rFonts w:ascii="Arial" w:hAnsi="Arial" w:cs="Arial"/>
                <w:spacing w:val="-1"/>
                <w:sz w:val="20"/>
                <w:szCs w:val="20"/>
                <w:lang w:val="es-CO"/>
              </w:rPr>
              <w:t>,</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expedida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por</w:t>
            </w:r>
            <w:r w:rsidRPr="00AE754F">
              <w:rPr>
                <w:rFonts w:ascii="Arial" w:hAnsi="Arial" w:cs="Arial"/>
                <w:spacing w:val="19"/>
                <w:sz w:val="20"/>
                <w:szCs w:val="20"/>
                <w:lang w:val="es-CO"/>
              </w:rPr>
              <w:t xml:space="preserve"> </w:t>
            </w:r>
            <w:r w:rsidRPr="00AE754F">
              <w:rPr>
                <w:rFonts w:ascii="Arial" w:hAnsi="Arial" w:cs="Arial"/>
                <w:sz w:val="20"/>
                <w:szCs w:val="20"/>
                <w:lang w:val="es-CO"/>
              </w:rPr>
              <w:t>medio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un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acto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administrativo, que</w:t>
            </w:r>
            <w:r w:rsidRPr="00AE754F">
              <w:rPr>
                <w:rFonts w:ascii="Arial" w:hAnsi="Arial" w:cs="Arial"/>
                <w:sz w:val="20"/>
                <w:szCs w:val="20"/>
                <w:lang w:val="es-CO"/>
              </w:rPr>
              <w:t xml:space="preserve"> </w:t>
            </w:r>
            <w:r w:rsidRPr="00AE754F">
              <w:rPr>
                <w:rFonts w:ascii="Arial" w:hAnsi="Arial" w:cs="Arial"/>
                <w:spacing w:val="-1"/>
                <w:sz w:val="20"/>
                <w:szCs w:val="20"/>
                <w:lang w:val="es-CO"/>
              </w:rPr>
              <w:t>determina</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z w:val="20"/>
                <w:szCs w:val="20"/>
                <w:lang w:val="es-CO"/>
              </w:rPr>
              <w:t xml:space="preserve"> </w:t>
            </w:r>
            <w:r w:rsidRPr="00AE754F">
              <w:rPr>
                <w:rFonts w:ascii="Arial" w:hAnsi="Arial" w:cs="Arial"/>
                <w:spacing w:val="-2"/>
                <w:sz w:val="20"/>
                <w:szCs w:val="20"/>
                <w:lang w:val="es-CO"/>
              </w:rPr>
              <w:t>del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5F1101" w14:paraId="4FA25DF4" w14:textId="77777777" w:rsidTr="0071038C">
        <w:tc>
          <w:tcPr>
            <w:tcW w:w="2518" w:type="dxa"/>
            <w:vAlign w:val="center"/>
          </w:tcPr>
          <w:p w14:paraId="4FA25DF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2"/>
                <w:sz w:val="20"/>
                <w:szCs w:val="20"/>
                <w:lang w:val="es-CO"/>
              </w:rPr>
              <w:t>Anexo</w:t>
            </w:r>
          </w:p>
        </w:tc>
        <w:tc>
          <w:tcPr>
            <w:tcW w:w="6838" w:type="dxa"/>
            <w:vAlign w:val="center"/>
          </w:tcPr>
          <w:p w14:paraId="4FA25DF3" w14:textId="77777777" w:rsidR="00E13610" w:rsidRPr="00AE754F" w:rsidRDefault="00E13610" w:rsidP="00AE754F">
            <w:pPr>
              <w:pStyle w:val="TableParagraph"/>
              <w:ind w:right="98"/>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w:t>
            </w:r>
            <w:r w:rsidRPr="00AE754F">
              <w:rPr>
                <w:rFonts w:ascii="Arial" w:hAnsi="Arial" w:cs="Arial"/>
                <w:sz w:val="20"/>
                <w:szCs w:val="20"/>
                <w:lang w:val="es-CO"/>
              </w:rPr>
              <w:t xml:space="preserve"> </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conjunto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formatos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z w:val="20"/>
                <w:szCs w:val="20"/>
                <w:lang w:val="es-CO"/>
              </w:rPr>
              <w:t xml:space="preserve">y </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documentos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z w:val="20"/>
                <w:szCs w:val="20"/>
                <w:lang w:val="es-CO"/>
              </w:rPr>
              <w:t xml:space="preserve">se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adjuntan</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al</w:t>
            </w:r>
            <w:r w:rsidRPr="00AE754F">
              <w:rPr>
                <w:rFonts w:ascii="Arial" w:hAnsi="Arial" w:cs="Arial"/>
                <w:sz w:val="20"/>
                <w:szCs w:val="20"/>
                <w:lang w:val="es-CO"/>
              </w:rPr>
              <w:t xml:space="preserve"> </w:t>
            </w:r>
            <w:r w:rsidRPr="00AE754F">
              <w:rPr>
                <w:rFonts w:ascii="Arial" w:hAnsi="Arial" w:cs="Arial"/>
                <w:spacing w:val="12"/>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3"/>
                <w:sz w:val="20"/>
                <w:szCs w:val="20"/>
                <w:lang w:val="es-CO"/>
              </w:rPr>
              <w:t xml:space="preserve"> </w:t>
            </w:r>
            <w:r w:rsidRPr="00AE754F">
              <w:rPr>
                <w:rFonts w:ascii="Arial" w:hAnsi="Arial" w:cs="Arial"/>
                <w:spacing w:val="-1"/>
                <w:sz w:val="20"/>
                <w:szCs w:val="20"/>
                <w:lang w:val="es-CO"/>
              </w:rPr>
              <w:t xml:space="preserve">Condiciones </w:t>
            </w:r>
            <w:r w:rsidRPr="00AE754F">
              <w:rPr>
                <w:rFonts w:ascii="Arial" w:hAnsi="Arial" w:cs="Arial"/>
                <w:sz w:val="20"/>
                <w:szCs w:val="20"/>
                <w:lang w:val="es-CO"/>
              </w:rPr>
              <w:t>y</w:t>
            </w:r>
            <w:r w:rsidRPr="00AE754F">
              <w:rPr>
                <w:rFonts w:ascii="Arial" w:hAnsi="Arial" w:cs="Arial"/>
                <w:spacing w:val="-1"/>
                <w:sz w:val="20"/>
                <w:szCs w:val="20"/>
                <w:lang w:val="es-CO"/>
              </w:rPr>
              <w:t xml:space="preserve"> que</w:t>
            </w:r>
            <w:r w:rsidRPr="00AE754F">
              <w:rPr>
                <w:rFonts w:ascii="Arial" w:hAnsi="Arial" w:cs="Arial"/>
                <w:sz w:val="20"/>
                <w:szCs w:val="20"/>
                <w:lang w:val="es-CO"/>
              </w:rPr>
              <w:t xml:space="preserve"> </w:t>
            </w:r>
            <w:r w:rsidRPr="00AE754F">
              <w:rPr>
                <w:rFonts w:ascii="Arial" w:hAnsi="Arial" w:cs="Arial"/>
                <w:spacing w:val="-1"/>
                <w:sz w:val="20"/>
                <w:szCs w:val="20"/>
                <w:lang w:val="es-CO"/>
              </w:rPr>
              <w:t>hacen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parte</w:t>
            </w:r>
            <w:r w:rsidRPr="00AE754F">
              <w:rPr>
                <w:rFonts w:ascii="Arial" w:hAnsi="Arial" w:cs="Arial"/>
                <w:sz w:val="20"/>
                <w:szCs w:val="20"/>
                <w:lang w:val="es-CO"/>
              </w:rPr>
              <w:t xml:space="preserve"> </w:t>
            </w:r>
            <w:r w:rsidRPr="00AE754F">
              <w:rPr>
                <w:rFonts w:ascii="Arial" w:hAnsi="Arial" w:cs="Arial"/>
                <w:spacing w:val="-2"/>
                <w:sz w:val="20"/>
                <w:szCs w:val="20"/>
                <w:lang w:val="es-CO"/>
              </w:rPr>
              <w:t>integral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del mismo.</w:t>
            </w:r>
          </w:p>
        </w:tc>
      </w:tr>
      <w:tr w:rsidR="00E13610" w:rsidRPr="005F1101" w14:paraId="4FA25DF7" w14:textId="77777777" w:rsidTr="0071038C">
        <w:tc>
          <w:tcPr>
            <w:tcW w:w="2518" w:type="dxa"/>
            <w:vAlign w:val="center"/>
          </w:tcPr>
          <w:p w14:paraId="4FA25DF5"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Contratista</w:t>
            </w:r>
          </w:p>
        </w:tc>
        <w:tc>
          <w:tcPr>
            <w:tcW w:w="6838" w:type="dxa"/>
            <w:vAlign w:val="center"/>
          </w:tcPr>
          <w:p w14:paraId="4FA25DF6"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30"/>
                <w:sz w:val="20"/>
                <w:szCs w:val="20"/>
                <w:lang w:val="es-CO"/>
              </w:rPr>
              <w:t xml:space="preserve"> </w:t>
            </w:r>
            <w:r w:rsidRPr="00AE754F">
              <w:rPr>
                <w:rFonts w:ascii="Arial" w:hAnsi="Arial" w:cs="Arial"/>
                <w:spacing w:val="-2"/>
                <w:sz w:val="20"/>
                <w:szCs w:val="20"/>
                <w:lang w:val="es-CO"/>
              </w:rPr>
              <w:t>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resulte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pacing w:val="29"/>
                <w:sz w:val="20"/>
                <w:szCs w:val="20"/>
                <w:lang w:val="es-CO"/>
              </w:rPr>
              <w:t xml:space="preserve"> </w:t>
            </w:r>
            <w:r w:rsidRPr="00AE754F">
              <w:rPr>
                <w:rFonts w:ascii="Arial" w:hAnsi="Arial" w:cs="Arial"/>
                <w:sz w:val="20"/>
                <w:szCs w:val="20"/>
                <w:lang w:val="es-CO"/>
              </w:rPr>
              <w:t>y</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suscriba</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Contrato</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objeto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del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presente Proceso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5F1101" w14:paraId="4FA25DFA" w14:textId="77777777" w:rsidTr="0071038C">
        <w:tc>
          <w:tcPr>
            <w:tcW w:w="2518" w:type="dxa"/>
            <w:vAlign w:val="center"/>
          </w:tcPr>
          <w:p w14:paraId="4FA25DF8"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Contrato</w:t>
            </w:r>
          </w:p>
        </w:tc>
        <w:tc>
          <w:tcPr>
            <w:tcW w:w="6838" w:type="dxa"/>
            <w:vAlign w:val="center"/>
          </w:tcPr>
          <w:p w14:paraId="4FA25DF9"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el</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negocio</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jurídico</w:t>
            </w:r>
            <w:r w:rsidRPr="00AE754F">
              <w:rPr>
                <w:rFonts w:ascii="Arial" w:hAnsi="Arial" w:cs="Arial"/>
                <w:sz w:val="20"/>
                <w:szCs w:val="20"/>
                <w:lang w:val="es-CO"/>
              </w:rPr>
              <w:t xml:space="preserve">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1"/>
                <w:sz w:val="20"/>
                <w:szCs w:val="20"/>
                <w:lang w:val="es-CO"/>
              </w:rPr>
              <w:t xml:space="preserve"> </w:t>
            </w:r>
            <w:r w:rsidRPr="00AE754F">
              <w:rPr>
                <w:rFonts w:ascii="Arial" w:hAnsi="Arial" w:cs="Arial"/>
                <w:sz w:val="20"/>
                <w:szCs w:val="20"/>
                <w:lang w:val="es-CO"/>
              </w:rPr>
              <w:t>se</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suscribirá</w:t>
            </w:r>
            <w:r w:rsidRPr="00AE754F">
              <w:rPr>
                <w:rFonts w:ascii="Arial" w:hAnsi="Arial" w:cs="Arial"/>
                <w:sz w:val="20"/>
                <w:szCs w:val="20"/>
                <w:lang w:val="es-CO"/>
              </w:rPr>
              <w:t xml:space="preserve">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entre</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b/>
                <w:spacing w:val="-1"/>
                <w:sz w:val="20"/>
                <w:szCs w:val="20"/>
                <w:lang w:val="es-CO"/>
              </w:rPr>
              <w:t xml:space="preserve">FUERZA AÉREA COLOMBIANA </w:t>
            </w:r>
            <w:r w:rsidRPr="00AE754F">
              <w:rPr>
                <w:rFonts w:ascii="Arial" w:hAnsi="Arial" w:cs="Arial"/>
                <w:sz w:val="20"/>
                <w:szCs w:val="20"/>
                <w:lang w:val="es-CO"/>
              </w:rPr>
              <w:t xml:space="preserve">y </w:t>
            </w:r>
            <w:r w:rsidRPr="00AE754F">
              <w:rPr>
                <w:rFonts w:ascii="Arial" w:hAnsi="Arial" w:cs="Arial"/>
                <w:spacing w:val="3"/>
                <w:sz w:val="20"/>
                <w:szCs w:val="20"/>
                <w:lang w:val="es-CO"/>
              </w:rPr>
              <w:t xml:space="preserve"> </w:t>
            </w:r>
            <w:r w:rsidRPr="00AE754F">
              <w:rPr>
                <w:rFonts w:ascii="Arial" w:hAnsi="Arial" w:cs="Arial"/>
                <w:spacing w:val="-2"/>
                <w:sz w:val="20"/>
                <w:szCs w:val="20"/>
                <w:lang w:val="es-CO"/>
              </w:rPr>
              <w:t xml:space="preserve">el </w:t>
            </w:r>
            <w:r w:rsidRPr="00AE754F">
              <w:rPr>
                <w:rFonts w:ascii="Arial" w:hAnsi="Arial" w:cs="Arial"/>
                <w:spacing w:val="-1"/>
                <w:sz w:val="20"/>
                <w:szCs w:val="20"/>
                <w:lang w:val="es-CO"/>
              </w:rPr>
              <w:t>adjudicatario,</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por</w:t>
            </w:r>
            <w:r w:rsidRPr="00AE754F">
              <w:rPr>
                <w:rFonts w:ascii="Arial" w:hAnsi="Arial" w:cs="Arial"/>
                <w:spacing w:val="16"/>
                <w:sz w:val="20"/>
                <w:szCs w:val="20"/>
                <w:lang w:val="es-CO"/>
              </w:rPr>
              <w:t xml:space="preserve"> </w:t>
            </w:r>
            <w:r w:rsidRPr="00AE754F">
              <w:rPr>
                <w:rFonts w:ascii="Arial" w:hAnsi="Arial" w:cs="Arial"/>
                <w:sz w:val="20"/>
                <w:szCs w:val="20"/>
                <w:lang w:val="es-CO"/>
              </w:rPr>
              <w:t>medio</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del</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cual</w:t>
            </w:r>
            <w:r w:rsidRPr="00AE754F">
              <w:rPr>
                <w:rFonts w:ascii="Arial" w:hAnsi="Arial" w:cs="Arial"/>
                <w:spacing w:val="15"/>
                <w:sz w:val="20"/>
                <w:szCs w:val="20"/>
                <w:lang w:val="es-CO"/>
              </w:rPr>
              <w:t xml:space="preserve"> </w:t>
            </w:r>
            <w:r w:rsidRPr="00AE754F">
              <w:rPr>
                <w:rFonts w:ascii="Arial" w:hAnsi="Arial" w:cs="Arial"/>
                <w:sz w:val="20"/>
                <w:szCs w:val="20"/>
                <w:lang w:val="es-CO"/>
              </w:rPr>
              <w:t>se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imponen</w:t>
            </w:r>
            <w:r w:rsidRPr="00AE754F">
              <w:rPr>
                <w:rFonts w:ascii="Arial" w:hAnsi="Arial" w:cs="Arial"/>
                <w:spacing w:val="19"/>
                <w:sz w:val="20"/>
                <w:szCs w:val="20"/>
                <w:lang w:val="es-CO"/>
              </w:rPr>
              <w:t xml:space="preserve"> </w:t>
            </w:r>
            <w:r w:rsidRPr="00AE754F">
              <w:rPr>
                <w:rFonts w:ascii="Arial" w:hAnsi="Arial" w:cs="Arial"/>
                <w:sz w:val="20"/>
                <w:szCs w:val="20"/>
                <w:lang w:val="es-CO"/>
              </w:rPr>
              <w:t>a</w:t>
            </w:r>
            <w:r w:rsidRPr="00AE754F">
              <w:rPr>
                <w:rFonts w:ascii="Arial" w:hAnsi="Arial" w:cs="Arial"/>
                <w:spacing w:val="17"/>
                <w:sz w:val="20"/>
                <w:szCs w:val="20"/>
                <w:lang w:val="es-CO"/>
              </w:rPr>
              <w:t xml:space="preserve"> </w:t>
            </w:r>
            <w:r w:rsidRPr="00AE754F">
              <w:rPr>
                <w:rFonts w:ascii="Arial" w:hAnsi="Arial" w:cs="Arial"/>
                <w:sz w:val="20"/>
                <w:szCs w:val="20"/>
                <w:lang w:val="es-CO"/>
              </w:rPr>
              <w:t>las</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partes</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obligaciones</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recíprocas</w:t>
            </w:r>
            <w:r w:rsidRPr="00AE754F">
              <w:rPr>
                <w:rFonts w:ascii="Arial" w:hAnsi="Arial" w:cs="Arial"/>
                <w:spacing w:val="19"/>
                <w:sz w:val="20"/>
                <w:szCs w:val="20"/>
                <w:lang w:val="es-CO"/>
              </w:rPr>
              <w:t xml:space="preserve"> </w:t>
            </w:r>
            <w:r w:rsidRPr="00AE754F">
              <w:rPr>
                <w:rFonts w:ascii="Arial" w:hAnsi="Arial" w:cs="Arial"/>
                <w:sz w:val="20"/>
                <w:szCs w:val="20"/>
                <w:lang w:val="es-CO"/>
              </w:rPr>
              <w:t>y</w:t>
            </w:r>
            <w:r w:rsidRPr="00AE754F">
              <w:rPr>
                <w:rFonts w:ascii="Arial" w:hAnsi="Arial" w:cs="Arial"/>
                <w:spacing w:val="19"/>
                <w:sz w:val="20"/>
                <w:szCs w:val="20"/>
                <w:lang w:val="es-CO"/>
              </w:rPr>
              <w:t xml:space="preserve"> </w:t>
            </w:r>
            <w:r w:rsidRPr="00AE754F">
              <w:rPr>
                <w:rFonts w:ascii="Arial" w:hAnsi="Arial" w:cs="Arial"/>
                <w:sz w:val="20"/>
                <w:szCs w:val="20"/>
                <w:lang w:val="es-CO"/>
              </w:rPr>
              <w:t>se</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conceden</w:t>
            </w:r>
            <w:r w:rsidRPr="00AE754F">
              <w:rPr>
                <w:rFonts w:ascii="Arial" w:hAnsi="Arial" w:cs="Arial"/>
                <w:sz w:val="20"/>
                <w:szCs w:val="20"/>
                <w:lang w:val="es-CO"/>
              </w:rPr>
              <w:t xml:space="preserve"> </w:t>
            </w:r>
            <w:r w:rsidRPr="00AE754F">
              <w:rPr>
                <w:rFonts w:ascii="Arial" w:hAnsi="Arial" w:cs="Arial"/>
                <w:spacing w:val="-2"/>
                <w:sz w:val="20"/>
                <w:szCs w:val="20"/>
                <w:lang w:val="es-CO"/>
              </w:rPr>
              <w:t>derechos</w:t>
            </w:r>
            <w:r w:rsidRPr="00AE754F">
              <w:rPr>
                <w:rFonts w:ascii="Arial" w:hAnsi="Arial" w:cs="Arial"/>
                <w:spacing w:val="-1"/>
                <w:sz w:val="20"/>
                <w:szCs w:val="20"/>
                <w:lang w:val="es-CO"/>
              </w:rPr>
              <w:t xml:space="preserve"> correlativos.</w:t>
            </w:r>
          </w:p>
        </w:tc>
      </w:tr>
      <w:tr w:rsidR="00E13610" w:rsidRPr="005F1101" w14:paraId="4FA25DFD" w14:textId="77777777" w:rsidTr="0071038C">
        <w:tc>
          <w:tcPr>
            <w:tcW w:w="2518" w:type="dxa"/>
            <w:vAlign w:val="center"/>
          </w:tcPr>
          <w:p w14:paraId="4FA25DFB"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Oferta</w:t>
            </w:r>
          </w:p>
        </w:tc>
        <w:tc>
          <w:tcPr>
            <w:tcW w:w="6838" w:type="dxa"/>
            <w:vAlign w:val="center"/>
          </w:tcPr>
          <w:p w14:paraId="4FA25DFC"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propuesta</w:t>
            </w:r>
            <w:r w:rsidRPr="00AE754F">
              <w:rPr>
                <w:rFonts w:ascii="Arial" w:hAnsi="Arial" w:cs="Arial"/>
                <w:sz w:val="20"/>
                <w:szCs w:val="20"/>
                <w:lang w:val="es-CO"/>
              </w:rPr>
              <w:t xml:space="preserve"> </w:t>
            </w:r>
            <w:r w:rsidRPr="00AE754F">
              <w:rPr>
                <w:rFonts w:ascii="Arial" w:hAnsi="Arial" w:cs="Arial"/>
                <w:spacing w:val="-1"/>
                <w:sz w:val="20"/>
                <w:szCs w:val="20"/>
                <w:lang w:val="es-CO"/>
              </w:rPr>
              <w:t>presentada</w:t>
            </w:r>
            <w:r w:rsidRPr="00AE754F">
              <w:rPr>
                <w:rFonts w:ascii="Arial" w:hAnsi="Arial" w:cs="Arial"/>
                <w:sz w:val="20"/>
                <w:szCs w:val="20"/>
                <w:lang w:val="es-CO"/>
              </w:rPr>
              <w:t xml:space="preserve"> a</w:t>
            </w:r>
            <w:r w:rsidRPr="00AE754F">
              <w:rPr>
                <w:rFonts w:ascii="Arial" w:hAnsi="Arial" w:cs="Arial"/>
                <w:spacing w:val="-1"/>
                <w:sz w:val="20"/>
                <w:szCs w:val="20"/>
                <w:lang w:val="es-CO"/>
              </w:rPr>
              <w:t xml:space="preserve"> Nombre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 xml:space="preserve">de </w:t>
            </w:r>
            <w:r w:rsidRPr="00AE754F">
              <w:rPr>
                <w:rFonts w:ascii="Arial" w:hAnsi="Arial" w:cs="Arial"/>
                <w:b/>
                <w:spacing w:val="-1"/>
                <w:sz w:val="20"/>
                <w:szCs w:val="20"/>
                <w:lang w:val="es-CO"/>
              </w:rPr>
              <w:t xml:space="preserve">LA NACIÓN - MINISTERIO DE DEFENSA NACIONAL- FUERZA AÉREA COLOMBIANA – </w:t>
            </w:r>
            <w:r w:rsidRPr="00AE754F">
              <w:rPr>
                <w:rFonts w:ascii="Arial" w:hAnsi="Arial" w:cs="Arial"/>
                <w:spacing w:val="-1"/>
                <w:sz w:val="20"/>
                <w:szCs w:val="20"/>
                <w:lang w:val="es-CO"/>
              </w:rPr>
              <w:t>por</w:t>
            </w:r>
            <w:r w:rsidRPr="00AE754F">
              <w:rPr>
                <w:rFonts w:ascii="Arial" w:hAnsi="Arial" w:cs="Arial"/>
                <w:sz w:val="20"/>
                <w:szCs w:val="20"/>
                <w:lang w:val="es-CO"/>
              </w:rPr>
              <w:t xml:space="preserve"> </w:t>
            </w:r>
            <w:r w:rsidRPr="00AE754F">
              <w:rPr>
                <w:rFonts w:ascii="Arial" w:hAnsi="Arial" w:cs="Arial"/>
                <w:spacing w:val="-1"/>
                <w:sz w:val="20"/>
                <w:szCs w:val="20"/>
                <w:lang w:val="es-CO"/>
              </w:rPr>
              <w:t>los proponentes.</w:t>
            </w:r>
          </w:p>
        </w:tc>
      </w:tr>
      <w:tr w:rsidR="00E13610" w:rsidRPr="005F1101" w14:paraId="4FA25E00" w14:textId="77777777" w:rsidTr="0071038C">
        <w:tc>
          <w:tcPr>
            <w:tcW w:w="2518" w:type="dxa"/>
            <w:vAlign w:val="center"/>
          </w:tcPr>
          <w:p w14:paraId="4FA25DFE"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Condiciones</w:t>
            </w:r>
          </w:p>
        </w:tc>
        <w:tc>
          <w:tcPr>
            <w:tcW w:w="6838" w:type="dxa"/>
            <w:vAlign w:val="center"/>
          </w:tcPr>
          <w:p w14:paraId="4FA25DFF"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el conjunto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normas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1"/>
                <w:sz w:val="20"/>
                <w:szCs w:val="20"/>
                <w:lang w:val="es-CO"/>
              </w:rPr>
              <w:t>rigen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proceso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selección</w:t>
            </w:r>
            <w:r w:rsidRPr="00AE754F">
              <w:rPr>
                <w:rFonts w:ascii="Arial" w:hAnsi="Arial" w:cs="Arial"/>
                <w:sz w:val="20"/>
                <w:szCs w:val="20"/>
                <w:lang w:val="es-CO"/>
              </w:rPr>
              <w:t xml:space="preserve"> y</w:t>
            </w:r>
            <w:r w:rsidRPr="00AE754F">
              <w:rPr>
                <w:rFonts w:ascii="Arial" w:hAnsi="Arial" w:cs="Arial"/>
                <w:spacing w:val="-1"/>
                <w:sz w:val="20"/>
                <w:szCs w:val="20"/>
                <w:lang w:val="es-CO"/>
              </w:rPr>
              <w:t xml:space="preserve"> del</w:t>
            </w:r>
            <w:r w:rsidRPr="00AE754F">
              <w:rPr>
                <w:rFonts w:ascii="Arial" w:hAnsi="Arial" w:cs="Arial"/>
                <w:spacing w:val="-2"/>
                <w:sz w:val="20"/>
                <w:szCs w:val="20"/>
                <w:lang w:val="es-CO"/>
              </w:rPr>
              <w:t xml:space="preserve"> futuro</w:t>
            </w:r>
            <w:r w:rsidRPr="00AE754F">
              <w:rPr>
                <w:rFonts w:ascii="Arial" w:hAnsi="Arial" w:cs="Arial"/>
                <w:sz w:val="20"/>
                <w:szCs w:val="20"/>
                <w:lang w:val="es-CO"/>
              </w:rPr>
              <w:t xml:space="preserve"> </w:t>
            </w:r>
            <w:r w:rsidRPr="00AE754F">
              <w:rPr>
                <w:rFonts w:ascii="Arial" w:hAnsi="Arial" w:cs="Arial"/>
                <w:spacing w:val="-1"/>
                <w:sz w:val="20"/>
                <w:szCs w:val="20"/>
                <w:lang w:val="es-CO"/>
              </w:rPr>
              <w:t>Contrato.</w:t>
            </w:r>
          </w:p>
        </w:tc>
      </w:tr>
      <w:tr w:rsidR="00E13610" w:rsidRPr="005F1101" w14:paraId="4FA25E03" w14:textId="77777777" w:rsidTr="0071038C">
        <w:tc>
          <w:tcPr>
            <w:tcW w:w="2518" w:type="dxa"/>
            <w:vAlign w:val="center"/>
          </w:tcPr>
          <w:p w14:paraId="4FA25E01"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Primer</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Orden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Elegibilidad</w:t>
            </w:r>
          </w:p>
        </w:tc>
        <w:tc>
          <w:tcPr>
            <w:tcW w:w="6838" w:type="dxa"/>
            <w:vAlign w:val="center"/>
          </w:tcPr>
          <w:p w14:paraId="4FA25E0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8"/>
                <w:sz w:val="20"/>
                <w:szCs w:val="20"/>
                <w:lang w:val="es-CO"/>
              </w:rPr>
              <w:t xml:space="preserve"> </w:t>
            </w:r>
            <w:r w:rsidRPr="00AE754F">
              <w:rPr>
                <w:rFonts w:ascii="Arial" w:hAnsi="Arial" w:cs="Arial"/>
                <w:sz w:val="20"/>
                <w:szCs w:val="20"/>
                <w:lang w:val="es-CO"/>
              </w:rPr>
              <w:t>la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posición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ocupa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vez</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habilitado,</w:t>
            </w:r>
            <w:r w:rsidRPr="00AE754F">
              <w:rPr>
                <w:rFonts w:ascii="Arial" w:hAnsi="Arial" w:cs="Arial"/>
                <w:spacing w:val="-6"/>
                <w:sz w:val="20"/>
                <w:szCs w:val="20"/>
                <w:lang w:val="es-CO"/>
              </w:rPr>
              <w:t xml:space="preserve"> </w:t>
            </w:r>
            <w:r w:rsidRPr="00AE754F">
              <w:rPr>
                <w:rFonts w:ascii="Arial" w:hAnsi="Arial" w:cs="Arial"/>
                <w:spacing w:val="-2"/>
                <w:sz w:val="20"/>
                <w:szCs w:val="20"/>
                <w:lang w:val="es-CO"/>
              </w:rPr>
              <w:t>obtiene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puntaje</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más</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alto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luego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efectuarse</w:t>
            </w:r>
            <w:r w:rsidRPr="00AE754F">
              <w:rPr>
                <w:rFonts w:ascii="Arial" w:hAnsi="Arial" w:cs="Arial"/>
                <w:spacing w:val="-3"/>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evaluación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prevista</w:t>
            </w:r>
            <w:r w:rsidRPr="00AE754F">
              <w:rPr>
                <w:rFonts w:ascii="Arial" w:hAnsi="Arial" w:cs="Arial"/>
                <w:sz w:val="20"/>
                <w:szCs w:val="20"/>
                <w:lang w:val="es-CO"/>
              </w:rPr>
              <w:t xml:space="preserve"> </w:t>
            </w:r>
            <w:r w:rsidRPr="00AE754F">
              <w:rPr>
                <w:rFonts w:ascii="Arial" w:hAnsi="Arial" w:cs="Arial"/>
                <w:spacing w:val="-1"/>
                <w:sz w:val="20"/>
                <w:szCs w:val="20"/>
                <w:lang w:val="es-CO"/>
              </w:rPr>
              <w:t>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Condiciones.</w:t>
            </w:r>
          </w:p>
        </w:tc>
      </w:tr>
      <w:tr w:rsidR="00E13610" w:rsidRPr="005F1101" w14:paraId="4FA25E06" w14:textId="77777777" w:rsidTr="0071038C">
        <w:tc>
          <w:tcPr>
            <w:tcW w:w="2518" w:type="dxa"/>
            <w:vAlign w:val="center"/>
          </w:tcPr>
          <w:p w14:paraId="4FA25E04"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Proponente</w:t>
            </w:r>
          </w:p>
        </w:tc>
        <w:tc>
          <w:tcPr>
            <w:tcW w:w="6838" w:type="dxa"/>
            <w:vAlign w:val="center"/>
          </w:tcPr>
          <w:p w14:paraId="4FA25E05" w14:textId="77777777" w:rsidR="00E13610" w:rsidRPr="00AE754F" w:rsidRDefault="00E13610" w:rsidP="00AE754F">
            <w:pPr>
              <w:pStyle w:val="TableParagraph"/>
              <w:ind w:right="101"/>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persona</w:t>
            </w:r>
            <w:r w:rsidRPr="00AE754F">
              <w:rPr>
                <w:rFonts w:ascii="Arial" w:hAnsi="Arial" w:cs="Arial"/>
                <w:sz w:val="20"/>
                <w:szCs w:val="20"/>
                <w:lang w:val="es-CO"/>
              </w:rPr>
              <w:t xml:space="preserve"> </w:t>
            </w:r>
            <w:r w:rsidRPr="00AE754F">
              <w:rPr>
                <w:rFonts w:ascii="Arial" w:hAnsi="Arial" w:cs="Arial"/>
                <w:spacing w:val="-1"/>
                <w:sz w:val="20"/>
                <w:szCs w:val="20"/>
                <w:lang w:val="es-CO"/>
              </w:rPr>
              <w:t>natural</w:t>
            </w:r>
            <w:r w:rsidRPr="00AE754F">
              <w:rPr>
                <w:rFonts w:ascii="Arial" w:hAnsi="Arial" w:cs="Arial"/>
                <w:spacing w:val="1"/>
                <w:sz w:val="20"/>
                <w:szCs w:val="20"/>
                <w:lang w:val="es-CO"/>
              </w:rPr>
              <w:t xml:space="preserve"> </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w:t>
            </w:r>
            <w:r w:rsidRPr="00AE754F">
              <w:rPr>
                <w:rFonts w:ascii="Arial" w:hAnsi="Arial" w:cs="Arial"/>
                <w:sz w:val="20"/>
                <w:szCs w:val="20"/>
                <w:lang w:val="es-CO"/>
              </w:rPr>
              <w:t xml:space="preserve"> 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grupo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personas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y/o</w:t>
            </w:r>
            <w:r w:rsidRPr="00AE754F">
              <w:rPr>
                <w:rFonts w:ascii="Arial" w:hAnsi="Arial" w:cs="Arial"/>
                <w:sz w:val="20"/>
                <w:szCs w:val="20"/>
                <w:lang w:val="es-CO"/>
              </w:rPr>
              <w:t xml:space="preserve"> </w:t>
            </w:r>
            <w:r w:rsidRPr="00AE754F">
              <w:rPr>
                <w:rFonts w:ascii="Arial" w:hAnsi="Arial" w:cs="Arial"/>
                <w:spacing w:val="-1"/>
                <w:sz w:val="20"/>
                <w:szCs w:val="20"/>
                <w:lang w:val="es-CO"/>
              </w:rPr>
              <w:t>naturales,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 xml:space="preserve">nacionales </w:t>
            </w:r>
            <w:r w:rsidRPr="00AE754F">
              <w:rPr>
                <w:rFonts w:ascii="Arial" w:hAnsi="Arial" w:cs="Arial"/>
                <w:sz w:val="20"/>
                <w:szCs w:val="20"/>
                <w:lang w:val="es-CO"/>
              </w:rPr>
              <w:t>o</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extranjeras,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asociadas</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entre</w:t>
            </w:r>
            <w:r w:rsidRPr="00AE754F">
              <w:rPr>
                <w:rFonts w:ascii="Arial" w:hAnsi="Arial" w:cs="Arial"/>
                <w:spacing w:val="26"/>
                <w:sz w:val="20"/>
                <w:szCs w:val="20"/>
                <w:lang w:val="es-CO"/>
              </w:rPr>
              <w:t xml:space="preserve"> </w:t>
            </w:r>
            <w:r w:rsidRPr="00AE754F">
              <w:rPr>
                <w:rFonts w:ascii="Arial" w:hAnsi="Arial" w:cs="Arial"/>
                <w:sz w:val="20"/>
                <w:szCs w:val="20"/>
                <w:lang w:val="es-CO"/>
              </w:rPr>
              <w:t>sí</w:t>
            </w:r>
            <w:r w:rsidRPr="00AE754F">
              <w:rPr>
                <w:rFonts w:ascii="Arial" w:hAnsi="Arial" w:cs="Arial"/>
                <w:spacing w:val="24"/>
                <w:sz w:val="20"/>
                <w:szCs w:val="20"/>
                <w:lang w:val="es-CO"/>
              </w:rPr>
              <w:t xml:space="preserve"> </w:t>
            </w:r>
            <w:r w:rsidRPr="00AE754F">
              <w:rPr>
                <w:rFonts w:ascii="Arial" w:hAnsi="Arial" w:cs="Arial"/>
                <w:spacing w:val="-1"/>
                <w:sz w:val="20"/>
                <w:szCs w:val="20"/>
                <w:lang w:val="es-CO"/>
              </w:rPr>
              <w:t>mediante</w:t>
            </w:r>
            <w:r w:rsidRPr="00AE754F">
              <w:rPr>
                <w:rFonts w:ascii="Arial" w:hAnsi="Arial" w:cs="Arial"/>
                <w:spacing w:val="26"/>
                <w:sz w:val="20"/>
                <w:szCs w:val="20"/>
                <w:lang w:val="es-CO"/>
              </w:rPr>
              <w:t xml:space="preserve"> </w:t>
            </w:r>
            <w:r w:rsidRPr="00AE754F">
              <w:rPr>
                <w:rFonts w:ascii="Arial" w:hAnsi="Arial" w:cs="Arial"/>
                <w:sz w:val="20"/>
                <w:szCs w:val="20"/>
                <w:lang w:val="es-CO"/>
              </w:rPr>
              <w:t>las</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figuras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7"/>
                <w:sz w:val="20"/>
                <w:szCs w:val="20"/>
                <w:lang w:val="es-CO"/>
              </w:rPr>
              <w:t xml:space="preserve"> </w:t>
            </w:r>
            <w:r w:rsidRPr="00AE754F">
              <w:rPr>
                <w:rFonts w:ascii="Arial" w:hAnsi="Arial" w:cs="Arial"/>
                <w:spacing w:val="-1"/>
                <w:sz w:val="20"/>
                <w:szCs w:val="20"/>
                <w:lang w:val="es-CO"/>
              </w:rPr>
              <w:t>consorcio,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unión</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temporal</w:t>
            </w:r>
            <w:r w:rsidRPr="00AE754F">
              <w:rPr>
                <w:rFonts w:ascii="Arial" w:hAnsi="Arial" w:cs="Arial"/>
                <w:spacing w:val="27"/>
                <w:sz w:val="20"/>
                <w:szCs w:val="20"/>
                <w:lang w:val="es-CO"/>
              </w:rPr>
              <w:t xml:space="preserve"> </w:t>
            </w:r>
            <w:r w:rsidRPr="00AE754F">
              <w:rPr>
                <w:rFonts w:ascii="Arial" w:hAnsi="Arial" w:cs="Arial"/>
                <w:sz w:val="20"/>
                <w:szCs w:val="20"/>
                <w:lang w:val="es-CO"/>
              </w:rPr>
              <w:t>o</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promesa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sociedad</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futura</w:t>
            </w:r>
            <w:r w:rsidRPr="00AE754F">
              <w:rPr>
                <w:rFonts w:ascii="Arial" w:hAnsi="Arial" w:cs="Arial"/>
                <w:spacing w:val="23"/>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presenta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Oferta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participar</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9"/>
                <w:sz w:val="20"/>
                <w:szCs w:val="20"/>
                <w:lang w:val="es-CO"/>
              </w:rPr>
              <w:t xml:space="preserve"> </w:t>
            </w:r>
            <w:r w:rsidRPr="00AE754F">
              <w:rPr>
                <w:rFonts w:ascii="Arial" w:hAnsi="Arial" w:cs="Arial"/>
                <w:spacing w:val="-1"/>
                <w:sz w:val="20"/>
                <w:szCs w:val="20"/>
                <w:lang w:val="es-CO"/>
              </w:rPr>
              <w:t>Contratación.</w:t>
            </w:r>
          </w:p>
        </w:tc>
      </w:tr>
      <w:tr w:rsidR="00E13610" w:rsidRPr="005F1101" w14:paraId="4FA25E09" w14:textId="77777777" w:rsidTr="0071038C">
        <w:tc>
          <w:tcPr>
            <w:tcW w:w="2518" w:type="dxa"/>
            <w:vAlign w:val="center"/>
          </w:tcPr>
          <w:p w14:paraId="4FA25E07"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 xml:space="preserve">Cronograma </w:t>
            </w:r>
          </w:p>
        </w:tc>
        <w:tc>
          <w:tcPr>
            <w:tcW w:w="6838" w:type="dxa"/>
            <w:vAlign w:val="center"/>
          </w:tcPr>
          <w:p w14:paraId="4FA25E08"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14:paraId="4FA25E0A" w14:textId="77777777" w:rsidR="00E13610" w:rsidRPr="00AE754F" w:rsidRDefault="00E13610" w:rsidP="00AE754F">
      <w:pPr>
        <w:pStyle w:val="Textoindependiente"/>
        <w:ind w:left="0"/>
        <w:jc w:val="both"/>
        <w:rPr>
          <w:rFonts w:cs="Arial"/>
          <w:spacing w:val="-1"/>
          <w:lang w:val="es-CO"/>
        </w:rPr>
      </w:pPr>
    </w:p>
    <w:p w14:paraId="307A1B44" w14:textId="77777777" w:rsidR="00D3170C" w:rsidRDefault="00D3170C" w:rsidP="0064780F">
      <w:pPr>
        <w:widowControl/>
        <w:numPr>
          <w:ilvl w:val="0"/>
          <w:numId w:val="8"/>
        </w:numPr>
        <w:tabs>
          <w:tab w:val="left" w:pos="421"/>
        </w:tabs>
        <w:spacing w:line="0" w:lineRule="atLeast"/>
        <w:rPr>
          <w:rFonts w:ascii="Arial" w:eastAsia="Arial" w:hAnsi="Arial"/>
          <w:b/>
        </w:rPr>
      </w:pPr>
      <w:r>
        <w:rPr>
          <w:rFonts w:ascii="Arial" w:eastAsia="Arial" w:hAnsi="Arial"/>
          <w:b/>
        </w:rPr>
        <w:t>Valor Estimado del contrato</w:t>
      </w:r>
    </w:p>
    <w:p w14:paraId="77908CBF" w14:textId="39C5F570" w:rsidR="00D3170C" w:rsidRDefault="00D3170C" w:rsidP="00D3170C">
      <w:pPr>
        <w:pStyle w:val="Textoindependiente"/>
        <w:ind w:left="426"/>
        <w:rPr>
          <w:rFonts w:eastAsia="Calibri" w:cs="Arial"/>
          <w:b/>
          <w:lang w:val="es-CO"/>
        </w:rPr>
      </w:pPr>
    </w:p>
    <w:p w14:paraId="7A65919E" w14:textId="7F683CC0" w:rsidR="00D3170C" w:rsidRDefault="00D3170C" w:rsidP="00D3170C">
      <w:pPr>
        <w:pStyle w:val="Textoindependiente"/>
        <w:ind w:left="426"/>
        <w:rPr>
          <w:rFonts w:eastAsia="Calibri" w:cs="Arial"/>
          <w:b/>
          <w:lang w:val="es-CO"/>
        </w:rPr>
      </w:pPr>
    </w:p>
    <w:p w14:paraId="198F4118" w14:textId="77777777" w:rsidR="00317A14" w:rsidRPr="00642376" w:rsidRDefault="00317A14" w:rsidP="00317A14">
      <w:pPr>
        <w:ind w:left="57" w:right="57"/>
        <w:jc w:val="both"/>
        <w:rPr>
          <w:rFonts w:ascii="Arial" w:hAnsi="Arial" w:cs="Arial"/>
        </w:rPr>
      </w:pPr>
      <w:r w:rsidRPr="00642376">
        <w:rPr>
          <w:rFonts w:ascii="Arial" w:hAnsi="Arial" w:cs="Arial"/>
        </w:rPr>
        <w:t xml:space="preserve">El Ministerio de Defensa Nacional – Fuerza Aérea Colombiana de acuerdo con el estudio del mercado estima que el valor del contrato a celebrar ascenderá aproximadamente a la suma de </w:t>
      </w:r>
      <w:r w:rsidRPr="00642376">
        <w:rPr>
          <w:rFonts w:ascii="Arial" w:hAnsi="Arial" w:cs="Arial"/>
          <w:b/>
          <w:bCs/>
        </w:rPr>
        <w:t>DOSCIENTOS CINCUENTA Y DOS MILLONES CUATROCIENTOS SETENTA Y UN MIL SETECIENTOS TREINTA Y DOS PESOS MONEDA LEGAL Y CORRIENTE (</w:t>
      </w:r>
      <w:r w:rsidRPr="00642376">
        <w:rPr>
          <w:rFonts w:ascii="Arial" w:hAnsi="Arial" w:cs="Arial"/>
          <w:b/>
          <w:bCs/>
          <w:u w:val="single"/>
        </w:rPr>
        <w:t>$252.471.732,00</w:t>
      </w:r>
      <w:r w:rsidRPr="00642376">
        <w:rPr>
          <w:rFonts w:ascii="Arial" w:hAnsi="Arial" w:cs="Arial"/>
          <w:b/>
          <w:bCs/>
        </w:rPr>
        <w:t>),</w:t>
      </w:r>
      <w:r w:rsidRPr="00642376">
        <w:rPr>
          <w:rFonts w:ascii="Arial" w:hAnsi="Arial" w:cs="Arial"/>
          <w:b/>
        </w:rPr>
        <w:t xml:space="preserve"> </w:t>
      </w:r>
      <w:r w:rsidRPr="00642376">
        <w:rPr>
          <w:rFonts w:ascii="Arial" w:hAnsi="Arial" w:cs="Arial"/>
          <w:bCs/>
        </w:rPr>
        <w:t>incluidos todos los impuestos a que haya lugar</w:t>
      </w:r>
      <w:r w:rsidRPr="00642376">
        <w:rPr>
          <w:rFonts w:ascii="Arial" w:hAnsi="Arial" w:cs="Arial"/>
        </w:rPr>
        <w:t>.</w:t>
      </w:r>
    </w:p>
    <w:p w14:paraId="27C0F363" w14:textId="77777777" w:rsidR="00317A14" w:rsidRPr="00642376" w:rsidRDefault="00317A14" w:rsidP="00317A14">
      <w:pPr>
        <w:ind w:left="57" w:right="57"/>
        <w:jc w:val="both"/>
        <w:rPr>
          <w:rFonts w:ascii="Arial" w:hAnsi="Arial" w:cs="Arial"/>
        </w:rPr>
      </w:pPr>
    </w:p>
    <w:p w14:paraId="3045E340" w14:textId="77777777" w:rsidR="00317A14" w:rsidRPr="00642376" w:rsidRDefault="00317A14" w:rsidP="00317A14">
      <w:pPr>
        <w:pStyle w:val="Sinespaciado"/>
        <w:ind w:left="57" w:right="57"/>
        <w:jc w:val="both"/>
        <w:rPr>
          <w:rFonts w:ascii="Arial" w:eastAsiaTheme="minorEastAsia" w:hAnsi="Arial" w:cs="Arial"/>
          <w:b/>
          <w:bCs/>
          <w:sz w:val="20"/>
          <w:szCs w:val="20"/>
          <w:u w:val="single"/>
          <w:lang w:eastAsia="es-CO"/>
        </w:rPr>
      </w:pPr>
      <w:r w:rsidRPr="00642376">
        <w:rPr>
          <w:rFonts w:ascii="Arial" w:eastAsiaTheme="minorEastAsia" w:hAnsi="Arial" w:cs="Arial"/>
          <w:b/>
          <w:bCs/>
          <w:sz w:val="20"/>
          <w:szCs w:val="20"/>
          <w:u w:val="single"/>
          <w:lang w:eastAsia="es-CO"/>
        </w:rPr>
        <w:t>NOTAS ACLARATORIAS</w:t>
      </w:r>
    </w:p>
    <w:p w14:paraId="042BD044" w14:textId="77777777" w:rsidR="00317A14" w:rsidRPr="00642376" w:rsidRDefault="00317A14" w:rsidP="00317A14">
      <w:pPr>
        <w:ind w:left="57" w:right="57"/>
        <w:jc w:val="both"/>
        <w:rPr>
          <w:rFonts w:ascii="Arial" w:hAnsi="Arial" w:cs="Arial"/>
        </w:rPr>
      </w:pPr>
    </w:p>
    <w:p w14:paraId="1FE17528" w14:textId="77777777" w:rsidR="00317A14" w:rsidRPr="00642376" w:rsidRDefault="00317A14" w:rsidP="00317A14">
      <w:pPr>
        <w:pStyle w:val="Sinespaciado"/>
        <w:numPr>
          <w:ilvl w:val="0"/>
          <w:numId w:val="30"/>
        </w:numPr>
        <w:ind w:left="57" w:right="57"/>
        <w:jc w:val="both"/>
        <w:rPr>
          <w:rFonts w:ascii="Arial" w:eastAsiaTheme="minorEastAsia" w:hAnsi="Arial" w:cs="Arial"/>
          <w:sz w:val="20"/>
          <w:szCs w:val="20"/>
          <w:lang w:eastAsia="es-CO"/>
        </w:rPr>
      </w:pPr>
      <w:r w:rsidRPr="00642376">
        <w:rPr>
          <w:rFonts w:ascii="Arial" w:eastAsiaTheme="minorEastAsia" w:hAnsi="Arial" w:cs="Arial"/>
          <w:sz w:val="20"/>
          <w:szCs w:val="20"/>
          <w:lang w:eastAsia="es-CO"/>
        </w:rPr>
        <w:t>El oferente interesado deberá ofertar en la plataforma SECOP II, el valor total de su oferta económica (resultado total del Anexo – Oferta Económica, Sumatoria item 1, 2, 3, 4), sin sobrepasar el valor por rubro ni el valor del presupuesto oficial.</w:t>
      </w:r>
    </w:p>
    <w:p w14:paraId="275838B4" w14:textId="77777777" w:rsidR="00317A14" w:rsidRPr="00642376" w:rsidRDefault="00317A14" w:rsidP="00317A14">
      <w:pPr>
        <w:pStyle w:val="Sinespaciado"/>
        <w:ind w:left="57" w:right="57"/>
        <w:jc w:val="both"/>
        <w:rPr>
          <w:rFonts w:ascii="Arial" w:eastAsiaTheme="minorEastAsia" w:hAnsi="Arial" w:cs="Arial"/>
          <w:sz w:val="20"/>
          <w:szCs w:val="20"/>
          <w:lang w:eastAsia="es-CO"/>
        </w:rPr>
      </w:pPr>
    </w:p>
    <w:p w14:paraId="7E841B91" w14:textId="77777777" w:rsidR="00317A14" w:rsidRPr="00642376" w:rsidRDefault="00317A14" w:rsidP="00317A14">
      <w:pPr>
        <w:pStyle w:val="Sinespaciado"/>
        <w:numPr>
          <w:ilvl w:val="0"/>
          <w:numId w:val="30"/>
        </w:numPr>
        <w:ind w:left="57" w:right="57"/>
        <w:jc w:val="both"/>
        <w:rPr>
          <w:rFonts w:ascii="Arial" w:eastAsiaTheme="minorEastAsia" w:hAnsi="Arial" w:cs="Arial"/>
          <w:sz w:val="20"/>
          <w:szCs w:val="20"/>
          <w:lang w:eastAsia="es-CO"/>
        </w:rPr>
      </w:pPr>
      <w:r w:rsidRPr="00642376">
        <w:rPr>
          <w:rFonts w:ascii="Arial" w:eastAsiaTheme="minorEastAsia" w:hAnsi="Arial" w:cs="Arial"/>
          <w:sz w:val="20"/>
          <w:szCs w:val="20"/>
          <w:lang w:eastAsia="es-CO"/>
        </w:rPr>
        <w:t xml:space="preserve">Los valores unitarios de referencia contenidos en el </w:t>
      </w:r>
      <w:r w:rsidRPr="00642376">
        <w:rPr>
          <w:rFonts w:ascii="Arial" w:eastAsiaTheme="minorEastAsia" w:hAnsi="Arial" w:cs="Arial"/>
          <w:b/>
          <w:bCs/>
          <w:sz w:val="20"/>
          <w:szCs w:val="20"/>
          <w:u w:val="single"/>
          <w:lang w:eastAsia="es-CO"/>
        </w:rPr>
        <w:t>Anexo – Oferta Económica</w:t>
      </w:r>
      <w:r w:rsidRPr="00642376">
        <w:rPr>
          <w:rFonts w:ascii="Arial" w:eastAsiaTheme="minorEastAsia" w:hAnsi="Arial" w:cs="Arial"/>
          <w:sz w:val="20"/>
          <w:szCs w:val="20"/>
          <w:lang w:eastAsia="es-CO"/>
        </w:rPr>
        <w:t>, son sólo valores de referencia, obtenidos como resultado del Estudio de mercado elaborado para el presente proceso (*).</w:t>
      </w:r>
    </w:p>
    <w:p w14:paraId="2D228323" w14:textId="77777777" w:rsidR="00317A14" w:rsidRPr="00642376" w:rsidRDefault="00317A14" w:rsidP="00317A14">
      <w:pPr>
        <w:pStyle w:val="Sinespaciado"/>
        <w:ind w:left="57" w:right="57"/>
        <w:jc w:val="both"/>
        <w:rPr>
          <w:rFonts w:ascii="Arial" w:eastAsiaTheme="minorEastAsia" w:hAnsi="Arial" w:cs="Arial"/>
          <w:b/>
          <w:bCs/>
          <w:sz w:val="20"/>
          <w:szCs w:val="20"/>
          <w:u w:val="single"/>
          <w:lang w:eastAsia="es-CO"/>
        </w:rPr>
      </w:pPr>
    </w:p>
    <w:p w14:paraId="200D9A20" w14:textId="77777777" w:rsidR="00317A14" w:rsidRPr="00642376" w:rsidRDefault="00317A14" w:rsidP="00317A14">
      <w:pPr>
        <w:pStyle w:val="Sinespaciado"/>
        <w:ind w:left="57" w:right="57"/>
        <w:jc w:val="both"/>
        <w:rPr>
          <w:rFonts w:ascii="Arial" w:eastAsiaTheme="minorEastAsia" w:hAnsi="Arial" w:cs="Arial"/>
          <w:b/>
          <w:bCs/>
          <w:sz w:val="20"/>
          <w:szCs w:val="20"/>
          <w:u w:val="single"/>
          <w:lang w:eastAsia="es-CO"/>
        </w:rPr>
      </w:pPr>
      <w:r w:rsidRPr="00642376">
        <w:rPr>
          <w:rFonts w:ascii="Arial" w:eastAsiaTheme="minorEastAsia" w:hAnsi="Arial" w:cs="Arial"/>
          <w:b/>
          <w:bCs/>
          <w:sz w:val="20"/>
          <w:szCs w:val="20"/>
          <w:u w:val="single"/>
          <w:lang w:eastAsia="es-CO"/>
        </w:rPr>
        <w:t>CAUSAL DE RECHAZO</w:t>
      </w:r>
    </w:p>
    <w:p w14:paraId="44DE913F" w14:textId="77777777" w:rsidR="00317A14" w:rsidRPr="00642376" w:rsidRDefault="00317A14" w:rsidP="00317A14">
      <w:pPr>
        <w:pStyle w:val="Sinespaciado"/>
        <w:ind w:left="57" w:right="57"/>
        <w:jc w:val="both"/>
        <w:rPr>
          <w:rFonts w:ascii="Arial" w:eastAsiaTheme="minorEastAsia" w:hAnsi="Arial" w:cs="Arial"/>
          <w:b/>
          <w:bCs/>
          <w:sz w:val="20"/>
          <w:szCs w:val="20"/>
          <w:lang w:eastAsia="es-CO"/>
        </w:rPr>
      </w:pPr>
    </w:p>
    <w:p w14:paraId="2976ECA3" w14:textId="77777777" w:rsidR="00317A14" w:rsidRPr="00642376" w:rsidRDefault="00317A14" w:rsidP="00317A14">
      <w:pPr>
        <w:pStyle w:val="Prrafodelista"/>
        <w:widowControl/>
        <w:numPr>
          <w:ilvl w:val="0"/>
          <w:numId w:val="31"/>
        </w:numPr>
        <w:ind w:left="57" w:right="57"/>
        <w:jc w:val="both"/>
        <w:rPr>
          <w:rFonts w:ascii="Arial" w:hAnsi="Arial" w:cs="Arial"/>
          <w:b/>
        </w:rPr>
      </w:pPr>
      <w:r w:rsidRPr="00642376">
        <w:rPr>
          <w:rFonts w:ascii="Arial" w:hAnsi="Arial" w:cs="Arial"/>
          <w:sz w:val="20"/>
          <w:szCs w:val="20"/>
        </w:rPr>
        <w:t xml:space="preserve">El oferente interesado en participar deberá presentar su oferta en el documento </w:t>
      </w:r>
      <w:r w:rsidRPr="00642376">
        <w:rPr>
          <w:rFonts w:ascii="Arial" w:hAnsi="Arial" w:cs="Arial"/>
          <w:b/>
          <w:bCs/>
          <w:sz w:val="20"/>
          <w:szCs w:val="20"/>
          <w:u w:val="single"/>
        </w:rPr>
        <w:t>Anexo – Oferta Económica,</w:t>
      </w:r>
      <w:r w:rsidRPr="00642376">
        <w:rPr>
          <w:rFonts w:ascii="Arial" w:hAnsi="Arial" w:cs="Arial"/>
          <w:sz w:val="20"/>
          <w:szCs w:val="20"/>
        </w:rPr>
        <w:t xml:space="preserve"> con los ítems y las cantidades requeridas, y el total de su oferta económica no podrá sobrepasar el valor por rubro ni el valor total del presupuesto oficial, so pena de rechazo.</w:t>
      </w:r>
    </w:p>
    <w:p w14:paraId="15EBC8E8" w14:textId="77777777" w:rsidR="00BC3E53" w:rsidRPr="00BC3E53" w:rsidRDefault="00BC3E53" w:rsidP="00BC3E53">
      <w:pPr>
        <w:jc w:val="both"/>
        <w:rPr>
          <w:rFonts w:ascii="Arial" w:hAnsi="Arial" w:cs="Arial"/>
          <w:sz w:val="20"/>
          <w:szCs w:val="20"/>
          <w:lang w:val="es-CO"/>
        </w:rPr>
      </w:pPr>
    </w:p>
    <w:p w14:paraId="11872215" w14:textId="450D772B" w:rsidR="00BC3E53" w:rsidRDefault="00BC3E53" w:rsidP="00BC3E53">
      <w:pPr>
        <w:jc w:val="both"/>
        <w:rPr>
          <w:rFonts w:ascii="Arial" w:hAnsi="Arial" w:cs="Arial"/>
          <w:b/>
          <w:sz w:val="20"/>
          <w:szCs w:val="20"/>
        </w:rPr>
      </w:pPr>
      <w:r w:rsidRPr="000B0585">
        <w:rPr>
          <w:rFonts w:ascii="Arial" w:hAnsi="Arial" w:cs="Arial"/>
          <w:b/>
          <w:sz w:val="20"/>
          <w:szCs w:val="20"/>
        </w:rPr>
        <w:t>Rubro</w:t>
      </w:r>
      <w:r w:rsidRPr="000B0585">
        <w:rPr>
          <w:noProof/>
          <w:lang w:val="es-CO" w:eastAsia="es-CO"/>
        </w:rPr>
        <w:drawing>
          <wp:inline distT="0" distB="0" distL="0" distR="0" wp14:anchorId="5B918F3C" wp14:editId="7A30DBF1">
            <wp:extent cx="8255" cy="8255"/>
            <wp:effectExtent l="0" t="0" r="0" b="0"/>
            <wp:docPr id="17" name="Imagen 17" descr="image desc for 140999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desc for 140999182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0B0585">
        <w:rPr>
          <w:rFonts w:ascii="Arial" w:hAnsi="Arial" w:cs="Arial"/>
          <w:b/>
          <w:sz w:val="20"/>
          <w:szCs w:val="20"/>
        </w:rPr>
        <w:t xml:space="preserve"> presupuestal:</w:t>
      </w:r>
    </w:p>
    <w:p w14:paraId="30A18EA1" w14:textId="5CE6C8EE" w:rsidR="00317A14" w:rsidRDefault="00317A14" w:rsidP="00BC3E53">
      <w:pPr>
        <w:jc w:val="both"/>
        <w:rPr>
          <w:rFonts w:ascii="Arial" w:hAnsi="Arial" w:cs="Arial"/>
          <w:b/>
          <w:sz w:val="20"/>
          <w:szCs w:val="20"/>
        </w:rPr>
      </w:pPr>
      <w:r>
        <w:rPr>
          <w:noProof/>
          <w:lang w:val="es-CO" w:eastAsia="es-CO"/>
        </w:rPr>
        <w:drawing>
          <wp:inline distT="0" distB="0" distL="0" distR="0" wp14:anchorId="1CB736CB" wp14:editId="4CC83C38">
            <wp:extent cx="5972810" cy="1367790"/>
            <wp:effectExtent l="0" t="0" r="889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2810" cy="1367790"/>
                    </a:xfrm>
                    <a:prstGeom prst="rect">
                      <a:avLst/>
                    </a:prstGeom>
                  </pic:spPr>
                </pic:pic>
              </a:graphicData>
            </a:graphic>
          </wp:inline>
        </w:drawing>
      </w:r>
    </w:p>
    <w:p w14:paraId="70D43FA6" w14:textId="1053558B" w:rsidR="00426BB0" w:rsidRDefault="006306DD" w:rsidP="009867A2">
      <w:pPr>
        <w:jc w:val="both"/>
        <w:textAlignment w:val="baseline"/>
        <w:rPr>
          <w:rFonts w:cs="Arial"/>
          <w:b/>
          <w:lang w:val="es-CO"/>
        </w:rPr>
      </w:pPr>
      <w:r w:rsidRPr="00BA75B2">
        <w:rPr>
          <w:rFonts w:ascii="Arial" w:eastAsia="Times New Roman" w:hAnsi="Arial" w:cs="Arial"/>
          <w:sz w:val="20"/>
          <w:szCs w:val="20"/>
        </w:rPr>
        <w:t>   </w:t>
      </w:r>
    </w:p>
    <w:p w14:paraId="4FA25E0B" w14:textId="5DF52383" w:rsidR="007918A9" w:rsidRDefault="007918A9" w:rsidP="0064780F">
      <w:pPr>
        <w:pStyle w:val="Textoindependiente"/>
        <w:numPr>
          <w:ilvl w:val="0"/>
          <w:numId w:val="8"/>
        </w:numPr>
        <w:ind w:left="426" w:hanging="426"/>
        <w:rPr>
          <w:rFonts w:eastAsia="Calibri" w:cs="Arial"/>
          <w:b/>
          <w:lang w:val="es-CO"/>
        </w:rPr>
      </w:pPr>
      <w:r w:rsidRPr="00AE754F">
        <w:rPr>
          <w:rFonts w:eastAsia="Calibri" w:cs="Arial"/>
          <w:b/>
          <w:lang w:val="es-CO"/>
        </w:rPr>
        <w:t>Forma de Pago</w:t>
      </w:r>
      <w:r w:rsidR="009B51EE" w:rsidRPr="00AE754F">
        <w:rPr>
          <w:rFonts w:eastAsia="Calibri" w:cs="Arial"/>
          <w:b/>
          <w:lang w:val="es-CO"/>
        </w:rPr>
        <w:t>.</w:t>
      </w:r>
    </w:p>
    <w:p w14:paraId="20603A26" w14:textId="77777777" w:rsidR="00396762" w:rsidRPr="00AE754F" w:rsidRDefault="00396762" w:rsidP="00396762">
      <w:pPr>
        <w:pStyle w:val="Textoindependiente"/>
        <w:ind w:left="426"/>
        <w:rPr>
          <w:rFonts w:eastAsia="Calibri" w:cs="Arial"/>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396762" w:rsidRPr="00642376" w14:paraId="45C73C5C" w14:textId="77777777" w:rsidTr="0046207A">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7B030F" w14:textId="77777777" w:rsidR="00396762" w:rsidRPr="00642376" w:rsidRDefault="00396762" w:rsidP="0046207A">
            <w:pPr>
              <w:ind w:left="57" w:right="57"/>
              <w:jc w:val="both"/>
              <w:rPr>
                <w:rFonts w:ascii="Arial" w:hAnsi="Arial" w:cs="Arial"/>
                <w:b/>
                <w:sz w:val="20"/>
                <w:szCs w:val="20"/>
                <w:lang w:val="es-ES"/>
              </w:rPr>
            </w:pPr>
            <w:r w:rsidRPr="00642376">
              <w:rPr>
                <w:rFonts w:ascii="Arial" w:hAnsi="Arial" w:cs="Arial"/>
                <w:b/>
                <w:sz w:val="20"/>
                <w:szCs w:val="20"/>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5BE53645" w14:textId="77777777" w:rsidR="005B50B9" w:rsidRPr="005B50B9" w:rsidRDefault="005B50B9" w:rsidP="005B50B9">
            <w:pPr>
              <w:pStyle w:val="Sinespaciado"/>
              <w:ind w:right="57"/>
              <w:jc w:val="both"/>
              <w:rPr>
                <w:rFonts w:ascii="Arial" w:hAnsi="Arial" w:cs="Arial"/>
                <w:sz w:val="20"/>
                <w:szCs w:val="20"/>
                <w:lang w:eastAsia="en-US"/>
              </w:rPr>
            </w:pPr>
            <w:r w:rsidRPr="005B50B9">
              <w:rPr>
                <w:rFonts w:ascii="Arial" w:hAnsi="Arial" w:cs="Arial"/>
                <w:sz w:val="20"/>
                <w:szCs w:val="20"/>
                <w:lang w:eastAsia="en-US"/>
              </w:rPr>
              <w:t xml:space="preserve">Se realizará el 100% del pago con cargo al PAC OCTUBRE 2021. </w:t>
            </w:r>
          </w:p>
          <w:p w14:paraId="035FCC36" w14:textId="1CD677AD" w:rsidR="005B50B9" w:rsidRPr="005B50B9" w:rsidRDefault="005B50B9" w:rsidP="005B50B9">
            <w:pPr>
              <w:pStyle w:val="Sinespaciado"/>
              <w:ind w:right="57"/>
              <w:jc w:val="both"/>
              <w:rPr>
                <w:rFonts w:ascii="Arial" w:hAnsi="Arial" w:cs="Arial"/>
                <w:sz w:val="20"/>
                <w:szCs w:val="20"/>
                <w:lang w:eastAsia="en-US"/>
              </w:rPr>
            </w:pPr>
          </w:p>
          <w:p w14:paraId="1D0064F8" w14:textId="269AF4A6" w:rsidR="005B50B9" w:rsidRPr="005B50B9" w:rsidRDefault="005B50B9" w:rsidP="005B50B9">
            <w:pPr>
              <w:pStyle w:val="Sinespaciado"/>
              <w:ind w:right="57"/>
              <w:jc w:val="both"/>
              <w:rPr>
                <w:rFonts w:ascii="Arial" w:hAnsi="Arial" w:cs="Arial"/>
                <w:sz w:val="20"/>
                <w:szCs w:val="20"/>
                <w:lang w:eastAsia="en-US"/>
              </w:rPr>
            </w:pPr>
            <w:r w:rsidRPr="005B50B9">
              <w:rPr>
                <w:rFonts w:ascii="Arial" w:hAnsi="Arial" w:cs="Arial"/>
                <w:sz w:val="20"/>
                <w:szCs w:val="20"/>
                <w:lang w:eastAsia="en-US"/>
              </w:rPr>
              <w:t xml:space="preserve">Para realizar el pago, se requiere que el proveedor envié los siguientes documentos: </w:t>
            </w:r>
          </w:p>
          <w:p w14:paraId="1451F256" w14:textId="77777777" w:rsidR="005B50B9" w:rsidRPr="005B50B9" w:rsidRDefault="005B50B9" w:rsidP="005B50B9">
            <w:pPr>
              <w:ind w:right="57"/>
              <w:jc w:val="both"/>
              <w:rPr>
                <w:rFonts w:ascii="Arial" w:hAnsi="Arial" w:cs="Arial"/>
                <w:sz w:val="20"/>
                <w:szCs w:val="20"/>
              </w:rPr>
            </w:pPr>
            <w:r w:rsidRPr="005B50B9">
              <w:rPr>
                <w:rFonts w:ascii="Arial" w:hAnsi="Arial" w:cs="Arial"/>
                <w:sz w:val="20"/>
                <w:szCs w:val="20"/>
              </w:rPr>
              <w:t xml:space="preserve">Factura en Original. </w:t>
            </w:r>
          </w:p>
          <w:p w14:paraId="2F5DDC32" w14:textId="7CFD9537" w:rsidR="005B50B9" w:rsidRPr="005B50B9" w:rsidRDefault="005B50B9" w:rsidP="005B50B9">
            <w:pPr>
              <w:ind w:right="57"/>
              <w:jc w:val="both"/>
              <w:rPr>
                <w:rFonts w:ascii="Arial" w:hAnsi="Arial" w:cs="Arial"/>
                <w:sz w:val="20"/>
                <w:szCs w:val="20"/>
              </w:rPr>
            </w:pPr>
            <w:r w:rsidRPr="005B50B9">
              <w:rPr>
                <w:rFonts w:ascii="Arial" w:hAnsi="Arial" w:cs="Arial"/>
                <w:sz w:val="20"/>
                <w:szCs w:val="20"/>
              </w:rPr>
              <w:t xml:space="preserve">Planilla de los Pagos Parafiscales. </w:t>
            </w:r>
          </w:p>
          <w:p w14:paraId="4CED735B" w14:textId="5DCB986D" w:rsidR="00396762" w:rsidRDefault="005B50B9" w:rsidP="005B50B9">
            <w:pPr>
              <w:ind w:right="57"/>
              <w:jc w:val="both"/>
              <w:rPr>
                <w:rFonts w:ascii="Arial" w:hAnsi="Arial" w:cs="Arial"/>
                <w:sz w:val="20"/>
                <w:szCs w:val="20"/>
              </w:rPr>
            </w:pPr>
            <w:r w:rsidRPr="005B50B9">
              <w:rPr>
                <w:rFonts w:ascii="Arial" w:hAnsi="Arial" w:cs="Arial"/>
                <w:sz w:val="20"/>
                <w:szCs w:val="20"/>
              </w:rPr>
              <w:t xml:space="preserve">Certificación de pago de aportes a seguridad social y parafiscales suscrita por el Revisor Fiscal y/o Representante legal, según corresponda; y/o planillas de pago de seguridad social y parafiscales. 4. Suscripción por las partes del acta de recibo a satisfacción 5. Constancia que la Factura sea publicada en el SECOP II y demás documentos requeridos por Ley para el pago, adicional al anexo  </w:t>
            </w:r>
          </w:p>
          <w:p w14:paraId="66A388A1" w14:textId="7A6B8830" w:rsidR="005B50B9" w:rsidRPr="005B50B9" w:rsidRDefault="005B50B9" w:rsidP="005B50B9">
            <w:pPr>
              <w:ind w:right="57"/>
              <w:jc w:val="both"/>
              <w:rPr>
                <w:rFonts w:ascii="Arial" w:hAnsi="Arial" w:cs="Arial"/>
                <w:sz w:val="20"/>
                <w:szCs w:val="20"/>
              </w:rPr>
            </w:pPr>
            <w:r w:rsidRPr="005B50B9">
              <w:rPr>
                <w:rFonts w:ascii="Arial" w:hAnsi="Arial" w:cs="Arial"/>
                <w:sz w:val="20"/>
                <w:szCs w:val="20"/>
              </w:rPr>
              <w:t>Nota: El pago en las fechas establecidas estará sujeto a la aprobación previa de PAC por parte del Ministerio de Hacienda y Crédito Público</w:t>
            </w:r>
          </w:p>
          <w:p w14:paraId="5562AE58" w14:textId="4F74BFC3" w:rsidR="005B50B9" w:rsidRPr="005B50B9" w:rsidRDefault="005B50B9" w:rsidP="005B50B9">
            <w:pPr>
              <w:pStyle w:val="Prrafodelista"/>
              <w:ind w:left="417" w:right="57"/>
              <w:jc w:val="both"/>
              <w:rPr>
                <w:rFonts w:ascii="Arial" w:hAnsi="Arial" w:cs="Arial"/>
                <w:sz w:val="20"/>
                <w:szCs w:val="20"/>
                <w:lang w:val="es-ES"/>
              </w:rPr>
            </w:pPr>
          </w:p>
        </w:tc>
      </w:tr>
    </w:tbl>
    <w:p w14:paraId="4FA25E0C" w14:textId="39A3F284" w:rsidR="00D158BC" w:rsidRDefault="00D158BC" w:rsidP="00AE754F">
      <w:pPr>
        <w:pStyle w:val="Textoindependiente"/>
        <w:ind w:left="0"/>
        <w:jc w:val="both"/>
        <w:rPr>
          <w:rFonts w:cs="Arial"/>
          <w:lang w:val="es-CO"/>
        </w:rPr>
      </w:pPr>
    </w:p>
    <w:p w14:paraId="4FA25E13"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1</w:t>
      </w:r>
      <w:r w:rsidRPr="00AE754F">
        <w:rPr>
          <w:rFonts w:ascii="Arial" w:eastAsia="Arial" w:hAnsi="Arial" w:cs="Arial"/>
          <w:b/>
          <w:sz w:val="20"/>
          <w:szCs w:val="20"/>
          <w:lang w:val="es-CO"/>
        </w:rPr>
        <w:t>:</w:t>
      </w:r>
      <w:r w:rsidRPr="00AE754F">
        <w:rPr>
          <w:rFonts w:ascii="Arial" w:eastAsia="Arial" w:hAnsi="Arial" w:cs="Arial"/>
          <w:sz w:val="20"/>
          <w:szCs w:val="20"/>
          <w:lang w:val="es-CO"/>
        </w:rPr>
        <w:t xml:space="preserve"> para todos los efectos, la moneda del contrato será el peso colombiano.</w:t>
      </w:r>
    </w:p>
    <w:p w14:paraId="4FA25E14" w14:textId="77777777" w:rsidR="00C0010D" w:rsidRPr="00AE754F" w:rsidRDefault="00C0010D" w:rsidP="00AE754F">
      <w:pPr>
        <w:autoSpaceDE w:val="0"/>
        <w:autoSpaceDN w:val="0"/>
        <w:adjustRightInd w:val="0"/>
        <w:jc w:val="both"/>
        <w:rPr>
          <w:rFonts w:ascii="Arial" w:eastAsia="Arial" w:hAnsi="Arial" w:cs="Arial"/>
          <w:sz w:val="20"/>
          <w:szCs w:val="20"/>
          <w:lang w:val="es-CO"/>
        </w:rPr>
      </w:pPr>
    </w:p>
    <w:p w14:paraId="4FA25E15" w14:textId="77777777" w:rsidR="00C0010D" w:rsidRPr="00AE754F" w:rsidRDefault="00C0010D" w:rsidP="00AE754F">
      <w:pPr>
        <w:autoSpaceDE w:val="0"/>
        <w:autoSpaceDN w:val="0"/>
        <w:adjustRightInd w:val="0"/>
        <w:jc w:val="both"/>
        <w:rPr>
          <w:rFonts w:ascii="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2</w:t>
      </w:r>
      <w:r w:rsidRPr="00AE754F">
        <w:rPr>
          <w:rFonts w:ascii="Arial" w:eastAsia="Arial" w:hAnsi="Arial" w:cs="Arial"/>
          <w:b/>
          <w:sz w:val="20"/>
          <w:szCs w:val="20"/>
          <w:lang w:val="es-CO"/>
        </w:rPr>
        <w:t>:</w:t>
      </w:r>
      <w:r w:rsidRPr="00AE754F">
        <w:rPr>
          <w:rFonts w:ascii="Arial" w:hAnsi="Arial" w:cs="Arial"/>
          <w:sz w:val="20"/>
          <w:szCs w:val="20"/>
          <w:lang w:val="es-CO"/>
        </w:rPr>
        <w:t xml:space="preserve"> </w:t>
      </w:r>
      <w:r w:rsidR="00F57684" w:rsidRPr="00AE754F">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C50B2" w:rsidRPr="00AE754F">
        <w:rPr>
          <w:rFonts w:ascii="Arial" w:eastAsia="Arial" w:hAnsi="Arial" w:cs="Arial"/>
          <w:sz w:val="20"/>
          <w:szCs w:val="20"/>
          <w:lang w:val="es-CO"/>
        </w:rPr>
        <w:t xml:space="preserve">a de Seguridad Social Integral y Parafiscales, </w:t>
      </w:r>
      <w:r w:rsidR="00F57684" w:rsidRPr="00AE754F">
        <w:rPr>
          <w:rFonts w:ascii="Arial" w:eastAsia="Arial" w:hAnsi="Arial" w:cs="Arial"/>
          <w:sz w:val="20"/>
          <w:szCs w:val="20"/>
          <w:lang w:val="es-CO"/>
        </w:rPr>
        <w:t>cuando a ello haya lugar, dentro de los últimos seis (06) meses.</w:t>
      </w:r>
    </w:p>
    <w:p w14:paraId="4FA25E16" w14:textId="77777777" w:rsidR="00C0010D" w:rsidRPr="00AE754F" w:rsidRDefault="00C0010D" w:rsidP="00AE754F">
      <w:pPr>
        <w:autoSpaceDE w:val="0"/>
        <w:autoSpaceDN w:val="0"/>
        <w:adjustRightInd w:val="0"/>
        <w:jc w:val="both"/>
        <w:rPr>
          <w:rFonts w:ascii="Arial" w:hAnsi="Arial" w:cs="Arial"/>
          <w:sz w:val="20"/>
          <w:szCs w:val="20"/>
          <w:lang w:val="es-CO"/>
        </w:rPr>
      </w:pPr>
    </w:p>
    <w:p w14:paraId="4FA25E17" w14:textId="77777777" w:rsidR="007B0A2C" w:rsidRPr="00AE754F" w:rsidRDefault="007B0A2C"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Cuando de conformidad con lo establecido en el </w:t>
      </w:r>
      <w:r w:rsidRPr="00113213">
        <w:rPr>
          <w:rFonts w:ascii="Arial" w:hAnsi="Arial" w:cs="Arial"/>
          <w:sz w:val="20"/>
          <w:szCs w:val="20"/>
          <w:lang w:val="es-CO"/>
        </w:rPr>
        <w:t>artículo 114-1 del Estatuto Tributario, adicionado por el artículo 65 de la Ley 1819 de 2016</w:t>
      </w:r>
      <w:r w:rsidRPr="00AE754F">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4FA25E18"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4FA25E19"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4FA25E1A" w14:textId="77777777" w:rsidR="00C0010D" w:rsidRPr="00AE754F" w:rsidRDefault="00C0010D" w:rsidP="00AE754F">
      <w:pPr>
        <w:autoSpaceDE w:val="0"/>
        <w:autoSpaceDN w:val="0"/>
        <w:adjustRightInd w:val="0"/>
        <w:jc w:val="both"/>
        <w:rPr>
          <w:rFonts w:ascii="Arial" w:hAnsi="Arial" w:cs="Arial"/>
          <w:sz w:val="20"/>
          <w:szCs w:val="20"/>
          <w:lang w:val="es-CO"/>
        </w:rPr>
      </w:pPr>
    </w:p>
    <w:p w14:paraId="4FA25E1B" w14:textId="77777777" w:rsidR="004D3006" w:rsidRPr="00AE754F" w:rsidRDefault="006D3749" w:rsidP="00AE754F">
      <w:pPr>
        <w:autoSpaceDE w:val="0"/>
        <w:autoSpaceDN w:val="0"/>
        <w:jc w:val="both"/>
        <w:rPr>
          <w:rFonts w:ascii="Arial" w:hAnsi="Arial" w:cs="Arial"/>
          <w:sz w:val="20"/>
          <w:szCs w:val="20"/>
          <w:lang w:val="es-CO"/>
        </w:rPr>
      </w:pPr>
      <w:r w:rsidRPr="00AE754F">
        <w:rPr>
          <w:rFonts w:ascii="Arial" w:hAnsi="Arial" w:cs="Arial"/>
          <w:sz w:val="20"/>
          <w:szCs w:val="20"/>
          <w:lang w:val="es-CO"/>
        </w:rPr>
        <w:t xml:space="preserve">En el evento en que el proponente sea un consorcio o unión temporal, una vez se notifique de la adjudicación, éste deberá abrir una cuenta corriente con pluralidad de personas en los términos del artículo </w:t>
      </w:r>
      <w:r w:rsidRPr="00AE754F">
        <w:rPr>
          <w:rFonts w:ascii="Arial" w:hAnsi="Arial" w:cs="Arial"/>
          <w:b/>
          <w:sz w:val="20"/>
          <w:szCs w:val="20"/>
          <w:lang w:val="es-CO"/>
        </w:rPr>
        <w:t>1384 del Código de Comercio</w:t>
      </w:r>
      <w:r w:rsidRPr="00AE754F">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AE754F">
        <w:rPr>
          <w:rFonts w:ascii="Arial" w:hAnsi="Arial" w:cs="Arial"/>
          <w:b/>
          <w:sz w:val="20"/>
          <w:szCs w:val="20"/>
          <w:lang w:val="es-CO"/>
        </w:rPr>
        <w:t>4.2.2.2.1, numeral 4.2, Capítulo IV, Titulo IV de la Parte I de la Circular Básica Jurídica (Circular Externa 029 de 2014) expedida por la Superintendencia Financiera</w:t>
      </w:r>
      <w:r w:rsidRPr="00AE754F">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E270EF" w:rsidRPr="00AE754F">
        <w:rPr>
          <w:rFonts w:ascii="Arial" w:hAnsi="Arial" w:cs="Arial"/>
          <w:sz w:val="20"/>
          <w:szCs w:val="20"/>
          <w:lang w:val="es-CO"/>
        </w:rPr>
        <w:t>efectuarán</w:t>
      </w:r>
      <w:r w:rsidRPr="00AE754F">
        <w:rPr>
          <w:rFonts w:ascii="Arial" w:hAnsi="Arial" w:cs="Arial"/>
          <w:sz w:val="20"/>
          <w:szCs w:val="20"/>
          <w:lang w:val="es-CO"/>
        </w:rPr>
        <w:t xml:space="preserve"> los pagos.</w:t>
      </w:r>
    </w:p>
    <w:p w14:paraId="4FA25E1C" w14:textId="77777777" w:rsidR="00F06EAF" w:rsidRPr="00AE754F" w:rsidRDefault="00F06EAF" w:rsidP="00AE754F">
      <w:pPr>
        <w:autoSpaceDE w:val="0"/>
        <w:autoSpaceDN w:val="0"/>
        <w:adjustRightInd w:val="0"/>
        <w:jc w:val="both"/>
        <w:rPr>
          <w:rFonts w:ascii="Arial" w:hAnsi="Arial" w:cs="Arial"/>
          <w:sz w:val="20"/>
          <w:szCs w:val="20"/>
          <w:lang w:val="es-CO"/>
        </w:rPr>
      </w:pPr>
    </w:p>
    <w:p w14:paraId="4FA25E1D" w14:textId="77777777" w:rsidR="00C0010D" w:rsidRPr="00AE754F" w:rsidRDefault="00C0010D" w:rsidP="00AE754F">
      <w:pPr>
        <w:autoSpaceDE w:val="0"/>
        <w:autoSpaceDN w:val="0"/>
        <w:adjustRightInd w:val="0"/>
        <w:jc w:val="both"/>
        <w:rPr>
          <w:rFonts w:ascii="Arial" w:eastAsia="Arial" w:hAnsi="Arial" w:cs="Arial"/>
          <w:b/>
          <w:sz w:val="20"/>
          <w:szCs w:val="20"/>
          <w:lang w:val="es-CO"/>
        </w:rPr>
      </w:pPr>
      <w:r w:rsidRPr="00AE754F">
        <w:rPr>
          <w:rFonts w:ascii="Arial" w:eastAsia="Arial" w:hAnsi="Arial" w:cs="Arial"/>
          <w:sz w:val="20"/>
          <w:szCs w:val="20"/>
          <w:lang w:val="es-CO"/>
        </w:rPr>
        <w:t xml:space="preserve">Se aclara que está prohibido y no se admitirá la constitución de cuentas cuyo titular sea el consorcio o unión temporal de acuerdo a lo establecido en el </w:t>
      </w:r>
      <w:r w:rsidRPr="00AE754F">
        <w:rPr>
          <w:rFonts w:ascii="Arial" w:eastAsia="Arial" w:hAnsi="Arial" w:cs="Arial"/>
          <w:b/>
          <w:sz w:val="20"/>
          <w:szCs w:val="20"/>
          <w:lang w:val="es-CO"/>
        </w:rPr>
        <w:t>sub</w:t>
      </w:r>
      <w:r w:rsidRPr="00AE754F">
        <w:rPr>
          <w:rFonts w:ascii="Arial" w:eastAsia="Arial" w:hAnsi="Arial" w:cs="Arial"/>
          <w:sz w:val="20"/>
          <w:szCs w:val="20"/>
          <w:lang w:val="es-CO"/>
        </w:rPr>
        <w:t>-</w:t>
      </w:r>
      <w:r w:rsidRPr="00AE754F">
        <w:rPr>
          <w:rFonts w:ascii="Arial" w:eastAsia="Arial" w:hAnsi="Arial" w:cs="Arial"/>
          <w:b/>
          <w:sz w:val="20"/>
          <w:szCs w:val="20"/>
          <w:lang w:val="es-CO"/>
        </w:rPr>
        <w:t>numeral 4.2.2.2.1, numeral 4.2., Capítulo IV, Titulo IV, parte I circular de Básica Jurídica (Circular Externa 029 de 2014), expedida por la Superintendencia Financiera.</w:t>
      </w:r>
    </w:p>
    <w:p w14:paraId="4FA25E1E" w14:textId="77777777" w:rsidR="00F57684" w:rsidRPr="00AE754F" w:rsidRDefault="00F57684" w:rsidP="00AE754F">
      <w:pPr>
        <w:autoSpaceDE w:val="0"/>
        <w:autoSpaceDN w:val="0"/>
        <w:adjustRightInd w:val="0"/>
        <w:jc w:val="both"/>
        <w:rPr>
          <w:rFonts w:ascii="Arial" w:eastAsia="Arial" w:hAnsi="Arial" w:cs="Arial"/>
          <w:b/>
          <w:sz w:val="20"/>
          <w:szCs w:val="20"/>
          <w:lang w:val="es-CO"/>
        </w:rPr>
      </w:pPr>
    </w:p>
    <w:p w14:paraId="4FA25E1F" w14:textId="77777777"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PRIMERO: DERECHOS E IMPUESTOS</w:t>
      </w:r>
      <w:r w:rsidRPr="00AE754F">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4FA25E20"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4FA25E21" w14:textId="0AF99C26"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SEGUNDO:</w:t>
      </w:r>
      <w:r w:rsidRPr="00AE754F">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9867A2">
        <w:rPr>
          <w:rFonts w:ascii="Arial" w:eastAsia="Arial" w:hAnsi="Arial" w:cs="Arial"/>
          <w:b/>
          <w:color w:val="FF0000"/>
          <w:sz w:val="20"/>
          <w:szCs w:val="20"/>
          <w:lang w:val="es-CO"/>
        </w:rPr>
        <w:t xml:space="preserve">2021 </w:t>
      </w:r>
    </w:p>
    <w:p w14:paraId="4FA25E24" w14:textId="79B86FCF" w:rsidR="002722ED" w:rsidRDefault="002722ED" w:rsidP="003E4B4F">
      <w:pPr>
        <w:pStyle w:val="Textoindependiente"/>
        <w:ind w:left="0"/>
        <w:rPr>
          <w:rFonts w:cs="Arial"/>
          <w:lang w:val="es-CO"/>
        </w:rPr>
      </w:pPr>
    </w:p>
    <w:p w14:paraId="02D9EB48" w14:textId="77777777" w:rsidR="00A97DC0" w:rsidRPr="00AE754F" w:rsidRDefault="00A97DC0" w:rsidP="003E4B4F">
      <w:pPr>
        <w:pStyle w:val="Textoindependiente"/>
        <w:ind w:left="0"/>
        <w:rPr>
          <w:rFonts w:cs="Arial"/>
          <w:lang w:val="es-CO"/>
        </w:rPr>
      </w:pPr>
    </w:p>
    <w:p w14:paraId="4FA25E25" w14:textId="2E78D69D" w:rsidR="002F3C7D" w:rsidRPr="00AE754F" w:rsidRDefault="002F3C7D" w:rsidP="0064780F">
      <w:pPr>
        <w:pStyle w:val="Textoindependiente"/>
        <w:numPr>
          <w:ilvl w:val="0"/>
          <w:numId w:val="8"/>
        </w:numPr>
        <w:ind w:left="426" w:hanging="426"/>
        <w:rPr>
          <w:rFonts w:eastAsia="Calibri" w:cs="Arial"/>
          <w:b/>
          <w:lang w:val="es-CO"/>
        </w:rPr>
      </w:pPr>
      <w:bookmarkStart w:id="4" w:name="_bookmark14"/>
      <w:bookmarkStart w:id="5" w:name="_Toc476208115"/>
      <w:bookmarkStart w:id="6" w:name="_Toc474491188"/>
      <w:bookmarkEnd w:id="4"/>
      <w:r w:rsidRPr="00AE754F">
        <w:rPr>
          <w:rFonts w:eastAsia="Calibri" w:cs="Arial"/>
          <w:b/>
          <w:lang w:val="es-CO"/>
        </w:rPr>
        <w:t>Plazo de</w:t>
      </w:r>
      <w:r w:rsidR="008B0E56" w:rsidRPr="00AE754F">
        <w:rPr>
          <w:rFonts w:eastAsia="Calibri" w:cs="Arial"/>
          <w:b/>
          <w:lang w:val="es-CO"/>
        </w:rPr>
        <w:t xml:space="preserve"> Ejecución de</w:t>
      </w:r>
      <w:r w:rsidRPr="00AE754F">
        <w:rPr>
          <w:rFonts w:eastAsia="Calibri" w:cs="Arial"/>
          <w:b/>
          <w:lang w:val="es-CO"/>
        </w:rPr>
        <w:t>l Contrato</w:t>
      </w:r>
      <w:bookmarkEnd w:id="5"/>
      <w:bookmarkEnd w:id="6"/>
    </w:p>
    <w:p w14:paraId="4FA25E26" w14:textId="3D866FC1" w:rsidR="00D158BC" w:rsidRDefault="00D158BC" w:rsidP="00AE754F">
      <w:pPr>
        <w:jc w:val="both"/>
        <w:rPr>
          <w:rFonts w:ascii="Arial" w:hAnsi="Arial" w:cs="Arial"/>
          <w:spacing w:val="-1"/>
          <w:sz w:val="20"/>
          <w:szCs w:val="20"/>
          <w:lang w:val="es-CO"/>
        </w:rPr>
      </w:pPr>
      <w:bookmarkStart w:id="7" w:name="_Toc4762081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396762" w:rsidRPr="00642376" w14:paraId="3AEEB2E8" w14:textId="77777777" w:rsidTr="0046207A">
        <w:trPr>
          <w:trHeight w:val="798"/>
        </w:trPr>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F960F8" w14:textId="77777777" w:rsidR="00396762" w:rsidRPr="00642376" w:rsidRDefault="00396762" w:rsidP="0046207A">
            <w:pPr>
              <w:ind w:left="57" w:right="57"/>
              <w:jc w:val="both"/>
              <w:rPr>
                <w:rFonts w:ascii="Arial" w:hAnsi="Arial" w:cs="Arial"/>
                <w:b/>
                <w:sz w:val="20"/>
                <w:szCs w:val="20"/>
                <w:lang w:val="es-ES"/>
              </w:rPr>
            </w:pPr>
            <w:r w:rsidRPr="00642376">
              <w:rPr>
                <w:rFonts w:ascii="Arial" w:hAnsi="Arial" w:cs="Arial"/>
                <w:b/>
                <w:sz w:val="20"/>
                <w:szCs w:val="20"/>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14:paraId="1109AAEB" w14:textId="4D10B86C" w:rsidR="00396762" w:rsidRPr="00642376" w:rsidRDefault="005B50B9" w:rsidP="0046207A">
            <w:pPr>
              <w:ind w:left="57" w:right="57"/>
              <w:jc w:val="both"/>
              <w:rPr>
                <w:rFonts w:ascii="Arial" w:hAnsi="Arial" w:cs="Arial"/>
                <w:sz w:val="20"/>
                <w:szCs w:val="20"/>
                <w:lang w:val="es-ES"/>
              </w:rPr>
            </w:pPr>
            <w:r w:rsidRPr="005B50B9">
              <w:rPr>
                <w:rFonts w:ascii="Arial" w:hAnsi="Arial" w:cs="Arial"/>
                <w:sz w:val="20"/>
                <w:szCs w:val="20"/>
              </w:rPr>
              <w:t>Desde la suscripción del acta de inicio del contrato, previo el cumplimiento de los requisitos de perfeccionamiento y ejecución del contrato hasta el 31 de agosto de 2021.</w:t>
            </w:r>
          </w:p>
        </w:tc>
      </w:tr>
    </w:tbl>
    <w:p w14:paraId="697A05FE" w14:textId="08018480" w:rsidR="00396762" w:rsidRDefault="00396762" w:rsidP="00AE754F">
      <w:pPr>
        <w:jc w:val="both"/>
        <w:rPr>
          <w:rFonts w:ascii="Arial" w:hAnsi="Arial" w:cs="Arial"/>
          <w:spacing w:val="-1"/>
          <w:sz w:val="20"/>
          <w:szCs w:val="20"/>
          <w:lang w:val="es-CO"/>
        </w:rPr>
      </w:pPr>
    </w:p>
    <w:bookmarkEnd w:id="7"/>
    <w:p w14:paraId="4FA25E29" w14:textId="77777777" w:rsidR="00CA5E42" w:rsidRPr="00AE754F" w:rsidRDefault="006178C4" w:rsidP="0064780F">
      <w:pPr>
        <w:pStyle w:val="Textoindependiente"/>
        <w:numPr>
          <w:ilvl w:val="0"/>
          <w:numId w:val="8"/>
        </w:numPr>
        <w:ind w:left="426" w:hanging="426"/>
        <w:rPr>
          <w:rFonts w:eastAsia="Calibri" w:cs="Arial"/>
          <w:b/>
          <w:lang w:val="es-CO"/>
        </w:rPr>
      </w:pPr>
      <w:r w:rsidRPr="00AE754F">
        <w:rPr>
          <w:rFonts w:eastAsia="Calibri" w:cs="Arial"/>
          <w:b/>
          <w:lang w:val="es-CO"/>
        </w:rPr>
        <w:t>L</w:t>
      </w:r>
      <w:r w:rsidR="002F3C7D" w:rsidRPr="00AE754F">
        <w:rPr>
          <w:rFonts w:eastAsia="Calibri" w:cs="Arial"/>
          <w:b/>
          <w:lang w:val="es-CO"/>
        </w:rPr>
        <w:t>ugar de ejecución</w:t>
      </w:r>
      <w:r w:rsidR="009B51EE" w:rsidRPr="00AE754F">
        <w:rPr>
          <w:rFonts w:eastAsia="Calibri" w:cs="Arial"/>
          <w:b/>
          <w:lang w:val="es-CO"/>
        </w:rPr>
        <w:t>.</w:t>
      </w:r>
    </w:p>
    <w:p w14:paraId="4FA25E2A" w14:textId="3E74690D" w:rsidR="00D158BC" w:rsidRDefault="00D158BC" w:rsidP="00AE754F">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0A3E49" w:rsidRPr="00642376" w14:paraId="17AA8009" w14:textId="77777777" w:rsidTr="0046207A">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49ECFA" w14:textId="77777777" w:rsidR="000A3E49" w:rsidRPr="00642376" w:rsidRDefault="000A3E49" w:rsidP="0046207A">
            <w:pPr>
              <w:ind w:left="57" w:right="57"/>
              <w:jc w:val="both"/>
              <w:rPr>
                <w:rFonts w:ascii="Arial" w:hAnsi="Arial" w:cs="Arial"/>
                <w:b/>
                <w:sz w:val="20"/>
                <w:szCs w:val="20"/>
                <w:lang w:val="es-ES"/>
              </w:rPr>
            </w:pPr>
            <w:r w:rsidRPr="00642376">
              <w:rPr>
                <w:rFonts w:ascii="Arial" w:hAnsi="Arial" w:cs="Arial"/>
                <w:b/>
                <w:sz w:val="20"/>
                <w:szCs w:val="20"/>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59150D42" w14:textId="77777777" w:rsidR="000A3E49" w:rsidRPr="00642376" w:rsidRDefault="000A3E49" w:rsidP="0046207A">
            <w:pPr>
              <w:ind w:left="57" w:right="57"/>
              <w:jc w:val="both"/>
              <w:rPr>
                <w:rFonts w:ascii="Arial" w:hAnsi="Arial" w:cs="Arial"/>
                <w:sz w:val="20"/>
                <w:szCs w:val="20"/>
                <w:lang w:val="es-ES"/>
              </w:rPr>
            </w:pPr>
            <w:r w:rsidRPr="00642376">
              <w:rPr>
                <w:rFonts w:ascii="Arial" w:hAnsi="Arial" w:cs="Arial"/>
                <w:sz w:val="20"/>
                <w:szCs w:val="20"/>
              </w:rPr>
              <w:t>La naturaleza de los servicios a adquirir en el marco del presente contrato requiere que estos sean ejecutados en la página institucional, adicionalmente a las instalaciones del Museo Aeroespacial Colombiano.</w:t>
            </w:r>
          </w:p>
        </w:tc>
      </w:tr>
    </w:tbl>
    <w:p w14:paraId="12EEE50D" w14:textId="795D9089" w:rsidR="00396762" w:rsidRDefault="00396762" w:rsidP="00AE754F">
      <w:pPr>
        <w:pStyle w:val="Textoindependiente"/>
        <w:ind w:left="0"/>
        <w:jc w:val="both"/>
        <w:rPr>
          <w:rFonts w:cs="Arial"/>
          <w:lang w:val="es-CO"/>
        </w:rPr>
      </w:pPr>
    </w:p>
    <w:p w14:paraId="1EDC4D8A" w14:textId="77777777" w:rsidR="003E4B4F" w:rsidRPr="00AE754F" w:rsidRDefault="003E4B4F" w:rsidP="00AE754F">
      <w:pPr>
        <w:jc w:val="both"/>
        <w:rPr>
          <w:rFonts w:ascii="Arial" w:hAnsi="Arial" w:cs="Arial"/>
          <w:b/>
          <w:sz w:val="20"/>
          <w:szCs w:val="20"/>
          <w:lang w:val="es-ES"/>
        </w:rPr>
      </w:pPr>
    </w:p>
    <w:p w14:paraId="3254E4C6" w14:textId="77777777" w:rsidR="00373797" w:rsidRPr="00373797" w:rsidRDefault="00373797" w:rsidP="0064780F">
      <w:pPr>
        <w:pStyle w:val="Prrafodelista"/>
        <w:numPr>
          <w:ilvl w:val="0"/>
          <w:numId w:val="8"/>
        </w:numPr>
        <w:tabs>
          <w:tab w:val="left" w:pos="401"/>
        </w:tabs>
        <w:spacing w:line="0" w:lineRule="atLeast"/>
        <w:rPr>
          <w:rFonts w:ascii="Arial" w:eastAsia="Arial" w:hAnsi="Arial"/>
          <w:b/>
          <w:sz w:val="19"/>
        </w:rPr>
      </w:pPr>
      <w:bookmarkStart w:id="8" w:name="_Toc476208117"/>
      <w:r w:rsidRPr="00373797">
        <w:rPr>
          <w:rFonts w:ascii="Arial" w:eastAsia="Arial" w:hAnsi="Arial"/>
          <w:b/>
          <w:sz w:val="19"/>
        </w:rPr>
        <w:t>Información Adicional</w:t>
      </w:r>
    </w:p>
    <w:p w14:paraId="7BF4B9D4" w14:textId="39C4148B" w:rsidR="00373797" w:rsidRDefault="00373797" w:rsidP="00373797">
      <w:pPr>
        <w:pStyle w:val="Textoindependiente"/>
        <w:ind w:left="426"/>
        <w:rPr>
          <w:rFonts w:eastAsia="Calibri" w:cs="Arial"/>
          <w:b/>
          <w:lang w:val="es-CO"/>
        </w:rPr>
      </w:pPr>
    </w:p>
    <w:p w14:paraId="0D8A8E78" w14:textId="2746269F" w:rsidR="00373797" w:rsidRPr="00373797" w:rsidRDefault="00373797" w:rsidP="00574CB3">
      <w:pPr>
        <w:pStyle w:val="Textoindependiente"/>
        <w:jc w:val="both"/>
        <w:rPr>
          <w:rFonts w:eastAsia="Calibri" w:cs="Arial"/>
          <w:b/>
          <w:lang w:val="es-CO"/>
        </w:rPr>
      </w:pPr>
      <w:r w:rsidRPr="00373797">
        <w:rPr>
          <w:lang w:val="es-CO"/>
        </w:rPr>
        <w:t>Adicionalmente si algún oferente requiere conocer información planimetrica del proceso esta podrá ser consultada en la Dirección de Infraestructura de la FAC Carrera 13 No. 66-47 piso 2 realizando la respectiva solicitud con antelación a través del SECOP II, lo anterior teniendo en cuenta que por motivos de seguridad los planos de las bases aéreas no pueden ser publicados</w:t>
      </w:r>
    </w:p>
    <w:p w14:paraId="6098232D" w14:textId="77777777" w:rsidR="00373797" w:rsidRDefault="00373797" w:rsidP="00373797">
      <w:pPr>
        <w:pStyle w:val="Textoindependiente"/>
        <w:rPr>
          <w:rFonts w:eastAsia="Calibri" w:cs="Arial"/>
          <w:b/>
          <w:lang w:val="es-CO"/>
        </w:rPr>
      </w:pPr>
    </w:p>
    <w:p w14:paraId="4FA25E2D" w14:textId="52860EDB" w:rsidR="0006332A" w:rsidRPr="00AE754F" w:rsidRDefault="0006332A" w:rsidP="0064780F">
      <w:pPr>
        <w:pStyle w:val="Textoindependiente"/>
        <w:numPr>
          <w:ilvl w:val="0"/>
          <w:numId w:val="8"/>
        </w:numPr>
        <w:ind w:left="426" w:hanging="426"/>
        <w:rPr>
          <w:rFonts w:eastAsia="Calibri" w:cs="Arial"/>
          <w:b/>
          <w:lang w:val="es-CO"/>
        </w:rPr>
      </w:pPr>
      <w:r w:rsidRPr="00AE754F">
        <w:rPr>
          <w:rFonts w:eastAsia="Calibri" w:cs="Arial"/>
          <w:b/>
          <w:lang w:val="es-CO"/>
        </w:rPr>
        <w:t>Audiencia informativa preliminar</w:t>
      </w:r>
      <w:bookmarkEnd w:id="8"/>
      <w:r w:rsidR="009B51EE" w:rsidRPr="00AE754F">
        <w:rPr>
          <w:rFonts w:eastAsia="Calibri" w:cs="Arial"/>
          <w:b/>
          <w:lang w:val="es-CO"/>
        </w:rPr>
        <w:t>.</w:t>
      </w:r>
    </w:p>
    <w:p w14:paraId="4FA25E2E" w14:textId="77777777" w:rsidR="00D158BC" w:rsidRPr="00AE754F" w:rsidRDefault="00D158BC" w:rsidP="00AE754F">
      <w:pPr>
        <w:jc w:val="both"/>
        <w:rPr>
          <w:rFonts w:ascii="Arial" w:eastAsia="Arial" w:hAnsi="Arial" w:cs="Arial"/>
          <w:sz w:val="20"/>
          <w:szCs w:val="20"/>
          <w:lang w:val="es-CO"/>
        </w:rPr>
      </w:pPr>
    </w:p>
    <w:p w14:paraId="4FA25E2F" w14:textId="50FEF11A" w:rsidR="004F73E8" w:rsidRPr="00AE754F" w:rsidRDefault="00C00F38" w:rsidP="00AE754F">
      <w:pPr>
        <w:jc w:val="both"/>
        <w:rPr>
          <w:rFonts w:ascii="Arial" w:eastAsia="Arial" w:hAnsi="Arial" w:cs="Arial"/>
          <w:sz w:val="20"/>
          <w:szCs w:val="20"/>
          <w:lang w:val="es-CO"/>
        </w:rPr>
      </w:pPr>
      <w:r w:rsidRPr="00AE754F">
        <w:rPr>
          <w:rFonts w:ascii="Arial" w:eastAsia="Arial" w:hAnsi="Arial" w:cs="Arial"/>
          <w:sz w:val="20"/>
          <w:szCs w:val="20"/>
          <w:lang w:val="es-CO"/>
        </w:rPr>
        <w:t xml:space="preserve">El Ministerio de Defensa – Fuerza Aérea Colombiana, </w:t>
      </w:r>
      <w:r w:rsidR="00346E5C">
        <w:rPr>
          <w:rFonts w:ascii="Arial" w:eastAsia="Arial" w:hAnsi="Arial" w:cs="Arial"/>
          <w:sz w:val="20"/>
          <w:szCs w:val="20"/>
          <w:lang w:val="es-CO"/>
        </w:rPr>
        <w:t xml:space="preserve">en atención </w:t>
      </w:r>
      <w:r w:rsidR="00261C3B">
        <w:rPr>
          <w:rFonts w:ascii="Arial" w:eastAsia="Arial" w:hAnsi="Arial" w:cs="Arial"/>
          <w:sz w:val="20"/>
          <w:szCs w:val="20"/>
          <w:lang w:val="es-CO"/>
        </w:rPr>
        <w:t>a la situación actual por la pandemia</w:t>
      </w:r>
      <w:r w:rsidRPr="00AE754F">
        <w:rPr>
          <w:rFonts w:ascii="Arial" w:eastAsia="Arial" w:hAnsi="Arial" w:cs="Arial"/>
          <w:sz w:val="20"/>
          <w:szCs w:val="20"/>
          <w:lang w:val="es-CO"/>
        </w:rPr>
        <w:t xml:space="preserve"> </w:t>
      </w:r>
      <w:r w:rsidR="0056259F">
        <w:rPr>
          <w:rFonts w:ascii="Arial" w:eastAsia="Arial" w:hAnsi="Arial" w:cs="Arial"/>
          <w:sz w:val="20"/>
          <w:szCs w:val="20"/>
          <w:lang w:val="es-CO"/>
        </w:rPr>
        <w:t xml:space="preserve">y </w:t>
      </w:r>
      <w:r w:rsidRPr="00AE754F">
        <w:rPr>
          <w:rFonts w:ascii="Arial" w:eastAsia="Arial" w:hAnsi="Arial" w:cs="Arial"/>
          <w:sz w:val="20"/>
          <w:szCs w:val="20"/>
          <w:lang w:val="es-CO"/>
        </w:rPr>
        <w:t xml:space="preserve">con el fin de suministrar a quienes </w:t>
      </w:r>
      <w:r w:rsidR="0056259F">
        <w:rPr>
          <w:rFonts w:ascii="Arial" w:eastAsia="Arial" w:hAnsi="Arial" w:cs="Arial"/>
          <w:sz w:val="20"/>
          <w:szCs w:val="20"/>
          <w:lang w:val="es-CO"/>
        </w:rPr>
        <w:t>requieran</w:t>
      </w:r>
      <w:r w:rsidRPr="00AE754F">
        <w:rPr>
          <w:rFonts w:ascii="Arial" w:eastAsia="Arial" w:hAnsi="Arial" w:cs="Arial"/>
          <w:sz w:val="20"/>
          <w:szCs w:val="20"/>
          <w:lang w:val="es-CO"/>
        </w:rPr>
        <w:t>, información explicativa sobre el contenido del presente proyecto de pliego y del objeto perseguido con la contratación, que permita formular observaciones a su contenido</w:t>
      </w:r>
      <w:r w:rsidR="0056259F">
        <w:rPr>
          <w:rFonts w:ascii="Arial" w:eastAsia="Arial" w:hAnsi="Arial" w:cs="Arial"/>
          <w:sz w:val="20"/>
          <w:szCs w:val="20"/>
          <w:lang w:val="es-CO"/>
        </w:rPr>
        <w:t xml:space="preserve">, atendera las observaciones </w:t>
      </w:r>
      <w:r w:rsidR="00F71256">
        <w:rPr>
          <w:rFonts w:ascii="Arial" w:eastAsia="Arial" w:hAnsi="Arial" w:cs="Arial"/>
          <w:sz w:val="20"/>
          <w:szCs w:val="20"/>
          <w:lang w:val="es-CO"/>
        </w:rPr>
        <w:t>presentadas en la plataforma del SECOP II, por el link “observaciones al proyecto de pliego de condiciones”</w:t>
      </w:r>
    </w:p>
    <w:p w14:paraId="4FA25E30" w14:textId="77777777" w:rsidR="004F73E8" w:rsidRPr="00AE754F" w:rsidRDefault="004F73E8" w:rsidP="00AE754F">
      <w:pPr>
        <w:jc w:val="both"/>
        <w:rPr>
          <w:rFonts w:ascii="Arial" w:hAnsi="Arial" w:cs="Arial"/>
          <w:sz w:val="20"/>
          <w:szCs w:val="20"/>
          <w:lang w:val="es-CO"/>
        </w:rPr>
      </w:pPr>
    </w:p>
    <w:p w14:paraId="4FA25E31" w14:textId="77777777" w:rsidR="004F73E8" w:rsidRPr="00AE754F" w:rsidRDefault="004F73E8" w:rsidP="00AE754F">
      <w:pPr>
        <w:jc w:val="both"/>
        <w:rPr>
          <w:rFonts w:ascii="Arial" w:hAnsi="Arial" w:cs="Arial"/>
          <w:b/>
          <w:sz w:val="20"/>
          <w:szCs w:val="20"/>
          <w:lang w:val="es-CO"/>
        </w:rPr>
      </w:pPr>
      <w:r w:rsidRPr="00AE754F">
        <w:rPr>
          <w:rFonts w:ascii="Arial" w:hAnsi="Arial" w:cs="Arial"/>
          <w:b/>
          <w:caps/>
          <w:sz w:val="20"/>
          <w:szCs w:val="20"/>
          <w:lang w:val="es-CO"/>
        </w:rPr>
        <w:t>NOTA: Se recomienda las observaciones deberán ser enviada por el SECOP II</w:t>
      </w:r>
      <w:r w:rsidRPr="00AE754F">
        <w:rPr>
          <w:rFonts w:ascii="Arial" w:hAnsi="Arial" w:cs="Arial"/>
          <w:b/>
          <w:sz w:val="20"/>
          <w:szCs w:val="20"/>
          <w:lang w:val="es-CO"/>
        </w:rPr>
        <w:t>, LAS CUALES TAMBIÉN SE RESPONDERÁN POR ESCRITO Y PUBLICADAS POR ESA MISMA PLATAFORMA</w:t>
      </w:r>
    </w:p>
    <w:p w14:paraId="4FA25E32" w14:textId="77777777" w:rsidR="00F9411F" w:rsidRPr="00AE754F" w:rsidRDefault="00F9411F" w:rsidP="00AE754F">
      <w:pPr>
        <w:rPr>
          <w:rFonts w:ascii="Arial" w:hAnsi="Arial" w:cs="Arial"/>
          <w:sz w:val="20"/>
          <w:szCs w:val="20"/>
          <w:lang w:val="es-CO"/>
        </w:rPr>
      </w:pPr>
    </w:p>
    <w:p w14:paraId="4FA25E33" w14:textId="77777777" w:rsidR="002F3C7D" w:rsidRPr="00AE754F" w:rsidRDefault="002F3C7D" w:rsidP="0064780F">
      <w:pPr>
        <w:pStyle w:val="Textoindependiente"/>
        <w:numPr>
          <w:ilvl w:val="0"/>
          <w:numId w:val="8"/>
        </w:numPr>
        <w:ind w:left="426" w:hanging="426"/>
        <w:rPr>
          <w:rFonts w:eastAsia="Calibri" w:cs="Arial"/>
          <w:b/>
          <w:lang w:val="es-CO"/>
        </w:rPr>
      </w:pPr>
      <w:bookmarkStart w:id="9" w:name="_Toc474491191"/>
      <w:bookmarkStart w:id="10" w:name="_Toc476208118"/>
      <w:r w:rsidRPr="00AE754F">
        <w:rPr>
          <w:rFonts w:eastAsia="Calibri" w:cs="Arial"/>
          <w:b/>
          <w:lang w:val="es-CO"/>
        </w:rPr>
        <w:t>Audiencia de precisión del contenido y alcance del pliego de condiciones definitivo y de estimación, tipificación y asignación de riesgos previsibles</w:t>
      </w:r>
      <w:bookmarkEnd w:id="9"/>
      <w:bookmarkEnd w:id="10"/>
      <w:r w:rsidR="009B51EE" w:rsidRPr="00AE754F">
        <w:rPr>
          <w:rFonts w:eastAsia="Calibri" w:cs="Arial"/>
          <w:b/>
          <w:lang w:val="es-CO"/>
        </w:rPr>
        <w:t>.</w:t>
      </w:r>
    </w:p>
    <w:p w14:paraId="4FA25E34" w14:textId="77777777" w:rsidR="00D158BC" w:rsidRPr="00AE754F" w:rsidRDefault="00D158BC" w:rsidP="00AE754F">
      <w:pPr>
        <w:pStyle w:val="numeral"/>
        <w:jc w:val="both"/>
        <w:rPr>
          <w:rFonts w:ascii="Arial" w:eastAsia="Arial" w:hAnsi="Arial" w:cs="Arial"/>
          <w:b w:val="0"/>
          <w:caps w:val="0"/>
          <w:spacing w:val="-1"/>
          <w:lang w:val="es-CO" w:eastAsia="en-US"/>
        </w:rPr>
      </w:pPr>
    </w:p>
    <w:p w14:paraId="4FA25E35" w14:textId="5CA30F3E" w:rsidR="00C00F38" w:rsidRPr="00AE754F" w:rsidRDefault="00C00F38" w:rsidP="00AE754F">
      <w:pPr>
        <w:pStyle w:val="numeral"/>
        <w:jc w:val="both"/>
        <w:rPr>
          <w:rFonts w:ascii="Arial" w:eastAsia="Arial" w:hAnsi="Arial" w:cs="Arial"/>
          <w:b w:val="0"/>
          <w:caps w:val="0"/>
          <w:spacing w:val="-1"/>
          <w:lang w:val="es-CO"/>
        </w:rPr>
      </w:pPr>
      <w:r w:rsidRPr="00AE754F">
        <w:rPr>
          <w:rFonts w:ascii="Arial" w:eastAsia="Arial" w:hAnsi="Arial" w:cs="Arial"/>
          <w:b w:val="0"/>
          <w:caps w:val="0"/>
          <w:spacing w:val="-1"/>
          <w:lang w:val="es-CO"/>
        </w:rPr>
        <w:t xml:space="preserve">Sin perjuicio que así lo soliciten por escrito cualquiera de los interesados que, de conformidad con la normatividad vigente, </w:t>
      </w:r>
      <w:r w:rsidR="00BF7FB5">
        <w:rPr>
          <w:rFonts w:ascii="Arial" w:eastAsia="Arial" w:hAnsi="Arial" w:cs="Arial"/>
          <w:b w:val="0"/>
          <w:caps w:val="0"/>
          <w:spacing w:val="-1"/>
          <w:lang w:val="es-CO"/>
        </w:rPr>
        <w:t xml:space="preserve">y </w:t>
      </w:r>
      <w:r w:rsidRPr="00AE754F">
        <w:rPr>
          <w:rFonts w:ascii="Arial" w:eastAsia="Arial" w:hAnsi="Arial" w:cs="Arial"/>
          <w:b w:val="0"/>
          <w:caps w:val="0"/>
          <w:spacing w:val="-1"/>
          <w:lang w:val="es-CO"/>
        </w:rPr>
        <w:t xml:space="preserve">, </w:t>
      </w:r>
      <w:r w:rsidR="008D5EEF">
        <w:rPr>
          <w:rFonts w:ascii="Arial" w:eastAsia="Arial" w:hAnsi="Arial" w:cs="Arial"/>
          <w:b w:val="0"/>
          <w:caps w:val="0"/>
          <w:spacing w:val="-1"/>
          <w:lang w:val="es-CO"/>
        </w:rPr>
        <w:t xml:space="preserve">en atención con la situación actual generada por el COVID-19, </w:t>
      </w:r>
      <w:r w:rsidR="00FC1CDA">
        <w:rPr>
          <w:rFonts w:ascii="Arial" w:eastAsia="Arial" w:hAnsi="Arial" w:cs="Arial"/>
          <w:b w:val="0"/>
          <w:caps w:val="0"/>
          <w:spacing w:val="-1"/>
          <w:lang w:val="es-CO"/>
        </w:rPr>
        <w:t>las observaciones se recibiran en la plataforma del SECOP II</w:t>
      </w:r>
      <w:r w:rsidR="00284A9E">
        <w:rPr>
          <w:rFonts w:ascii="Arial" w:eastAsia="Arial" w:hAnsi="Arial" w:cs="Arial"/>
          <w:b w:val="0"/>
          <w:caps w:val="0"/>
          <w:spacing w:val="-1"/>
          <w:lang w:val="es-CO"/>
        </w:rPr>
        <w:t xml:space="preserve">, </w:t>
      </w:r>
      <w:r w:rsidRPr="00AE754F">
        <w:rPr>
          <w:rFonts w:ascii="Arial" w:eastAsia="Arial" w:hAnsi="Arial" w:cs="Arial"/>
          <w:b w:val="0"/>
          <w:caps w:val="0"/>
          <w:spacing w:val="-1"/>
          <w:lang w:val="es-CO"/>
        </w:rPr>
        <w:t>con el objeto de precisar la estimación, tipificación y asignación de riesgos previsibles</w:t>
      </w:r>
      <w:r w:rsidR="00284A9E">
        <w:rPr>
          <w:rFonts w:ascii="Arial" w:eastAsia="Arial" w:hAnsi="Arial" w:cs="Arial"/>
          <w:b w:val="0"/>
          <w:caps w:val="0"/>
          <w:spacing w:val="-1"/>
          <w:lang w:val="es-CO"/>
        </w:rPr>
        <w:t>.</w:t>
      </w:r>
    </w:p>
    <w:p w14:paraId="4FA25E36" w14:textId="77777777" w:rsidR="00C00F38" w:rsidRPr="00AE754F" w:rsidRDefault="00C00F38" w:rsidP="00AE754F">
      <w:pPr>
        <w:pStyle w:val="numeral"/>
        <w:jc w:val="both"/>
        <w:rPr>
          <w:rFonts w:ascii="Arial" w:eastAsia="Arial" w:hAnsi="Arial" w:cs="Arial"/>
          <w:b w:val="0"/>
          <w:caps w:val="0"/>
          <w:spacing w:val="-1"/>
          <w:lang w:val="es-CO"/>
        </w:rPr>
      </w:pPr>
    </w:p>
    <w:p w14:paraId="4FA25E37" w14:textId="77777777" w:rsidR="00C00F38" w:rsidRPr="00AE754F" w:rsidRDefault="00C00F38" w:rsidP="00AE754F">
      <w:pPr>
        <w:pStyle w:val="numeral"/>
        <w:jc w:val="both"/>
        <w:rPr>
          <w:rFonts w:ascii="Arial" w:eastAsia="Arial" w:hAnsi="Arial" w:cs="Arial"/>
          <w:b w:val="0"/>
          <w:caps w:val="0"/>
          <w:spacing w:val="-1"/>
          <w:lang w:val="es-CO"/>
        </w:rPr>
      </w:pPr>
      <w:r w:rsidRPr="00AE754F">
        <w:rPr>
          <w:rFonts w:ascii="Arial" w:eastAsia="Arial" w:hAnsi="Arial" w:cs="Arial"/>
          <w:b w:val="0"/>
          <w:caps w:val="0"/>
          <w:spacing w:val="-1"/>
          <w:lang w:val="es-CO"/>
        </w:rPr>
        <w:t>No obstante, la audiencia de asignación de riesgos solo es obligatoria en procesos de Licitación Pública, por política del Ministerio de Defensa establecida en el manual de contratación, en los procesos de selección abreviada y concurso de méritos se realizará ésta audiencia ya que se constituye en un espacio de utilidad no solo para los proponentes sino también para la entidad contratante, dicha audiencia se llevará a cabo conforme lo establecido en el respectivo cronograma del proceso.</w:t>
      </w:r>
    </w:p>
    <w:p w14:paraId="4FA25E38" w14:textId="77777777" w:rsidR="004F73E8" w:rsidRPr="00AE754F" w:rsidRDefault="009B51EE" w:rsidP="00AE754F">
      <w:pPr>
        <w:pStyle w:val="numeral"/>
        <w:jc w:val="both"/>
        <w:rPr>
          <w:rFonts w:ascii="Arial" w:eastAsia="Arial" w:hAnsi="Arial" w:cs="Arial"/>
          <w:b w:val="0"/>
          <w:caps w:val="0"/>
          <w:spacing w:val="-1"/>
          <w:lang w:val="es-CO" w:eastAsia="en-US"/>
        </w:rPr>
      </w:pPr>
      <w:r w:rsidRPr="00AE754F">
        <w:rPr>
          <w:rFonts w:ascii="Arial" w:eastAsia="Arial" w:hAnsi="Arial" w:cs="Arial"/>
          <w:b w:val="0"/>
          <w:caps w:val="0"/>
          <w:spacing w:val="-1"/>
          <w:lang w:val="es-CO" w:eastAsia="en-US"/>
        </w:rPr>
        <w:t xml:space="preserve"> </w:t>
      </w:r>
    </w:p>
    <w:p w14:paraId="4FA25E39" w14:textId="77777777" w:rsidR="004F73E8" w:rsidRPr="00AE754F" w:rsidRDefault="004F73E8" w:rsidP="00AE754F">
      <w:pPr>
        <w:jc w:val="both"/>
        <w:rPr>
          <w:rFonts w:ascii="Arial" w:hAnsi="Arial" w:cs="Arial"/>
          <w:b/>
          <w:sz w:val="20"/>
          <w:szCs w:val="20"/>
          <w:lang w:val="es-CO"/>
        </w:rPr>
      </w:pPr>
      <w:r w:rsidRPr="00AE754F">
        <w:rPr>
          <w:rFonts w:ascii="Arial" w:hAnsi="Arial" w:cs="Arial"/>
          <w:b/>
          <w:caps/>
          <w:sz w:val="20"/>
          <w:szCs w:val="20"/>
          <w:lang w:val="es-CO"/>
        </w:rPr>
        <w:t>NOTA: Se recomienda las observaciones deberán ser enviada por el SECOP II</w:t>
      </w:r>
      <w:r w:rsidRPr="00AE754F">
        <w:rPr>
          <w:rFonts w:ascii="Arial" w:hAnsi="Arial" w:cs="Arial"/>
          <w:b/>
          <w:sz w:val="20"/>
          <w:szCs w:val="20"/>
          <w:lang w:val="es-CO"/>
        </w:rPr>
        <w:t>, LAS CUALES TAMBIÉN SE RESPONDERÁN POR ESCRITO Y PUBLICADAS POR ESA MISMA PLATAFORMA</w:t>
      </w:r>
      <w:r w:rsidR="003A6BEE" w:rsidRPr="00AE754F">
        <w:rPr>
          <w:rFonts w:ascii="Arial" w:hAnsi="Arial" w:cs="Arial"/>
          <w:b/>
          <w:sz w:val="20"/>
          <w:szCs w:val="20"/>
          <w:lang w:val="es-CO"/>
        </w:rPr>
        <w:t>.</w:t>
      </w:r>
    </w:p>
    <w:p w14:paraId="4FA25E3A" w14:textId="77777777" w:rsidR="00383EA9" w:rsidRPr="00AE754F" w:rsidRDefault="00383EA9" w:rsidP="00AE754F">
      <w:pPr>
        <w:pStyle w:val="Ttulo1"/>
        <w:tabs>
          <w:tab w:val="left" w:pos="462"/>
        </w:tabs>
        <w:ind w:left="0"/>
        <w:rPr>
          <w:rFonts w:cs="Arial"/>
          <w:b w:val="0"/>
          <w:bCs w:val="0"/>
          <w:spacing w:val="-1"/>
          <w:lang w:val="es-CO"/>
        </w:rPr>
      </w:pPr>
    </w:p>
    <w:p w14:paraId="4FA25E3B" w14:textId="77777777" w:rsidR="00B3164B" w:rsidRPr="00D47811" w:rsidRDefault="00B3164B" w:rsidP="0064780F">
      <w:pPr>
        <w:pStyle w:val="Textoindependiente"/>
        <w:numPr>
          <w:ilvl w:val="0"/>
          <w:numId w:val="8"/>
        </w:numPr>
        <w:ind w:left="426" w:hanging="426"/>
        <w:jc w:val="both"/>
        <w:rPr>
          <w:rFonts w:eastAsia="Calibri" w:cs="Arial"/>
          <w:b/>
          <w:lang w:val="es-CO"/>
        </w:rPr>
      </w:pPr>
      <w:bookmarkStart w:id="11" w:name="_Toc476208122"/>
      <w:r w:rsidRPr="00D47811">
        <w:rPr>
          <w:rFonts w:eastAsia="Calibri" w:cs="Arial"/>
          <w:b/>
          <w:lang w:val="es-CO"/>
        </w:rPr>
        <w:t>Manifestación de interés</w:t>
      </w:r>
    </w:p>
    <w:p w14:paraId="4FA25E3C" w14:textId="77777777" w:rsidR="00B3164B" w:rsidRDefault="00B3164B" w:rsidP="00B3164B">
      <w:pPr>
        <w:pStyle w:val="Textoindependiente"/>
        <w:ind w:left="0"/>
        <w:jc w:val="both"/>
        <w:rPr>
          <w:rFonts w:eastAsia="Calibri" w:cs="Arial"/>
          <w:b/>
          <w:lang w:val="es-CO"/>
        </w:rPr>
      </w:pPr>
    </w:p>
    <w:p w14:paraId="4FA25E3D" w14:textId="77777777" w:rsidR="00B91E1A" w:rsidRPr="00B91E1A" w:rsidRDefault="00B91E1A" w:rsidP="00B91E1A">
      <w:pPr>
        <w:pStyle w:val="Textoindependiente"/>
        <w:ind w:left="0"/>
        <w:jc w:val="both"/>
        <w:rPr>
          <w:rFonts w:eastAsia="Calibri" w:cs="Arial"/>
          <w:lang w:val="es-CO"/>
        </w:rPr>
      </w:pPr>
      <w:r w:rsidRPr="00B91E1A">
        <w:rPr>
          <w:rFonts w:eastAsia="Calibri" w:cs="Arial"/>
          <w:lang w:val="es-CO"/>
        </w:rPr>
        <w:t>El PROPONENTE manifestará su interés en participar de la siguiente manera:</w:t>
      </w:r>
    </w:p>
    <w:p w14:paraId="4FA25E3E" w14:textId="77777777" w:rsidR="00B91E1A" w:rsidRDefault="00B91E1A" w:rsidP="00B91E1A">
      <w:pPr>
        <w:pStyle w:val="Textoindependiente"/>
        <w:ind w:left="0"/>
        <w:jc w:val="both"/>
        <w:rPr>
          <w:rFonts w:eastAsia="Calibri" w:cs="Arial"/>
          <w:lang w:val="es-CO"/>
        </w:rPr>
      </w:pPr>
    </w:p>
    <w:p w14:paraId="4FA25E3F" w14:textId="77777777" w:rsidR="00B3164B" w:rsidRPr="00B3164B" w:rsidRDefault="00B91E1A" w:rsidP="00B91E1A">
      <w:pPr>
        <w:pStyle w:val="Textoindependiente"/>
        <w:ind w:left="0"/>
        <w:jc w:val="both"/>
        <w:rPr>
          <w:rFonts w:eastAsia="Calibri" w:cs="Arial"/>
          <w:lang w:val="es-CO"/>
        </w:rPr>
      </w:pPr>
      <w:r w:rsidRPr="00B91E1A">
        <w:rPr>
          <w:rFonts w:eastAsia="Calibri" w:cs="Arial"/>
          <w:lang w:val="es-CO"/>
        </w:rPr>
        <w:t xml:space="preserve">Deberá realizarse en la </w:t>
      </w:r>
      <w:r w:rsidRPr="00B91E1A">
        <w:rPr>
          <w:rFonts w:eastAsia="Calibri" w:cs="Arial"/>
          <w:b/>
          <w:lang w:val="es-CO"/>
        </w:rPr>
        <w:t>Plataforma del Sistema Electrónico de Contratación Pública -SECOP II</w:t>
      </w:r>
      <w:r>
        <w:rPr>
          <w:rFonts w:eastAsia="Calibri" w:cs="Arial"/>
          <w:lang w:val="es-CO"/>
        </w:rPr>
        <w:t xml:space="preserve"> </w:t>
      </w:r>
      <w:r w:rsidRPr="00B91E1A">
        <w:rPr>
          <w:rFonts w:eastAsia="Calibri" w:cs="Arial"/>
          <w:lang w:val="es-CO"/>
        </w:rPr>
        <w:t>- en la fecha</w:t>
      </w:r>
      <w:r>
        <w:rPr>
          <w:rFonts w:eastAsia="Calibri" w:cs="Arial"/>
          <w:lang w:val="es-CO"/>
        </w:rPr>
        <w:t xml:space="preserve"> </w:t>
      </w:r>
      <w:r w:rsidRPr="00B91E1A">
        <w:rPr>
          <w:rFonts w:eastAsia="Calibri" w:cs="Arial"/>
          <w:lang w:val="es-CO"/>
        </w:rPr>
        <w:t xml:space="preserve">indicada en la SECCION 2 – CONFIGURACION - CRONOGRAMA del proceso, </w:t>
      </w:r>
      <w:r w:rsidRPr="00B91E1A">
        <w:rPr>
          <w:rFonts w:eastAsia="Calibri" w:cs="Arial"/>
          <w:b/>
          <w:lang w:val="es-CO"/>
        </w:rPr>
        <w:t>en un término no mayor a tres (3) días hábiles contados a partir de la fecha de apertura del proceso de contratación y publicación pliego de condiciones definitivo</w:t>
      </w:r>
      <w:r w:rsidRPr="00B91E1A">
        <w:rPr>
          <w:rFonts w:eastAsia="Calibri" w:cs="Arial"/>
          <w:lang w:val="es-CO"/>
        </w:rPr>
        <w:t>.</w:t>
      </w:r>
    </w:p>
    <w:p w14:paraId="4FA25E40" w14:textId="77777777" w:rsidR="00B3164B" w:rsidRPr="00B3164B" w:rsidRDefault="00B3164B" w:rsidP="00B3164B">
      <w:pPr>
        <w:pStyle w:val="Textoindependiente"/>
        <w:jc w:val="both"/>
        <w:rPr>
          <w:rFonts w:eastAsia="Calibri" w:cs="Arial"/>
          <w:lang w:val="es-CO"/>
        </w:rPr>
      </w:pPr>
    </w:p>
    <w:p w14:paraId="4FA25E41" w14:textId="77777777" w:rsidR="00B3164B" w:rsidRDefault="00B3164B" w:rsidP="00B3164B">
      <w:pPr>
        <w:pStyle w:val="Textoindependiente"/>
        <w:ind w:left="0"/>
        <w:jc w:val="both"/>
        <w:rPr>
          <w:rFonts w:eastAsia="Calibri" w:cs="Arial"/>
          <w:lang w:val="es-CO"/>
        </w:rPr>
      </w:pPr>
      <w:r w:rsidRPr="00B3164B">
        <w:rPr>
          <w:rFonts w:eastAsia="Calibri" w:cs="Arial"/>
          <w:lang w:val="es-CO"/>
        </w:rPr>
        <w:t>Los interesados podrán participar como Proponentes bajo alguna de las siguientes modalidades siempre y cuando cumplan los requisitos exigidos en el Pliego de Condiciones:</w:t>
      </w:r>
    </w:p>
    <w:p w14:paraId="4FA25E42" w14:textId="77777777" w:rsidR="00B3164B" w:rsidRPr="00B3164B" w:rsidRDefault="00B3164B" w:rsidP="00B3164B">
      <w:pPr>
        <w:pStyle w:val="Textoindependiente"/>
        <w:ind w:left="0"/>
        <w:jc w:val="both"/>
        <w:rPr>
          <w:rFonts w:eastAsia="Calibri" w:cs="Arial"/>
          <w:lang w:val="es-CO"/>
        </w:rPr>
      </w:pPr>
    </w:p>
    <w:p w14:paraId="4FA25E43" w14:textId="77777777" w:rsidR="00B3164B" w:rsidRPr="00B3164B" w:rsidRDefault="00B3164B" w:rsidP="0064780F">
      <w:pPr>
        <w:pStyle w:val="Textoindependiente"/>
        <w:numPr>
          <w:ilvl w:val="0"/>
          <w:numId w:val="12"/>
        </w:numPr>
        <w:jc w:val="both"/>
        <w:rPr>
          <w:rFonts w:eastAsia="Calibri" w:cs="Arial"/>
          <w:b/>
          <w:lang w:val="es-CO"/>
        </w:rPr>
      </w:pPr>
      <w:r w:rsidRPr="00B3164B">
        <w:rPr>
          <w:rFonts w:eastAsia="Calibri" w:cs="Arial"/>
          <w:b/>
          <w:lang w:val="es-CO"/>
        </w:rPr>
        <w:t xml:space="preserve">Individualmente: como: </w:t>
      </w:r>
    </w:p>
    <w:p w14:paraId="4FA25E44" w14:textId="77777777" w:rsidR="00B3164B" w:rsidRDefault="00B3164B" w:rsidP="0064780F">
      <w:pPr>
        <w:pStyle w:val="Textoindependiente"/>
        <w:numPr>
          <w:ilvl w:val="0"/>
          <w:numId w:val="13"/>
        </w:numPr>
        <w:jc w:val="both"/>
        <w:rPr>
          <w:rFonts w:eastAsia="Calibri" w:cs="Arial"/>
          <w:lang w:val="es-CO"/>
        </w:rPr>
      </w:pPr>
      <w:r w:rsidRPr="00B3164B">
        <w:rPr>
          <w:rFonts w:eastAsia="Calibri" w:cs="Arial"/>
          <w:lang w:val="es-CO"/>
        </w:rPr>
        <w:t>personas naturales nacionales o extranjeras</w:t>
      </w:r>
    </w:p>
    <w:p w14:paraId="4FA25E45" w14:textId="77777777" w:rsidR="00B3164B" w:rsidRDefault="00B3164B" w:rsidP="0064780F">
      <w:pPr>
        <w:pStyle w:val="Textoindependiente"/>
        <w:numPr>
          <w:ilvl w:val="0"/>
          <w:numId w:val="13"/>
        </w:numPr>
        <w:jc w:val="both"/>
        <w:rPr>
          <w:rFonts w:eastAsia="Calibri" w:cs="Arial"/>
          <w:lang w:val="es-CO"/>
        </w:rPr>
      </w:pPr>
      <w:r w:rsidRPr="00B3164B">
        <w:rPr>
          <w:rFonts w:eastAsia="Calibri" w:cs="Arial"/>
          <w:lang w:val="es-CO"/>
        </w:rPr>
        <w:t>personas jurídicas nacionales o extranjeras.</w:t>
      </w:r>
    </w:p>
    <w:p w14:paraId="4FA25E46" w14:textId="77777777" w:rsidR="00B3164B" w:rsidRDefault="00B3164B" w:rsidP="00B3164B">
      <w:pPr>
        <w:pStyle w:val="Textoindependiente"/>
        <w:ind w:left="462"/>
        <w:jc w:val="both"/>
        <w:rPr>
          <w:rFonts w:eastAsia="Calibri" w:cs="Arial"/>
          <w:lang w:val="es-CO"/>
        </w:rPr>
      </w:pPr>
    </w:p>
    <w:p w14:paraId="4FA25E47" w14:textId="77777777" w:rsidR="00B3164B" w:rsidRPr="00B3164B" w:rsidRDefault="00B3164B" w:rsidP="0064780F">
      <w:pPr>
        <w:pStyle w:val="Textoindependiente"/>
        <w:numPr>
          <w:ilvl w:val="0"/>
          <w:numId w:val="12"/>
        </w:numPr>
        <w:jc w:val="both"/>
        <w:rPr>
          <w:rFonts w:eastAsia="Calibri" w:cs="Arial"/>
          <w:lang w:val="es-CO"/>
        </w:rPr>
      </w:pPr>
      <w:r w:rsidRPr="00B3164B">
        <w:rPr>
          <w:rFonts w:eastAsia="Calibri" w:cs="Arial"/>
          <w:b/>
          <w:lang w:val="es-CO"/>
        </w:rPr>
        <w:t>Conjuntamente, como Proponentes Plurales</w:t>
      </w:r>
      <w:r w:rsidR="00B96A88">
        <w:rPr>
          <w:rFonts w:eastAsia="Calibri" w:cs="Arial"/>
          <w:b/>
          <w:lang w:val="es-CO"/>
        </w:rPr>
        <w:t xml:space="preserve"> o Unión Temporal</w:t>
      </w:r>
      <w:r w:rsidRPr="00B3164B">
        <w:rPr>
          <w:rFonts w:eastAsia="Calibri" w:cs="Arial"/>
          <w:lang w:val="es-CO"/>
        </w:rPr>
        <w:t xml:space="preserve"> en cualquiera de las formas de asociación previstas en el artículo 7 de la Ley 80 de 1993.</w:t>
      </w:r>
    </w:p>
    <w:p w14:paraId="4FA25E48" w14:textId="77777777" w:rsidR="00B3164B" w:rsidRDefault="00B3164B" w:rsidP="00C32857">
      <w:pPr>
        <w:pStyle w:val="Textoindependiente"/>
        <w:ind w:left="0"/>
        <w:jc w:val="both"/>
        <w:rPr>
          <w:rFonts w:eastAsia="Calibri" w:cs="Arial"/>
          <w:lang w:val="es-CO"/>
        </w:rPr>
      </w:pPr>
    </w:p>
    <w:p w14:paraId="4FA25E49" w14:textId="77777777" w:rsidR="00C32857" w:rsidRDefault="00B96A88" w:rsidP="00C32857">
      <w:pPr>
        <w:pStyle w:val="Textoindependiente"/>
        <w:ind w:left="0"/>
        <w:jc w:val="both"/>
        <w:rPr>
          <w:rFonts w:eastAsia="Calibri" w:cs="Arial"/>
          <w:b/>
          <w:lang w:val="es-CO"/>
        </w:rPr>
      </w:pPr>
      <w:r w:rsidRPr="00E622D4">
        <w:rPr>
          <w:rFonts w:eastAsia="Calibri" w:cs="Arial"/>
          <w:lang w:val="es-CO"/>
        </w:rPr>
        <w:t xml:space="preserve">El proponente que manifieste interés sea </w:t>
      </w:r>
      <w:r w:rsidR="00C32857" w:rsidRPr="00E622D4">
        <w:rPr>
          <w:rFonts w:eastAsia="Calibri" w:cs="Arial"/>
          <w:lang w:val="es-CO"/>
        </w:rPr>
        <w:t>persona natural</w:t>
      </w:r>
      <w:r w:rsidRPr="00E622D4">
        <w:rPr>
          <w:rFonts w:eastAsia="Calibri" w:cs="Arial"/>
          <w:lang w:val="es-CO"/>
        </w:rPr>
        <w:t xml:space="preserve">, </w:t>
      </w:r>
      <w:r w:rsidR="00C32857" w:rsidRPr="00E622D4">
        <w:rPr>
          <w:rFonts w:eastAsia="Calibri" w:cs="Arial"/>
          <w:lang w:val="es-CO"/>
        </w:rPr>
        <w:t>jurídica</w:t>
      </w:r>
      <w:r w:rsidRPr="00E622D4">
        <w:rPr>
          <w:rFonts w:eastAsia="Calibri" w:cs="Arial"/>
          <w:lang w:val="es-CO"/>
        </w:rPr>
        <w:t xml:space="preserve"> o Promesa Sociendad Futura</w:t>
      </w:r>
      <w:r>
        <w:rPr>
          <w:rFonts w:eastAsia="Calibri" w:cs="Arial"/>
          <w:b/>
          <w:lang w:val="es-CO"/>
        </w:rPr>
        <w:t xml:space="preserve"> NO podrá presentar otra manifestación ya sea </w:t>
      </w:r>
      <w:r w:rsidR="00384E6F">
        <w:rPr>
          <w:rFonts w:eastAsia="Calibri" w:cs="Arial"/>
          <w:b/>
          <w:lang w:val="es-CO"/>
        </w:rPr>
        <w:t xml:space="preserve">como </w:t>
      </w:r>
      <w:r w:rsidRPr="00C32857">
        <w:rPr>
          <w:rFonts w:eastAsia="Calibri" w:cs="Arial"/>
          <w:b/>
          <w:lang w:val="es-CO"/>
        </w:rPr>
        <w:t>persona natural</w:t>
      </w:r>
      <w:r>
        <w:rPr>
          <w:rFonts w:eastAsia="Calibri" w:cs="Arial"/>
          <w:b/>
          <w:lang w:val="es-CO"/>
        </w:rPr>
        <w:t xml:space="preserve">, </w:t>
      </w:r>
      <w:r w:rsidRPr="00C32857">
        <w:rPr>
          <w:rFonts w:eastAsia="Calibri" w:cs="Arial"/>
          <w:b/>
          <w:lang w:val="es-CO"/>
        </w:rPr>
        <w:t>jurídica</w:t>
      </w:r>
      <w:r>
        <w:rPr>
          <w:rFonts w:eastAsia="Calibri" w:cs="Arial"/>
          <w:b/>
          <w:lang w:val="es-CO"/>
        </w:rPr>
        <w:t xml:space="preserve"> o Promesa Sociendad Futura (</w:t>
      </w:r>
      <w:r w:rsidRPr="00C32857">
        <w:rPr>
          <w:rFonts w:eastAsia="Calibri" w:cs="Arial"/>
          <w:b/>
          <w:lang w:val="es-CO"/>
        </w:rPr>
        <w:t>Consorcio o Unión Temporal</w:t>
      </w:r>
      <w:r w:rsidR="00606A59">
        <w:rPr>
          <w:rFonts w:eastAsia="Calibri" w:cs="Arial"/>
          <w:b/>
          <w:lang w:val="es-CO"/>
        </w:rPr>
        <w:t>, indicando el porcentaje de participación</w:t>
      </w:r>
      <w:r>
        <w:rPr>
          <w:rFonts w:eastAsia="Calibri" w:cs="Arial"/>
          <w:b/>
          <w:lang w:val="es-CO"/>
        </w:rPr>
        <w:t>)</w:t>
      </w:r>
      <w:r w:rsidR="00606A59">
        <w:rPr>
          <w:rFonts w:eastAsia="Calibri" w:cs="Arial"/>
          <w:b/>
          <w:lang w:val="es-CO"/>
        </w:rPr>
        <w:t>. Lo anterior a fin de evitar actos de colusión y la presentación de varias ofertas por un mismo interesado.</w:t>
      </w:r>
    </w:p>
    <w:p w14:paraId="4FA25E4A" w14:textId="77777777" w:rsidR="00606A59" w:rsidRDefault="00606A59" w:rsidP="00C32857">
      <w:pPr>
        <w:pStyle w:val="Textoindependiente"/>
        <w:ind w:left="0"/>
        <w:jc w:val="both"/>
        <w:rPr>
          <w:rFonts w:eastAsia="Calibri" w:cs="Arial"/>
          <w:b/>
          <w:lang w:val="es-CO"/>
        </w:rPr>
      </w:pPr>
    </w:p>
    <w:p w14:paraId="4FA25E4B" w14:textId="77777777" w:rsidR="00C32857" w:rsidRDefault="00C32857" w:rsidP="00C32857">
      <w:pPr>
        <w:pStyle w:val="Textoindependiente"/>
        <w:ind w:left="0"/>
        <w:jc w:val="both"/>
        <w:rPr>
          <w:rFonts w:eastAsia="Calibri" w:cs="Arial"/>
          <w:lang w:val="es-CO"/>
        </w:rPr>
      </w:pPr>
      <w:r w:rsidRPr="00C32857">
        <w:rPr>
          <w:rFonts w:eastAsia="Calibri" w:cs="Arial"/>
          <w:lang w:val="es-CO"/>
        </w:rPr>
        <w:t>La manifestación de interés en participar y estar en la lista definitiva de posibles proponentes publicada</w:t>
      </w:r>
      <w:r w:rsidR="0030454D">
        <w:rPr>
          <w:rFonts w:eastAsia="Calibri" w:cs="Arial"/>
          <w:lang w:val="es-CO"/>
        </w:rPr>
        <w:t xml:space="preserve"> </w:t>
      </w:r>
      <w:r w:rsidRPr="00C32857">
        <w:rPr>
          <w:rFonts w:eastAsia="Calibri" w:cs="Arial"/>
          <w:lang w:val="es-CO"/>
        </w:rPr>
        <w:t>en el SECOP II, es requisito habilitante para la presentación de la respectiva oferta.</w:t>
      </w:r>
    </w:p>
    <w:p w14:paraId="4FA25E4C" w14:textId="77777777" w:rsidR="00C32857" w:rsidRPr="00C32857" w:rsidRDefault="00C32857" w:rsidP="00C32857">
      <w:pPr>
        <w:pStyle w:val="Textoindependiente"/>
        <w:ind w:left="0"/>
        <w:jc w:val="both"/>
        <w:rPr>
          <w:rFonts w:eastAsia="Calibri" w:cs="Arial"/>
          <w:lang w:val="es-CO"/>
        </w:rPr>
      </w:pPr>
    </w:p>
    <w:p w14:paraId="4FA25E4D" w14:textId="77777777" w:rsidR="00C32857" w:rsidRDefault="00C32857" w:rsidP="00C32857">
      <w:pPr>
        <w:pStyle w:val="Textoindependiente"/>
        <w:ind w:left="0"/>
        <w:jc w:val="both"/>
        <w:rPr>
          <w:rFonts w:eastAsia="Calibri" w:cs="Arial"/>
          <w:lang w:val="es-CO"/>
        </w:rPr>
      </w:pPr>
      <w:r w:rsidRPr="00C32857">
        <w:rPr>
          <w:rFonts w:eastAsia="Calibri" w:cs="Arial"/>
          <w:lang w:val="es-CO"/>
        </w:rPr>
        <w:t>En caso de no presentarse</w:t>
      </w:r>
      <w:r w:rsidR="002465B6">
        <w:rPr>
          <w:rFonts w:eastAsia="Calibri" w:cs="Arial"/>
          <w:lang w:val="es-CO"/>
        </w:rPr>
        <w:t xml:space="preserve"> ninguna</w:t>
      </w:r>
      <w:r w:rsidRPr="00C32857">
        <w:rPr>
          <w:rFonts w:eastAsia="Calibri" w:cs="Arial"/>
          <w:lang w:val="es-CO"/>
        </w:rPr>
        <w:t xml:space="preserve"> manifestación de interés dentro del término previsto en el cronograma del</w:t>
      </w:r>
      <w:r w:rsidR="0030454D">
        <w:rPr>
          <w:rFonts w:eastAsia="Calibri" w:cs="Arial"/>
          <w:lang w:val="es-CO"/>
        </w:rPr>
        <w:t xml:space="preserve"> </w:t>
      </w:r>
      <w:r w:rsidRPr="00C32857">
        <w:rPr>
          <w:rFonts w:eastAsia="Calibri" w:cs="Arial"/>
          <w:lang w:val="es-CO"/>
        </w:rPr>
        <w:t>proceso la entidad declarará desierto el proceso</w:t>
      </w:r>
      <w:r>
        <w:rPr>
          <w:rFonts w:eastAsia="Calibri" w:cs="Arial"/>
          <w:lang w:val="es-CO"/>
        </w:rPr>
        <w:t>.</w:t>
      </w:r>
    </w:p>
    <w:p w14:paraId="4FA25E4E" w14:textId="77777777" w:rsidR="00C32857" w:rsidRPr="00C32857" w:rsidRDefault="00C32857" w:rsidP="00C32857">
      <w:pPr>
        <w:pStyle w:val="Textoindependiente"/>
        <w:ind w:left="0"/>
        <w:jc w:val="both"/>
        <w:rPr>
          <w:rFonts w:eastAsia="Calibri" w:cs="Arial"/>
          <w:lang w:val="es-CO"/>
        </w:rPr>
      </w:pPr>
    </w:p>
    <w:p w14:paraId="4FA25E4F" w14:textId="77777777" w:rsidR="000B0A45" w:rsidRDefault="000B0A45" w:rsidP="00B3164B">
      <w:pPr>
        <w:pStyle w:val="Textoindependiente"/>
        <w:ind w:left="0"/>
        <w:jc w:val="both"/>
        <w:rPr>
          <w:rFonts w:eastAsia="Calibri" w:cs="Arial"/>
          <w:b/>
          <w:lang w:val="es-CO"/>
        </w:rPr>
      </w:pPr>
      <w:r w:rsidRPr="00C32857">
        <w:rPr>
          <w:rFonts w:eastAsia="Calibri" w:cs="Arial"/>
          <w:b/>
          <w:lang w:val="es-CO"/>
        </w:rPr>
        <w:t>Para manifestar interés como proponente plural debe actuar exclusivamente desde su cuenta de proponente plural. Cualquier acción realizada desde la cuenta de algún integrante no es válida para el proponente plural y quedará a nombre del proponente singular</w:t>
      </w:r>
      <w:r w:rsidR="00384E6F">
        <w:rPr>
          <w:rFonts w:eastAsia="Calibri" w:cs="Arial"/>
          <w:b/>
          <w:lang w:val="es-CO"/>
        </w:rPr>
        <w:t xml:space="preserve"> y podrá ser causal de rechazo de la oferta que llegaría a formalizarse.</w:t>
      </w:r>
    </w:p>
    <w:p w14:paraId="4FA25E50" w14:textId="77777777" w:rsidR="00B3164B" w:rsidRDefault="00B3164B" w:rsidP="00B3164B">
      <w:pPr>
        <w:pStyle w:val="Textoindependiente"/>
        <w:ind w:left="0"/>
        <w:jc w:val="both"/>
        <w:rPr>
          <w:rFonts w:eastAsia="Calibri" w:cs="Arial"/>
          <w:b/>
          <w:lang w:val="es-CO"/>
        </w:rPr>
      </w:pPr>
    </w:p>
    <w:p w14:paraId="4FA25E52" w14:textId="77777777" w:rsidR="00383EA9" w:rsidRPr="00AE754F" w:rsidRDefault="00383EA9" w:rsidP="0064780F">
      <w:pPr>
        <w:pStyle w:val="Textoindependiente"/>
        <w:numPr>
          <w:ilvl w:val="0"/>
          <w:numId w:val="8"/>
        </w:numPr>
        <w:ind w:left="426" w:hanging="426"/>
        <w:jc w:val="both"/>
        <w:rPr>
          <w:rFonts w:eastAsia="Calibri" w:cs="Arial"/>
          <w:b/>
          <w:lang w:val="es-CO"/>
        </w:rPr>
      </w:pPr>
      <w:r w:rsidRPr="00AE754F">
        <w:rPr>
          <w:rFonts w:eastAsia="Calibri" w:cs="Arial"/>
          <w:b/>
          <w:lang w:val="es-CO"/>
        </w:rPr>
        <w:t>Consolidacion de oferentes por sorteo</w:t>
      </w:r>
      <w:bookmarkEnd w:id="11"/>
      <w:r w:rsidR="00F6577B" w:rsidRPr="00AE754F">
        <w:rPr>
          <w:rFonts w:eastAsia="Calibri" w:cs="Arial"/>
          <w:b/>
          <w:lang w:val="es-CO"/>
        </w:rPr>
        <w:t>.</w:t>
      </w:r>
      <w:r w:rsidR="000C1FB6" w:rsidRPr="00AE754F">
        <w:rPr>
          <w:rFonts w:eastAsia="Calibri" w:cs="Arial"/>
          <w:b/>
          <w:lang w:val="es-CO"/>
        </w:rPr>
        <w:t xml:space="preserve"> </w:t>
      </w:r>
    </w:p>
    <w:p w14:paraId="4FA25E53" w14:textId="77777777" w:rsidR="00D158BC" w:rsidRPr="00AE754F" w:rsidRDefault="00D158BC" w:rsidP="00AE754F">
      <w:pPr>
        <w:jc w:val="both"/>
        <w:rPr>
          <w:rFonts w:ascii="Arial" w:eastAsia="Arial" w:hAnsi="Arial" w:cs="Arial"/>
          <w:spacing w:val="-1"/>
          <w:sz w:val="20"/>
          <w:szCs w:val="20"/>
          <w:lang w:val="es-CO"/>
        </w:rPr>
      </w:pPr>
    </w:p>
    <w:p w14:paraId="4FA25E54" w14:textId="77777777" w:rsidR="00383EA9" w:rsidRPr="00AE754F"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En caso que el número de manifestaciones de interés supere el número de diez (10), el jefe de la entidad o su delegado podrá dar paso al sorteo de consolidación de oferentes para escoger entre ellos un número no inferior a éste, que podrá presentar oferta en el proceso de selección. </w:t>
      </w:r>
    </w:p>
    <w:p w14:paraId="4FA25E55" w14:textId="77777777" w:rsidR="00383EA9" w:rsidRPr="00AE754F" w:rsidRDefault="00383EA9" w:rsidP="00AE754F">
      <w:pPr>
        <w:jc w:val="both"/>
        <w:rPr>
          <w:rFonts w:ascii="Arial" w:eastAsia="Arial" w:hAnsi="Arial" w:cs="Arial"/>
          <w:spacing w:val="-1"/>
          <w:sz w:val="20"/>
          <w:szCs w:val="20"/>
          <w:lang w:val="es-CO"/>
        </w:rPr>
      </w:pPr>
    </w:p>
    <w:p w14:paraId="4FA25E56" w14:textId="77777777" w:rsidR="00383EA9"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Cuando el número de posibles oferentes sea inferior o igual a diez (10), la entidad deberá adelantar el proceso de selección con todos ellos.</w:t>
      </w:r>
    </w:p>
    <w:p w14:paraId="4FA25E57" w14:textId="77777777" w:rsidR="00B91E1A" w:rsidRDefault="00B91E1A" w:rsidP="00AE754F">
      <w:pPr>
        <w:jc w:val="both"/>
        <w:rPr>
          <w:rFonts w:ascii="Arial" w:eastAsia="Arial" w:hAnsi="Arial" w:cs="Arial"/>
          <w:spacing w:val="-1"/>
          <w:sz w:val="20"/>
          <w:szCs w:val="20"/>
          <w:lang w:val="es-CO"/>
        </w:rPr>
      </w:pPr>
    </w:p>
    <w:p w14:paraId="4FA25E58" w14:textId="77777777" w:rsidR="00B91E1A" w:rsidRPr="00B91E1A" w:rsidRDefault="00B91E1A" w:rsidP="00B91E1A">
      <w:pPr>
        <w:jc w:val="both"/>
        <w:rPr>
          <w:rFonts w:ascii="Arial" w:eastAsia="Arial" w:hAnsi="Arial" w:cs="Arial"/>
          <w:b/>
          <w:spacing w:val="-1"/>
          <w:sz w:val="20"/>
          <w:szCs w:val="20"/>
          <w:lang w:val="es-CO"/>
        </w:rPr>
      </w:pPr>
      <w:r w:rsidRPr="00B91E1A">
        <w:rPr>
          <w:rFonts w:ascii="Arial" w:eastAsia="Arial" w:hAnsi="Arial" w:cs="Arial"/>
          <w:b/>
          <w:spacing w:val="-1"/>
          <w:sz w:val="20"/>
          <w:szCs w:val="20"/>
          <w:lang w:val="es-CO"/>
        </w:rPr>
        <w:t>La Entidad teniendo en cuenta que se trata de una decisión discrecional y con el fin de garantizar la pluralidad de oferentes, determinará si se realiza o no sorteo o se dejarán los posibles oferentes que manifestaron interés conformando la lista definitiva</w:t>
      </w:r>
    </w:p>
    <w:p w14:paraId="4FA25E59" w14:textId="77777777" w:rsidR="00383EA9" w:rsidRPr="00AE754F" w:rsidRDefault="00383EA9" w:rsidP="00AE754F">
      <w:pPr>
        <w:jc w:val="both"/>
        <w:rPr>
          <w:rFonts w:ascii="Arial" w:eastAsia="Arial" w:hAnsi="Arial" w:cs="Arial"/>
          <w:spacing w:val="-1"/>
          <w:sz w:val="20"/>
          <w:szCs w:val="20"/>
          <w:lang w:val="es-CO"/>
        </w:rPr>
      </w:pPr>
    </w:p>
    <w:p w14:paraId="4FA25E5A"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En caso que se determine la realización del sorteo para la consolidación de los oferentes, se comunicará de ello a los que manifestaron interés </w:t>
      </w:r>
      <w:r w:rsidR="00BB67F9" w:rsidRPr="00AE754F">
        <w:rPr>
          <w:rFonts w:eastAsia="Arial" w:cs="Arial"/>
          <w:spacing w:val="-1"/>
          <w:sz w:val="20"/>
          <w:lang w:val="es-CO" w:eastAsia="en-US"/>
        </w:rPr>
        <w:t>por medio de la Plataforma SECOP II en la etapa de mensajes</w:t>
      </w:r>
      <w:r w:rsidRPr="00AE754F">
        <w:rPr>
          <w:rFonts w:eastAsia="Arial" w:cs="Arial"/>
          <w:spacing w:val="-1"/>
          <w:sz w:val="20"/>
          <w:lang w:val="es-CO" w:eastAsia="en-US"/>
        </w:rPr>
        <w:t>.</w:t>
      </w:r>
    </w:p>
    <w:p w14:paraId="4FA25E5B"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 </w:t>
      </w:r>
    </w:p>
    <w:p w14:paraId="4FA25E5C"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El sorteo se realizará en audiencia, en la hora y fecha indicada en el cronograma en caso de que aplique.</w:t>
      </w:r>
    </w:p>
    <w:p w14:paraId="4FA25E5D" w14:textId="77777777" w:rsidR="00383EA9" w:rsidRPr="00AE754F" w:rsidRDefault="00383EA9" w:rsidP="00AE754F">
      <w:pPr>
        <w:pStyle w:val="Ttulo1"/>
        <w:tabs>
          <w:tab w:val="left" w:pos="462"/>
        </w:tabs>
        <w:ind w:left="0" w:firstLine="0"/>
        <w:rPr>
          <w:rFonts w:cs="Arial"/>
          <w:b w:val="0"/>
          <w:bCs w:val="0"/>
          <w:spacing w:val="-1"/>
          <w:lang w:val="es-CO"/>
        </w:rPr>
      </w:pPr>
    </w:p>
    <w:p w14:paraId="4FA25E5E" w14:textId="77777777" w:rsidR="00383EA9" w:rsidRPr="00AE754F" w:rsidRDefault="00383EA9" w:rsidP="0064780F">
      <w:pPr>
        <w:pStyle w:val="Ttulo1"/>
        <w:numPr>
          <w:ilvl w:val="1"/>
          <w:numId w:val="8"/>
        </w:numPr>
        <w:tabs>
          <w:tab w:val="left" w:pos="462"/>
        </w:tabs>
        <w:ind w:left="426" w:hanging="426"/>
        <w:rPr>
          <w:rFonts w:cs="Arial"/>
          <w:b w:val="0"/>
          <w:bCs w:val="0"/>
          <w:lang w:val="es-CO"/>
        </w:rPr>
      </w:pPr>
      <w:bookmarkStart w:id="12" w:name="_Toc476208123"/>
      <w:r w:rsidRPr="00AE754F">
        <w:rPr>
          <w:rFonts w:cs="Arial"/>
          <w:spacing w:val="3"/>
          <w:lang w:val="es-CO"/>
        </w:rPr>
        <w:t>Procedimiento</w:t>
      </w:r>
      <w:bookmarkEnd w:id="12"/>
    </w:p>
    <w:p w14:paraId="4FA25E5F" w14:textId="77777777" w:rsidR="00D158BC" w:rsidRPr="00AE754F" w:rsidRDefault="00D158BC" w:rsidP="00AE754F">
      <w:pPr>
        <w:jc w:val="both"/>
        <w:rPr>
          <w:rFonts w:ascii="Arial" w:hAnsi="Arial" w:cs="Arial"/>
          <w:sz w:val="20"/>
          <w:szCs w:val="20"/>
          <w:lang w:val="es-CO"/>
        </w:rPr>
      </w:pPr>
    </w:p>
    <w:p w14:paraId="4FA25E60" w14:textId="77777777" w:rsidR="00383EA9" w:rsidRPr="00AE754F" w:rsidRDefault="00383EA9" w:rsidP="00AE754F">
      <w:pPr>
        <w:jc w:val="both"/>
        <w:rPr>
          <w:rFonts w:ascii="Arial" w:hAnsi="Arial" w:cs="Arial"/>
          <w:sz w:val="20"/>
          <w:szCs w:val="20"/>
          <w:lang w:val="es-CO"/>
        </w:rPr>
      </w:pPr>
      <w:r w:rsidRPr="00AE754F">
        <w:rPr>
          <w:rFonts w:ascii="Arial" w:hAnsi="Arial" w:cs="Arial"/>
          <w:sz w:val="20"/>
          <w:szCs w:val="20"/>
          <w:lang w:val="es-CO"/>
        </w:rPr>
        <w:t>El sorteo de consolidación de oferentes se realizará con el siguiente procedimiento:</w:t>
      </w:r>
    </w:p>
    <w:p w14:paraId="4FA25E61" w14:textId="77777777" w:rsidR="00383EA9" w:rsidRPr="00AE754F" w:rsidRDefault="00383EA9" w:rsidP="00AE754F">
      <w:pPr>
        <w:jc w:val="both"/>
        <w:rPr>
          <w:rFonts w:ascii="Arial" w:hAnsi="Arial" w:cs="Arial"/>
          <w:sz w:val="20"/>
          <w:szCs w:val="20"/>
          <w:lang w:val="es-CO"/>
        </w:rPr>
      </w:pPr>
    </w:p>
    <w:p w14:paraId="4FA25E62" w14:textId="77777777" w:rsidR="009B51EE" w:rsidRPr="00AE754F" w:rsidRDefault="009B51EE" w:rsidP="0064780F">
      <w:pPr>
        <w:widowControl/>
        <w:numPr>
          <w:ilvl w:val="0"/>
          <w:numId w:val="1"/>
        </w:numPr>
        <w:ind w:left="284" w:hanging="284"/>
        <w:jc w:val="both"/>
        <w:rPr>
          <w:rFonts w:ascii="Arial" w:hAnsi="Arial" w:cs="Arial"/>
          <w:sz w:val="20"/>
          <w:szCs w:val="20"/>
          <w:lang w:val="es-CO"/>
        </w:rPr>
      </w:pPr>
      <w:r w:rsidRPr="00AE754F">
        <w:rPr>
          <w:rFonts w:ascii="Arial" w:hAnsi="Arial" w:cs="Arial"/>
          <w:sz w:val="20"/>
          <w:szCs w:val="20"/>
          <w:lang w:val="es-CO"/>
        </w:rPr>
        <w:t>El día y hora señalado en el pliego los interesados que hayan manifestado su intención de participar en el proceso, se registrarán en la planilla destinada para tal fin en estricto orden de llegada a la audiencia. En tal registro se le asignará un número que será el de la balota que lo identifica en el sorteo.</w:t>
      </w:r>
    </w:p>
    <w:p w14:paraId="4FA25E63" w14:textId="77777777" w:rsidR="009B51EE" w:rsidRPr="00AE754F" w:rsidRDefault="009B51EE" w:rsidP="00AE754F">
      <w:pPr>
        <w:widowControl/>
        <w:ind w:left="284"/>
        <w:jc w:val="both"/>
        <w:rPr>
          <w:rFonts w:ascii="Arial" w:hAnsi="Arial" w:cs="Arial"/>
          <w:sz w:val="20"/>
          <w:szCs w:val="20"/>
          <w:lang w:val="es-CO"/>
        </w:rPr>
      </w:pPr>
    </w:p>
    <w:p w14:paraId="4FA25E64" w14:textId="77777777" w:rsidR="009B51EE" w:rsidRPr="00AE754F" w:rsidRDefault="009B51EE" w:rsidP="0064780F">
      <w:pPr>
        <w:widowControl/>
        <w:numPr>
          <w:ilvl w:val="0"/>
          <w:numId w:val="1"/>
        </w:numPr>
        <w:ind w:left="284" w:hanging="284"/>
        <w:jc w:val="both"/>
        <w:rPr>
          <w:rFonts w:ascii="Arial" w:hAnsi="Arial" w:cs="Arial"/>
          <w:sz w:val="20"/>
          <w:szCs w:val="20"/>
          <w:lang w:val="es-CO"/>
        </w:rPr>
      </w:pPr>
      <w:r w:rsidRPr="00AE754F">
        <w:rPr>
          <w:rFonts w:ascii="Arial" w:hAnsi="Arial" w:cs="Arial"/>
          <w:sz w:val="20"/>
          <w:szCs w:val="20"/>
          <w:lang w:val="es-CO"/>
        </w:rPr>
        <w:t>Las balotas serán numeradas en la misma cantidad de los participantes en el sorteo de consolidación y se depositarán en presencia de todos los asistentes en una bolsa que impida su visibilidad.</w:t>
      </w:r>
    </w:p>
    <w:p w14:paraId="4FA25E65" w14:textId="77777777" w:rsidR="009B51EE" w:rsidRPr="00AE754F" w:rsidRDefault="009B51EE" w:rsidP="00AE754F">
      <w:pPr>
        <w:widowControl/>
        <w:ind w:left="284"/>
        <w:jc w:val="both"/>
        <w:rPr>
          <w:rFonts w:ascii="Arial" w:hAnsi="Arial" w:cs="Arial"/>
          <w:sz w:val="20"/>
          <w:szCs w:val="20"/>
          <w:lang w:val="es-CO"/>
        </w:rPr>
      </w:pPr>
    </w:p>
    <w:p w14:paraId="4FA25E66" w14:textId="77777777" w:rsidR="009B51EE" w:rsidRPr="00AE754F" w:rsidRDefault="009B51EE" w:rsidP="0064780F">
      <w:pPr>
        <w:widowControl/>
        <w:numPr>
          <w:ilvl w:val="0"/>
          <w:numId w:val="1"/>
        </w:numPr>
        <w:ind w:left="284" w:hanging="284"/>
        <w:jc w:val="both"/>
        <w:rPr>
          <w:rFonts w:ascii="Arial" w:hAnsi="Arial" w:cs="Arial"/>
          <w:sz w:val="20"/>
          <w:szCs w:val="20"/>
          <w:lang w:val="es-CO"/>
        </w:rPr>
      </w:pPr>
      <w:r w:rsidRPr="00AE754F">
        <w:rPr>
          <w:rFonts w:ascii="Arial" w:hAnsi="Arial" w:cs="Arial"/>
          <w:sz w:val="20"/>
          <w:szCs w:val="20"/>
          <w:lang w:val="es-CO"/>
        </w:rPr>
        <w:t xml:space="preserve">En el orden en el que quedaron inscritos en la planilla cada interesado sacará una balota hasta que se completen los diez (10) posibles oferentes. De todo lo anterior la entidad </w:t>
      </w:r>
      <w:r w:rsidR="00844633" w:rsidRPr="00AE754F">
        <w:rPr>
          <w:rFonts w:ascii="Arial" w:hAnsi="Arial" w:cs="Arial"/>
          <w:sz w:val="20"/>
          <w:szCs w:val="20"/>
          <w:lang w:val="es-CO"/>
        </w:rPr>
        <w:t>dejará</w:t>
      </w:r>
      <w:r w:rsidRPr="00AE754F">
        <w:rPr>
          <w:rFonts w:ascii="Arial" w:hAnsi="Arial" w:cs="Arial"/>
          <w:sz w:val="20"/>
          <w:szCs w:val="20"/>
          <w:lang w:val="es-CO"/>
        </w:rPr>
        <w:t xml:space="preserve"> constancia escrita en acta que será publicada en el Portal Único de Contratación, así como de la lista de consolidación.</w:t>
      </w:r>
    </w:p>
    <w:p w14:paraId="4FA25E67" w14:textId="77777777" w:rsidR="009B51EE" w:rsidRPr="00AE754F" w:rsidRDefault="009B51EE" w:rsidP="00AE754F">
      <w:pPr>
        <w:widowControl/>
        <w:ind w:left="284"/>
        <w:jc w:val="both"/>
        <w:rPr>
          <w:rFonts w:ascii="Arial" w:hAnsi="Arial" w:cs="Arial"/>
          <w:sz w:val="20"/>
          <w:szCs w:val="20"/>
          <w:lang w:val="es-CO"/>
        </w:rPr>
      </w:pPr>
    </w:p>
    <w:p w14:paraId="4FA25E68" w14:textId="77777777" w:rsidR="009B51EE" w:rsidRPr="00AE754F" w:rsidRDefault="009B51EE" w:rsidP="00AE754F">
      <w:pPr>
        <w:widowControl/>
        <w:ind w:left="284"/>
        <w:jc w:val="both"/>
        <w:rPr>
          <w:rFonts w:ascii="Arial" w:hAnsi="Arial" w:cs="Arial"/>
          <w:sz w:val="20"/>
          <w:szCs w:val="20"/>
          <w:lang w:val="es-CO"/>
        </w:rPr>
      </w:pPr>
      <w:r w:rsidRPr="00AE754F">
        <w:rPr>
          <w:rFonts w:ascii="Arial" w:hAnsi="Arial" w:cs="Arial"/>
          <w:sz w:val="20"/>
          <w:szCs w:val="20"/>
          <w:lang w:val="es-CO"/>
        </w:rPr>
        <w:t>El plazo para presentar ofertas señalado en el cronograma del proceso, comenzará a contarse a partir del día hábil siguiente a la fecha en que se informe el resultado del sorteo a los interesados.</w:t>
      </w:r>
    </w:p>
    <w:p w14:paraId="4FA25E69" w14:textId="77777777" w:rsidR="009B51EE" w:rsidRPr="00AE754F" w:rsidRDefault="009B51EE" w:rsidP="00AE754F">
      <w:pPr>
        <w:widowControl/>
        <w:jc w:val="both"/>
        <w:rPr>
          <w:rFonts w:ascii="Arial" w:hAnsi="Arial" w:cs="Arial"/>
          <w:sz w:val="20"/>
          <w:szCs w:val="20"/>
          <w:lang w:val="es-CO"/>
        </w:rPr>
      </w:pPr>
    </w:p>
    <w:p w14:paraId="4FA25E6A" w14:textId="77777777" w:rsidR="006178C4" w:rsidRPr="00AE754F" w:rsidRDefault="00383EA9" w:rsidP="00AE754F">
      <w:pPr>
        <w:jc w:val="both"/>
        <w:rPr>
          <w:rFonts w:ascii="Arial" w:hAnsi="Arial" w:cs="Arial"/>
          <w:b/>
          <w:sz w:val="20"/>
          <w:szCs w:val="20"/>
          <w:u w:val="single"/>
          <w:lang w:val="es-CO"/>
        </w:rPr>
      </w:pPr>
      <w:r w:rsidRPr="00AE754F">
        <w:rPr>
          <w:rFonts w:ascii="Arial" w:hAnsi="Arial" w:cs="Arial"/>
          <w:b/>
          <w:sz w:val="20"/>
          <w:szCs w:val="20"/>
          <w:u w:val="single"/>
          <w:lang w:val="es-CO"/>
        </w:rPr>
        <w:t>La asistencia a la audiencia del sorteo de consolidación de oferentes NO es obligatoria, ni implicará la exclusión del sorteo.</w:t>
      </w:r>
      <w:bookmarkStart w:id="13" w:name="_bookmark16"/>
      <w:bookmarkEnd w:id="13"/>
    </w:p>
    <w:p w14:paraId="4FA25E6B" w14:textId="77777777" w:rsidR="00E13610" w:rsidRPr="00AE754F" w:rsidRDefault="00E13610" w:rsidP="00AE754F">
      <w:pPr>
        <w:jc w:val="both"/>
        <w:rPr>
          <w:rFonts w:ascii="Arial" w:hAnsi="Arial" w:cs="Arial"/>
          <w:b/>
          <w:sz w:val="20"/>
          <w:szCs w:val="20"/>
          <w:u w:val="single"/>
          <w:lang w:val="es-CO"/>
        </w:rPr>
      </w:pPr>
    </w:p>
    <w:p w14:paraId="4FA25E6C" w14:textId="77777777" w:rsidR="002F3C7D" w:rsidRPr="00AE754F" w:rsidRDefault="002F3C7D" w:rsidP="0064780F">
      <w:pPr>
        <w:pStyle w:val="Textoindependiente"/>
        <w:numPr>
          <w:ilvl w:val="0"/>
          <w:numId w:val="8"/>
        </w:numPr>
        <w:ind w:left="426" w:hanging="426"/>
        <w:jc w:val="both"/>
        <w:rPr>
          <w:rFonts w:cs="Arial"/>
          <w:b/>
          <w:lang w:val="es-CO"/>
        </w:rPr>
      </w:pPr>
      <w:bookmarkStart w:id="14" w:name="_bookmark17"/>
      <w:bookmarkStart w:id="15" w:name="_Toc476208125"/>
      <w:bookmarkStart w:id="16" w:name="_Toc474491193"/>
      <w:bookmarkEnd w:id="14"/>
      <w:r w:rsidRPr="00AE754F">
        <w:rPr>
          <w:rFonts w:cs="Arial"/>
          <w:b/>
          <w:lang w:val="es-CO"/>
        </w:rPr>
        <w:t>Capacidad Jurídica</w:t>
      </w:r>
      <w:bookmarkEnd w:id="15"/>
      <w:bookmarkEnd w:id="16"/>
    </w:p>
    <w:p w14:paraId="4FA25E6D" w14:textId="77777777" w:rsidR="002F3C7D" w:rsidRPr="00AE754F" w:rsidRDefault="002F3C7D" w:rsidP="00AE754F">
      <w:pPr>
        <w:tabs>
          <w:tab w:val="left" w:pos="3090"/>
        </w:tabs>
        <w:rPr>
          <w:rFonts w:ascii="Arial" w:hAnsi="Arial" w:cs="Arial"/>
          <w:sz w:val="20"/>
          <w:szCs w:val="20"/>
          <w:lang w:val="es-CO"/>
        </w:rPr>
      </w:pPr>
    </w:p>
    <w:p w14:paraId="4FA25E6E" w14:textId="77777777" w:rsidR="002F3C7D" w:rsidRPr="00AE754F" w:rsidRDefault="002F3C7D" w:rsidP="00AE754F">
      <w:pPr>
        <w:pStyle w:val="Textoindependiente"/>
        <w:ind w:left="0"/>
        <w:jc w:val="both"/>
        <w:rPr>
          <w:rFonts w:cs="Arial"/>
          <w:lang w:val="es-CO"/>
        </w:rPr>
      </w:pPr>
      <w:r w:rsidRPr="00AE754F">
        <w:rPr>
          <w:rFonts w:cs="Arial"/>
          <w:lang w:val="es-CO"/>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w:t>
      </w:r>
    </w:p>
    <w:p w14:paraId="4FA25E6F" w14:textId="77777777" w:rsidR="006727E8" w:rsidRPr="00AE754F" w:rsidRDefault="006727E8" w:rsidP="00AE754F">
      <w:pPr>
        <w:pStyle w:val="Textoindependiente"/>
        <w:ind w:left="0"/>
        <w:jc w:val="both"/>
        <w:rPr>
          <w:rFonts w:cs="Arial"/>
          <w:lang w:val="es-CO"/>
        </w:rPr>
      </w:pPr>
    </w:p>
    <w:p w14:paraId="4E1B45BC" w14:textId="063BC743" w:rsidR="00373797" w:rsidRPr="00325B65" w:rsidRDefault="00373797" w:rsidP="0064780F">
      <w:pPr>
        <w:pStyle w:val="Textoindependiente"/>
        <w:numPr>
          <w:ilvl w:val="0"/>
          <w:numId w:val="8"/>
        </w:numPr>
        <w:ind w:left="426" w:hanging="426"/>
        <w:jc w:val="both"/>
        <w:rPr>
          <w:rFonts w:cs="Arial"/>
          <w:b/>
          <w:lang w:val="es-CO"/>
        </w:rPr>
      </w:pPr>
      <w:r>
        <w:rPr>
          <w:b/>
        </w:rPr>
        <w:t>Capacidad Financiera y organizacional</w:t>
      </w:r>
    </w:p>
    <w:p w14:paraId="3E581840" w14:textId="715FED3F" w:rsidR="00325B65" w:rsidRDefault="00325B65" w:rsidP="00325B65">
      <w:pPr>
        <w:pStyle w:val="Textoindependiente"/>
        <w:jc w:val="both"/>
        <w:rPr>
          <w:b/>
        </w:rPr>
      </w:pPr>
    </w:p>
    <w:p w14:paraId="1478D864" w14:textId="77777777" w:rsidR="00E90CF3" w:rsidRPr="00642376" w:rsidRDefault="00E90CF3" w:rsidP="00E90CF3">
      <w:pPr>
        <w:pStyle w:val="NormalWeb"/>
        <w:shd w:val="clear" w:color="auto" w:fill="FFFFFF"/>
        <w:spacing w:before="0" w:beforeAutospacing="0" w:after="0"/>
        <w:ind w:left="57" w:right="57"/>
        <w:jc w:val="both"/>
        <w:textAlignment w:val="baseline"/>
        <w:rPr>
          <w:rFonts w:ascii="Arial" w:eastAsia="Calibri" w:hAnsi="Arial" w:cs="Arial"/>
          <w:b/>
          <w:bCs/>
          <w:sz w:val="20"/>
          <w:szCs w:val="20"/>
          <w:u w:val="single"/>
        </w:rPr>
      </w:pPr>
      <w:r w:rsidRPr="00642376">
        <w:rPr>
          <w:rFonts w:ascii="Arial" w:eastAsia="Calibri" w:hAnsi="Arial" w:cs="Arial"/>
          <w:sz w:val="20"/>
          <w:szCs w:val="20"/>
        </w:rPr>
        <w:t xml:space="preserve">El interesado en participar en el presente proceso de contratación deberá presentar el Registro Único de Proponentes con la Información financiera que compone la capacidad financiera y organizacional que se encuentre </w:t>
      </w:r>
      <w:r w:rsidRPr="00642376">
        <w:rPr>
          <w:rFonts w:ascii="Arial" w:eastAsia="Calibri" w:hAnsi="Arial" w:cs="Arial"/>
          <w:b/>
          <w:bCs/>
          <w:sz w:val="20"/>
          <w:szCs w:val="20"/>
          <w:u w:val="single"/>
        </w:rPr>
        <w:t>EN FIRME</w:t>
      </w:r>
      <w:r w:rsidRPr="00642376">
        <w:rPr>
          <w:rFonts w:ascii="Arial" w:eastAsia="Calibri" w:hAnsi="Arial" w:cs="Arial"/>
          <w:sz w:val="20"/>
          <w:szCs w:val="20"/>
        </w:rPr>
        <w:t xml:space="preserve"> en la fecha de presentación de ofertas (</w:t>
      </w:r>
      <w:r w:rsidRPr="00642376">
        <w:rPr>
          <w:rFonts w:ascii="Arial" w:eastAsia="Calibri" w:hAnsi="Arial" w:cs="Arial"/>
          <w:b/>
          <w:bCs/>
          <w:sz w:val="20"/>
          <w:szCs w:val="20"/>
          <w:u w:val="single"/>
        </w:rPr>
        <w:t>31 de diciembre de 2019 o 31 de diciembre de 2020).</w:t>
      </w:r>
    </w:p>
    <w:p w14:paraId="7B12398F" w14:textId="77777777" w:rsidR="00E90CF3" w:rsidRPr="00642376" w:rsidRDefault="00E90CF3" w:rsidP="00E90CF3">
      <w:pPr>
        <w:pStyle w:val="NormalWeb"/>
        <w:shd w:val="clear" w:color="auto" w:fill="FFFFFF"/>
        <w:spacing w:before="0" w:beforeAutospacing="0" w:after="0"/>
        <w:ind w:left="57" w:right="57"/>
        <w:jc w:val="both"/>
        <w:textAlignment w:val="baseline"/>
        <w:rPr>
          <w:rFonts w:ascii="Arial" w:eastAsia="Calibri" w:hAnsi="Arial" w:cs="Arial"/>
          <w:sz w:val="20"/>
          <w:szCs w:val="20"/>
        </w:rPr>
      </w:pPr>
      <w:r w:rsidRPr="00642376">
        <w:rPr>
          <w:rFonts w:ascii="Arial" w:eastAsia="Calibri" w:hAnsi="Arial" w:cs="Arial"/>
          <w:sz w:val="20"/>
          <w:szCs w:val="20"/>
        </w:rPr>
        <w:t xml:space="preserve">Igualmente se indica que si el cierre del proceso es posterior al </w:t>
      </w:r>
      <w:r w:rsidRPr="00642376">
        <w:rPr>
          <w:rFonts w:ascii="Arial" w:eastAsia="Calibri" w:hAnsi="Arial" w:cs="Arial"/>
          <w:b/>
          <w:bCs/>
          <w:sz w:val="20"/>
          <w:szCs w:val="20"/>
          <w:u w:val="single"/>
        </w:rPr>
        <w:t>02 de mayo de 2021</w:t>
      </w:r>
      <w:r w:rsidRPr="00642376">
        <w:rPr>
          <w:rFonts w:ascii="Arial" w:eastAsia="Calibri" w:hAnsi="Arial" w:cs="Arial"/>
          <w:sz w:val="20"/>
          <w:szCs w:val="20"/>
        </w:rPr>
        <w:t xml:space="preserve"> ya debe presentar información en firme al 31 de diciembre de 2020, tal como se indica en la nota así:</w:t>
      </w:r>
    </w:p>
    <w:p w14:paraId="05371CDD" w14:textId="2F869D3F" w:rsidR="00E90CF3" w:rsidRPr="00642376" w:rsidRDefault="00E90CF3" w:rsidP="00E90CF3">
      <w:pPr>
        <w:pStyle w:val="NormalWeb"/>
        <w:shd w:val="clear" w:color="auto" w:fill="FFFFFF"/>
        <w:spacing w:before="0" w:beforeAutospacing="0" w:after="0" w:afterAutospacing="0"/>
        <w:ind w:left="57" w:right="57"/>
        <w:jc w:val="both"/>
        <w:textAlignment w:val="baseline"/>
        <w:rPr>
          <w:rFonts w:ascii="Arial" w:eastAsia="Calibri" w:hAnsi="Arial" w:cs="Arial"/>
          <w:i/>
          <w:iCs/>
          <w:sz w:val="20"/>
          <w:szCs w:val="20"/>
        </w:rPr>
      </w:pPr>
      <w:r w:rsidRPr="00642376">
        <w:rPr>
          <w:rFonts w:ascii="Arial" w:eastAsia="Calibri" w:hAnsi="Arial" w:cs="Arial"/>
          <w:i/>
          <w:iCs/>
          <w:sz w:val="20"/>
          <w:szCs w:val="20"/>
        </w:rPr>
        <w:t>En caso de que en el cronograma establecido en la apertura formal del proceso se determine fecha de cierre posterior al *02 de mayo de 2021* inclusive, el proponente deberá presentar el Registro Único de Proponentes con la Información financiera que compone la capacidad financiera y organizacional en firme con corte a 31 de diciembre de 2020 de acuerdo con los términos establecidos por la Ley”.</w:t>
      </w:r>
    </w:p>
    <w:p w14:paraId="3B6E75D7" w14:textId="1E931917" w:rsidR="00BE08DF" w:rsidRDefault="00BE08DF" w:rsidP="001766BF">
      <w:pPr>
        <w:pStyle w:val="Textoindependiente"/>
        <w:ind w:left="0"/>
        <w:jc w:val="both"/>
        <w:rPr>
          <w:b/>
        </w:rPr>
      </w:pPr>
    </w:p>
    <w:p w14:paraId="486F521F" w14:textId="063C6D1A" w:rsidR="00325B65" w:rsidRDefault="00325B65" w:rsidP="00325B65">
      <w:pPr>
        <w:pStyle w:val="Textoindependiente"/>
        <w:jc w:val="both"/>
        <w:rPr>
          <w:b/>
        </w:rPr>
      </w:pPr>
    </w:p>
    <w:p w14:paraId="4FA25E70" w14:textId="751BFF3A" w:rsidR="003F276C" w:rsidRPr="00AE754F" w:rsidRDefault="003F276C" w:rsidP="0064780F">
      <w:pPr>
        <w:pStyle w:val="Textoindependiente"/>
        <w:numPr>
          <w:ilvl w:val="0"/>
          <w:numId w:val="8"/>
        </w:numPr>
        <w:ind w:left="426" w:hanging="426"/>
        <w:jc w:val="both"/>
        <w:rPr>
          <w:rFonts w:cs="Arial"/>
          <w:b/>
          <w:lang w:val="es-CO"/>
        </w:rPr>
      </w:pPr>
      <w:r w:rsidRPr="00AE754F">
        <w:rPr>
          <w:rFonts w:cs="Arial"/>
          <w:b/>
          <w:lang w:val="es-CO"/>
        </w:rPr>
        <w:t>Capacidad Financiera y Organizacional para Consorcios y Uniones Temporales:</w:t>
      </w:r>
    </w:p>
    <w:p w14:paraId="4FA25E71" w14:textId="77777777" w:rsidR="003F276C" w:rsidRPr="00AE754F" w:rsidRDefault="003F276C" w:rsidP="00AE754F">
      <w:pPr>
        <w:pStyle w:val="Prrafodelista"/>
        <w:ind w:left="1080"/>
        <w:rPr>
          <w:rFonts w:ascii="Arial" w:hAnsi="Arial" w:cs="Arial"/>
          <w:b/>
          <w:sz w:val="20"/>
          <w:szCs w:val="20"/>
          <w:lang w:val="es-CO"/>
        </w:rPr>
      </w:pPr>
    </w:p>
    <w:p w14:paraId="357985CC" w14:textId="27964604" w:rsidR="000269B4" w:rsidRDefault="000269B4" w:rsidP="000269B4">
      <w:pPr>
        <w:jc w:val="both"/>
        <w:rPr>
          <w:rFonts w:ascii="Arial" w:hAnsi="Arial" w:cs="Arial"/>
          <w:sz w:val="20"/>
          <w:szCs w:val="20"/>
          <w:lang w:val="es-CO"/>
        </w:rPr>
      </w:pPr>
      <w:r w:rsidRPr="000269B4">
        <w:rPr>
          <w:rFonts w:ascii="Arial" w:hAnsi="Arial" w:cs="Arial"/>
          <w:sz w:val="20"/>
          <w:szCs w:val="20"/>
          <w:lang w:val="es-CO"/>
        </w:rPr>
        <w:t xml:space="preserve">Si el Proponente es un consorcio o una unión temporal acreditará los indicadores de capacidad financiera de la siguiente manera: </w:t>
      </w:r>
    </w:p>
    <w:p w14:paraId="4B08DF32" w14:textId="77777777" w:rsidR="00486CB8" w:rsidRPr="000269B4" w:rsidRDefault="00486CB8" w:rsidP="000269B4">
      <w:pPr>
        <w:jc w:val="both"/>
        <w:rPr>
          <w:rFonts w:ascii="Arial" w:hAnsi="Arial" w:cs="Arial"/>
          <w:sz w:val="20"/>
          <w:szCs w:val="20"/>
          <w:lang w:val="es-CO"/>
        </w:rPr>
      </w:pPr>
    </w:p>
    <w:p w14:paraId="120EA98C" w14:textId="77777777" w:rsidR="000269B4" w:rsidRPr="000269B4" w:rsidRDefault="000269B4" w:rsidP="000269B4">
      <w:pPr>
        <w:tabs>
          <w:tab w:val="left" w:pos="2016"/>
        </w:tabs>
        <w:jc w:val="both"/>
        <w:rPr>
          <w:rFonts w:ascii="Arial" w:hAnsi="Arial" w:cs="Arial"/>
          <w:b/>
          <w:sz w:val="20"/>
          <w:szCs w:val="20"/>
          <w:lang w:val="es-CO"/>
        </w:rPr>
      </w:pPr>
      <w:r w:rsidRPr="000269B4">
        <w:rPr>
          <w:rFonts w:ascii="Arial" w:hAnsi="Arial" w:cs="Arial"/>
          <w:b/>
          <w:sz w:val="20"/>
          <w:szCs w:val="20"/>
          <w:lang w:val="es-CO"/>
        </w:rPr>
        <w:t>Suma</w:t>
      </w:r>
      <w:r>
        <w:rPr>
          <w:noProof/>
          <w:lang w:val="es-CO" w:eastAsia="es-CO"/>
        </w:rPr>
        <w:drawing>
          <wp:inline distT="0" distB="0" distL="0" distR="0" wp14:anchorId="1C132EF3" wp14:editId="26FCD029">
            <wp:extent cx="0" cy="0"/>
            <wp:effectExtent l="0" t="0" r="0" b="0"/>
            <wp:docPr id="127" name="image_127" descr="image desc for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_127"/>
                    <pic:cNvPicPr/>
                  </pic:nvPicPr>
                  <pic:blipFill>
                    <a:blip r:link="rId12"/>
                    <a:stretch>
                      <a:fillRect/>
                    </a:stretch>
                  </pic:blipFill>
                  <pic:spPr>
                    <a:xfrm>
                      <a:off x="0" y="0"/>
                      <a:ext cx="0" cy="0"/>
                    </a:xfrm>
                    <a:prstGeom prst="rect">
                      <a:avLst/>
                    </a:prstGeom>
                  </pic:spPr>
                </pic:pic>
              </a:graphicData>
            </a:graphic>
          </wp:inline>
        </w:drawing>
      </w:r>
      <w:r w:rsidRPr="000269B4">
        <w:rPr>
          <w:rFonts w:ascii="Arial" w:hAnsi="Arial" w:cs="Arial"/>
          <w:b/>
          <w:sz w:val="20"/>
          <w:szCs w:val="20"/>
          <w:lang w:val="es-CO"/>
        </w:rPr>
        <w:t xml:space="preserve"> de los componentes de los indicadores</w:t>
      </w:r>
    </w:p>
    <w:p w14:paraId="578B0972" w14:textId="77777777" w:rsidR="000269B4" w:rsidRPr="000269B4" w:rsidRDefault="000269B4" w:rsidP="000269B4">
      <w:pPr>
        <w:jc w:val="both"/>
        <w:rPr>
          <w:rFonts w:ascii="Arial" w:hAnsi="Arial" w:cs="Arial"/>
          <w:sz w:val="20"/>
          <w:szCs w:val="20"/>
          <w:lang w:val="es-CO"/>
        </w:rPr>
      </w:pPr>
      <w:r w:rsidRPr="000269B4">
        <w:rPr>
          <w:rFonts w:ascii="Arial" w:hAnsi="Arial" w:cs="Arial"/>
          <w:sz w:val="20"/>
          <w:szCs w:val="20"/>
          <w:lang w:val="es-CO"/>
        </w:rPr>
        <w:t>En esta opción cada uno de los integrantes del oferente aporta al valor total de cada componente del indicador.</w:t>
      </w:r>
    </w:p>
    <w:p w14:paraId="0BF62CFD" w14:textId="77777777" w:rsidR="000269B4" w:rsidRPr="000269B4" w:rsidRDefault="000269B4" w:rsidP="000269B4">
      <w:pPr>
        <w:jc w:val="both"/>
        <w:rPr>
          <w:rFonts w:ascii="Arial" w:hAnsi="Arial" w:cs="Arial"/>
          <w:sz w:val="20"/>
          <w:szCs w:val="20"/>
          <w:lang w:val="es-CO"/>
        </w:rPr>
      </w:pPr>
      <w:r w:rsidRPr="00BA75B2">
        <w:rPr>
          <w:rFonts w:ascii="Arial" w:hAnsi="Arial" w:cs="Arial"/>
          <w:noProof/>
          <w:sz w:val="20"/>
          <w:szCs w:val="20"/>
          <w:lang w:val="es-CO" w:eastAsia="es-CO"/>
        </w:rPr>
        <w:drawing>
          <wp:anchor distT="0" distB="0" distL="114300" distR="114300" simplePos="0" relativeHeight="251662336" behindDoc="0" locked="0" layoutInCell="1" allowOverlap="1" wp14:anchorId="4BCA6AFE" wp14:editId="2F7771A9">
            <wp:simplePos x="0" y="0"/>
            <wp:positionH relativeFrom="column">
              <wp:posOffset>923290</wp:posOffset>
            </wp:positionH>
            <wp:positionV relativeFrom="paragraph">
              <wp:posOffset>15875</wp:posOffset>
            </wp:positionV>
            <wp:extent cx="3792220" cy="673100"/>
            <wp:effectExtent l="0" t="0" r="0" b="0"/>
            <wp:wrapSquare wrapText="bothSides"/>
            <wp:docPr id="30" name="Imagen 46" descr="xx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6" descr="xxx"/>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2220" cy="673100"/>
                    </a:xfrm>
                    <a:prstGeom prst="rect">
                      <a:avLst/>
                    </a:prstGeom>
                    <a:noFill/>
                    <a:ln>
                      <a:noFill/>
                    </a:ln>
                  </pic:spPr>
                </pic:pic>
              </a:graphicData>
            </a:graphic>
          </wp:anchor>
        </w:drawing>
      </w:r>
      <w:r w:rsidRPr="000269B4">
        <w:rPr>
          <w:rFonts w:ascii="Arial" w:hAnsi="Arial" w:cs="Arial"/>
          <w:sz w:val="20"/>
          <w:szCs w:val="20"/>
          <w:lang w:val="es-CO"/>
        </w:rPr>
        <w:br w:type="textWrapping" w:clear="all"/>
      </w:r>
    </w:p>
    <w:p w14:paraId="7E289FD4" w14:textId="77777777" w:rsidR="000269B4" w:rsidRPr="000269B4" w:rsidRDefault="000269B4" w:rsidP="000269B4">
      <w:pPr>
        <w:jc w:val="both"/>
        <w:rPr>
          <w:rFonts w:ascii="Arial" w:hAnsi="Arial" w:cs="Arial"/>
          <w:sz w:val="20"/>
          <w:szCs w:val="20"/>
          <w:lang w:val="es-CO"/>
        </w:rPr>
      </w:pPr>
      <w:r w:rsidRPr="000269B4">
        <w:rPr>
          <w:rFonts w:ascii="Arial" w:hAnsi="Arial" w:cs="Arial"/>
          <w:sz w:val="20"/>
          <w:szCs w:val="20"/>
          <w:lang w:val="es-CO"/>
        </w:rPr>
        <w:t xml:space="preserve">Donde n es el número de integrantes del oferente plural (unión temporal, consorcio o promesa de sociedad futura). </w:t>
      </w:r>
    </w:p>
    <w:p w14:paraId="77887183" w14:textId="77777777" w:rsidR="000269B4" w:rsidRPr="000269B4" w:rsidRDefault="000269B4" w:rsidP="000269B4">
      <w:pPr>
        <w:jc w:val="both"/>
        <w:rPr>
          <w:rFonts w:ascii="Arial" w:hAnsi="Arial" w:cs="Arial"/>
          <w:sz w:val="20"/>
          <w:szCs w:val="20"/>
          <w:lang w:val="es-CO"/>
        </w:rPr>
      </w:pPr>
      <w:r w:rsidRPr="000269B4">
        <w:rPr>
          <w:rFonts w:ascii="Arial" w:hAnsi="Arial" w:cs="Arial"/>
          <w:sz w:val="20"/>
          <w:szCs w:val="20"/>
          <w:lang w:val="es-CO"/>
        </w:rPr>
        <w:t>En esta opción el indicador es el mismo independientemente de la participación de los integrantes del oferente plural.</w:t>
      </w:r>
    </w:p>
    <w:p w14:paraId="21F17EAE" w14:textId="77777777" w:rsidR="000269B4" w:rsidRDefault="000269B4" w:rsidP="000269B4">
      <w:pPr>
        <w:rPr>
          <w:rFonts w:ascii="Arial" w:hAnsi="Arial" w:cs="Arial"/>
          <w:b/>
          <w:sz w:val="20"/>
          <w:szCs w:val="20"/>
          <w:lang w:val="es-CO"/>
        </w:rPr>
      </w:pPr>
    </w:p>
    <w:p w14:paraId="4FA25E7B" w14:textId="77777777" w:rsidR="003F276C" w:rsidRPr="00AE754F" w:rsidRDefault="003F276C" w:rsidP="0064780F">
      <w:pPr>
        <w:pStyle w:val="Prrafodelista"/>
        <w:widowControl/>
        <w:numPr>
          <w:ilvl w:val="0"/>
          <w:numId w:val="8"/>
        </w:numPr>
        <w:ind w:left="720" w:hanging="720"/>
        <w:rPr>
          <w:rFonts w:ascii="Arial" w:eastAsiaTheme="minorEastAsia" w:hAnsi="Arial" w:cs="Arial"/>
          <w:b/>
          <w:color w:val="000000" w:themeColor="text1"/>
          <w:sz w:val="20"/>
          <w:szCs w:val="20"/>
          <w:lang w:val="es-CO" w:eastAsia="es-CO"/>
        </w:rPr>
      </w:pPr>
      <w:r w:rsidRPr="00AE754F">
        <w:rPr>
          <w:rFonts w:ascii="Arial" w:eastAsiaTheme="minorEastAsia" w:hAnsi="Arial" w:cs="Arial"/>
          <w:b/>
          <w:color w:val="000000" w:themeColor="text1"/>
          <w:sz w:val="20"/>
          <w:szCs w:val="20"/>
          <w:lang w:val="es-CO" w:eastAsia="es-CO"/>
        </w:rPr>
        <w:t>Capacidad Financiera y Organizacional para extranjeros</w:t>
      </w:r>
    </w:p>
    <w:p w14:paraId="4FA25E7C" w14:textId="77777777" w:rsidR="003F276C" w:rsidRPr="00AE754F" w:rsidRDefault="003F276C" w:rsidP="00AE754F">
      <w:pPr>
        <w:pStyle w:val="Prrafodelista"/>
        <w:ind w:left="1080"/>
        <w:rPr>
          <w:rFonts w:ascii="Arial" w:hAnsi="Arial" w:cs="Arial"/>
          <w:b/>
          <w:color w:val="000000" w:themeColor="text1"/>
          <w:sz w:val="20"/>
          <w:szCs w:val="20"/>
          <w:lang w:val="es-CO"/>
        </w:rPr>
      </w:pPr>
    </w:p>
    <w:p w14:paraId="6244DE2A" w14:textId="77777777" w:rsidR="000269B4" w:rsidRPr="000269B4" w:rsidRDefault="000269B4" w:rsidP="000269B4">
      <w:pPr>
        <w:jc w:val="both"/>
        <w:rPr>
          <w:rFonts w:ascii="Arial" w:hAnsi="Arial" w:cs="Arial"/>
          <w:sz w:val="20"/>
          <w:szCs w:val="20"/>
          <w:lang w:val="es-CO"/>
        </w:rPr>
      </w:pPr>
      <w:r w:rsidRPr="000269B4">
        <w:rPr>
          <w:rFonts w:ascii="Arial" w:hAnsi="Arial" w:cs="Arial"/>
          <w:sz w:val="20"/>
          <w:szCs w:val="20"/>
          <w:lang w:val="es-CO"/>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070BCC26" w14:textId="77777777" w:rsidR="000269B4" w:rsidRPr="00BA75B2" w:rsidRDefault="000269B4" w:rsidP="000269B4">
      <w:pPr>
        <w:widowControl/>
        <w:numPr>
          <w:ilvl w:val="0"/>
          <w:numId w:val="24"/>
        </w:numPr>
        <w:ind w:left="426"/>
        <w:jc w:val="both"/>
        <w:rPr>
          <w:rFonts w:ascii="Arial" w:hAnsi="Arial" w:cs="Arial"/>
          <w:sz w:val="20"/>
          <w:szCs w:val="20"/>
        </w:rPr>
      </w:pPr>
      <w:r w:rsidRPr="00BA75B2">
        <w:rPr>
          <w:rFonts w:ascii="Arial" w:hAnsi="Arial" w:cs="Arial"/>
          <w:sz w:val="20"/>
          <w:szCs w:val="20"/>
        </w:rPr>
        <w:t>Balance general</w:t>
      </w:r>
    </w:p>
    <w:p w14:paraId="6AA38DF1" w14:textId="77777777" w:rsidR="000269B4" w:rsidRPr="00BA75B2" w:rsidRDefault="000269B4" w:rsidP="000269B4">
      <w:pPr>
        <w:widowControl/>
        <w:numPr>
          <w:ilvl w:val="0"/>
          <w:numId w:val="24"/>
        </w:numPr>
        <w:ind w:left="426"/>
        <w:jc w:val="both"/>
        <w:rPr>
          <w:rFonts w:ascii="Arial" w:hAnsi="Arial" w:cs="Arial"/>
          <w:sz w:val="20"/>
          <w:szCs w:val="20"/>
        </w:rPr>
      </w:pPr>
      <w:r w:rsidRPr="00BA75B2">
        <w:rPr>
          <w:rFonts w:ascii="Arial" w:hAnsi="Arial" w:cs="Arial"/>
          <w:sz w:val="20"/>
          <w:szCs w:val="20"/>
        </w:rPr>
        <w:t>Estado de resultados</w:t>
      </w:r>
    </w:p>
    <w:p w14:paraId="1F8942F9" w14:textId="77777777" w:rsidR="000269B4" w:rsidRPr="000269B4" w:rsidRDefault="000269B4" w:rsidP="000269B4">
      <w:pPr>
        <w:widowControl/>
        <w:numPr>
          <w:ilvl w:val="0"/>
          <w:numId w:val="24"/>
        </w:numPr>
        <w:autoSpaceDE w:val="0"/>
        <w:autoSpaceDN w:val="0"/>
        <w:adjustRightInd w:val="0"/>
        <w:ind w:left="426"/>
        <w:jc w:val="both"/>
        <w:rPr>
          <w:rFonts w:ascii="Arial" w:hAnsi="Arial" w:cs="Arial"/>
          <w:sz w:val="20"/>
          <w:szCs w:val="20"/>
          <w:lang w:val="es-CO"/>
        </w:rPr>
      </w:pPr>
      <w:r w:rsidRPr="000269B4">
        <w:rPr>
          <w:rFonts w:ascii="Arial" w:hAnsi="Arial" w:cs="Arial"/>
          <w:sz w:val="20"/>
          <w:szCs w:val="20"/>
          <w:lang w:val="es-CO"/>
        </w:rPr>
        <w:t>Los anteriores documentos también deben ser presentados utilizando el Plan Único de Cuentas para Colombia (PUC).</w:t>
      </w:r>
    </w:p>
    <w:p w14:paraId="6FDB1DED" w14:textId="77777777" w:rsidR="000269B4" w:rsidRPr="000269B4" w:rsidRDefault="000269B4" w:rsidP="000269B4">
      <w:pPr>
        <w:autoSpaceDE w:val="0"/>
        <w:autoSpaceDN w:val="0"/>
        <w:adjustRightInd w:val="0"/>
        <w:jc w:val="both"/>
        <w:rPr>
          <w:rFonts w:ascii="Arial" w:hAnsi="Arial" w:cs="Arial"/>
          <w:sz w:val="20"/>
          <w:szCs w:val="20"/>
          <w:lang w:val="es-CO"/>
        </w:rPr>
      </w:pPr>
    </w:p>
    <w:p w14:paraId="4417F446" w14:textId="77777777" w:rsidR="000269B4" w:rsidRPr="000269B4" w:rsidRDefault="000269B4" w:rsidP="000269B4">
      <w:pPr>
        <w:autoSpaceDE w:val="0"/>
        <w:autoSpaceDN w:val="0"/>
        <w:adjustRightInd w:val="0"/>
        <w:jc w:val="both"/>
        <w:rPr>
          <w:rFonts w:ascii="Arial" w:hAnsi="Arial" w:cs="Arial"/>
          <w:sz w:val="20"/>
          <w:szCs w:val="20"/>
          <w:lang w:val="es-CO"/>
        </w:rPr>
      </w:pPr>
      <w:r w:rsidRPr="000269B4">
        <w:rPr>
          <w:rFonts w:ascii="Arial" w:hAnsi="Arial" w:cs="Arial"/>
          <w:sz w:val="20"/>
          <w:szCs w:val="20"/>
          <w:lang w:val="es-CO"/>
        </w:rPr>
        <w:t>Los oferentes extranjeros sin domicilio en Colombia deben diligenciar el Anexo No. Certificación de Capacidad Financiera y Certificación de Capacidad Organizacional.</w:t>
      </w:r>
    </w:p>
    <w:p w14:paraId="6602FFEA" w14:textId="28366C46" w:rsidR="000269B4" w:rsidRDefault="000269B4" w:rsidP="000269B4">
      <w:pPr>
        <w:autoSpaceDE w:val="0"/>
        <w:autoSpaceDN w:val="0"/>
        <w:adjustRightInd w:val="0"/>
        <w:jc w:val="both"/>
        <w:rPr>
          <w:rFonts w:ascii="Arial" w:hAnsi="Arial" w:cs="Arial"/>
          <w:sz w:val="20"/>
          <w:szCs w:val="20"/>
          <w:lang w:val="es-CO"/>
        </w:rPr>
      </w:pPr>
      <w:r w:rsidRPr="000269B4">
        <w:rPr>
          <w:rFonts w:ascii="Arial" w:hAnsi="Arial" w:cs="Arial"/>
          <w:sz w:val="20"/>
          <w:szCs w:val="20"/>
          <w:lang w:val="es-CO"/>
        </w:rPr>
        <w:t>El Ministerio de Defensa – Fuerza Aérea Colombiana ejercerá el deber legal de verificar y solicitar durante la evaluación y hasta la adjudicación, la información y soportes que considere necesarios para constatar la veracidad de la información allegada por el proponente.</w:t>
      </w:r>
    </w:p>
    <w:p w14:paraId="4FA25E87" w14:textId="77777777" w:rsidR="003F276C" w:rsidRPr="00113213" w:rsidRDefault="003F276C" w:rsidP="00AE754F">
      <w:pPr>
        <w:jc w:val="both"/>
        <w:rPr>
          <w:rFonts w:ascii="Arial" w:hAnsi="Arial" w:cs="Arial"/>
          <w:color w:val="000000" w:themeColor="text1"/>
          <w:sz w:val="20"/>
          <w:szCs w:val="20"/>
          <w:lang w:val="es-CO"/>
        </w:rPr>
      </w:pPr>
    </w:p>
    <w:p w14:paraId="4FA25E88" w14:textId="77777777" w:rsidR="003F276C" w:rsidRPr="00113213" w:rsidRDefault="003F276C" w:rsidP="00AE754F">
      <w:pPr>
        <w:jc w:val="both"/>
        <w:rPr>
          <w:rFonts w:ascii="Arial" w:hAnsi="Arial" w:cs="Arial"/>
          <w:b/>
          <w:color w:val="000000" w:themeColor="text1"/>
          <w:sz w:val="20"/>
          <w:szCs w:val="20"/>
          <w:u w:val="single"/>
          <w:lang w:val="es-CO"/>
        </w:rPr>
      </w:pPr>
      <w:r w:rsidRPr="00113213">
        <w:rPr>
          <w:rFonts w:ascii="Arial" w:hAnsi="Arial" w:cs="Arial"/>
          <w:b/>
          <w:color w:val="000000" w:themeColor="text1"/>
          <w:sz w:val="20"/>
          <w:szCs w:val="20"/>
          <w:u w:val="single"/>
          <w:lang w:val="es-CO"/>
        </w:rPr>
        <w:t>El Comité Económico Evaluador, verificará el cumplimiento de los indicadores de capacidad financiera.</w:t>
      </w:r>
      <w:r w:rsidRPr="00113213">
        <w:rPr>
          <w:rFonts w:ascii="Arial" w:hAnsi="Arial" w:cs="Arial"/>
          <w:b/>
          <w:color w:val="000000" w:themeColor="text1"/>
          <w:sz w:val="20"/>
          <w:szCs w:val="20"/>
          <w:u w:val="single"/>
          <w:lang w:val="es-CO"/>
        </w:rPr>
        <w:cr/>
      </w:r>
    </w:p>
    <w:p w14:paraId="4FA25E89" w14:textId="77777777" w:rsidR="003F276C" w:rsidRPr="00113213" w:rsidRDefault="003F276C" w:rsidP="00AE754F">
      <w:pPr>
        <w:jc w:val="both"/>
        <w:rPr>
          <w:rFonts w:ascii="Arial" w:hAnsi="Arial" w:cs="Arial"/>
          <w:b/>
          <w:color w:val="000000" w:themeColor="text1"/>
          <w:sz w:val="20"/>
          <w:szCs w:val="20"/>
          <w:lang w:val="es-CO"/>
        </w:rPr>
      </w:pPr>
      <w:r w:rsidRPr="00113213">
        <w:rPr>
          <w:rFonts w:ascii="Arial" w:hAnsi="Arial" w:cs="Arial"/>
          <w:b/>
          <w:color w:val="000000" w:themeColor="text1"/>
          <w:sz w:val="20"/>
          <w:szCs w:val="20"/>
          <w:lang w:val="es-CO"/>
        </w:rPr>
        <w:t>Además, los proponentes deberán cumplir con lo siguiente:</w:t>
      </w:r>
    </w:p>
    <w:p w14:paraId="4FA25E8A" w14:textId="77777777" w:rsidR="003F276C" w:rsidRPr="00113213" w:rsidRDefault="003F276C" w:rsidP="00AE754F">
      <w:pPr>
        <w:jc w:val="both"/>
        <w:rPr>
          <w:rFonts w:ascii="Arial" w:hAnsi="Arial" w:cs="Arial"/>
          <w:color w:val="000000" w:themeColor="text1"/>
          <w:sz w:val="20"/>
          <w:szCs w:val="20"/>
          <w:lang w:val="es-CO"/>
        </w:rPr>
      </w:pPr>
    </w:p>
    <w:p w14:paraId="4FA25E8B" w14:textId="77777777" w:rsidR="003F276C" w:rsidRPr="00113213" w:rsidRDefault="003F276C" w:rsidP="00AE754F">
      <w:pPr>
        <w:autoSpaceDE w:val="0"/>
        <w:jc w:val="both"/>
        <w:rPr>
          <w:rFonts w:ascii="Arial" w:hAnsi="Arial" w:cs="Arial"/>
          <w:color w:val="000000" w:themeColor="text1"/>
          <w:sz w:val="20"/>
          <w:szCs w:val="20"/>
          <w:lang w:val="es-CO"/>
        </w:rPr>
      </w:pPr>
      <w:r w:rsidRPr="00113213">
        <w:rPr>
          <w:rFonts w:ascii="Arial" w:hAnsi="Arial" w:cs="Arial"/>
          <w:b/>
          <w:color w:val="000000" w:themeColor="text1"/>
          <w:sz w:val="20"/>
          <w:szCs w:val="20"/>
          <w:lang w:val="es-CO"/>
        </w:rPr>
        <w:t>Idioma –</w:t>
      </w:r>
      <w:r w:rsidRPr="00113213">
        <w:rPr>
          <w:rFonts w:ascii="Arial" w:hAnsi="Arial" w:cs="Arial"/>
          <w:color w:val="000000" w:themeColor="text1"/>
          <w:sz w:val="20"/>
          <w:szCs w:val="20"/>
          <w:lang w:val="es-CO"/>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4FA25E8C" w14:textId="77777777" w:rsidR="003F276C" w:rsidRPr="00113213" w:rsidRDefault="003F276C" w:rsidP="00AE754F">
      <w:pPr>
        <w:autoSpaceDE w:val="0"/>
        <w:jc w:val="both"/>
        <w:rPr>
          <w:rFonts w:ascii="Arial" w:hAnsi="Arial" w:cs="Arial"/>
          <w:color w:val="000000" w:themeColor="text1"/>
          <w:sz w:val="20"/>
          <w:szCs w:val="20"/>
          <w:lang w:val="es-CO"/>
        </w:rPr>
      </w:pPr>
    </w:p>
    <w:p w14:paraId="4FA25E8D" w14:textId="77777777" w:rsidR="003F276C" w:rsidRPr="00113213" w:rsidRDefault="003F276C" w:rsidP="00AE754F">
      <w:pPr>
        <w:autoSpaceDE w:val="0"/>
        <w:jc w:val="both"/>
        <w:rPr>
          <w:rFonts w:ascii="Arial" w:hAnsi="Arial" w:cs="Arial"/>
          <w:color w:val="000000" w:themeColor="text1"/>
          <w:sz w:val="20"/>
          <w:szCs w:val="20"/>
          <w:lang w:val="es-CO"/>
        </w:rPr>
      </w:pPr>
      <w:r w:rsidRPr="00113213">
        <w:rPr>
          <w:rFonts w:ascii="Arial" w:hAnsi="Arial" w:cs="Arial"/>
          <w:b/>
          <w:color w:val="000000" w:themeColor="text1"/>
          <w:sz w:val="20"/>
          <w:szCs w:val="20"/>
          <w:lang w:val="es-CO"/>
        </w:rPr>
        <w:t>Legalización de documentos -</w:t>
      </w:r>
      <w:r w:rsidRPr="00113213">
        <w:rPr>
          <w:rFonts w:ascii="Arial" w:hAnsi="Arial" w:cs="Arial"/>
          <w:color w:val="000000" w:themeColor="text1"/>
          <w:sz w:val="20"/>
          <w:szCs w:val="20"/>
          <w:lang w:val="es-CO"/>
        </w:rPr>
        <w:t xml:space="preserve">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(ley 455 de 1998), Manual para determinar y verificar los requisitos habilitantes en los Procesos de Contratación o legalizados ante cónsul colombiano. </w:t>
      </w:r>
    </w:p>
    <w:p w14:paraId="4FA25E8E" w14:textId="77777777" w:rsidR="003F276C" w:rsidRPr="00113213" w:rsidRDefault="003F276C" w:rsidP="00AE754F">
      <w:pPr>
        <w:autoSpaceDE w:val="0"/>
        <w:jc w:val="both"/>
        <w:rPr>
          <w:rFonts w:ascii="Arial" w:hAnsi="Arial" w:cs="Arial"/>
          <w:color w:val="000000" w:themeColor="text1"/>
          <w:sz w:val="20"/>
          <w:szCs w:val="20"/>
          <w:lang w:val="es-CO"/>
        </w:rPr>
      </w:pPr>
    </w:p>
    <w:p w14:paraId="4FA25E8F" w14:textId="77777777" w:rsidR="003F276C" w:rsidRPr="00113213" w:rsidRDefault="003F276C" w:rsidP="00AE754F">
      <w:pPr>
        <w:autoSpaceDE w:val="0"/>
        <w:jc w:val="both"/>
        <w:rPr>
          <w:rFonts w:ascii="Arial" w:hAnsi="Arial" w:cs="Arial"/>
          <w:color w:val="000000" w:themeColor="text1"/>
          <w:sz w:val="20"/>
          <w:szCs w:val="20"/>
          <w:lang w:val="es-CO"/>
        </w:rPr>
      </w:pPr>
      <w:r w:rsidRPr="00113213">
        <w:rPr>
          <w:rFonts w:ascii="Arial" w:hAnsi="Arial" w:cs="Arial"/>
          <w:color w:val="000000" w:themeColor="text1"/>
          <w:sz w:val="20"/>
          <w:szCs w:val="20"/>
          <w:lang w:val="es-CO"/>
        </w:rPr>
        <w:t>Fecha de corte de los Estados Financieros - Los oferentes extranjeros deben presentar sus estados financieros a la fecha de corte establecida en los países de origen o en sus estatutos sociales.</w:t>
      </w:r>
    </w:p>
    <w:p w14:paraId="4FA25E90" w14:textId="77777777" w:rsidR="003F276C" w:rsidRPr="00113213" w:rsidRDefault="003F276C" w:rsidP="00AE754F">
      <w:pPr>
        <w:autoSpaceDE w:val="0"/>
        <w:jc w:val="both"/>
        <w:rPr>
          <w:rFonts w:ascii="Arial" w:hAnsi="Arial" w:cs="Arial"/>
          <w:color w:val="000000" w:themeColor="text1"/>
          <w:sz w:val="20"/>
          <w:szCs w:val="20"/>
          <w:lang w:val="es-CO"/>
        </w:rPr>
      </w:pPr>
    </w:p>
    <w:p w14:paraId="4FA25E91" w14:textId="77777777" w:rsidR="003F276C" w:rsidRPr="00113213" w:rsidRDefault="003F276C" w:rsidP="00AE754F">
      <w:pPr>
        <w:jc w:val="both"/>
        <w:rPr>
          <w:rFonts w:ascii="Arial" w:hAnsi="Arial" w:cs="Arial"/>
          <w:color w:val="000000" w:themeColor="text1"/>
          <w:sz w:val="20"/>
          <w:szCs w:val="20"/>
          <w:lang w:val="es-CO"/>
        </w:rPr>
      </w:pPr>
      <w:r w:rsidRPr="00113213">
        <w:rPr>
          <w:rFonts w:ascii="Arial" w:hAnsi="Arial" w:cs="Arial"/>
          <w:b/>
          <w:color w:val="000000" w:themeColor="text1"/>
          <w:sz w:val="20"/>
          <w:szCs w:val="20"/>
          <w:lang w:val="es-CO"/>
        </w:rPr>
        <w:t>Moneda –</w:t>
      </w:r>
      <w:r w:rsidRPr="00113213">
        <w:rPr>
          <w:rFonts w:ascii="Arial" w:hAnsi="Arial" w:cs="Arial"/>
          <w:color w:val="000000" w:themeColor="text1"/>
          <w:sz w:val="20"/>
          <w:szCs w:val="20"/>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4FA25E92" w14:textId="77777777" w:rsidR="003F276C" w:rsidRPr="00AE754F" w:rsidRDefault="003F276C" w:rsidP="00AE754F">
      <w:pPr>
        <w:jc w:val="both"/>
        <w:rPr>
          <w:rFonts w:ascii="Arial" w:eastAsia="Arial" w:hAnsi="Arial" w:cs="Arial"/>
          <w:spacing w:val="-1"/>
          <w:sz w:val="20"/>
          <w:szCs w:val="20"/>
          <w:lang w:val="es-ES"/>
        </w:rPr>
      </w:pPr>
    </w:p>
    <w:p w14:paraId="4FA25E93" w14:textId="77777777" w:rsidR="003F276C" w:rsidRPr="00AE754F" w:rsidRDefault="003F276C" w:rsidP="00AE754F">
      <w:pPr>
        <w:pStyle w:val="Textoindependiente"/>
        <w:ind w:left="0"/>
        <w:jc w:val="both"/>
        <w:rPr>
          <w:rFonts w:cs="Arial"/>
          <w:lang w:val="es-CO"/>
        </w:rPr>
      </w:pPr>
      <w:r w:rsidRPr="00AE754F">
        <w:rPr>
          <w:rFonts w:cs="Arial"/>
          <w:b/>
          <w:spacing w:val="-1"/>
          <w:u w:val="single"/>
          <w:lang w:val="es-ES"/>
        </w:rPr>
        <w:t>El Comité Económico Evaluador, verificara el cumplimiento de los indicadores de capacidad financiera.</w:t>
      </w:r>
      <w:r w:rsidRPr="00AE754F">
        <w:rPr>
          <w:rFonts w:cs="Arial"/>
          <w:b/>
          <w:spacing w:val="-1"/>
          <w:u w:val="single"/>
          <w:lang w:val="es-ES"/>
        </w:rPr>
        <w:cr/>
      </w:r>
    </w:p>
    <w:p w14:paraId="65ED4714" w14:textId="77777777" w:rsidR="008B4C45" w:rsidRDefault="008B4C45" w:rsidP="008B4C45">
      <w:pPr>
        <w:pStyle w:val="Textoindependiente"/>
        <w:rPr>
          <w:rFonts w:eastAsia="Calibri" w:cs="Arial"/>
          <w:b/>
          <w:lang w:val="es-CO"/>
        </w:rPr>
      </w:pPr>
      <w:bookmarkStart w:id="17" w:name="_bookmark18"/>
      <w:bookmarkStart w:id="18" w:name="_bookmark22"/>
      <w:bookmarkStart w:id="19" w:name="_Toc476208131"/>
      <w:bookmarkStart w:id="20" w:name="_Toc474491198"/>
      <w:bookmarkEnd w:id="17"/>
      <w:bookmarkEnd w:id="18"/>
    </w:p>
    <w:p w14:paraId="4FA25E94" w14:textId="757BC828" w:rsidR="00A771CE" w:rsidRPr="00AE754F" w:rsidRDefault="007A5BE3" w:rsidP="0064780F">
      <w:pPr>
        <w:pStyle w:val="Textoindependiente"/>
        <w:numPr>
          <w:ilvl w:val="0"/>
          <w:numId w:val="8"/>
        </w:numPr>
        <w:ind w:left="426" w:hanging="426"/>
        <w:rPr>
          <w:rFonts w:eastAsia="Calibri" w:cs="Arial"/>
          <w:b/>
          <w:lang w:val="es-CO"/>
        </w:rPr>
      </w:pPr>
      <w:r w:rsidRPr="00AE754F">
        <w:rPr>
          <w:rFonts w:eastAsia="Calibri" w:cs="Arial"/>
          <w:b/>
          <w:lang w:val="es-CO"/>
        </w:rPr>
        <w:t xml:space="preserve">Criterios de evaluación de las Ofertas y </w:t>
      </w:r>
      <w:r w:rsidR="00F6577B" w:rsidRPr="00AE754F">
        <w:rPr>
          <w:rFonts w:eastAsia="Calibri" w:cs="Arial"/>
          <w:b/>
          <w:lang w:val="es-CO"/>
        </w:rPr>
        <w:t>A</w:t>
      </w:r>
      <w:r w:rsidRPr="00AE754F">
        <w:rPr>
          <w:rFonts w:eastAsia="Calibri" w:cs="Arial"/>
          <w:b/>
          <w:lang w:val="es-CO"/>
        </w:rPr>
        <w:t>djudicación</w:t>
      </w:r>
      <w:bookmarkEnd w:id="19"/>
      <w:bookmarkEnd w:id="20"/>
      <w:r w:rsidR="00F6577B" w:rsidRPr="00AE754F">
        <w:rPr>
          <w:rFonts w:eastAsia="Calibri" w:cs="Arial"/>
          <w:b/>
          <w:lang w:val="es-CO"/>
        </w:rPr>
        <w:t>.</w:t>
      </w:r>
    </w:p>
    <w:p w14:paraId="4FA25E95" w14:textId="77777777" w:rsidR="00D158BC" w:rsidRPr="00AE754F" w:rsidRDefault="00D158BC" w:rsidP="00AE754F">
      <w:pPr>
        <w:pStyle w:val="Textoindependiente"/>
        <w:ind w:left="0"/>
        <w:jc w:val="both"/>
        <w:rPr>
          <w:rFonts w:cs="Arial"/>
          <w:spacing w:val="-1"/>
          <w:lang w:val="es-CO"/>
        </w:rPr>
      </w:pPr>
    </w:p>
    <w:p w14:paraId="4FA25E96" w14:textId="77777777" w:rsidR="001B656C" w:rsidRPr="00AE754F" w:rsidRDefault="00E40CB6" w:rsidP="00AE754F">
      <w:pPr>
        <w:pStyle w:val="Textoindependiente"/>
        <w:ind w:left="0"/>
        <w:jc w:val="both"/>
        <w:rPr>
          <w:rFonts w:cs="Arial"/>
          <w:lang w:val="es-CO"/>
        </w:rPr>
      </w:pPr>
      <w:r w:rsidRPr="00AE754F">
        <w:rPr>
          <w:rFonts w:cs="Arial"/>
          <w:spacing w:val="-1"/>
          <w:lang w:val="es-CO"/>
        </w:rPr>
        <w:t>Sólo se</w:t>
      </w:r>
      <w:r w:rsidR="007A5BE3" w:rsidRPr="00AE754F">
        <w:rPr>
          <w:rFonts w:cs="Arial"/>
          <w:spacing w:val="-8"/>
          <w:lang w:val="es-CO"/>
        </w:rPr>
        <w:t xml:space="preserve"> </w:t>
      </w:r>
      <w:r w:rsidR="007A5BE3" w:rsidRPr="00AE754F">
        <w:rPr>
          <w:rFonts w:cs="Arial"/>
          <w:spacing w:val="-1"/>
          <w:lang w:val="es-CO"/>
        </w:rPr>
        <w:t>evaluar</w:t>
      </w:r>
      <w:r w:rsidRPr="00AE754F">
        <w:rPr>
          <w:rFonts w:cs="Arial"/>
          <w:spacing w:val="-1"/>
          <w:lang w:val="es-CO"/>
        </w:rPr>
        <w:t>án</w:t>
      </w:r>
      <w:r w:rsidR="007A5BE3" w:rsidRPr="00AE754F">
        <w:rPr>
          <w:rFonts w:cs="Arial"/>
          <w:spacing w:val="-5"/>
          <w:lang w:val="es-CO"/>
        </w:rPr>
        <w:t xml:space="preserve"> </w:t>
      </w:r>
      <w:r w:rsidR="007A5BE3" w:rsidRPr="00AE754F">
        <w:rPr>
          <w:rFonts w:cs="Arial"/>
          <w:spacing w:val="-1"/>
          <w:lang w:val="es-CO"/>
        </w:rPr>
        <w:t>las</w:t>
      </w:r>
      <w:r w:rsidR="007A5BE3" w:rsidRPr="00AE754F">
        <w:rPr>
          <w:rFonts w:cs="Arial"/>
          <w:spacing w:val="-8"/>
          <w:lang w:val="es-CO"/>
        </w:rPr>
        <w:t xml:space="preserve"> </w:t>
      </w:r>
      <w:r w:rsidR="007A5BE3" w:rsidRPr="00AE754F">
        <w:rPr>
          <w:rFonts w:cs="Arial"/>
          <w:lang w:val="es-CO"/>
        </w:rPr>
        <w:t>Ofertas</w:t>
      </w:r>
      <w:r w:rsidR="007A5BE3" w:rsidRPr="00AE754F">
        <w:rPr>
          <w:rFonts w:cs="Arial"/>
          <w:spacing w:val="-6"/>
          <w:lang w:val="es-CO"/>
        </w:rPr>
        <w:t xml:space="preserve"> </w:t>
      </w:r>
      <w:r w:rsidR="007A5BE3" w:rsidRPr="00AE754F">
        <w:rPr>
          <w:rFonts w:cs="Arial"/>
          <w:lang w:val="es-CO"/>
        </w:rPr>
        <w:t>de</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Proponentes</w:t>
      </w:r>
      <w:r w:rsidR="007A5BE3" w:rsidRPr="00AE754F">
        <w:rPr>
          <w:rFonts w:cs="Arial"/>
          <w:spacing w:val="-8"/>
          <w:lang w:val="es-CO"/>
        </w:rPr>
        <w:t xml:space="preserve"> </w:t>
      </w:r>
      <w:r w:rsidR="007A5BE3" w:rsidRPr="00AE754F">
        <w:rPr>
          <w:rFonts w:cs="Arial"/>
          <w:lang w:val="es-CO"/>
        </w:rPr>
        <w:t>que</w:t>
      </w:r>
      <w:r w:rsidR="007A5BE3" w:rsidRPr="00AE754F">
        <w:rPr>
          <w:rFonts w:cs="Arial"/>
          <w:spacing w:val="-6"/>
          <w:lang w:val="es-CO"/>
        </w:rPr>
        <w:t xml:space="preserve"> </w:t>
      </w:r>
      <w:r w:rsidR="007A5BE3" w:rsidRPr="00AE754F">
        <w:rPr>
          <w:rFonts w:cs="Arial"/>
          <w:spacing w:val="-1"/>
          <w:lang w:val="es-CO"/>
        </w:rPr>
        <w:t>hayan</w:t>
      </w:r>
      <w:r w:rsidR="007A5BE3" w:rsidRPr="00AE754F">
        <w:rPr>
          <w:rFonts w:cs="Arial"/>
          <w:spacing w:val="50"/>
          <w:w w:val="99"/>
          <w:lang w:val="es-CO"/>
        </w:rPr>
        <w:t xml:space="preserve"> </w:t>
      </w:r>
      <w:r w:rsidR="007A5BE3" w:rsidRPr="00AE754F">
        <w:rPr>
          <w:rFonts w:cs="Arial"/>
          <w:spacing w:val="-1"/>
          <w:lang w:val="es-CO"/>
        </w:rPr>
        <w:t>acreditado</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requisitos</w:t>
      </w:r>
      <w:r w:rsidR="007A5BE3" w:rsidRPr="00AE754F">
        <w:rPr>
          <w:rFonts w:cs="Arial"/>
          <w:spacing w:val="-5"/>
          <w:lang w:val="es-CO"/>
        </w:rPr>
        <w:t xml:space="preserve"> </w:t>
      </w:r>
      <w:r w:rsidR="007A5BE3" w:rsidRPr="00AE754F">
        <w:rPr>
          <w:rFonts w:cs="Arial"/>
          <w:lang w:val="es-CO"/>
        </w:rPr>
        <w:t>habilitantes</w:t>
      </w:r>
      <w:r w:rsidR="007A5BE3" w:rsidRPr="00AE754F">
        <w:rPr>
          <w:rFonts w:cs="Arial"/>
          <w:spacing w:val="-6"/>
          <w:lang w:val="es-CO"/>
        </w:rPr>
        <w:t xml:space="preserve"> </w:t>
      </w:r>
      <w:r w:rsidR="00855C3E" w:rsidRPr="00AE754F">
        <w:rPr>
          <w:rFonts w:cs="Arial"/>
          <w:lang w:val="es-CO"/>
        </w:rPr>
        <w:t>presentados en el pliego de condiciones.</w:t>
      </w:r>
      <w:r w:rsidR="0001378D" w:rsidRPr="00AE754F">
        <w:rPr>
          <w:rFonts w:cs="Arial"/>
          <w:lang w:val="es-CO"/>
        </w:rPr>
        <w:t xml:space="preserve">     </w:t>
      </w:r>
    </w:p>
    <w:p w14:paraId="4FA25E97" w14:textId="77777777" w:rsidR="001B656C" w:rsidRPr="00AE754F" w:rsidRDefault="001B656C" w:rsidP="00AE754F">
      <w:pPr>
        <w:pStyle w:val="Textoindependiente"/>
        <w:ind w:left="0"/>
        <w:jc w:val="both"/>
        <w:rPr>
          <w:rFonts w:cs="Arial"/>
          <w:lang w:val="es-CO"/>
        </w:rPr>
      </w:pPr>
    </w:p>
    <w:p w14:paraId="4FA25E98" w14:textId="77777777" w:rsidR="007D451E" w:rsidRPr="00AE754F" w:rsidRDefault="007D451E" w:rsidP="00AE754F">
      <w:pPr>
        <w:pStyle w:val="Textoindependiente"/>
        <w:ind w:left="0"/>
        <w:jc w:val="both"/>
        <w:rPr>
          <w:rFonts w:cs="Arial"/>
          <w:lang w:val="es-CO"/>
        </w:rPr>
      </w:pPr>
      <w:r w:rsidRPr="00AE754F">
        <w:rPr>
          <w:rFonts w:cs="Arial"/>
          <w:spacing w:val="-1"/>
          <w:lang w:val="es-CO"/>
        </w:rPr>
        <w:t>Se</w:t>
      </w:r>
      <w:r w:rsidRPr="00AE754F">
        <w:rPr>
          <w:rFonts w:cs="Arial"/>
          <w:lang w:val="es-CO"/>
        </w:rPr>
        <w:t xml:space="preserve"> </w:t>
      </w:r>
      <w:r w:rsidRPr="00AE754F">
        <w:rPr>
          <w:rFonts w:cs="Arial"/>
          <w:spacing w:val="-1"/>
          <w:lang w:val="es-CO"/>
        </w:rPr>
        <w:t>asignará</w:t>
      </w:r>
      <w:r w:rsidRPr="00AE754F">
        <w:rPr>
          <w:rFonts w:cs="Arial"/>
          <w:spacing w:val="-5"/>
          <w:lang w:val="es-CO"/>
        </w:rPr>
        <w:t xml:space="preserve"> </w:t>
      </w:r>
      <w:r w:rsidRPr="00AE754F">
        <w:rPr>
          <w:rFonts w:cs="Arial"/>
          <w:lang w:val="es-CO"/>
        </w:rPr>
        <w:t>el</w:t>
      </w:r>
      <w:r w:rsidRPr="00AE754F">
        <w:rPr>
          <w:rFonts w:cs="Arial"/>
          <w:spacing w:val="-8"/>
          <w:lang w:val="es-CO"/>
        </w:rPr>
        <w:t xml:space="preserve"> </w:t>
      </w:r>
      <w:r w:rsidRPr="00AE754F">
        <w:rPr>
          <w:rFonts w:cs="Arial"/>
          <w:lang w:val="es-CO"/>
        </w:rPr>
        <w:t>siguiente</w:t>
      </w:r>
      <w:r w:rsidRPr="00AE754F">
        <w:rPr>
          <w:rFonts w:cs="Arial"/>
          <w:spacing w:val="-7"/>
          <w:lang w:val="es-CO"/>
        </w:rPr>
        <w:t xml:space="preserve"> </w:t>
      </w:r>
      <w:r w:rsidRPr="00AE754F">
        <w:rPr>
          <w:rFonts w:cs="Arial"/>
          <w:lang w:val="es-CO"/>
        </w:rPr>
        <w:t>puntaje:</w:t>
      </w:r>
    </w:p>
    <w:p w14:paraId="4FA25E99" w14:textId="77777777" w:rsidR="00D158BC" w:rsidRPr="00AE754F" w:rsidRDefault="00D158BC" w:rsidP="00AE754F">
      <w:pPr>
        <w:pStyle w:val="Textoindependiente"/>
        <w:ind w:left="0"/>
        <w:jc w:val="both"/>
        <w:rPr>
          <w:rFonts w:cs="Arial"/>
          <w:lang w:val="es-CO"/>
        </w:rPr>
      </w:pPr>
    </w:p>
    <w:p w14:paraId="4FA25E9A" w14:textId="33A8292E" w:rsidR="00D158BC" w:rsidRDefault="00D158BC" w:rsidP="00AE754F">
      <w:pPr>
        <w:jc w:val="center"/>
        <w:rPr>
          <w:rFonts w:ascii="Arial" w:hAnsi="Arial" w:cs="Arial"/>
          <w:b/>
          <w:spacing w:val="-1"/>
          <w:sz w:val="20"/>
          <w:szCs w:val="20"/>
          <w:lang w:val="es-CO"/>
        </w:rPr>
      </w:pPr>
      <w:r w:rsidRPr="00AE754F">
        <w:rPr>
          <w:rFonts w:ascii="Arial" w:hAnsi="Arial" w:cs="Arial"/>
          <w:b/>
          <w:spacing w:val="-1"/>
          <w:sz w:val="20"/>
          <w:szCs w:val="20"/>
          <w:lang w:val="es-CO"/>
        </w:rPr>
        <w:t>Tabla</w:t>
      </w:r>
      <w:r w:rsidRPr="00AE754F">
        <w:rPr>
          <w:rFonts w:ascii="Arial" w:hAnsi="Arial" w:cs="Arial"/>
          <w:b/>
          <w:sz w:val="20"/>
          <w:szCs w:val="20"/>
          <w:lang w:val="es-CO"/>
        </w:rPr>
        <w:t xml:space="preserve"> 1 -</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Puntaje</w:t>
      </w:r>
      <w:r w:rsidRPr="00AE754F">
        <w:rPr>
          <w:rFonts w:ascii="Arial" w:hAnsi="Arial" w:cs="Arial"/>
          <w:b/>
          <w:spacing w:val="-2"/>
          <w:sz w:val="20"/>
          <w:szCs w:val="20"/>
          <w:lang w:val="es-CO"/>
        </w:rPr>
        <w:t xml:space="preserve"> </w:t>
      </w:r>
      <w:r w:rsidRPr="00AE754F">
        <w:rPr>
          <w:rFonts w:ascii="Arial" w:hAnsi="Arial" w:cs="Arial"/>
          <w:b/>
          <w:spacing w:val="-1"/>
          <w:sz w:val="20"/>
          <w:szCs w:val="20"/>
          <w:lang w:val="es-CO"/>
        </w:rPr>
        <w:t>por</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criterios de</w:t>
      </w:r>
      <w:r w:rsidRPr="00AE754F">
        <w:rPr>
          <w:rFonts w:ascii="Arial" w:hAnsi="Arial" w:cs="Arial"/>
          <w:b/>
          <w:sz w:val="20"/>
          <w:szCs w:val="20"/>
          <w:lang w:val="es-CO"/>
        </w:rPr>
        <w:t xml:space="preserve"> </w:t>
      </w:r>
      <w:r w:rsidRPr="00AE754F">
        <w:rPr>
          <w:rFonts w:ascii="Arial" w:hAnsi="Arial" w:cs="Arial"/>
          <w:b/>
          <w:spacing w:val="-1"/>
          <w:sz w:val="20"/>
          <w:szCs w:val="20"/>
          <w:lang w:val="es-CO"/>
        </w:rPr>
        <w:t>evaluación</w:t>
      </w:r>
    </w:p>
    <w:p w14:paraId="554093BD" w14:textId="2A6FE966" w:rsidR="001B44F8" w:rsidRDefault="001B44F8" w:rsidP="00AE754F">
      <w:pPr>
        <w:jc w:val="center"/>
        <w:rPr>
          <w:rFonts w:ascii="Arial" w:hAnsi="Arial" w:cs="Arial"/>
          <w:b/>
          <w:spacing w:val="-1"/>
          <w:sz w:val="20"/>
          <w:szCs w:val="20"/>
          <w:lang w:val="es-CO"/>
        </w:rPr>
      </w:pPr>
    </w:p>
    <w:tbl>
      <w:tblPr>
        <w:tblW w:w="8829" w:type="dxa"/>
        <w:tblInd w:w="101" w:type="dxa"/>
        <w:tblLayout w:type="fixed"/>
        <w:tblLook w:val="01E0" w:firstRow="1" w:lastRow="1" w:firstColumn="1" w:lastColumn="1" w:noHBand="0" w:noVBand="0"/>
      </w:tblPr>
      <w:tblGrid>
        <w:gridCol w:w="4419"/>
        <w:gridCol w:w="4410"/>
      </w:tblGrid>
      <w:tr w:rsidR="00B41A05" w:rsidRPr="00642376" w14:paraId="6EE3E69C" w14:textId="77777777" w:rsidTr="0046207A">
        <w:trPr>
          <w:trHeight w:hRule="exact" w:val="194"/>
        </w:trPr>
        <w:tc>
          <w:tcPr>
            <w:tcW w:w="4419" w:type="dxa"/>
            <w:tcBorders>
              <w:top w:val="single" w:sz="5" w:space="0" w:color="4E4D4D"/>
              <w:left w:val="single" w:sz="5" w:space="0" w:color="4E4D4D"/>
              <w:bottom w:val="single" w:sz="5" w:space="0" w:color="4E4D4D"/>
              <w:right w:val="single" w:sz="5" w:space="0" w:color="4E4D4D"/>
            </w:tcBorders>
            <w:shd w:val="clear" w:color="auto" w:fill="4E4D4D"/>
          </w:tcPr>
          <w:p w14:paraId="792E8C5E" w14:textId="77777777" w:rsidR="00B41A05" w:rsidRPr="00642376" w:rsidRDefault="00B41A05" w:rsidP="0046207A">
            <w:pPr>
              <w:pStyle w:val="TableParagraph"/>
              <w:spacing w:line="177" w:lineRule="exact"/>
              <w:ind w:left="57" w:right="57"/>
              <w:rPr>
                <w:rFonts w:ascii="Arial" w:eastAsia="Arial" w:hAnsi="Arial" w:cs="Arial"/>
                <w:sz w:val="18"/>
                <w:szCs w:val="18"/>
                <w:lang w:val="es-CO"/>
              </w:rPr>
            </w:pPr>
            <w:r w:rsidRPr="00642376">
              <w:rPr>
                <w:rFonts w:ascii="Arial" w:hAnsi="Arial" w:cs="Arial"/>
                <w:b/>
                <w:color w:val="FFFFFF"/>
                <w:spacing w:val="-1"/>
                <w:sz w:val="18"/>
                <w:szCs w:val="18"/>
                <w:lang w:val="es-CO"/>
              </w:rPr>
              <w:t>Criterio</w:t>
            </w:r>
            <w:r w:rsidRPr="00642376">
              <w:rPr>
                <w:rFonts w:ascii="Arial" w:hAnsi="Arial" w:cs="Arial"/>
                <w:b/>
                <w:color w:val="FFFFFF"/>
                <w:spacing w:val="-2"/>
                <w:sz w:val="18"/>
                <w:szCs w:val="18"/>
                <w:lang w:val="es-CO"/>
              </w:rPr>
              <w:t xml:space="preserve"> </w:t>
            </w:r>
            <w:r w:rsidRPr="00642376">
              <w:rPr>
                <w:rFonts w:ascii="Arial" w:hAnsi="Arial" w:cs="Arial"/>
                <w:b/>
                <w:color w:val="FFFFFF"/>
                <w:sz w:val="18"/>
                <w:szCs w:val="18"/>
                <w:lang w:val="es-CO"/>
              </w:rPr>
              <w:t>de</w:t>
            </w:r>
            <w:r w:rsidRPr="00642376">
              <w:rPr>
                <w:rFonts w:ascii="Arial" w:hAnsi="Arial" w:cs="Arial"/>
                <w:b/>
                <w:color w:val="FFFFFF"/>
                <w:spacing w:val="-2"/>
                <w:sz w:val="18"/>
                <w:szCs w:val="18"/>
                <w:lang w:val="es-CO"/>
              </w:rPr>
              <w:t xml:space="preserve"> </w:t>
            </w:r>
            <w:r w:rsidRPr="00642376">
              <w:rPr>
                <w:rFonts w:ascii="Arial" w:hAnsi="Arial" w:cs="Arial"/>
                <w:b/>
                <w:color w:val="FFFFFF"/>
                <w:spacing w:val="-1"/>
                <w:sz w:val="18"/>
                <w:szCs w:val="18"/>
                <w:lang w:val="es-CO"/>
              </w:rPr>
              <w:t>Evaluación</w:t>
            </w:r>
          </w:p>
        </w:tc>
        <w:tc>
          <w:tcPr>
            <w:tcW w:w="4410" w:type="dxa"/>
            <w:tcBorders>
              <w:top w:val="single" w:sz="5" w:space="0" w:color="4E4D4D"/>
              <w:left w:val="single" w:sz="5" w:space="0" w:color="4E4D4D"/>
              <w:bottom w:val="single" w:sz="5" w:space="0" w:color="4E4D4D"/>
              <w:right w:val="single" w:sz="5" w:space="0" w:color="4E4D4D"/>
            </w:tcBorders>
            <w:shd w:val="clear" w:color="auto" w:fill="4E4D4D"/>
          </w:tcPr>
          <w:p w14:paraId="09CBEA30" w14:textId="77777777" w:rsidR="00B41A05" w:rsidRPr="00642376" w:rsidRDefault="00B41A05" w:rsidP="0046207A">
            <w:pPr>
              <w:pStyle w:val="TableParagraph"/>
              <w:spacing w:line="177" w:lineRule="exact"/>
              <w:ind w:left="57" w:right="57"/>
              <w:jc w:val="center"/>
              <w:rPr>
                <w:rFonts w:ascii="Arial" w:eastAsia="Arial" w:hAnsi="Arial" w:cs="Arial"/>
                <w:sz w:val="18"/>
                <w:szCs w:val="18"/>
                <w:lang w:val="es-CO"/>
              </w:rPr>
            </w:pPr>
            <w:r w:rsidRPr="00642376">
              <w:rPr>
                <w:rFonts w:ascii="Arial" w:hAnsi="Arial" w:cs="Arial"/>
                <w:b/>
                <w:color w:val="FFFFFF"/>
                <w:spacing w:val="-1"/>
                <w:sz w:val="18"/>
                <w:szCs w:val="18"/>
                <w:lang w:val="es-CO"/>
              </w:rPr>
              <w:t>Puntaje</w:t>
            </w:r>
          </w:p>
        </w:tc>
      </w:tr>
      <w:tr w:rsidR="00B41A05" w:rsidRPr="00642376" w14:paraId="4ABA0D1A" w14:textId="77777777" w:rsidTr="0046207A">
        <w:trPr>
          <w:trHeight w:hRule="exact" w:val="192"/>
        </w:trPr>
        <w:tc>
          <w:tcPr>
            <w:tcW w:w="4419" w:type="dxa"/>
            <w:tcBorders>
              <w:top w:val="single" w:sz="5" w:space="0" w:color="4E4D4D"/>
              <w:left w:val="single" w:sz="5" w:space="0" w:color="4E4D4D"/>
              <w:bottom w:val="single" w:sz="5" w:space="0" w:color="4E4D4D"/>
              <w:right w:val="single" w:sz="5" w:space="0" w:color="4E4D4D"/>
            </w:tcBorders>
          </w:tcPr>
          <w:p w14:paraId="3812F133"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hAnsi="Arial" w:cs="Arial"/>
                <w:spacing w:val="-1"/>
                <w:sz w:val="18"/>
                <w:szCs w:val="18"/>
                <w:lang w:val="es-CO"/>
              </w:rPr>
              <w:t>Factor</w:t>
            </w:r>
            <w:r w:rsidRPr="00642376">
              <w:rPr>
                <w:rFonts w:ascii="Arial" w:hAnsi="Arial" w:cs="Arial"/>
                <w:spacing w:val="-3"/>
                <w:sz w:val="18"/>
                <w:szCs w:val="18"/>
                <w:lang w:val="es-CO"/>
              </w:rPr>
              <w:t xml:space="preserve"> </w:t>
            </w:r>
            <w:r w:rsidRPr="00642376">
              <w:rPr>
                <w:rFonts w:ascii="Arial" w:hAnsi="Arial" w:cs="Arial"/>
                <w:spacing w:val="-1"/>
                <w:sz w:val="18"/>
                <w:szCs w:val="18"/>
                <w:lang w:val="es-CO"/>
              </w:rPr>
              <w:t xml:space="preserve">Técnico </w:t>
            </w:r>
          </w:p>
        </w:tc>
        <w:tc>
          <w:tcPr>
            <w:tcW w:w="4410" w:type="dxa"/>
            <w:tcBorders>
              <w:top w:val="single" w:sz="5" w:space="0" w:color="4E4D4D"/>
              <w:left w:val="single" w:sz="5" w:space="0" w:color="4E4D4D"/>
              <w:bottom w:val="single" w:sz="5" w:space="0" w:color="4E4D4D"/>
              <w:right w:val="single" w:sz="5" w:space="0" w:color="4E4D4D"/>
            </w:tcBorders>
          </w:tcPr>
          <w:p w14:paraId="49BBF530"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eastAsia="Arial" w:hAnsi="Arial" w:cs="Arial"/>
                <w:sz w:val="18"/>
                <w:szCs w:val="18"/>
                <w:lang w:val="es-CO"/>
              </w:rPr>
              <w:t>150 PUNTOS</w:t>
            </w:r>
            <w:r w:rsidRPr="00642376">
              <w:rPr>
                <w:rFonts w:ascii="Arial" w:hAnsi="Arial" w:cs="Arial"/>
                <w:spacing w:val="-1"/>
                <w:sz w:val="18"/>
                <w:szCs w:val="18"/>
                <w:lang w:val="es-CO"/>
              </w:rPr>
              <w:t xml:space="preserve"> </w:t>
            </w:r>
          </w:p>
        </w:tc>
      </w:tr>
      <w:tr w:rsidR="00B41A05" w:rsidRPr="00642376" w14:paraId="3C336338" w14:textId="77777777" w:rsidTr="0046207A">
        <w:trPr>
          <w:trHeight w:hRule="exact" w:val="194"/>
        </w:trPr>
        <w:tc>
          <w:tcPr>
            <w:tcW w:w="4419" w:type="dxa"/>
            <w:tcBorders>
              <w:top w:val="single" w:sz="5" w:space="0" w:color="4E4D4D"/>
              <w:left w:val="single" w:sz="5" w:space="0" w:color="4E4D4D"/>
              <w:bottom w:val="single" w:sz="5" w:space="0" w:color="4E4D4D"/>
              <w:right w:val="single" w:sz="5" w:space="0" w:color="4E4D4D"/>
            </w:tcBorders>
          </w:tcPr>
          <w:p w14:paraId="5E95700A" w14:textId="77777777" w:rsidR="00B41A05" w:rsidRPr="00642376" w:rsidRDefault="00B41A05" w:rsidP="0046207A">
            <w:pPr>
              <w:pStyle w:val="TableParagraph"/>
              <w:spacing w:line="182" w:lineRule="exact"/>
              <w:ind w:left="57" w:right="57"/>
              <w:rPr>
                <w:rFonts w:ascii="Arial" w:eastAsia="Arial" w:hAnsi="Arial" w:cs="Arial"/>
                <w:sz w:val="18"/>
                <w:szCs w:val="18"/>
                <w:lang w:val="es-CO"/>
              </w:rPr>
            </w:pPr>
            <w:r w:rsidRPr="00642376">
              <w:rPr>
                <w:rFonts w:ascii="Arial" w:hAnsi="Arial" w:cs="Arial"/>
                <w:spacing w:val="-1"/>
                <w:sz w:val="18"/>
                <w:szCs w:val="18"/>
                <w:lang w:val="es-CO"/>
              </w:rPr>
              <w:t>Factor</w:t>
            </w:r>
            <w:r w:rsidRPr="00642376">
              <w:rPr>
                <w:rFonts w:ascii="Arial" w:hAnsi="Arial" w:cs="Arial"/>
                <w:spacing w:val="-3"/>
                <w:sz w:val="18"/>
                <w:szCs w:val="18"/>
                <w:lang w:val="es-CO"/>
              </w:rPr>
              <w:t xml:space="preserve"> </w:t>
            </w:r>
            <w:r w:rsidRPr="00642376">
              <w:rPr>
                <w:rFonts w:ascii="Arial" w:hAnsi="Arial" w:cs="Arial"/>
                <w:spacing w:val="-1"/>
                <w:sz w:val="18"/>
                <w:szCs w:val="18"/>
                <w:lang w:val="es-CO"/>
              </w:rPr>
              <w:t>Económico</w:t>
            </w:r>
          </w:p>
        </w:tc>
        <w:tc>
          <w:tcPr>
            <w:tcW w:w="4410" w:type="dxa"/>
            <w:tcBorders>
              <w:top w:val="single" w:sz="5" w:space="0" w:color="4E4D4D"/>
              <w:left w:val="single" w:sz="5" w:space="0" w:color="4E4D4D"/>
              <w:bottom w:val="single" w:sz="5" w:space="0" w:color="4E4D4D"/>
              <w:right w:val="single" w:sz="5" w:space="0" w:color="4E4D4D"/>
            </w:tcBorders>
          </w:tcPr>
          <w:p w14:paraId="25F8286B" w14:textId="77777777" w:rsidR="00B41A05" w:rsidRPr="00642376" w:rsidRDefault="00B41A05" w:rsidP="0046207A">
            <w:pPr>
              <w:pStyle w:val="TableParagraph"/>
              <w:spacing w:line="182" w:lineRule="exact"/>
              <w:ind w:left="57" w:right="57"/>
              <w:rPr>
                <w:rFonts w:ascii="Arial" w:eastAsia="Arial" w:hAnsi="Arial" w:cs="Arial"/>
                <w:sz w:val="18"/>
                <w:szCs w:val="18"/>
                <w:lang w:val="es-CO"/>
              </w:rPr>
            </w:pPr>
            <w:r w:rsidRPr="00642376">
              <w:rPr>
                <w:rFonts w:ascii="Arial" w:hAnsi="Arial" w:cs="Arial"/>
                <w:spacing w:val="-1"/>
                <w:sz w:val="18"/>
                <w:szCs w:val="18"/>
                <w:lang w:val="es-CO"/>
              </w:rPr>
              <w:t>100 PUNTOS</w:t>
            </w:r>
          </w:p>
        </w:tc>
      </w:tr>
      <w:tr w:rsidR="00B41A05" w:rsidRPr="00642376" w14:paraId="4B66AD1A" w14:textId="77777777" w:rsidTr="0046207A">
        <w:trPr>
          <w:trHeight w:hRule="exact" w:val="2705"/>
        </w:trPr>
        <w:tc>
          <w:tcPr>
            <w:tcW w:w="4419" w:type="dxa"/>
            <w:tcBorders>
              <w:top w:val="single" w:sz="5" w:space="0" w:color="4E4D4D"/>
              <w:left w:val="single" w:sz="5" w:space="0" w:color="4E4D4D"/>
              <w:bottom w:val="single" w:sz="5" w:space="0" w:color="4E4D4D"/>
              <w:right w:val="single" w:sz="5" w:space="0" w:color="4E4D4D"/>
            </w:tcBorders>
          </w:tcPr>
          <w:p w14:paraId="1A7226B9"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eastAsia="Arial" w:hAnsi="Arial" w:cs="Arial"/>
                <w:spacing w:val="-1"/>
                <w:sz w:val="18"/>
                <w:szCs w:val="18"/>
                <w:lang w:val="es-CO"/>
              </w:rPr>
              <w:t>Apoyo</w:t>
            </w:r>
            <w:r w:rsidRPr="00642376">
              <w:rPr>
                <w:rFonts w:ascii="Arial" w:eastAsia="Arial" w:hAnsi="Arial" w:cs="Arial"/>
                <w:sz w:val="18"/>
                <w:szCs w:val="18"/>
                <w:lang w:val="es-CO"/>
              </w:rPr>
              <w:t xml:space="preserve">  </w:t>
            </w:r>
            <w:r w:rsidRPr="00642376">
              <w:rPr>
                <w:rFonts w:ascii="Arial" w:eastAsia="Arial" w:hAnsi="Arial" w:cs="Arial"/>
                <w:spacing w:val="19"/>
                <w:sz w:val="18"/>
                <w:szCs w:val="18"/>
                <w:lang w:val="es-CO"/>
              </w:rPr>
              <w:t xml:space="preserve"> </w:t>
            </w:r>
            <w:r w:rsidRPr="00642376">
              <w:rPr>
                <w:rFonts w:ascii="Arial" w:eastAsia="Arial" w:hAnsi="Arial" w:cs="Arial"/>
                <w:sz w:val="18"/>
                <w:szCs w:val="18"/>
                <w:lang w:val="es-CO"/>
              </w:rPr>
              <w:t xml:space="preserve">a  </w:t>
            </w:r>
            <w:r w:rsidRPr="00642376">
              <w:rPr>
                <w:rFonts w:ascii="Arial" w:eastAsia="Arial" w:hAnsi="Arial" w:cs="Arial"/>
                <w:spacing w:val="16"/>
                <w:sz w:val="18"/>
                <w:szCs w:val="18"/>
                <w:lang w:val="es-CO"/>
              </w:rPr>
              <w:t xml:space="preserve"> </w:t>
            </w:r>
            <w:r w:rsidRPr="00642376">
              <w:rPr>
                <w:rFonts w:ascii="Arial" w:eastAsia="Arial" w:hAnsi="Arial" w:cs="Arial"/>
                <w:sz w:val="18"/>
                <w:szCs w:val="18"/>
                <w:lang w:val="es-CO"/>
              </w:rPr>
              <w:t xml:space="preserve">la  </w:t>
            </w:r>
            <w:r w:rsidRPr="00642376">
              <w:rPr>
                <w:rFonts w:ascii="Arial" w:eastAsia="Arial" w:hAnsi="Arial" w:cs="Arial"/>
                <w:spacing w:val="17"/>
                <w:sz w:val="18"/>
                <w:szCs w:val="18"/>
                <w:lang w:val="es-CO"/>
              </w:rPr>
              <w:t xml:space="preserve"> </w:t>
            </w:r>
            <w:r w:rsidRPr="00642376">
              <w:rPr>
                <w:rFonts w:ascii="Arial" w:eastAsia="Arial" w:hAnsi="Arial" w:cs="Arial"/>
                <w:spacing w:val="-1"/>
                <w:sz w:val="18"/>
                <w:szCs w:val="18"/>
                <w:lang w:val="es-CO"/>
              </w:rPr>
              <w:t xml:space="preserve">Industria Nacional </w:t>
            </w:r>
          </w:p>
          <w:p w14:paraId="284456B5" w14:textId="77777777" w:rsidR="00B41A05" w:rsidRPr="00642376" w:rsidRDefault="00B41A05" w:rsidP="0046207A">
            <w:pPr>
              <w:pStyle w:val="TableParagraph"/>
              <w:ind w:left="57" w:right="57"/>
              <w:rPr>
                <w:rFonts w:ascii="Arial" w:eastAsia="Arial" w:hAnsi="Arial" w:cs="Arial"/>
                <w:sz w:val="18"/>
                <w:szCs w:val="18"/>
                <w:lang w:val="es-CO"/>
              </w:rPr>
            </w:pPr>
          </w:p>
        </w:tc>
        <w:tc>
          <w:tcPr>
            <w:tcW w:w="4410" w:type="dxa"/>
            <w:tcBorders>
              <w:top w:val="single" w:sz="5" w:space="0" w:color="4E4D4D"/>
              <w:left w:val="single" w:sz="5" w:space="0" w:color="4E4D4D"/>
              <w:bottom w:val="single" w:sz="5" w:space="0" w:color="4E4D4D"/>
              <w:right w:val="single" w:sz="5" w:space="0" w:color="4E4D4D"/>
            </w:tcBorders>
          </w:tcPr>
          <w:p w14:paraId="60BF2CE0" w14:textId="77777777" w:rsidR="00B41A05" w:rsidRPr="00642376" w:rsidRDefault="00B41A05" w:rsidP="0046207A">
            <w:pPr>
              <w:pStyle w:val="TableParagraph"/>
              <w:spacing w:line="179" w:lineRule="exact"/>
              <w:ind w:left="57" w:right="57"/>
              <w:jc w:val="both"/>
              <w:rPr>
                <w:rFonts w:ascii="Arial" w:hAnsi="Arial" w:cs="Arial"/>
                <w:bCs/>
                <w:spacing w:val="-1"/>
                <w:sz w:val="18"/>
                <w:szCs w:val="18"/>
                <w:lang w:val="es-CO"/>
              </w:rPr>
            </w:pPr>
            <w:r w:rsidRPr="00642376">
              <w:rPr>
                <w:rFonts w:ascii="Arial" w:hAnsi="Arial" w:cs="Arial"/>
                <w:bCs/>
                <w:spacing w:val="-1"/>
                <w:sz w:val="18"/>
                <w:szCs w:val="18"/>
                <w:lang w:val="es-CO"/>
              </w:rPr>
              <w:t xml:space="preserve">Bien Nacional o con Trato Nacional: </w:t>
            </w:r>
            <w:r w:rsidRPr="00642376">
              <w:rPr>
                <w:rFonts w:ascii="Arial" w:hAnsi="Arial" w:cs="Arial"/>
                <w:spacing w:val="-1"/>
                <w:sz w:val="18"/>
                <w:szCs w:val="18"/>
                <w:lang w:val="es-CO"/>
              </w:rPr>
              <w:t xml:space="preserve">Los oferentes de bienes y/o servicios de origen 100% nacional y ofertas de bienes y servicios extranjeros que acrediten reciprocidad recibirán un puntaje del </w:t>
            </w:r>
            <w:r w:rsidRPr="00642376">
              <w:rPr>
                <w:rFonts w:ascii="Arial" w:hAnsi="Arial" w:cs="Arial"/>
                <w:bCs/>
                <w:spacing w:val="-1"/>
                <w:sz w:val="18"/>
                <w:szCs w:val="18"/>
                <w:lang w:val="es-CO"/>
              </w:rPr>
              <w:t>20% de la sumatoria del factor económico y técnico</w:t>
            </w:r>
          </w:p>
          <w:p w14:paraId="21298663" w14:textId="77777777" w:rsidR="00B41A05" w:rsidRPr="00642376" w:rsidRDefault="00B41A05" w:rsidP="0046207A">
            <w:pPr>
              <w:pStyle w:val="TableParagraph"/>
              <w:spacing w:line="179" w:lineRule="exact"/>
              <w:ind w:left="57" w:right="57"/>
              <w:jc w:val="both"/>
              <w:rPr>
                <w:rFonts w:ascii="Arial" w:hAnsi="Arial" w:cs="Arial"/>
                <w:bCs/>
                <w:spacing w:val="-1"/>
                <w:sz w:val="18"/>
                <w:szCs w:val="18"/>
                <w:lang w:val="es-CO"/>
              </w:rPr>
            </w:pPr>
          </w:p>
          <w:p w14:paraId="511544DA" w14:textId="77777777" w:rsidR="00B41A05" w:rsidRPr="00642376" w:rsidRDefault="00B41A05" w:rsidP="0046207A">
            <w:pPr>
              <w:pStyle w:val="TableParagraph"/>
              <w:spacing w:line="179" w:lineRule="exact"/>
              <w:ind w:left="57" w:right="57"/>
              <w:jc w:val="both"/>
              <w:rPr>
                <w:rFonts w:ascii="Arial" w:hAnsi="Arial" w:cs="Arial"/>
                <w:bCs/>
                <w:spacing w:val="-1"/>
                <w:sz w:val="18"/>
                <w:szCs w:val="18"/>
                <w:lang w:val="es-CO"/>
              </w:rPr>
            </w:pPr>
            <w:r w:rsidRPr="00642376">
              <w:rPr>
                <w:rFonts w:ascii="Arial" w:hAnsi="Arial" w:cs="Arial"/>
                <w:bCs/>
                <w:spacing w:val="-1"/>
                <w:sz w:val="18"/>
                <w:szCs w:val="18"/>
                <w:lang w:val="es-CO"/>
              </w:rPr>
              <w:t xml:space="preserve">Bien y/o Servicio extranjero acreditado: </w:t>
            </w:r>
            <w:r w:rsidRPr="00642376">
              <w:rPr>
                <w:rFonts w:ascii="Arial" w:hAnsi="Arial" w:cs="Arial"/>
                <w:spacing w:val="-1"/>
                <w:sz w:val="18"/>
                <w:szCs w:val="18"/>
                <w:lang w:val="es-CO"/>
              </w:rPr>
              <w:t xml:space="preserve">Los oferentes de bienes y/o servicios extranjeros acreditados (con componente nacional) recibirán un puntaje del </w:t>
            </w:r>
            <w:r w:rsidRPr="00642376">
              <w:rPr>
                <w:rFonts w:ascii="Arial" w:hAnsi="Arial" w:cs="Arial"/>
                <w:bCs/>
                <w:spacing w:val="-1"/>
                <w:sz w:val="18"/>
                <w:szCs w:val="18"/>
                <w:lang w:val="es-CO"/>
              </w:rPr>
              <w:t>10% de la sumatoria del factor económico y técnico</w:t>
            </w:r>
          </w:p>
          <w:p w14:paraId="37FF4493" w14:textId="77777777" w:rsidR="00B41A05" w:rsidRPr="00642376" w:rsidRDefault="00B41A05" w:rsidP="0046207A">
            <w:pPr>
              <w:pStyle w:val="TableParagraph"/>
              <w:spacing w:line="179" w:lineRule="exact"/>
              <w:ind w:left="57" w:right="57"/>
              <w:jc w:val="both"/>
              <w:rPr>
                <w:rFonts w:ascii="Arial" w:hAnsi="Arial" w:cs="Arial"/>
                <w:spacing w:val="-1"/>
                <w:sz w:val="18"/>
                <w:szCs w:val="18"/>
                <w:lang w:val="es-CO"/>
              </w:rPr>
            </w:pPr>
          </w:p>
          <w:p w14:paraId="56F68C06" w14:textId="77777777" w:rsidR="00B41A05" w:rsidRPr="00642376" w:rsidRDefault="00B41A05" w:rsidP="0046207A">
            <w:pPr>
              <w:pStyle w:val="TableParagraph"/>
              <w:spacing w:line="179" w:lineRule="exact"/>
              <w:ind w:left="57" w:right="57"/>
              <w:jc w:val="both"/>
              <w:rPr>
                <w:rFonts w:ascii="Arial" w:eastAsia="Arial" w:hAnsi="Arial" w:cs="Arial"/>
                <w:sz w:val="18"/>
                <w:szCs w:val="18"/>
                <w:lang w:val="es-CO"/>
              </w:rPr>
            </w:pPr>
            <w:r w:rsidRPr="00642376">
              <w:rPr>
                <w:rFonts w:ascii="Arial" w:hAnsi="Arial" w:cs="Arial"/>
                <w:spacing w:val="-1"/>
                <w:sz w:val="18"/>
                <w:szCs w:val="18"/>
                <w:lang w:val="es-CO"/>
              </w:rPr>
              <w:t>NOTA: EL PRESENTE PORCENTAJE SE CALCULARÁ SOBRE LA SUMATORIA TOTAL DE LOS FACTORES ECONOMICOS Y TECNICOS.</w:t>
            </w:r>
          </w:p>
        </w:tc>
      </w:tr>
      <w:tr w:rsidR="00B41A05" w:rsidRPr="00642376" w14:paraId="5A3F81E9" w14:textId="77777777" w:rsidTr="0046207A">
        <w:trPr>
          <w:trHeight w:hRule="exact" w:val="614"/>
        </w:trPr>
        <w:tc>
          <w:tcPr>
            <w:tcW w:w="4419" w:type="dxa"/>
            <w:tcBorders>
              <w:top w:val="single" w:sz="5" w:space="0" w:color="4E4D4D"/>
              <w:left w:val="single" w:sz="5" w:space="0" w:color="4E4D4D"/>
              <w:bottom w:val="single" w:sz="5" w:space="0" w:color="4E4D4D"/>
              <w:right w:val="single" w:sz="5" w:space="0" w:color="4E4D4D"/>
            </w:tcBorders>
          </w:tcPr>
          <w:p w14:paraId="3D0BA001"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hAnsi="Arial" w:cs="Arial"/>
                <w:spacing w:val="-1"/>
                <w:sz w:val="18"/>
                <w:szCs w:val="18"/>
                <w:lang w:val="es-CO"/>
              </w:rPr>
              <w:t>Puntaje adicional para proponentes con trabajadores con discapacidad</w:t>
            </w:r>
          </w:p>
        </w:tc>
        <w:tc>
          <w:tcPr>
            <w:tcW w:w="4410" w:type="dxa"/>
            <w:tcBorders>
              <w:top w:val="single" w:sz="5" w:space="0" w:color="4E4D4D"/>
              <w:left w:val="single" w:sz="5" w:space="0" w:color="4E4D4D"/>
              <w:bottom w:val="single" w:sz="5" w:space="0" w:color="4E4D4D"/>
              <w:right w:val="single" w:sz="5" w:space="0" w:color="4E4D4D"/>
            </w:tcBorders>
          </w:tcPr>
          <w:p w14:paraId="02060CE0" w14:textId="77777777" w:rsidR="00B41A05" w:rsidRPr="00642376" w:rsidRDefault="00B41A05" w:rsidP="0046207A">
            <w:pPr>
              <w:pStyle w:val="CM4"/>
              <w:pageBreakBefore/>
              <w:ind w:left="57" w:right="57"/>
              <w:jc w:val="both"/>
              <w:rPr>
                <w:sz w:val="18"/>
                <w:szCs w:val="18"/>
              </w:rPr>
            </w:pPr>
            <w:r w:rsidRPr="00642376">
              <w:rPr>
                <w:spacing w:val="-1"/>
                <w:sz w:val="18"/>
                <w:szCs w:val="18"/>
              </w:rPr>
              <w:t>N/A</w:t>
            </w:r>
          </w:p>
          <w:p w14:paraId="3D289DEE"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p>
        </w:tc>
      </w:tr>
      <w:tr w:rsidR="00B41A05" w:rsidRPr="00642376" w14:paraId="1B6783B8" w14:textId="77777777" w:rsidTr="0046207A">
        <w:trPr>
          <w:trHeight w:hRule="exact" w:val="376"/>
        </w:trPr>
        <w:tc>
          <w:tcPr>
            <w:tcW w:w="4419" w:type="dxa"/>
            <w:tcBorders>
              <w:top w:val="single" w:sz="5" w:space="0" w:color="4E4D4D"/>
              <w:left w:val="single" w:sz="5" w:space="0" w:color="4E4D4D"/>
              <w:bottom w:val="single" w:sz="5" w:space="0" w:color="4E4D4D"/>
              <w:right w:val="single" w:sz="5" w:space="0" w:color="4E4D4D"/>
            </w:tcBorders>
          </w:tcPr>
          <w:p w14:paraId="5167BF4E"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hAnsi="Arial" w:cs="Arial"/>
                <w:sz w:val="18"/>
                <w:szCs w:val="18"/>
                <w:lang w:val="es-CO"/>
              </w:rPr>
              <w:t>Total</w:t>
            </w:r>
          </w:p>
        </w:tc>
        <w:tc>
          <w:tcPr>
            <w:tcW w:w="4410" w:type="dxa"/>
            <w:tcBorders>
              <w:top w:val="single" w:sz="5" w:space="0" w:color="4E4D4D"/>
              <w:left w:val="single" w:sz="5" w:space="0" w:color="4E4D4D"/>
              <w:bottom w:val="single" w:sz="5" w:space="0" w:color="4E4D4D"/>
              <w:right w:val="single" w:sz="5" w:space="0" w:color="4E4D4D"/>
            </w:tcBorders>
          </w:tcPr>
          <w:p w14:paraId="1422F040" w14:textId="77777777" w:rsidR="00B41A05" w:rsidRPr="00642376" w:rsidRDefault="00B41A05" w:rsidP="0046207A">
            <w:pPr>
              <w:pStyle w:val="TableParagraph"/>
              <w:spacing w:line="179" w:lineRule="exact"/>
              <w:ind w:left="57" w:right="57"/>
              <w:rPr>
                <w:rFonts w:ascii="Arial" w:eastAsia="Arial" w:hAnsi="Arial" w:cs="Arial"/>
                <w:sz w:val="18"/>
                <w:szCs w:val="18"/>
                <w:lang w:val="es-CO"/>
              </w:rPr>
            </w:pPr>
            <w:r w:rsidRPr="00642376">
              <w:rPr>
                <w:rFonts w:ascii="Arial" w:hAnsi="Arial" w:cs="Arial"/>
                <w:spacing w:val="-1"/>
                <w:sz w:val="18"/>
                <w:szCs w:val="18"/>
                <w:lang w:val="es-CO"/>
              </w:rPr>
              <w:t>Factor Técnico + Factor Económico + Puntaje Industria Nacional Ley 816 de 2013</w:t>
            </w:r>
          </w:p>
        </w:tc>
      </w:tr>
    </w:tbl>
    <w:p w14:paraId="660BD96A" w14:textId="58ED3DFE" w:rsidR="00B41A05" w:rsidRDefault="00B41A05" w:rsidP="00AE754F">
      <w:pPr>
        <w:rPr>
          <w:rFonts w:ascii="Arial" w:hAnsi="Arial" w:cs="Arial"/>
          <w:sz w:val="20"/>
          <w:szCs w:val="20"/>
          <w:lang w:val="es-CO"/>
        </w:rPr>
      </w:pPr>
    </w:p>
    <w:p w14:paraId="4FA25EB5" w14:textId="77777777" w:rsidR="001B656C" w:rsidRPr="00AE754F" w:rsidRDefault="001B656C" w:rsidP="00AE754F">
      <w:pPr>
        <w:rPr>
          <w:rFonts w:ascii="Arial" w:hAnsi="Arial" w:cs="Arial"/>
          <w:sz w:val="20"/>
          <w:szCs w:val="20"/>
          <w:lang w:val="es-CO"/>
        </w:rPr>
      </w:pPr>
      <w:bookmarkStart w:id="21" w:name="_Toc476208132"/>
      <w:r w:rsidRPr="00AE754F">
        <w:rPr>
          <w:rFonts w:ascii="Arial" w:hAnsi="Arial" w:cs="Arial"/>
          <w:sz w:val="20"/>
          <w:szCs w:val="20"/>
          <w:lang w:val="es-CO"/>
        </w:rPr>
        <w:t>En la evaluación de las Ofertas, el Comité Económico Evaluador calculará la puntuación total sumando el puntaje obtenido en el fa</w:t>
      </w:r>
      <w:r w:rsidR="00F622B7" w:rsidRPr="00AE754F">
        <w:rPr>
          <w:rFonts w:ascii="Arial" w:hAnsi="Arial" w:cs="Arial"/>
          <w:sz w:val="20"/>
          <w:szCs w:val="20"/>
          <w:lang w:val="es-CO"/>
        </w:rPr>
        <w:t xml:space="preserve">ctor económico, factor técnico, apoyo industria nacional y puntaje trabajadores con discapacidad, si aplica. </w:t>
      </w:r>
    </w:p>
    <w:p w14:paraId="4FA25EB6" w14:textId="77777777" w:rsidR="00C17383" w:rsidRPr="00AE754F" w:rsidRDefault="00C17383" w:rsidP="00AE754F">
      <w:pPr>
        <w:rPr>
          <w:rFonts w:ascii="Arial" w:hAnsi="Arial" w:cs="Arial"/>
          <w:sz w:val="20"/>
          <w:szCs w:val="20"/>
          <w:lang w:val="es-CO"/>
        </w:rPr>
      </w:pPr>
    </w:p>
    <w:p w14:paraId="4FA25EB7" w14:textId="5D84492A" w:rsidR="00BA4343" w:rsidRDefault="00F622B7" w:rsidP="0064780F">
      <w:pPr>
        <w:pStyle w:val="Ttulo1"/>
        <w:numPr>
          <w:ilvl w:val="1"/>
          <w:numId w:val="8"/>
        </w:numPr>
        <w:ind w:left="426" w:hanging="426"/>
        <w:rPr>
          <w:rFonts w:eastAsia="Calibri" w:cs="Arial"/>
          <w:bCs w:val="0"/>
          <w:lang w:val="es-CO"/>
        </w:rPr>
      </w:pPr>
      <w:r w:rsidRPr="00AE754F">
        <w:rPr>
          <w:rFonts w:eastAsia="Calibri" w:cs="Arial"/>
          <w:bCs w:val="0"/>
          <w:lang w:val="es-CO"/>
        </w:rPr>
        <w:t>Factor Económico [</w:t>
      </w:r>
      <w:r w:rsidR="00084DF5">
        <w:rPr>
          <w:rFonts w:eastAsia="Calibri" w:cs="Arial"/>
          <w:bCs w:val="0"/>
          <w:lang w:val="es-CO"/>
        </w:rPr>
        <w:t>1</w:t>
      </w:r>
      <w:r w:rsidR="00922EF8">
        <w:rPr>
          <w:rFonts w:eastAsia="Calibri" w:cs="Arial"/>
          <w:bCs w:val="0"/>
          <w:lang w:val="es-CO"/>
        </w:rPr>
        <w:t>00</w:t>
      </w:r>
      <w:r w:rsidR="00BA4343" w:rsidRPr="00AE754F">
        <w:rPr>
          <w:rFonts w:eastAsia="Calibri" w:cs="Arial"/>
          <w:bCs w:val="0"/>
          <w:lang w:val="es-CO"/>
        </w:rPr>
        <w:t xml:space="preserve"> puntos]</w:t>
      </w:r>
    </w:p>
    <w:p w14:paraId="2D1BA214" w14:textId="1825A2B0" w:rsidR="00457EE9" w:rsidRDefault="00457EE9" w:rsidP="00457EE9">
      <w:pPr>
        <w:pStyle w:val="Ttulo1"/>
        <w:rPr>
          <w:rFonts w:eastAsia="Calibri" w:cs="Arial"/>
          <w:bCs w:val="0"/>
          <w:lang w:val="es-CO"/>
        </w:rPr>
      </w:pPr>
    </w:p>
    <w:p w14:paraId="1DBD33FA"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Las ofertas serán evaluadas de acuerdo con la formula relacionada a continuación, teniendo en cuenta que la oferta que presente el menor valor se le asignará el mayor puntaje, es decir, cien (100) puntos, y al resto de ofertas de forma equivalente aplicando la siguiente fórmula:</w:t>
      </w:r>
    </w:p>
    <w:p w14:paraId="7E7FD183" w14:textId="77777777" w:rsidR="00CA5740" w:rsidRPr="00642376" w:rsidRDefault="00CA5740" w:rsidP="00CA5740">
      <w:pPr>
        <w:ind w:left="57" w:right="57"/>
        <w:jc w:val="both"/>
        <w:rPr>
          <w:rFonts w:ascii="Arial" w:hAnsi="Arial" w:cs="Arial"/>
          <w:b/>
          <w:bCs/>
          <w:sz w:val="20"/>
          <w:szCs w:val="20"/>
        </w:rPr>
      </w:pPr>
    </w:p>
    <w:p w14:paraId="08958AAD" w14:textId="77777777" w:rsidR="00CA5740" w:rsidRPr="00642376" w:rsidRDefault="00CA5740" w:rsidP="00CA5740">
      <w:pPr>
        <w:ind w:left="57" w:right="57"/>
        <w:jc w:val="both"/>
        <w:rPr>
          <w:rFonts w:ascii="Arial" w:hAnsi="Arial" w:cs="Arial"/>
          <w:b/>
          <w:bCs/>
          <w:sz w:val="20"/>
          <w:szCs w:val="20"/>
        </w:rPr>
      </w:pPr>
      <w:r w:rsidRPr="00642376">
        <w:rPr>
          <w:rFonts w:ascii="Arial" w:hAnsi="Arial" w:cs="Arial"/>
          <w:b/>
          <w:bCs/>
          <w:sz w:val="20"/>
          <w:szCs w:val="20"/>
        </w:rPr>
        <w:t>MENOR VALOR</w:t>
      </w:r>
    </w:p>
    <w:p w14:paraId="6BF5BA87" w14:textId="77777777" w:rsidR="00CA5740" w:rsidRPr="00642376" w:rsidRDefault="00CA5740" w:rsidP="00CA5740">
      <w:pPr>
        <w:ind w:left="57" w:right="57"/>
        <w:jc w:val="both"/>
        <w:rPr>
          <w:rFonts w:ascii="Arial" w:hAnsi="Arial" w:cs="Arial"/>
          <w:bCs/>
          <w:sz w:val="20"/>
          <w:szCs w:val="20"/>
        </w:rPr>
      </w:pPr>
    </w:p>
    <w:p w14:paraId="4D01C946"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Consiste en establecer la Oferta de menor valor y la asignación de puntos en función de la proximidad de las Ofertas a dicha Oferta de menor valor, como resultado de aplicar las fórmulas que se indican en seguida.  Para la aplicación de este método el Ministerio de Defensa – Fuerza Aérea – Comité Económico, procederá a determinar el menor valor de las Ofertas válidas y se procederá a la ponderación, de acuerdo con la siguiente fórmula:</w:t>
      </w:r>
    </w:p>
    <w:p w14:paraId="58936290" w14:textId="77777777" w:rsidR="00CA5740" w:rsidRPr="00642376" w:rsidRDefault="00CA5740" w:rsidP="00CA5740">
      <w:pPr>
        <w:ind w:left="57" w:right="57"/>
        <w:jc w:val="both"/>
        <w:rPr>
          <w:rFonts w:ascii="Arial" w:hAnsi="Arial" w:cs="Arial"/>
          <w:bCs/>
          <w:sz w:val="20"/>
          <w:szCs w:val="20"/>
        </w:rPr>
      </w:pPr>
    </w:p>
    <w:p w14:paraId="293909E0"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noProof/>
          <w:sz w:val="20"/>
          <w:szCs w:val="20"/>
          <w:lang w:val="es-CO" w:eastAsia="es-CO"/>
        </w:rPr>
        <w:drawing>
          <wp:inline distT="0" distB="0" distL="0" distR="0" wp14:anchorId="62FAB896" wp14:editId="47884B0D">
            <wp:extent cx="4937503" cy="1591294"/>
            <wp:effectExtent l="0" t="0" r="0" b="9525"/>
            <wp:docPr id="1024"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rrowheads="1"/>
                    </pic:cNvPicPr>
                  </pic:nvPicPr>
                  <pic:blipFill rotWithShape="1">
                    <a:blip r:embed="rId14">
                      <a:extLst>
                        <a:ext uri="{28A0092B-C50C-407E-A947-70E740481C1C}">
                          <a14:useLocalDpi xmlns:a14="http://schemas.microsoft.com/office/drawing/2010/main" val="0"/>
                        </a:ext>
                      </a:extLst>
                    </a:blip>
                    <a:srcRect r="43197"/>
                    <a:stretch/>
                  </pic:blipFill>
                  <pic:spPr bwMode="auto">
                    <a:xfrm>
                      <a:off x="0" y="0"/>
                      <a:ext cx="4955302" cy="1597030"/>
                    </a:xfrm>
                    <a:prstGeom prst="rect">
                      <a:avLst/>
                    </a:prstGeom>
                    <a:noFill/>
                    <a:ln>
                      <a:noFill/>
                    </a:ln>
                    <a:extLst>
                      <a:ext uri="{53640926-AAD7-44D8-BBD7-CCE9431645EC}">
                        <a14:shadowObscured xmlns:a14="http://schemas.microsoft.com/office/drawing/2010/main"/>
                      </a:ext>
                    </a:extLst>
                  </pic:spPr>
                </pic:pic>
              </a:graphicData>
            </a:graphic>
          </wp:inline>
        </w:drawing>
      </w:r>
    </w:p>
    <w:p w14:paraId="0C3CAEDE" w14:textId="77777777" w:rsidR="00CA5740" w:rsidRPr="00642376" w:rsidRDefault="00CA5740" w:rsidP="00CA5740">
      <w:pPr>
        <w:ind w:left="57" w:right="57"/>
        <w:jc w:val="both"/>
        <w:rPr>
          <w:rFonts w:ascii="Arial" w:hAnsi="Arial" w:cs="Arial"/>
          <w:bCs/>
          <w:sz w:val="20"/>
          <w:szCs w:val="20"/>
        </w:rPr>
      </w:pPr>
    </w:p>
    <w:p w14:paraId="0F0D41FC"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En este caso se tomará el valor absoluto de la diferencia entre el menor valor y el valor de la Oferta, como se observa en la fórmula de ponderación.</w:t>
      </w:r>
    </w:p>
    <w:p w14:paraId="0AA91107" w14:textId="77777777" w:rsidR="00CA5740" w:rsidRPr="00642376" w:rsidRDefault="00CA5740" w:rsidP="00CA5740">
      <w:pPr>
        <w:ind w:left="57" w:right="57"/>
        <w:jc w:val="both"/>
        <w:rPr>
          <w:rFonts w:ascii="Arial" w:hAnsi="Arial" w:cs="Arial"/>
          <w:bCs/>
          <w:sz w:val="20"/>
          <w:szCs w:val="20"/>
        </w:rPr>
      </w:pPr>
    </w:p>
    <w:p w14:paraId="12FF0107"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El MENOR VALOR se determinará por la sumatoria de los valores totales por rubro (1 y 2) (Formato - Anexo Oferta Económica).</w:t>
      </w:r>
    </w:p>
    <w:p w14:paraId="5BD727F5" w14:textId="77777777" w:rsidR="00CA5740" w:rsidRPr="00642376" w:rsidRDefault="00CA5740" w:rsidP="00CA5740">
      <w:pPr>
        <w:ind w:left="57" w:right="57"/>
        <w:jc w:val="both"/>
        <w:rPr>
          <w:rFonts w:ascii="Arial" w:hAnsi="Arial" w:cs="Arial"/>
          <w:bCs/>
          <w:sz w:val="20"/>
          <w:szCs w:val="20"/>
        </w:rPr>
      </w:pPr>
    </w:p>
    <w:p w14:paraId="6824C79B"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 xml:space="preserve">El proponente debe tener presente que los precios del mercado podrán variar en cualquier proporción durante el desarrollo del contrato y esto no generará ningún cambio en el precio total establecido inicialmente. </w:t>
      </w:r>
    </w:p>
    <w:p w14:paraId="660A6AD6" w14:textId="77777777" w:rsidR="00CA5740" w:rsidRPr="00642376" w:rsidRDefault="00CA5740" w:rsidP="00CA5740">
      <w:pPr>
        <w:ind w:left="57" w:right="57"/>
        <w:jc w:val="both"/>
        <w:rPr>
          <w:rFonts w:ascii="Arial" w:hAnsi="Arial" w:cs="Arial"/>
          <w:bCs/>
          <w:sz w:val="20"/>
          <w:szCs w:val="20"/>
        </w:rPr>
      </w:pPr>
    </w:p>
    <w:p w14:paraId="38B1724D"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 xml:space="preserve">Por lo tanto, el contratista deberá asumir todos los riesgos que se deriven de tal hecho, sin perjuicio del cumplimiento de las obligaciones que surjan del contrato. Circunstancia que acepta expresamente con la presentación de la oferta. EL MINISTERIO, no aceptará ningún reclamo proveniente de estas circunstancias y no será causal para alegar posteriormente un desequilibrio económico del contrato. </w:t>
      </w:r>
    </w:p>
    <w:p w14:paraId="0A7AD6A8" w14:textId="77777777" w:rsidR="00CA5740" w:rsidRPr="00642376" w:rsidRDefault="00CA5740" w:rsidP="00CA5740">
      <w:pPr>
        <w:ind w:left="57" w:right="57"/>
        <w:jc w:val="both"/>
        <w:rPr>
          <w:rFonts w:ascii="Arial" w:hAnsi="Arial" w:cs="Arial"/>
          <w:bCs/>
          <w:sz w:val="20"/>
          <w:szCs w:val="20"/>
        </w:rPr>
      </w:pPr>
    </w:p>
    <w:p w14:paraId="2589A6FA" w14:textId="77777777" w:rsidR="00CA5740" w:rsidRPr="00642376" w:rsidRDefault="00CA5740" w:rsidP="00CA5740">
      <w:pPr>
        <w:ind w:left="57" w:right="57"/>
        <w:jc w:val="both"/>
        <w:rPr>
          <w:rFonts w:ascii="Arial" w:hAnsi="Arial" w:cs="Arial"/>
          <w:bCs/>
          <w:sz w:val="20"/>
          <w:szCs w:val="20"/>
        </w:rPr>
      </w:pPr>
      <w:r w:rsidRPr="00642376">
        <w:rPr>
          <w:rFonts w:ascii="Arial" w:hAnsi="Arial" w:cs="Arial"/>
          <w:bCs/>
          <w:sz w:val="20"/>
          <w:szCs w:val="20"/>
        </w:rPr>
        <w:t xml:space="preserve">La oferta deberá presentarse en pesos colombianos. </w:t>
      </w:r>
    </w:p>
    <w:p w14:paraId="2CD78449" w14:textId="340865BA" w:rsidR="00CA5740" w:rsidRDefault="00CA5740" w:rsidP="00CA5740">
      <w:pPr>
        <w:ind w:left="57" w:right="57"/>
        <w:jc w:val="both"/>
        <w:rPr>
          <w:rFonts w:ascii="Arial" w:hAnsi="Arial" w:cs="Arial"/>
        </w:rPr>
      </w:pPr>
    </w:p>
    <w:p w14:paraId="3E0BF2AA" w14:textId="77777777" w:rsidR="00C127F6" w:rsidRPr="00C127F6" w:rsidRDefault="00C127F6" w:rsidP="00C127F6">
      <w:pPr>
        <w:jc w:val="both"/>
        <w:rPr>
          <w:rFonts w:ascii="Arial" w:hAnsi="Arial" w:cs="Arial"/>
          <w:sz w:val="20"/>
          <w:szCs w:val="20"/>
          <w:lang w:val="es-CO"/>
        </w:rPr>
      </w:pPr>
    </w:p>
    <w:p w14:paraId="4FA25EBF" w14:textId="539402E4" w:rsidR="00BA4343" w:rsidRPr="0023791B" w:rsidRDefault="00BA4343" w:rsidP="0064780F">
      <w:pPr>
        <w:pStyle w:val="Ttulo1"/>
        <w:numPr>
          <w:ilvl w:val="1"/>
          <w:numId w:val="8"/>
        </w:numPr>
        <w:ind w:left="426" w:hanging="426"/>
        <w:rPr>
          <w:rFonts w:cs="Arial"/>
          <w:bCs w:val="0"/>
          <w:lang w:val="es-CO"/>
        </w:rPr>
      </w:pPr>
      <w:bookmarkStart w:id="22" w:name="_bookmark24"/>
      <w:bookmarkEnd w:id="22"/>
      <w:r w:rsidRPr="00AE754F">
        <w:rPr>
          <w:rFonts w:eastAsia="Calibri" w:cs="Arial"/>
        </w:rPr>
        <w:t>Factor técnico</w:t>
      </w:r>
      <w:r w:rsidRPr="00AE754F">
        <w:rPr>
          <w:rFonts w:cs="Arial"/>
          <w:spacing w:val="3"/>
          <w:lang w:val="es-CO"/>
        </w:rPr>
        <w:t xml:space="preserve"> </w:t>
      </w:r>
      <w:r w:rsidR="00644D7E" w:rsidRPr="00AE754F">
        <w:rPr>
          <w:rFonts w:cs="Arial"/>
          <w:lang w:val="es-CO"/>
        </w:rPr>
        <w:t>[</w:t>
      </w:r>
      <w:r w:rsidR="00CA5740">
        <w:rPr>
          <w:rFonts w:cs="Arial"/>
          <w:lang w:val="es-CO"/>
        </w:rPr>
        <w:t>15</w:t>
      </w:r>
      <w:r w:rsidR="00D06F99">
        <w:rPr>
          <w:rFonts w:cs="Arial"/>
          <w:lang w:val="es-CO"/>
        </w:rPr>
        <w:t>0</w:t>
      </w:r>
      <w:r w:rsidRPr="00AE754F">
        <w:rPr>
          <w:rFonts w:cs="Arial"/>
          <w:lang w:val="es-CO"/>
        </w:rPr>
        <w:t xml:space="preserve"> puntos]</w:t>
      </w:r>
    </w:p>
    <w:p w14:paraId="6A6B4508" w14:textId="282E6FC8" w:rsidR="0023791B" w:rsidRDefault="0023791B" w:rsidP="0023791B">
      <w:pPr>
        <w:pStyle w:val="Ttulo1"/>
        <w:rPr>
          <w:rFonts w:cs="Arial"/>
          <w:bCs w:val="0"/>
          <w:lang w:val="es-CO"/>
        </w:rPr>
      </w:pPr>
    </w:p>
    <w:p w14:paraId="334C4B5D" w14:textId="4842F6C3" w:rsidR="00CA5740" w:rsidRDefault="00CA5740" w:rsidP="00CA5740">
      <w:pPr>
        <w:ind w:left="57" w:right="57"/>
        <w:jc w:val="both"/>
        <w:rPr>
          <w:rFonts w:ascii="Arial" w:hAnsi="Arial" w:cs="Arial"/>
          <w:bCs/>
          <w:sz w:val="20"/>
          <w:szCs w:val="20"/>
        </w:rPr>
      </w:pPr>
      <w:r w:rsidRPr="00642376">
        <w:rPr>
          <w:rFonts w:ascii="Arial" w:hAnsi="Arial" w:cs="Arial"/>
          <w:b/>
          <w:bCs/>
          <w:sz w:val="20"/>
          <w:szCs w:val="20"/>
        </w:rPr>
        <w:t xml:space="preserve">Contenidos adicionales: </w:t>
      </w:r>
      <w:r w:rsidRPr="00642376">
        <w:rPr>
          <w:rFonts w:ascii="Arial" w:hAnsi="Arial" w:cs="Arial"/>
          <w:bCs/>
          <w:sz w:val="20"/>
          <w:szCs w:val="20"/>
        </w:rPr>
        <w:t>Máximo ciento cincuenta (150) puntos</w:t>
      </w:r>
    </w:p>
    <w:p w14:paraId="4C018030" w14:textId="77777777" w:rsidR="00CA5740" w:rsidRPr="00642376" w:rsidRDefault="00CA5740" w:rsidP="00CA5740">
      <w:pPr>
        <w:ind w:left="57" w:right="57"/>
        <w:jc w:val="both"/>
        <w:rPr>
          <w:rFonts w:ascii="Arial" w:hAnsi="Arial" w:cs="Arial"/>
          <w:bCs/>
          <w:sz w:val="20"/>
          <w:szCs w:val="20"/>
        </w:rPr>
      </w:pPr>
    </w:p>
    <w:p w14:paraId="10F3F406" w14:textId="37CFCD84" w:rsidR="00CA5740" w:rsidRDefault="00CA5740" w:rsidP="00CA5740">
      <w:pPr>
        <w:ind w:left="57" w:right="57"/>
        <w:jc w:val="both"/>
        <w:rPr>
          <w:rFonts w:ascii="Arial" w:hAnsi="Arial" w:cs="Arial"/>
          <w:bCs/>
          <w:sz w:val="20"/>
          <w:szCs w:val="20"/>
        </w:rPr>
      </w:pPr>
      <w:r w:rsidRPr="00642376">
        <w:rPr>
          <w:rFonts w:ascii="Arial" w:hAnsi="Arial" w:cs="Arial"/>
          <w:bCs/>
          <w:sz w:val="20"/>
          <w:szCs w:val="20"/>
        </w:rPr>
        <w:t>El oferente que se comprometa a la propuesta y creación de contenidos multimedia adicionales (ayudas pedagógicas tales como quizes o mini juegos) que vayan en línea con lo requerido por la entidad y tengan relación con el objeto del contrato, y no representen un costo adicional a la misma, por medio de un compromiso escrito firmado por el representante legal, obtendrá hasta ciento cincuenta (150) puntos así:</w:t>
      </w:r>
    </w:p>
    <w:p w14:paraId="79E5375C" w14:textId="77777777" w:rsidR="00CA5740" w:rsidRPr="00642376" w:rsidRDefault="00CA5740" w:rsidP="00CA5740">
      <w:pPr>
        <w:ind w:left="57" w:right="57"/>
        <w:jc w:val="both"/>
        <w:rPr>
          <w:rFonts w:ascii="Arial Narrow" w:hAnsi="Arial Narrow" w:cs="Arial"/>
          <w:bCs/>
          <w:sz w:val="24"/>
          <w:szCs w:val="24"/>
        </w:rPr>
      </w:pP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19"/>
        <w:gridCol w:w="7014"/>
        <w:gridCol w:w="1275"/>
      </w:tblGrid>
      <w:tr w:rsidR="00CA5740" w:rsidRPr="00642376" w14:paraId="591065A3" w14:textId="77777777" w:rsidTr="00E14966">
        <w:trPr>
          <w:trHeight w:val="136"/>
          <w:jc w:val="center"/>
        </w:trPr>
        <w:tc>
          <w:tcPr>
            <w:tcW w:w="919" w:type="dxa"/>
            <w:shd w:val="clear" w:color="auto" w:fill="BFBFBF"/>
          </w:tcPr>
          <w:p w14:paraId="6989B290"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ITEM</w:t>
            </w:r>
          </w:p>
        </w:tc>
        <w:tc>
          <w:tcPr>
            <w:tcW w:w="7014" w:type="dxa"/>
            <w:shd w:val="clear" w:color="auto" w:fill="BFBFBF"/>
            <w:vAlign w:val="center"/>
          </w:tcPr>
          <w:p w14:paraId="62943F1D"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MODELO</w:t>
            </w:r>
          </w:p>
        </w:tc>
        <w:tc>
          <w:tcPr>
            <w:tcW w:w="1275" w:type="dxa"/>
            <w:shd w:val="clear" w:color="auto" w:fill="BFBFBF"/>
            <w:vAlign w:val="center"/>
          </w:tcPr>
          <w:p w14:paraId="6C461E97"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PUNTOS</w:t>
            </w:r>
          </w:p>
        </w:tc>
      </w:tr>
      <w:tr w:rsidR="00CA5740" w:rsidRPr="00642376" w14:paraId="459EB493" w14:textId="77777777" w:rsidTr="00E14966">
        <w:trPr>
          <w:trHeight w:val="979"/>
          <w:jc w:val="center"/>
        </w:trPr>
        <w:tc>
          <w:tcPr>
            <w:tcW w:w="919" w:type="dxa"/>
            <w:shd w:val="clear" w:color="auto" w:fill="auto"/>
            <w:vAlign w:val="center"/>
          </w:tcPr>
          <w:p w14:paraId="651815E0"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1</w:t>
            </w:r>
          </w:p>
        </w:tc>
        <w:tc>
          <w:tcPr>
            <w:tcW w:w="7014" w:type="dxa"/>
            <w:shd w:val="clear" w:color="auto" w:fill="auto"/>
            <w:vAlign w:val="center"/>
          </w:tcPr>
          <w:p w14:paraId="680C0F49" w14:textId="77777777" w:rsidR="00CA5740" w:rsidRPr="00642376" w:rsidRDefault="00CA5740" w:rsidP="0046207A">
            <w:pPr>
              <w:ind w:left="57" w:right="57"/>
              <w:jc w:val="both"/>
              <w:rPr>
                <w:rFonts w:ascii="Arial" w:hAnsi="Arial" w:cs="Arial"/>
                <w:sz w:val="20"/>
                <w:szCs w:val="20"/>
              </w:rPr>
            </w:pPr>
            <w:r w:rsidRPr="00642376">
              <w:rPr>
                <w:rFonts w:ascii="Arial" w:hAnsi="Arial" w:cs="Arial"/>
                <w:sz w:val="20"/>
                <w:szCs w:val="20"/>
              </w:rPr>
              <w:t xml:space="preserve">El otorgamiento de los </w:t>
            </w:r>
            <w:r w:rsidRPr="00642376">
              <w:rPr>
                <w:rFonts w:ascii="Arial" w:hAnsi="Arial" w:cs="Arial"/>
                <w:b/>
                <w:bCs/>
                <w:sz w:val="20"/>
                <w:szCs w:val="20"/>
                <w:u w:val="single"/>
              </w:rPr>
              <w:t>setenta y cinco (75) puntos,</w:t>
            </w:r>
            <w:r w:rsidRPr="00642376">
              <w:rPr>
                <w:rFonts w:ascii="Arial" w:hAnsi="Arial" w:cs="Arial"/>
                <w:sz w:val="20"/>
                <w:szCs w:val="20"/>
              </w:rPr>
              <w:t xml:space="preserve"> se</w:t>
            </w:r>
            <w:r w:rsidRPr="00642376">
              <w:rPr>
                <w:rFonts w:ascii="Arial" w:hAnsi="Arial" w:cs="Arial"/>
                <w:noProof/>
                <w:sz w:val="20"/>
                <w:szCs w:val="20"/>
                <w:lang w:val="es-CO" w:eastAsia="es-CO"/>
              </w:rPr>
              <w:drawing>
                <wp:inline distT="0" distB="0" distL="0" distR="0" wp14:anchorId="56ECA8BA" wp14:editId="5011CA04">
                  <wp:extent cx="0" cy="0"/>
                  <wp:effectExtent l="0" t="0" r="0" b="0"/>
                  <wp:docPr id="1086" name="image_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_437"/>
                          <pic:cNvPicPr/>
                        </pic:nvPicPr>
                        <pic:blipFill>
                          <a:blip cstate="print"/>
                          <a:srcRect/>
                          <a:stretch/>
                        </pic:blipFill>
                        <pic:spPr>
                          <a:xfrm>
                            <a:off x="0" y="0"/>
                            <a:ext cx="0" cy="0"/>
                          </a:xfrm>
                          <a:prstGeom prst="rect">
                            <a:avLst/>
                          </a:prstGeom>
                        </pic:spPr>
                      </pic:pic>
                    </a:graphicData>
                  </a:graphic>
                </wp:inline>
              </w:drawing>
            </w:r>
            <w:r w:rsidRPr="00642376">
              <w:rPr>
                <w:rFonts w:ascii="Arial" w:hAnsi="Arial" w:cs="Arial"/>
                <w:sz w:val="20"/>
                <w:szCs w:val="20"/>
              </w:rPr>
              <w:t xml:space="preserve"> hará solo si el oferente se compromete a la propuesta y creación de un (1) contenido multimedia adicional a los requerimientos técnicos mínimos, previo acuerdo con la entidad. </w:t>
            </w:r>
          </w:p>
        </w:tc>
        <w:tc>
          <w:tcPr>
            <w:tcW w:w="1275" w:type="dxa"/>
            <w:shd w:val="clear" w:color="auto" w:fill="auto"/>
            <w:vAlign w:val="center"/>
          </w:tcPr>
          <w:p w14:paraId="31B3465A"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75</w:t>
            </w:r>
          </w:p>
        </w:tc>
      </w:tr>
      <w:tr w:rsidR="00CA5740" w:rsidRPr="00642376" w14:paraId="01D2AFF4" w14:textId="77777777" w:rsidTr="00E14966">
        <w:trPr>
          <w:trHeight w:val="136"/>
          <w:jc w:val="center"/>
        </w:trPr>
        <w:tc>
          <w:tcPr>
            <w:tcW w:w="919" w:type="dxa"/>
            <w:shd w:val="clear" w:color="auto" w:fill="auto"/>
            <w:vAlign w:val="center"/>
          </w:tcPr>
          <w:p w14:paraId="748248FC"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2</w:t>
            </w:r>
          </w:p>
        </w:tc>
        <w:tc>
          <w:tcPr>
            <w:tcW w:w="7014" w:type="dxa"/>
            <w:shd w:val="clear" w:color="auto" w:fill="auto"/>
            <w:vAlign w:val="center"/>
          </w:tcPr>
          <w:p w14:paraId="4536E6BB" w14:textId="77777777" w:rsidR="00CA5740" w:rsidRPr="00642376" w:rsidRDefault="00CA5740" w:rsidP="0046207A">
            <w:pPr>
              <w:pStyle w:val="Prrafodelista"/>
              <w:ind w:left="57" w:right="57"/>
              <w:jc w:val="both"/>
              <w:rPr>
                <w:rFonts w:ascii="Arial" w:hAnsi="Arial" w:cs="Arial"/>
                <w:sz w:val="20"/>
                <w:szCs w:val="20"/>
              </w:rPr>
            </w:pPr>
            <w:r w:rsidRPr="00642376">
              <w:rPr>
                <w:rFonts w:ascii="Arial" w:hAnsi="Arial" w:cs="Arial"/>
                <w:sz w:val="20"/>
                <w:szCs w:val="20"/>
              </w:rPr>
              <w:t xml:space="preserve">El otorgamiento de los </w:t>
            </w:r>
            <w:r w:rsidRPr="00642376">
              <w:rPr>
                <w:rFonts w:ascii="Arial" w:hAnsi="Arial" w:cs="Arial"/>
                <w:b/>
                <w:bCs/>
                <w:sz w:val="20"/>
                <w:szCs w:val="20"/>
                <w:u w:val="single"/>
              </w:rPr>
              <w:t>ciento cincuenta (150) puntos</w:t>
            </w:r>
            <w:r w:rsidRPr="00642376">
              <w:rPr>
                <w:rFonts w:ascii="Arial" w:hAnsi="Arial" w:cs="Arial"/>
                <w:sz w:val="20"/>
                <w:szCs w:val="20"/>
              </w:rPr>
              <w:t>, se hará solo si el oferente se compromete a la propuesta y creación de dos (2) contenidos multimedia adicionales a los requerimientos técnicos mínimos, previo acuerdo con la entidad.</w:t>
            </w:r>
          </w:p>
        </w:tc>
        <w:tc>
          <w:tcPr>
            <w:tcW w:w="1275" w:type="dxa"/>
            <w:shd w:val="clear" w:color="auto" w:fill="auto"/>
            <w:vAlign w:val="center"/>
          </w:tcPr>
          <w:p w14:paraId="663E5F16" w14:textId="77777777" w:rsidR="00CA5740" w:rsidRPr="00642376" w:rsidRDefault="00CA5740" w:rsidP="0046207A">
            <w:pPr>
              <w:ind w:left="57" w:right="57"/>
              <w:jc w:val="center"/>
              <w:rPr>
                <w:rFonts w:ascii="Arial" w:hAnsi="Arial" w:cs="Arial"/>
                <w:b/>
                <w:sz w:val="20"/>
                <w:szCs w:val="20"/>
              </w:rPr>
            </w:pPr>
            <w:r w:rsidRPr="00642376">
              <w:rPr>
                <w:rFonts w:ascii="Arial" w:hAnsi="Arial" w:cs="Arial"/>
                <w:b/>
                <w:sz w:val="20"/>
                <w:szCs w:val="20"/>
              </w:rPr>
              <w:t>150</w:t>
            </w:r>
          </w:p>
        </w:tc>
      </w:tr>
    </w:tbl>
    <w:p w14:paraId="252F7C4A" w14:textId="77777777" w:rsidR="00E548C3" w:rsidRPr="00AE754F" w:rsidRDefault="00E548C3" w:rsidP="00AE754F">
      <w:pPr>
        <w:ind w:left="142"/>
        <w:jc w:val="both"/>
        <w:rPr>
          <w:rFonts w:ascii="Arial" w:hAnsi="Arial" w:cs="Arial"/>
          <w:b/>
          <w:bCs/>
          <w:color w:val="000000"/>
          <w:sz w:val="20"/>
          <w:szCs w:val="20"/>
          <w:lang w:val="es-CO"/>
        </w:rPr>
      </w:pPr>
    </w:p>
    <w:p w14:paraId="4FA25EC8" w14:textId="77777777" w:rsidR="006178C4" w:rsidRPr="00AE754F" w:rsidRDefault="006178C4" w:rsidP="0064780F">
      <w:pPr>
        <w:pStyle w:val="Prrafodelista"/>
        <w:numPr>
          <w:ilvl w:val="1"/>
          <w:numId w:val="8"/>
        </w:numPr>
        <w:ind w:left="426" w:hanging="426"/>
        <w:jc w:val="both"/>
        <w:rPr>
          <w:rFonts w:ascii="Arial" w:hAnsi="Arial" w:cs="Arial"/>
          <w:b/>
          <w:bCs/>
          <w:sz w:val="20"/>
          <w:szCs w:val="20"/>
          <w:lang w:val="es-CO"/>
        </w:rPr>
      </w:pPr>
      <w:r w:rsidRPr="00AE754F">
        <w:rPr>
          <w:rFonts w:ascii="Arial" w:hAnsi="Arial" w:cs="Arial"/>
          <w:b/>
          <w:bCs/>
          <w:sz w:val="20"/>
          <w:szCs w:val="20"/>
          <w:lang w:val="es-CO"/>
        </w:rPr>
        <w:t>Puntaje para estimular la industria nacional</w:t>
      </w:r>
    </w:p>
    <w:p w14:paraId="51E3896D" w14:textId="77777777" w:rsidR="00C26885" w:rsidRPr="00C26885" w:rsidRDefault="00C26885" w:rsidP="00C26885">
      <w:pPr>
        <w:pStyle w:val="Prrafodelista"/>
        <w:ind w:left="462"/>
        <w:jc w:val="both"/>
        <w:rPr>
          <w:rFonts w:ascii="Arial" w:hAnsi="Arial" w:cs="Arial"/>
          <w:b/>
          <w:bCs/>
          <w:sz w:val="20"/>
          <w:szCs w:val="20"/>
          <w:u w:val="single"/>
          <w:lang w:val="es-CO"/>
        </w:rPr>
      </w:pPr>
    </w:p>
    <w:p w14:paraId="048D8664" w14:textId="77777777" w:rsidR="00932FF7" w:rsidRPr="000B0585" w:rsidRDefault="00932FF7" w:rsidP="00932FF7">
      <w:pPr>
        <w:pStyle w:val="Prrafodelista"/>
        <w:ind w:left="462"/>
        <w:jc w:val="both"/>
        <w:rPr>
          <w:rFonts w:ascii="Arial" w:hAnsi="Arial" w:cs="Arial"/>
          <w:b/>
          <w:bCs/>
          <w:sz w:val="20"/>
          <w:szCs w:val="20"/>
          <w:u w:val="single"/>
        </w:rPr>
      </w:pPr>
      <w:r w:rsidRPr="000B0585">
        <w:rPr>
          <w:rFonts w:ascii="Arial" w:hAnsi="Arial" w:cs="Arial"/>
          <w:b/>
          <w:bCs/>
          <w:sz w:val="20"/>
          <w:szCs w:val="20"/>
          <w:u w:val="single"/>
        </w:rPr>
        <w:t>Puntaje para estimular la industria nacional</w:t>
      </w:r>
    </w:p>
    <w:p w14:paraId="44696E83" w14:textId="77777777" w:rsidR="00932FF7" w:rsidRPr="000B0585" w:rsidRDefault="00932FF7" w:rsidP="00932FF7">
      <w:pPr>
        <w:pStyle w:val="Textoindependiente"/>
        <w:spacing w:before="29"/>
        <w:ind w:right="131"/>
        <w:rPr>
          <w:rFonts w:cs="Arial"/>
        </w:rPr>
      </w:pPr>
    </w:p>
    <w:p w14:paraId="1BC17CAC" w14:textId="77777777" w:rsidR="00932FF7" w:rsidRPr="000B0585" w:rsidRDefault="00932FF7" w:rsidP="00932FF7">
      <w:pPr>
        <w:pStyle w:val="Prrafodelista"/>
        <w:ind w:left="462"/>
        <w:jc w:val="both"/>
        <w:rPr>
          <w:rFonts w:ascii="Arial" w:hAnsi="Arial" w:cs="Arial"/>
          <w:sz w:val="20"/>
          <w:lang w:val="es-CO"/>
        </w:rPr>
      </w:pPr>
      <w:r w:rsidRPr="000B0585">
        <w:rPr>
          <w:rFonts w:ascii="Arial" w:hAnsi="Arial" w:cs="Arial"/>
          <w:sz w:val="20"/>
          <w:lang w:val="es-CO"/>
        </w:rPr>
        <w:t xml:space="preserve">De conformidad con lo establecido en la ley </w:t>
      </w:r>
      <w:r w:rsidRPr="000B0585">
        <w:rPr>
          <w:rFonts w:ascii="Arial" w:hAnsi="Arial" w:cs="Arial"/>
          <w:b/>
          <w:sz w:val="20"/>
          <w:lang w:val="es-CO"/>
        </w:rPr>
        <w:t>816 de 2003</w:t>
      </w:r>
      <w:r w:rsidRPr="000B0585">
        <w:rPr>
          <w:rFonts w:ascii="Arial" w:hAnsi="Arial" w:cs="Arial"/>
          <w:sz w:val="20"/>
          <w:lang w:val="es-CO"/>
        </w:rPr>
        <w:t>, se otorgará el siguiente puntaje:</w:t>
      </w:r>
    </w:p>
    <w:p w14:paraId="68D8873B" w14:textId="77777777" w:rsidR="00932FF7" w:rsidRPr="000B0585" w:rsidRDefault="00932FF7" w:rsidP="00932FF7">
      <w:pPr>
        <w:pStyle w:val="Textoindependiente"/>
        <w:ind w:right="131"/>
        <w:rPr>
          <w:rFonts w:cs="Arial"/>
          <w:lang w:val="es-CO"/>
        </w:rPr>
      </w:pPr>
    </w:p>
    <w:p w14:paraId="55C8DDD7" w14:textId="77777777" w:rsidR="00932FF7" w:rsidRPr="000B0585" w:rsidRDefault="00932FF7" w:rsidP="00932FF7">
      <w:pPr>
        <w:pStyle w:val="Textoindependiente"/>
        <w:ind w:left="821" w:right="118" w:hanging="360"/>
        <w:rPr>
          <w:rFonts w:cs="Arial"/>
          <w:lang w:val="es-CO"/>
        </w:rPr>
      </w:pPr>
      <w:r w:rsidRPr="000B0585">
        <w:rPr>
          <w:rFonts w:cs="Arial"/>
          <w:b/>
        </w:rPr>
        <w:t>a)</w:t>
      </w:r>
      <w:r w:rsidRPr="000B0585">
        <w:rPr>
          <w:rFonts w:cs="Arial"/>
          <w:lang w:val="es-CO"/>
        </w:rPr>
        <w:t xml:space="preserve"> </w:t>
      </w:r>
      <w:r w:rsidRPr="000B0585">
        <w:rPr>
          <w:rFonts w:cs="Arial"/>
          <w:spacing w:val="9"/>
          <w:lang w:val="es-CO"/>
        </w:rPr>
        <w:t xml:space="preserve"> </w:t>
      </w:r>
      <w:r w:rsidRPr="000B0585">
        <w:rPr>
          <w:rFonts w:cs="Arial"/>
          <w:b/>
          <w:u w:val="single"/>
        </w:rPr>
        <w:t>Bien Nacional o con Trato Nacional:</w:t>
      </w:r>
      <w:r w:rsidRPr="000B0585">
        <w:rPr>
          <w:rFonts w:cs="Arial"/>
        </w:rPr>
        <w:t xml:space="preserve"> </w:t>
      </w:r>
      <w:r w:rsidRPr="000B0585">
        <w:rPr>
          <w:rFonts w:cs="Arial"/>
          <w:spacing w:val="9"/>
          <w:lang w:val="es-CO"/>
        </w:rPr>
        <w:t xml:space="preserve">Los oferentes de </w:t>
      </w:r>
      <w:r w:rsidRPr="000B0585">
        <w:rPr>
          <w:rFonts w:cs="Arial"/>
          <w:lang w:val="es-CO"/>
        </w:rPr>
        <w:t>bienes y/o servicios de origen 100% nacional y ofertas de bienes y servicios extranjeros que acrediten reciprocidad</w:t>
      </w:r>
      <w:r w:rsidRPr="000B0585">
        <w:rPr>
          <w:rFonts w:cs="Arial"/>
          <w:spacing w:val="-1"/>
          <w:lang w:val="es-CO"/>
        </w:rPr>
        <w:t xml:space="preserve"> recibirán</w:t>
      </w:r>
      <w:r w:rsidRPr="000B0585">
        <w:rPr>
          <w:rFonts w:cs="Arial"/>
          <w:spacing w:val="27"/>
          <w:lang w:val="es-CO"/>
        </w:rPr>
        <w:t xml:space="preserve"> </w:t>
      </w:r>
      <w:r w:rsidRPr="000B0585">
        <w:rPr>
          <w:rFonts w:cs="Arial"/>
          <w:lang w:val="es-CO"/>
        </w:rPr>
        <w:t>un</w:t>
      </w:r>
      <w:r w:rsidRPr="000B0585">
        <w:rPr>
          <w:rFonts w:cs="Arial"/>
          <w:spacing w:val="27"/>
          <w:lang w:val="es-CO"/>
        </w:rPr>
        <w:t xml:space="preserve"> </w:t>
      </w:r>
      <w:r w:rsidRPr="000B0585">
        <w:rPr>
          <w:rFonts w:cs="Arial"/>
          <w:lang w:val="es-CO"/>
        </w:rPr>
        <w:t>puntaje</w:t>
      </w:r>
      <w:r w:rsidRPr="000B0585">
        <w:rPr>
          <w:rFonts w:cs="Arial"/>
          <w:spacing w:val="27"/>
          <w:lang w:val="es-CO"/>
        </w:rPr>
        <w:t xml:space="preserve"> </w:t>
      </w:r>
      <w:r w:rsidRPr="000B0585">
        <w:rPr>
          <w:rFonts w:cs="Arial"/>
          <w:lang w:val="es-CO"/>
        </w:rPr>
        <w:t>del 20% del total de puntos a asignar;</w:t>
      </w:r>
    </w:p>
    <w:p w14:paraId="15F3612B" w14:textId="77777777" w:rsidR="00932FF7" w:rsidRDefault="00932FF7" w:rsidP="00932FF7">
      <w:pPr>
        <w:pStyle w:val="Textoindependiente"/>
        <w:ind w:left="821" w:right="118" w:hanging="360"/>
        <w:rPr>
          <w:rFonts w:cs="Arial"/>
        </w:rPr>
      </w:pPr>
    </w:p>
    <w:p w14:paraId="116DF3CF" w14:textId="77777777" w:rsidR="00932FF7" w:rsidRPr="000B0585" w:rsidRDefault="00932FF7" w:rsidP="00932FF7">
      <w:pPr>
        <w:pStyle w:val="Textoindependiente"/>
        <w:ind w:left="821" w:right="126" w:hanging="360"/>
        <w:rPr>
          <w:rFonts w:cs="Arial"/>
          <w:lang w:val="es-CO"/>
        </w:rPr>
      </w:pPr>
      <w:r w:rsidRPr="000B0585">
        <w:rPr>
          <w:rFonts w:cs="Arial"/>
          <w:b/>
        </w:rPr>
        <w:t>b)</w:t>
      </w:r>
      <w:r w:rsidRPr="000B0585">
        <w:rPr>
          <w:rFonts w:cs="Arial"/>
          <w:spacing w:val="7"/>
          <w:lang w:val="es-CO"/>
        </w:rPr>
        <w:t xml:space="preserve"> </w:t>
      </w:r>
      <w:r w:rsidRPr="000B0585">
        <w:rPr>
          <w:rFonts w:cs="Arial"/>
          <w:b/>
          <w:u w:val="single"/>
        </w:rPr>
        <w:t>Bien y/o Servicio extranjero acreditados</w:t>
      </w:r>
      <w:r w:rsidRPr="000B0585">
        <w:rPr>
          <w:rFonts w:cs="Arial"/>
          <w:spacing w:val="7"/>
          <w:lang w:val="es-CO"/>
        </w:rPr>
        <w:t xml:space="preserve"> Los </w:t>
      </w:r>
      <w:r w:rsidRPr="000B0585">
        <w:rPr>
          <w:rFonts w:cs="Arial"/>
          <w:lang w:val="es-CO"/>
        </w:rPr>
        <w:t>oferentes de bienes y/o servicios extranjeros acreditados (con componente nacional)</w:t>
      </w:r>
      <w:r w:rsidRPr="000B0585">
        <w:rPr>
          <w:rFonts w:cs="Arial"/>
          <w:spacing w:val="81"/>
          <w:w w:val="99"/>
          <w:lang w:val="es-CO"/>
        </w:rPr>
        <w:t xml:space="preserve"> </w:t>
      </w:r>
      <w:r w:rsidRPr="000B0585">
        <w:rPr>
          <w:rFonts w:cs="Arial"/>
          <w:spacing w:val="-1"/>
          <w:lang w:val="es-CO"/>
        </w:rPr>
        <w:t>recibirán</w:t>
      </w:r>
      <w:r w:rsidRPr="000B0585">
        <w:rPr>
          <w:rFonts w:cs="Arial"/>
          <w:spacing w:val="-12"/>
          <w:lang w:val="es-CO"/>
        </w:rPr>
        <w:t xml:space="preserve"> </w:t>
      </w:r>
      <w:r w:rsidRPr="000B0585">
        <w:rPr>
          <w:rFonts w:cs="Arial"/>
          <w:lang w:val="es-CO"/>
        </w:rPr>
        <w:t>un</w:t>
      </w:r>
      <w:r w:rsidRPr="000B0585">
        <w:rPr>
          <w:rFonts w:cs="Arial"/>
          <w:spacing w:val="-12"/>
          <w:lang w:val="es-CO"/>
        </w:rPr>
        <w:t xml:space="preserve"> </w:t>
      </w:r>
      <w:r w:rsidRPr="000B0585">
        <w:rPr>
          <w:rFonts w:cs="Arial"/>
          <w:lang w:val="es-CO"/>
        </w:rPr>
        <w:t>puntaje</w:t>
      </w:r>
      <w:r w:rsidRPr="000B0585">
        <w:rPr>
          <w:rFonts w:cs="Arial"/>
          <w:spacing w:val="-10"/>
          <w:lang w:val="es-CO"/>
        </w:rPr>
        <w:t xml:space="preserve"> </w:t>
      </w:r>
      <w:r w:rsidRPr="000B0585">
        <w:rPr>
          <w:rFonts w:cs="Arial"/>
          <w:lang w:val="es-CO"/>
        </w:rPr>
        <w:t>de 10% del total de los puntos a asignar.</w:t>
      </w:r>
    </w:p>
    <w:p w14:paraId="422F1328" w14:textId="77777777" w:rsidR="00932FF7" w:rsidRDefault="00932FF7" w:rsidP="00932FF7">
      <w:pPr>
        <w:pStyle w:val="Textoindependiente"/>
        <w:ind w:right="131"/>
        <w:rPr>
          <w:rFonts w:cs="Arial"/>
          <w:lang w:val="es-CO"/>
        </w:rPr>
      </w:pPr>
    </w:p>
    <w:p w14:paraId="22149048" w14:textId="77777777" w:rsidR="00932FF7" w:rsidRPr="000B0585" w:rsidRDefault="00932FF7" w:rsidP="006B69A6">
      <w:pPr>
        <w:pStyle w:val="Textoindependiente"/>
        <w:ind w:right="131"/>
        <w:jc w:val="both"/>
        <w:rPr>
          <w:rFonts w:cs="Arial"/>
          <w:lang w:val="es-CO"/>
        </w:rPr>
      </w:pPr>
      <w:r w:rsidRPr="000B0585">
        <w:rPr>
          <w:rFonts w:cs="Arial"/>
          <w:spacing w:val="-1"/>
          <w:lang w:val="es-CO"/>
        </w:rPr>
        <w:t>EL PRESENTE PORCENTAJE SE CALCULARÁ SOBRE LA SUMATORIA TOTAL DE LOS FACTORES ECONOMICOS Y TECNICOS</w:t>
      </w:r>
    </w:p>
    <w:p w14:paraId="09EFD6B4" w14:textId="77777777" w:rsidR="00932FF7" w:rsidRPr="000B0585" w:rsidRDefault="00932FF7" w:rsidP="006B69A6">
      <w:pPr>
        <w:autoSpaceDE w:val="0"/>
        <w:jc w:val="both"/>
        <w:rPr>
          <w:rFonts w:ascii="Arial" w:hAnsi="Arial" w:cs="Arial"/>
          <w:bCs/>
          <w:sz w:val="20"/>
          <w:szCs w:val="20"/>
        </w:rPr>
      </w:pPr>
      <w:r w:rsidRPr="000B0585">
        <w:rPr>
          <w:rFonts w:ascii="Arial" w:hAnsi="Arial" w:cs="Arial"/>
          <w:bCs/>
          <w:sz w:val="20"/>
          <w:szCs w:val="20"/>
        </w:rPr>
        <w:t xml:space="preserve">                                                                                                                                                                                                                                                                                                                                                                                                                                                                                                                                                                                                                                                                                                                                                                                                                                                                                     </w:t>
      </w:r>
    </w:p>
    <w:p w14:paraId="510C61E0" w14:textId="77777777" w:rsidR="00932FF7" w:rsidRPr="00710D75" w:rsidRDefault="00932FF7" w:rsidP="006B69A6">
      <w:pPr>
        <w:pStyle w:val="Textoindependiente"/>
        <w:ind w:right="131"/>
        <w:jc w:val="both"/>
        <w:rPr>
          <w:rFonts w:cs="Arial"/>
          <w:bCs/>
        </w:rPr>
      </w:pPr>
      <w:r w:rsidRPr="000B0585">
        <w:rPr>
          <w:rFonts w:cs="Arial"/>
          <w:bCs/>
        </w:rPr>
        <w:t xml:space="preserve">Para tal efecto, </w:t>
      </w:r>
      <w:r w:rsidRPr="000B0585">
        <w:rPr>
          <w:rFonts w:cs="Arial"/>
          <w:b/>
          <w:bCs/>
          <w:u w:val="single"/>
        </w:rPr>
        <w:t>el proponente deberá presentar un documento mediante el cual su Representante Legal declare bajo la gravedad de juramento si los bienes o servicios son prestados por personas naturales colombianas o residentes en Colombia en su 100</w:t>
      </w:r>
      <w:r w:rsidRPr="000B0585">
        <w:rPr>
          <w:rFonts w:cs="Arial"/>
          <w:bCs/>
        </w:rPr>
        <w:t xml:space="preserve"> (Artículo 2.2.1.1.1.3.1, Decreto 1082 de 2015).</w:t>
      </w:r>
    </w:p>
    <w:p w14:paraId="6313A7D6" w14:textId="77777777" w:rsidR="00932FF7" w:rsidRPr="000B0585" w:rsidRDefault="00932FF7" w:rsidP="00932FF7">
      <w:pPr>
        <w:jc w:val="both"/>
        <w:rPr>
          <w:rFonts w:ascii="Arial" w:hAnsi="Arial" w:cs="Arial"/>
          <w:sz w:val="20"/>
          <w:szCs w:val="20"/>
        </w:rPr>
      </w:pPr>
    </w:p>
    <w:p w14:paraId="041AB84E" w14:textId="77777777" w:rsidR="00932FF7" w:rsidRPr="000B0585" w:rsidRDefault="00932FF7" w:rsidP="00932FF7">
      <w:pPr>
        <w:autoSpaceDE w:val="0"/>
        <w:jc w:val="both"/>
        <w:rPr>
          <w:rFonts w:ascii="Arial" w:hAnsi="Arial" w:cs="Arial"/>
          <w:b/>
          <w:bCs/>
          <w:sz w:val="20"/>
          <w:szCs w:val="20"/>
          <w:lang w:val="es-ES"/>
        </w:rPr>
      </w:pPr>
      <w:r w:rsidRPr="000B0585">
        <w:rPr>
          <w:rFonts w:ascii="Arial" w:hAnsi="Arial" w:cs="Arial"/>
          <w:b/>
          <w:bCs/>
          <w:sz w:val="20"/>
          <w:szCs w:val="20"/>
          <w:lang w:val="es-ES"/>
        </w:rPr>
        <w:t>NOTA: El comité técnico verificará el cumplimiento de este requisito y porcentaje a asignar, informando en su evaluación para que el comité económico realice el consolidado final del puntaje establecido.</w:t>
      </w:r>
    </w:p>
    <w:p w14:paraId="0AAA5A53" w14:textId="77777777" w:rsidR="00E548C3" w:rsidRPr="00AE754F" w:rsidRDefault="00E548C3" w:rsidP="00AE754F">
      <w:pPr>
        <w:pStyle w:val="Textoindependiente"/>
        <w:ind w:left="0"/>
        <w:rPr>
          <w:rFonts w:cs="Arial"/>
          <w:lang w:val="es-CO"/>
        </w:rPr>
      </w:pPr>
    </w:p>
    <w:p w14:paraId="4FA25ED4" w14:textId="77777777" w:rsidR="006178C4" w:rsidRPr="00AE754F" w:rsidRDefault="00BF7F61" w:rsidP="0064780F">
      <w:pPr>
        <w:pStyle w:val="Ttulo1"/>
        <w:numPr>
          <w:ilvl w:val="1"/>
          <w:numId w:val="8"/>
        </w:numPr>
        <w:ind w:left="426" w:hanging="426"/>
        <w:rPr>
          <w:rFonts w:eastAsia="Calibri" w:cs="Arial"/>
          <w:lang w:val="es-ES" w:eastAsia="es-ES"/>
        </w:rPr>
      </w:pPr>
      <w:bookmarkStart w:id="23" w:name="_bookmark26"/>
      <w:bookmarkEnd w:id="23"/>
      <w:r w:rsidRPr="00AE754F">
        <w:rPr>
          <w:rFonts w:eastAsia="Calibri" w:cs="Arial"/>
          <w:lang w:val="es-ES" w:eastAsia="es-ES"/>
        </w:rPr>
        <w:t>Factor de desempate</w:t>
      </w:r>
    </w:p>
    <w:p w14:paraId="4FA25ED5" w14:textId="4457CDB0" w:rsidR="006178C4" w:rsidRDefault="006178C4" w:rsidP="00AE754F">
      <w:pPr>
        <w:jc w:val="both"/>
        <w:rPr>
          <w:rFonts w:ascii="Arial" w:hAnsi="Arial" w:cs="Arial"/>
          <w:bCs/>
          <w:sz w:val="20"/>
          <w:szCs w:val="20"/>
        </w:rPr>
      </w:pP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A0" w:firstRow="1" w:lastRow="0" w:firstColumn="1" w:lastColumn="0" w:noHBand="0" w:noVBand="0"/>
      </w:tblPr>
      <w:tblGrid>
        <w:gridCol w:w="1703"/>
        <w:gridCol w:w="6384"/>
      </w:tblGrid>
      <w:tr w:rsidR="00347883" w:rsidRPr="00642376" w14:paraId="7406AF32" w14:textId="77777777" w:rsidTr="0046207A">
        <w:trPr>
          <w:trHeight w:val="63"/>
          <w:jc w:val="center"/>
        </w:trPr>
        <w:tc>
          <w:tcPr>
            <w:tcW w:w="0" w:type="auto"/>
            <w:shd w:val="clear" w:color="auto" w:fill="D9D9D9"/>
            <w:vAlign w:val="center"/>
          </w:tcPr>
          <w:p w14:paraId="17D2B57E" w14:textId="11AC281D" w:rsidR="00347883" w:rsidRPr="00642376" w:rsidRDefault="001D1D43" w:rsidP="0046207A">
            <w:pPr>
              <w:ind w:left="57" w:right="57"/>
              <w:jc w:val="center"/>
              <w:rPr>
                <w:rFonts w:ascii="Arial" w:hAnsi="Arial" w:cs="Arial"/>
                <w:b/>
                <w:sz w:val="20"/>
                <w:szCs w:val="20"/>
                <w:lang w:val="es-ES"/>
              </w:rPr>
            </w:pPr>
            <w:r w:rsidRPr="000B0585">
              <w:rPr>
                <w:rFonts w:ascii="Arial" w:eastAsia="Times New Roman" w:hAnsi="Arial" w:cs="Arial"/>
                <w:sz w:val="20"/>
                <w:szCs w:val="20"/>
              </w:rPr>
              <w:t> </w:t>
            </w:r>
            <w:r w:rsidR="00347883" w:rsidRPr="00642376">
              <w:rPr>
                <w:rFonts w:ascii="Arial" w:hAnsi="Arial" w:cs="Arial"/>
                <w:b/>
                <w:sz w:val="20"/>
                <w:szCs w:val="20"/>
                <w:lang w:val="es-ES"/>
              </w:rPr>
              <w:t>No. de Orden</w:t>
            </w:r>
          </w:p>
        </w:tc>
        <w:tc>
          <w:tcPr>
            <w:tcW w:w="0" w:type="auto"/>
            <w:shd w:val="clear" w:color="auto" w:fill="D9D9D9"/>
            <w:vAlign w:val="center"/>
          </w:tcPr>
          <w:p w14:paraId="09895175" w14:textId="77777777" w:rsidR="00347883" w:rsidRPr="00642376" w:rsidRDefault="00347883" w:rsidP="0046207A">
            <w:pPr>
              <w:ind w:left="57" w:right="57"/>
              <w:jc w:val="center"/>
              <w:rPr>
                <w:rFonts w:ascii="Arial" w:hAnsi="Arial" w:cs="Arial"/>
                <w:b/>
                <w:sz w:val="20"/>
                <w:szCs w:val="20"/>
                <w:lang w:val="es-ES"/>
              </w:rPr>
            </w:pPr>
            <w:r w:rsidRPr="00642376">
              <w:rPr>
                <w:rFonts w:ascii="Arial" w:hAnsi="Arial" w:cs="Arial"/>
                <w:b/>
                <w:sz w:val="20"/>
                <w:szCs w:val="20"/>
                <w:lang w:val="es-ES"/>
              </w:rPr>
              <w:t>Factor</w:t>
            </w:r>
          </w:p>
        </w:tc>
      </w:tr>
      <w:tr w:rsidR="00347883" w:rsidRPr="00642376" w14:paraId="6AF48133" w14:textId="77777777" w:rsidTr="0046207A">
        <w:trPr>
          <w:trHeight w:val="257"/>
          <w:jc w:val="center"/>
        </w:trPr>
        <w:tc>
          <w:tcPr>
            <w:tcW w:w="0" w:type="auto"/>
            <w:shd w:val="clear" w:color="auto" w:fill="FFFFFF"/>
            <w:vAlign w:val="center"/>
          </w:tcPr>
          <w:p w14:paraId="3F7C0C1F"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1</w:t>
            </w:r>
          </w:p>
        </w:tc>
        <w:tc>
          <w:tcPr>
            <w:tcW w:w="0" w:type="auto"/>
            <w:shd w:val="clear" w:color="auto" w:fill="FFFFFF"/>
            <w:vAlign w:val="center"/>
          </w:tcPr>
          <w:p w14:paraId="14E9DDF3"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FACTOR TÉCNICO</w:t>
            </w:r>
          </w:p>
        </w:tc>
      </w:tr>
      <w:tr w:rsidR="00347883" w:rsidRPr="00642376" w14:paraId="268A7CD2" w14:textId="77777777" w:rsidTr="0046207A">
        <w:trPr>
          <w:trHeight w:val="257"/>
          <w:jc w:val="center"/>
        </w:trPr>
        <w:tc>
          <w:tcPr>
            <w:tcW w:w="0" w:type="auto"/>
            <w:shd w:val="clear" w:color="auto" w:fill="FFFFFF"/>
            <w:vAlign w:val="center"/>
          </w:tcPr>
          <w:p w14:paraId="410D7E22"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2</w:t>
            </w:r>
          </w:p>
        </w:tc>
        <w:tc>
          <w:tcPr>
            <w:tcW w:w="0" w:type="auto"/>
            <w:shd w:val="clear" w:color="auto" w:fill="FFFFFF"/>
            <w:vAlign w:val="center"/>
          </w:tcPr>
          <w:p w14:paraId="3DACBAE3"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FACTOR ECONÓMICO</w:t>
            </w:r>
          </w:p>
        </w:tc>
      </w:tr>
      <w:tr w:rsidR="00347883" w:rsidRPr="00642376" w14:paraId="1DB0AEFD" w14:textId="77777777" w:rsidTr="0046207A">
        <w:trPr>
          <w:trHeight w:val="257"/>
          <w:jc w:val="center"/>
        </w:trPr>
        <w:tc>
          <w:tcPr>
            <w:tcW w:w="0" w:type="auto"/>
            <w:shd w:val="clear" w:color="auto" w:fill="FFFFFF"/>
            <w:vAlign w:val="center"/>
          </w:tcPr>
          <w:p w14:paraId="29E33C69"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3</w:t>
            </w:r>
          </w:p>
        </w:tc>
        <w:tc>
          <w:tcPr>
            <w:tcW w:w="0" w:type="auto"/>
            <w:shd w:val="clear" w:color="auto" w:fill="FFFFFF"/>
            <w:vAlign w:val="center"/>
          </w:tcPr>
          <w:p w14:paraId="0D9163DC" w14:textId="77777777" w:rsidR="00347883" w:rsidRPr="00642376" w:rsidRDefault="00347883" w:rsidP="0046207A">
            <w:pPr>
              <w:ind w:left="57" w:right="57"/>
              <w:jc w:val="center"/>
              <w:rPr>
                <w:rFonts w:ascii="Arial" w:hAnsi="Arial" w:cs="Arial"/>
                <w:iCs/>
                <w:sz w:val="20"/>
                <w:szCs w:val="20"/>
                <w:lang w:val="es-MX"/>
              </w:rPr>
            </w:pPr>
            <w:r w:rsidRPr="00642376">
              <w:rPr>
                <w:rFonts w:ascii="Arial" w:hAnsi="Arial" w:cs="Arial"/>
                <w:iCs/>
                <w:sz w:val="20"/>
                <w:szCs w:val="20"/>
                <w:lang w:val="es-MX"/>
              </w:rPr>
              <w:t>FACTORES DE DESEMPATE ARTICULO 35 LEY 2069 DE 2020</w:t>
            </w:r>
          </w:p>
        </w:tc>
      </w:tr>
    </w:tbl>
    <w:p w14:paraId="5DCBB5B9" w14:textId="4D2DF450" w:rsidR="00347883" w:rsidRDefault="00347883" w:rsidP="001D1D43">
      <w:pPr>
        <w:shd w:val="clear" w:color="auto" w:fill="FFFFFF"/>
        <w:jc w:val="both"/>
        <w:textAlignment w:val="baseline"/>
        <w:rPr>
          <w:rFonts w:ascii="Arial" w:eastAsia="Times New Roman" w:hAnsi="Arial" w:cs="Arial"/>
          <w:sz w:val="20"/>
          <w:szCs w:val="20"/>
        </w:rPr>
      </w:pPr>
    </w:p>
    <w:p w14:paraId="77029234" w14:textId="667EBBD0" w:rsidR="00273EAA" w:rsidRDefault="00273EAA" w:rsidP="001D1D43">
      <w:pPr>
        <w:shd w:val="clear" w:color="auto" w:fill="FFFFFF"/>
        <w:jc w:val="both"/>
        <w:textAlignment w:val="baseline"/>
        <w:rPr>
          <w:rFonts w:ascii="Arial" w:eastAsia="Times New Roman" w:hAnsi="Arial" w:cs="Arial"/>
          <w:sz w:val="20"/>
          <w:szCs w:val="20"/>
        </w:rPr>
      </w:pPr>
    </w:p>
    <w:p w14:paraId="670277A2" w14:textId="77777777" w:rsidR="00AF2E16" w:rsidRPr="00AF2E16" w:rsidRDefault="00AF2E16" w:rsidP="00AF2E16">
      <w:pPr>
        <w:shd w:val="clear" w:color="auto" w:fill="FFFFFF"/>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En caso de empate en el puntaje total de dos o más ofertas, la Entidad aplicará los criterios definidos en el artículo 35 de la Ley 2069 del 31 de diciembre de 2020, Factores de desempate: </w:t>
      </w:r>
    </w:p>
    <w:p w14:paraId="64B47337" w14:textId="77777777" w:rsidR="00AF2E16" w:rsidRPr="00AF2E16" w:rsidRDefault="00AF2E16" w:rsidP="00AF2E16">
      <w:pPr>
        <w:shd w:val="clear" w:color="auto" w:fill="FFFFFF"/>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 </w:t>
      </w:r>
    </w:p>
    <w:p w14:paraId="79B4FE5C" w14:textId="77777777" w:rsidR="00AF2E16" w:rsidRPr="00AF2E16" w:rsidRDefault="00AF2E16" w:rsidP="00AF2E16">
      <w:pPr>
        <w:shd w:val="clear" w:color="auto" w:fill="FFFFFF"/>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26F8117A" w14:textId="08644410" w:rsidR="00273EAA" w:rsidRPr="00AF2E16" w:rsidRDefault="00273EAA" w:rsidP="00AF2E16">
      <w:pPr>
        <w:shd w:val="clear" w:color="auto" w:fill="FFFFFF"/>
        <w:jc w:val="both"/>
        <w:textAlignment w:val="baseline"/>
        <w:rPr>
          <w:rFonts w:ascii="Arial" w:eastAsia="Times New Roman" w:hAnsi="Arial" w:cs="Arial"/>
          <w:sz w:val="20"/>
          <w:szCs w:val="20"/>
        </w:rPr>
      </w:pPr>
    </w:p>
    <w:p w14:paraId="0993D23D" w14:textId="3F1FAA8C" w:rsidR="00273EAA"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Preferir la oferta de bienes o servicios nacionales frente a la oferta de bienes o servicios extranjeros.</w:t>
      </w:r>
    </w:p>
    <w:p w14:paraId="174FD389" w14:textId="77777777" w:rsidR="00AF2E16" w:rsidRPr="00AF2E16" w:rsidRDefault="00AF2E16" w:rsidP="00AF2E16">
      <w:pPr>
        <w:shd w:val="clear" w:color="auto" w:fill="FFFFFF"/>
        <w:ind w:left="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C72FD11" w14:textId="77777777" w:rsidR="00AF2E16" w:rsidRPr="00AF2E16" w:rsidRDefault="00AF2E16" w:rsidP="00AF2E16">
      <w:p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 </w:t>
      </w:r>
    </w:p>
    <w:p w14:paraId="12636E43" w14:textId="74DA3254"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0B89C833" w14:textId="77777777" w:rsidR="00AF2E16" w:rsidRPr="00AF2E16" w:rsidRDefault="00AF2E16" w:rsidP="00AF2E16">
      <w:pPr>
        <w:pStyle w:val="Prrafodelista"/>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 </w:t>
      </w:r>
    </w:p>
    <w:p w14:paraId="3FD2076C" w14:textId="0E68A27B"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77738B3B" w14:textId="31A002AD" w:rsidR="00AF2E16" w:rsidRPr="00AF2E16" w:rsidRDefault="00AF2E16" w:rsidP="00AF2E16">
      <w:pPr>
        <w:pStyle w:val="Prrafodelista"/>
        <w:shd w:val="clear" w:color="auto" w:fill="FFFFFF"/>
        <w:ind w:left="284"/>
        <w:jc w:val="both"/>
        <w:textAlignment w:val="baseline"/>
        <w:rPr>
          <w:rFonts w:ascii="Arial" w:eastAsia="Times New Roman" w:hAnsi="Arial" w:cs="Arial"/>
          <w:sz w:val="20"/>
          <w:szCs w:val="20"/>
        </w:rPr>
      </w:pPr>
    </w:p>
    <w:p w14:paraId="26B13DD6" w14:textId="77777777"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Rrom o gitanas.  </w:t>
      </w:r>
    </w:p>
    <w:p w14:paraId="789E07B1" w14:textId="64B66D8B" w:rsidR="00AF2E16" w:rsidRPr="00AF2E16" w:rsidRDefault="00AF2E16" w:rsidP="00AF2E16">
      <w:pPr>
        <w:pStyle w:val="Prrafodelista"/>
        <w:shd w:val="clear" w:color="auto" w:fill="FFFFFF"/>
        <w:ind w:left="284"/>
        <w:jc w:val="both"/>
        <w:textAlignment w:val="baseline"/>
        <w:rPr>
          <w:rFonts w:ascii="Arial" w:eastAsia="Times New Roman" w:hAnsi="Arial" w:cs="Arial"/>
          <w:sz w:val="20"/>
          <w:szCs w:val="20"/>
        </w:rPr>
      </w:pPr>
    </w:p>
    <w:p w14:paraId="619A000B" w14:textId="2A1F9F43"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C0091D1" w14:textId="7595C22A" w:rsidR="00AF2E16" w:rsidRPr="00AF2E16" w:rsidRDefault="00AF2E16" w:rsidP="00AF2E16">
      <w:pPr>
        <w:pStyle w:val="Prrafodelista"/>
        <w:shd w:val="clear" w:color="auto" w:fill="FFFFFF"/>
        <w:ind w:left="284"/>
        <w:jc w:val="both"/>
        <w:textAlignment w:val="baseline"/>
        <w:rPr>
          <w:rFonts w:ascii="Arial" w:eastAsia="Times New Roman" w:hAnsi="Arial" w:cs="Arial"/>
          <w:sz w:val="20"/>
          <w:szCs w:val="20"/>
        </w:rPr>
      </w:pPr>
    </w:p>
    <w:p w14:paraId="6CE6E760" w14:textId="255BBB68"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71472FCE" w14:textId="51DA2B28" w:rsidR="00AF2E16" w:rsidRPr="00AF2E16" w:rsidRDefault="00AF2E16" w:rsidP="00AF2E16">
      <w:pPr>
        <w:pStyle w:val="Prrafodelista"/>
        <w:shd w:val="clear" w:color="auto" w:fill="FFFFFF"/>
        <w:ind w:left="284"/>
        <w:jc w:val="both"/>
        <w:textAlignment w:val="baseline"/>
        <w:rPr>
          <w:rFonts w:ascii="Arial" w:eastAsia="Times New Roman" w:hAnsi="Arial" w:cs="Arial"/>
          <w:sz w:val="20"/>
          <w:szCs w:val="20"/>
        </w:rPr>
      </w:pPr>
    </w:p>
    <w:p w14:paraId="5301DB42" w14:textId="28262A93" w:rsidR="00AF2E16" w:rsidRPr="00AF2E16" w:rsidRDefault="00AF2E16" w:rsidP="00AF2E16">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AF2E16">
        <w:rPr>
          <w:rFonts w:ascii="Arial" w:eastAsia="Times New Roman" w:hAnsi="Arial" w:cs="Arial"/>
          <w:sz w:val="20"/>
          <w:szCs w:val="20"/>
        </w:rPr>
        <w:t xml:space="preserve">Preferir la oferta presentada por una Mipyme o cooperativas o asociaciones mutuales; o un proponente plural constituido por Mipymes, cooperativas o asociaciones mutuales.  </w:t>
      </w:r>
    </w:p>
    <w:p w14:paraId="094562B3" w14:textId="2B6BD900" w:rsidR="00AF2E16" w:rsidRDefault="00AF2E16" w:rsidP="000614B3">
      <w:pPr>
        <w:pStyle w:val="Prrafodelista"/>
        <w:shd w:val="clear" w:color="auto" w:fill="FFFFFF"/>
        <w:ind w:left="284"/>
        <w:jc w:val="both"/>
        <w:textAlignment w:val="baseline"/>
        <w:rPr>
          <w:rFonts w:ascii="Arial" w:eastAsia="Times New Roman" w:hAnsi="Arial" w:cs="Arial"/>
          <w:sz w:val="20"/>
          <w:szCs w:val="20"/>
        </w:rPr>
      </w:pPr>
    </w:p>
    <w:p w14:paraId="469802B8" w14:textId="77777777" w:rsidR="000614B3" w:rsidRPr="000614B3" w:rsidRDefault="000614B3" w:rsidP="000614B3">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0614B3">
        <w:rPr>
          <w:rFonts w:ascii="Arial" w:eastAsia="Times New Roman" w:hAnsi="Arial" w:cs="Arial"/>
          <w:sz w:val="20"/>
          <w:szCs w:val="20"/>
        </w:rPr>
        <w:t xml:space="preserve">. Preferir la oferta presentada por el proponente plural constituido por micro y/o pequeñas empresas, cooperativas o asociaciones mutuales.  </w:t>
      </w:r>
    </w:p>
    <w:p w14:paraId="50AD31D9" w14:textId="0EBDE2A2" w:rsidR="000614B3" w:rsidRPr="000614B3" w:rsidRDefault="000614B3" w:rsidP="000614B3">
      <w:pPr>
        <w:shd w:val="clear" w:color="auto" w:fill="FFFFFF"/>
        <w:jc w:val="both"/>
        <w:textAlignment w:val="baseline"/>
        <w:rPr>
          <w:rFonts w:ascii="Arial" w:eastAsia="Times New Roman" w:hAnsi="Arial" w:cs="Arial"/>
          <w:sz w:val="20"/>
          <w:szCs w:val="20"/>
        </w:rPr>
      </w:pPr>
    </w:p>
    <w:p w14:paraId="1F5E25FB" w14:textId="6E897876" w:rsidR="000614B3" w:rsidRPr="000614B3" w:rsidRDefault="000614B3" w:rsidP="000614B3">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0614B3">
        <w:rPr>
          <w:rFonts w:ascii="Arial" w:eastAsia="Times New Roman" w:hAnsi="Arial" w:cs="Arial"/>
          <w:sz w:val="20"/>
          <w:szCs w:val="20"/>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9E3C0FB" w14:textId="54AA28F0" w:rsidR="000614B3" w:rsidRPr="000614B3" w:rsidRDefault="000614B3" w:rsidP="000614B3">
      <w:pPr>
        <w:pStyle w:val="Prrafodelista"/>
        <w:shd w:val="clear" w:color="auto" w:fill="FFFFFF"/>
        <w:ind w:left="284"/>
        <w:jc w:val="both"/>
        <w:textAlignment w:val="baseline"/>
        <w:rPr>
          <w:rFonts w:ascii="Arial" w:eastAsia="Times New Roman" w:hAnsi="Arial" w:cs="Arial"/>
          <w:sz w:val="20"/>
          <w:szCs w:val="20"/>
        </w:rPr>
      </w:pPr>
    </w:p>
    <w:p w14:paraId="316F633B" w14:textId="6C959242" w:rsidR="000614B3" w:rsidRPr="000614B3" w:rsidRDefault="000614B3" w:rsidP="000614B3">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0614B3">
        <w:rPr>
          <w:rFonts w:ascii="Arial" w:eastAsia="Times New Roman" w:hAnsi="Arial" w:cs="Arial"/>
          <w:sz w:val="20"/>
          <w:szCs w:val="20"/>
        </w:rPr>
        <w:t xml:space="preserve">Preferir las empresas reconocidas y establecidas como Sociedad de Beneficio e Interés Colectivo o Sociedad BIC, del segmento MIPYMES.  </w:t>
      </w:r>
    </w:p>
    <w:p w14:paraId="193EA6A0" w14:textId="12FE800B" w:rsidR="000614B3" w:rsidRPr="000614B3" w:rsidRDefault="000614B3" w:rsidP="000614B3">
      <w:pPr>
        <w:shd w:val="clear" w:color="auto" w:fill="FFFFFF"/>
        <w:jc w:val="both"/>
        <w:textAlignment w:val="baseline"/>
        <w:rPr>
          <w:rFonts w:ascii="Arial" w:eastAsia="Times New Roman" w:hAnsi="Arial" w:cs="Arial"/>
          <w:sz w:val="20"/>
          <w:szCs w:val="20"/>
        </w:rPr>
      </w:pPr>
    </w:p>
    <w:p w14:paraId="138B19F3" w14:textId="6DE37E47" w:rsidR="000614B3" w:rsidRPr="000614B3" w:rsidRDefault="000614B3" w:rsidP="000614B3">
      <w:pPr>
        <w:pStyle w:val="Prrafodelista"/>
        <w:numPr>
          <w:ilvl w:val="0"/>
          <w:numId w:val="35"/>
        </w:numPr>
        <w:shd w:val="clear" w:color="auto" w:fill="FFFFFF"/>
        <w:ind w:left="284" w:hanging="284"/>
        <w:jc w:val="both"/>
        <w:textAlignment w:val="baseline"/>
        <w:rPr>
          <w:rFonts w:ascii="Arial" w:eastAsia="Times New Roman" w:hAnsi="Arial" w:cs="Arial"/>
          <w:sz w:val="20"/>
          <w:szCs w:val="20"/>
        </w:rPr>
      </w:pPr>
      <w:r w:rsidRPr="000614B3">
        <w:rPr>
          <w:rFonts w:ascii="Arial" w:eastAsia="Times New Roman" w:hAnsi="Arial" w:cs="Arial"/>
          <w:sz w:val="20"/>
          <w:szCs w:val="20"/>
        </w:rPr>
        <w:t xml:space="preserve">Utilizar un método aleatorio para seleccionar el oferente, método que deberá haber sido previsto previamente en los Documentos del Proceso. </w:t>
      </w:r>
    </w:p>
    <w:p w14:paraId="5A6F403D" w14:textId="2F800DF6" w:rsidR="000614B3" w:rsidRPr="000614B3" w:rsidRDefault="000614B3" w:rsidP="000614B3">
      <w:pPr>
        <w:pStyle w:val="Prrafodelista"/>
        <w:shd w:val="clear" w:color="auto" w:fill="FFFFFF"/>
        <w:ind w:left="284"/>
        <w:jc w:val="both"/>
        <w:textAlignment w:val="baseline"/>
        <w:rPr>
          <w:rFonts w:ascii="Arial" w:eastAsia="Times New Roman" w:hAnsi="Arial" w:cs="Arial"/>
          <w:sz w:val="20"/>
          <w:szCs w:val="20"/>
        </w:rPr>
      </w:pPr>
    </w:p>
    <w:p w14:paraId="79005081" w14:textId="77777777" w:rsidR="000614B3" w:rsidRPr="000614B3" w:rsidRDefault="000614B3" w:rsidP="000614B3">
      <w:pPr>
        <w:pStyle w:val="Prrafodelista"/>
        <w:shd w:val="clear" w:color="auto" w:fill="FFFFFF"/>
        <w:ind w:left="284"/>
        <w:jc w:val="both"/>
        <w:textAlignment w:val="baseline"/>
        <w:rPr>
          <w:rFonts w:ascii="Arial" w:eastAsia="Times New Roman" w:hAnsi="Arial" w:cs="Arial"/>
          <w:sz w:val="20"/>
          <w:szCs w:val="20"/>
        </w:rPr>
      </w:pPr>
      <w:r w:rsidRPr="000614B3">
        <w:rPr>
          <w:rFonts w:ascii="Arial" w:eastAsia="Times New Roman" w:hAnsi="Arial" w:cs="Arial"/>
          <w:sz w:val="20"/>
          <w:szCs w:val="20"/>
        </w:rPr>
        <w:t xml:space="preserve">Con el fin de acreditar lo anterior, se deberá tener en cuenta lo siguiente: </w:t>
      </w:r>
    </w:p>
    <w:p w14:paraId="42CFB406" w14:textId="77777777" w:rsidR="00544B38" w:rsidRDefault="000614B3"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1:</w:t>
      </w:r>
      <w:r w:rsidRPr="000614B3">
        <w:rPr>
          <w:rFonts w:ascii="Arial" w:eastAsia="Times New Roman" w:hAnsi="Arial" w:cs="Arial"/>
          <w:sz w:val="20"/>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14B52D0" w14:textId="77777777" w:rsidR="00544B38" w:rsidRDefault="000614B3"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2</w:t>
      </w:r>
      <w:r w:rsidRPr="000614B3">
        <w:rPr>
          <w:rFonts w:ascii="Arial" w:eastAsia="Times New Roman" w:hAnsi="Arial" w:cs="Arial"/>
          <w:sz w:val="20"/>
          <w:szCs w:val="20"/>
        </w:rPr>
        <w:t xml:space="preserve">: La condición de víctimas de Violencia intrafamiliar se acreditarán con la medida de protección expedida por la autoridad competente. (Comisario de familia y a falta de este el juez civil municipal o promiscuo municipal, o la autoridad indígena). Lo anterior de conformidad con lo dispuesto en la ley 294 de 1996, en concordancia con lo dispuesto artículos 16 y 17 de la Ley 1257 de 2008.    </w:t>
      </w:r>
    </w:p>
    <w:p w14:paraId="4AC19482" w14:textId="77777777" w:rsidR="00544B38" w:rsidRDefault="000614B3"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3:</w:t>
      </w:r>
      <w:r w:rsidRPr="000614B3">
        <w:rPr>
          <w:rFonts w:ascii="Arial" w:eastAsia="Times New Roman" w:hAnsi="Arial" w:cs="Arial"/>
          <w:sz w:val="20"/>
          <w:szCs w:val="20"/>
        </w:rPr>
        <w:t xml:space="preserve"> Para el caso de la persona jurídica en la cual participe o participen mayoritariamente mujeres cabeza de familia, mujeres víctimas de violencia intrafamiliar, esta circunstancia se acredita; con el correspondiente certificado de existencia y representación o con los documentos estatutarios respectivos. Para el caso de proponentes plurales se debe aportar el acta de constitución en la que se evidencia la participación de sus miembros.    </w:t>
      </w:r>
    </w:p>
    <w:p w14:paraId="2357B6A6" w14:textId="77777777" w:rsidR="00544B38" w:rsidRDefault="000614B3"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4:</w:t>
      </w:r>
      <w:r w:rsidRPr="000614B3">
        <w:rPr>
          <w:rFonts w:ascii="Arial" w:eastAsia="Times New Roman" w:hAnsi="Arial" w:cs="Arial"/>
          <w:sz w:val="20"/>
          <w:szCs w:val="20"/>
        </w:rPr>
        <w:t xml:space="preserve"> Acreditación del 10% de trabajadores en condiciones de discapacidad, conforme lo dispone la ley 361 de 1997. Esta situación se acreditará con la certificación del Ministerio de trabajo y protección social vigente a la fecha del cierre del proceso de selección.    </w:t>
      </w:r>
    </w:p>
    <w:p w14:paraId="0C0CF0E8" w14:textId="180F7066" w:rsidR="00544B38" w:rsidRDefault="000614B3"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5:</w:t>
      </w:r>
      <w:r w:rsidRPr="000614B3">
        <w:rPr>
          <w:rFonts w:ascii="Arial" w:eastAsia="Times New Roman" w:hAnsi="Arial" w:cs="Arial"/>
          <w:sz w:val="20"/>
          <w:szCs w:val="20"/>
        </w:rPr>
        <w:t xml:space="preserve"> Para probar la vinculación de las personas mayores no beneficiarias de pensión de vejez, familiar o de sobrevivencia y que hayan cumplido el requisito de edad de </w:t>
      </w:r>
      <w:r w:rsidR="00544B38">
        <w:rPr>
          <w:rFonts w:ascii="Arial" w:eastAsia="Times New Roman" w:hAnsi="Arial" w:cs="Arial"/>
          <w:sz w:val="20"/>
          <w:szCs w:val="20"/>
        </w:rPr>
        <w:t xml:space="preserve">pension </w:t>
      </w:r>
      <w:r w:rsidR="00544B38" w:rsidRPr="00544B38">
        <w:rPr>
          <w:rFonts w:ascii="Arial" w:eastAsia="Times New Roman" w:hAnsi="Arial" w:cs="Arial"/>
          <w:sz w:val="20"/>
          <w:szCs w:val="20"/>
        </w:rPr>
        <w:t xml:space="preserve">establecido en la Ley, el proponente deberá allegar las planillas de pago de parafiscales, los extractos de pensiones obligatorios expedidos por los fondos de pensiones, así como como copia de la cedula de ciudadanía del personal de trabajadores que se pretenda acreditar.   </w:t>
      </w:r>
    </w:p>
    <w:p w14:paraId="247BBB26" w14:textId="77777777" w:rsidR="00544B38" w:rsidRDefault="00544B38"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6:</w:t>
      </w:r>
      <w:r w:rsidRPr="00544B38">
        <w:rPr>
          <w:rFonts w:ascii="Arial" w:eastAsia="Times New Roman" w:hAnsi="Arial" w:cs="Arial"/>
          <w:sz w:val="20"/>
          <w:szCs w:val="20"/>
        </w:rPr>
        <w:t xml:space="preserve"> Para acreditar que por que por lo menos diez por ciento (10%) de su nómina pertenece a población indígena, negra, afrocolombiana, raizal, palanquera, Rrom o gitanas, el proponente debe allegar junto con la oferta certificación expedida por el Ministerio del Interior Dirección de Asuntos Indígenas, Rom y Minorías y/o Dirección de Asuntos para Comunidades Negras, Afrocolombianas, Raizales y Palenqueras.   </w:t>
      </w:r>
    </w:p>
    <w:p w14:paraId="06089EF8" w14:textId="77777777" w:rsidR="00544B38" w:rsidRDefault="00544B38"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7:</w:t>
      </w:r>
      <w:r w:rsidRPr="00544B38">
        <w:rPr>
          <w:rFonts w:ascii="Arial" w:eastAsia="Times New Roman" w:hAnsi="Arial" w:cs="Arial"/>
          <w:sz w:val="20"/>
          <w:szCs w:val="20"/>
        </w:rPr>
        <w:t xml:space="preserve"> Para acreditar que un proponente está constituidos por personas en proceso de reincorporación, y/o personas jurídicas en las cuales participe o participen mayoritariamente, se debe  aportar junto con la oferta certificación de dicha circunstancia expedida por la Agencia para la Reincorporación ARN , entidad adscrita a la Presidencia de la República, que está encargada de coordinar, asesorar y ejecutar –con otras entidades públicas y privadas– la Ruta de Reintegración de las personas desmovilizadas de los grupos armados al margen de la ley.    </w:t>
      </w:r>
    </w:p>
    <w:p w14:paraId="22206093" w14:textId="291782FB" w:rsidR="00544B38" w:rsidRPr="00544B38" w:rsidRDefault="00544B38" w:rsidP="00544B38">
      <w:pPr>
        <w:pStyle w:val="Prrafodelista"/>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b/>
          <w:sz w:val="20"/>
          <w:szCs w:val="20"/>
        </w:rPr>
        <w:t>NOTA 8:</w:t>
      </w:r>
      <w:r w:rsidRPr="00544B38">
        <w:rPr>
          <w:rFonts w:ascii="Arial" w:eastAsia="Times New Roman" w:hAnsi="Arial" w:cs="Arial"/>
          <w:sz w:val="20"/>
          <w:szCs w:val="20"/>
        </w:rPr>
        <w:t xml:space="preserve"> Para efectos de verificar la condición de micro, pequeñas y medianas empresas se tendrá en cuenta la clasificación que al respecto determina el certificado de REGISTRO ÚNICO DE PROPONENTES, y aportar con su propuesta certificación suscrita por revisor fiscal, contador público o representante legal en la que acredite, que su empresa cumple con la condición de ser Mipyme con los requisitos establecidos en el artículo 2 de la Ley 905 del 2 de agosto de 2004.  Lo anterior en concordancia con lo indicado en el artículo 2.2.1.13.2.4 del Decreto 957 de 2019.  </w:t>
      </w:r>
    </w:p>
    <w:p w14:paraId="4F25BCD2" w14:textId="77777777" w:rsidR="00544B38" w:rsidRPr="00544B38" w:rsidRDefault="00544B38" w:rsidP="00544B38">
      <w:pPr>
        <w:shd w:val="clear" w:color="auto" w:fill="FFFFFF"/>
        <w:jc w:val="both"/>
        <w:textAlignment w:val="baseline"/>
        <w:rPr>
          <w:rFonts w:ascii="Arial" w:eastAsia="Times New Roman" w:hAnsi="Arial" w:cs="Arial"/>
          <w:sz w:val="20"/>
          <w:szCs w:val="20"/>
        </w:rPr>
      </w:pPr>
      <w:r w:rsidRPr="00544B38">
        <w:rPr>
          <w:rFonts w:ascii="Arial" w:eastAsia="Times New Roman" w:hAnsi="Arial" w:cs="Arial"/>
          <w:sz w:val="20"/>
          <w:szCs w:val="20"/>
        </w:rPr>
        <w:t xml:space="preserve"> </w:t>
      </w:r>
    </w:p>
    <w:p w14:paraId="75C9A0D3" w14:textId="77777777" w:rsidR="00544B38" w:rsidRPr="00544B38" w:rsidRDefault="00544B38" w:rsidP="006A413B">
      <w:pPr>
        <w:shd w:val="clear" w:color="auto" w:fill="FFFFFF"/>
        <w:ind w:left="284"/>
        <w:jc w:val="both"/>
        <w:textAlignment w:val="baseline"/>
        <w:rPr>
          <w:rFonts w:ascii="Arial" w:eastAsia="Times New Roman" w:hAnsi="Arial" w:cs="Arial"/>
          <w:sz w:val="20"/>
          <w:szCs w:val="20"/>
        </w:rPr>
      </w:pPr>
      <w:r w:rsidRPr="00544B38">
        <w:rPr>
          <w:rFonts w:ascii="Arial" w:eastAsia="Times New Roman" w:hAnsi="Arial" w:cs="Arial"/>
          <w:sz w:val="20"/>
          <w:szCs w:val="20"/>
        </w:rPr>
        <w:t xml:space="preserve">Si la oferta es presentada por un consorcio o unión temporal, cada uno de sus integrantes deben presentar de manera independiente la anterior certificación.   </w:t>
      </w:r>
    </w:p>
    <w:p w14:paraId="1E8B7D4D" w14:textId="77777777" w:rsidR="006A413B" w:rsidRDefault="006A413B" w:rsidP="00544B38">
      <w:pPr>
        <w:shd w:val="clear" w:color="auto" w:fill="FFFFFF"/>
        <w:jc w:val="both"/>
        <w:textAlignment w:val="baseline"/>
        <w:rPr>
          <w:rFonts w:ascii="Arial" w:eastAsia="Times New Roman" w:hAnsi="Arial" w:cs="Arial"/>
          <w:sz w:val="20"/>
          <w:szCs w:val="20"/>
        </w:rPr>
      </w:pPr>
    </w:p>
    <w:p w14:paraId="532BA501" w14:textId="6B7514B0" w:rsidR="00544B38" w:rsidRPr="006A413B" w:rsidRDefault="00544B38" w:rsidP="006A413B">
      <w:pPr>
        <w:shd w:val="clear" w:color="auto" w:fill="FFFFFF"/>
        <w:ind w:left="284"/>
        <w:jc w:val="both"/>
        <w:textAlignment w:val="baseline"/>
        <w:rPr>
          <w:rFonts w:ascii="Arial" w:eastAsia="Times New Roman" w:hAnsi="Arial" w:cs="Arial"/>
          <w:sz w:val="20"/>
          <w:szCs w:val="20"/>
        </w:rPr>
      </w:pPr>
      <w:r w:rsidRPr="006A413B">
        <w:rPr>
          <w:rFonts w:ascii="Arial" w:eastAsia="Times New Roman" w:hAnsi="Arial" w:cs="Arial"/>
          <w:sz w:val="20"/>
          <w:szCs w:val="20"/>
        </w:rPr>
        <w:t xml:space="preserve">NOTA 9: Para acreditar la calidad de empresa reconocida y establecida como Sociedad de Beneficio e Interés Colectivo o Sociedad BIC, del segmento MIPYMES, el proponente de adjuntar con la oferta, el certificado de existencia y representación legal de la sociedad en el que conste que reúne los requisitos del artículo 2 de la ley 1901 del 2018. Corresponde a las cámaras de comercio el registro de las sociedades BIC y por lo tanto son las autoridades encargadas de acreditar su existencia.  </w:t>
      </w:r>
    </w:p>
    <w:p w14:paraId="4C65F5FF" w14:textId="77777777" w:rsidR="00544B38" w:rsidRPr="006A413B" w:rsidRDefault="00544B38" w:rsidP="00544B38">
      <w:pPr>
        <w:shd w:val="clear" w:color="auto" w:fill="FFFFFF"/>
        <w:jc w:val="both"/>
        <w:textAlignment w:val="baseline"/>
        <w:rPr>
          <w:rFonts w:ascii="Arial" w:eastAsia="Times New Roman" w:hAnsi="Arial" w:cs="Arial"/>
          <w:sz w:val="20"/>
          <w:szCs w:val="20"/>
        </w:rPr>
      </w:pPr>
      <w:r w:rsidRPr="006A413B">
        <w:rPr>
          <w:rFonts w:ascii="Arial" w:eastAsia="Times New Roman" w:hAnsi="Arial" w:cs="Arial"/>
          <w:sz w:val="20"/>
          <w:szCs w:val="20"/>
        </w:rPr>
        <w:t xml:space="preserve"> </w:t>
      </w:r>
    </w:p>
    <w:p w14:paraId="7E9B2148" w14:textId="6CEEBD03" w:rsidR="00544B38" w:rsidRPr="006A413B" w:rsidRDefault="00544B38" w:rsidP="006A413B">
      <w:pPr>
        <w:shd w:val="clear" w:color="auto" w:fill="FFFFFF"/>
        <w:ind w:left="284"/>
        <w:jc w:val="both"/>
        <w:textAlignment w:val="baseline"/>
        <w:rPr>
          <w:rFonts w:ascii="Arial" w:eastAsia="Times New Roman" w:hAnsi="Arial" w:cs="Arial"/>
          <w:sz w:val="20"/>
          <w:szCs w:val="20"/>
        </w:rPr>
      </w:pPr>
      <w:r w:rsidRPr="006A413B">
        <w:rPr>
          <w:rFonts w:ascii="Arial" w:eastAsia="Times New Roman" w:hAnsi="Arial" w:cs="Arial"/>
          <w:sz w:val="20"/>
          <w:szCs w:val="20"/>
        </w:rPr>
        <w:t>Igualmente, y a efectos de probar que la sociedad BIC hace parte del segmento MIPYMES, se debe acreditar el tamaño empresarial conforme lo dispone el Artículo 2.2.1.13.2.4 del decreto 1082 del 2015</w:t>
      </w:r>
      <w:bookmarkStart w:id="24" w:name="_GoBack"/>
      <w:bookmarkEnd w:id="24"/>
      <w:r w:rsidRPr="006A413B">
        <w:rPr>
          <w:rFonts w:ascii="Arial" w:eastAsia="Times New Roman" w:hAnsi="Arial" w:cs="Arial"/>
          <w:sz w:val="20"/>
          <w:szCs w:val="20"/>
        </w:rPr>
        <w:t xml:space="preserve">; Acreditación del tamaño empresarial.  </w:t>
      </w:r>
    </w:p>
    <w:p w14:paraId="2058CBB5" w14:textId="77777777" w:rsidR="00544B38" w:rsidRPr="006A413B" w:rsidRDefault="00544B38" w:rsidP="00544B38">
      <w:pPr>
        <w:shd w:val="clear" w:color="auto" w:fill="FFFFFF"/>
        <w:jc w:val="both"/>
        <w:textAlignment w:val="baseline"/>
        <w:rPr>
          <w:rFonts w:ascii="Arial" w:eastAsia="Times New Roman" w:hAnsi="Arial" w:cs="Arial"/>
          <w:sz w:val="20"/>
          <w:szCs w:val="20"/>
        </w:rPr>
      </w:pPr>
      <w:r w:rsidRPr="006A413B">
        <w:rPr>
          <w:rFonts w:ascii="Arial" w:eastAsia="Times New Roman" w:hAnsi="Arial" w:cs="Arial"/>
          <w:sz w:val="20"/>
          <w:szCs w:val="20"/>
        </w:rPr>
        <w:t xml:space="preserve"> </w:t>
      </w:r>
    </w:p>
    <w:p w14:paraId="6716EA12" w14:textId="77777777" w:rsidR="006A413B" w:rsidRDefault="00544B38" w:rsidP="006A413B">
      <w:pPr>
        <w:shd w:val="clear" w:color="auto" w:fill="FFFFFF"/>
        <w:ind w:left="284"/>
        <w:jc w:val="both"/>
        <w:textAlignment w:val="baseline"/>
        <w:rPr>
          <w:rFonts w:ascii="Arial" w:eastAsia="Times New Roman" w:hAnsi="Arial" w:cs="Arial"/>
          <w:sz w:val="20"/>
          <w:szCs w:val="20"/>
        </w:rPr>
      </w:pPr>
      <w:r w:rsidRPr="006A413B">
        <w:rPr>
          <w:rFonts w:ascii="Arial" w:eastAsia="Times New Roman" w:hAnsi="Arial" w:cs="Arial"/>
          <w:sz w:val="20"/>
          <w:szCs w:val="20"/>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0CD9BEAB" w14:textId="6CD60246" w:rsidR="00273EAA" w:rsidRPr="006A413B" w:rsidRDefault="00544B38" w:rsidP="006A413B">
      <w:pPr>
        <w:pStyle w:val="Prrafodelista"/>
        <w:numPr>
          <w:ilvl w:val="0"/>
          <w:numId w:val="36"/>
        </w:numPr>
        <w:shd w:val="clear" w:color="auto" w:fill="FFFFFF"/>
        <w:jc w:val="both"/>
        <w:textAlignment w:val="baseline"/>
        <w:rPr>
          <w:rFonts w:ascii="Arial" w:eastAsia="Times New Roman" w:hAnsi="Arial" w:cs="Arial"/>
          <w:sz w:val="20"/>
          <w:szCs w:val="20"/>
        </w:rPr>
      </w:pPr>
      <w:r w:rsidRPr="006A413B">
        <w:rPr>
          <w:rFonts w:ascii="Arial" w:eastAsia="Times New Roman" w:hAnsi="Arial" w:cs="Arial"/>
          <w:sz w:val="20"/>
          <w:szCs w:val="20"/>
        </w:rPr>
        <w:t>Las personas naturales mediante certificación expedida por estas</w:t>
      </w:r>
    </w:p>
    <w:p w14:paraId="47A3EF11" w14:textId="1B465CEB" w:rsidR="006A413B" w:rsidRPr="00FB2F94" w:rsidRDefault="00FB2F94" w:rsidP="00FB2F94">
      <w:pPr>
        <w:pStyle w:val="Prrafodelista"/>
        <w:numPr>
          <w:ilvl w:val="0"/>
          <w:numId w:val="36"/>
        </w:numPr>
        <w:rPr>
          <w:rFonts w:ascii="Arial" w:eastAsia="Times New Roman" w:hAnsi="Arial" w:cs="Arial"/>
          <w:sz w:val="20"/>
          <w:szCs w:val="20"/>
        </w:rPr>
      </w:pPr>
      <w:r w:rsidRPr="00FB2F94">
        <w:rPr>
          <w:rFonts w:ascii="Arial" w:eastAsia="Times New Roman" w:hAnsi="Arial" w:cs="Arial"/>
          <w:sz w:val="20"/>
          <w:szCs w:val="20"/>
        </w:rPr>
        <w:t>Las personas jurídicas mediante certificación expedida por el representante legal o el contador o revisor fiscal, si están obligadas a tenerlo.”  Parágrafo. Para la aplicación de los incentivos y contratación pública, la acreditación del tamaño empresarial se efectuará de acuerdo con lo previsto en el artículo 2.2.1.2.4.2.4 del Decreto 1082 de 2015 y demás normas que lo aclaren, modifiquen o adicionen</w:t>
      </w:r>
    </w:p>
    <w:p w14:paraId="5C48A443" w14:textId="4CCBD088" w:rsidR="006A413B" w:rsidRDefault="006A413B" w:rsidP="006A413B">
      <w:pPr>
        <w:shd w:val="clear" w:color="auto" w:fill="FFFFFF"/>
        <w:jc w:val="both"/>
        <w:textAlignment w:val="baseline"/>
        <w:rPr>
          <w:rFonts w:ascii="Arial" w:eastAsia="Times New Roman" w:hAnsi="Arial" w:cs="Arial"/>
          <w:sz w:val="20"/>
          <w:szCs w:val="20"/>
        </w:rPr>
      </w:pPr>
    </w:p>
    <w:p w14:paraId="420BD9EE" w14:textId="77777777" w:rsidR="006A413B" w:rsidRPr="006A413B" w:rsidRDefault="006A413B" w:rsidP="006A413B">
      <w:pPr>
        <w:shd w:val="clear" w:color="auto" w:fill="FFFFFF"/>
        <w:jc w:val="both"/>
        <w:textAlignment w:val="baseline"/>
        <w:rPr>
          <w:rFonts w:ascii="Arial" w:eastAsia="Times New Roman" w:hAnsi="Arial" w:cs="Arial"/>
          <w:sz w:val="20"/>
          <w:szCs w:val="20"/>
        </w:rPr>
      </w:pPr>
    </w:p>
    <w:p w14:paraId="4FA25EF4" w14:textId="77777777" w:rsidR="000124E5" w:rsidRPr="00AE754F" w:rsidRDefault="000124E5" w:rsidP="0064780F">
      <w:pPr>
        <w:pStyle w:val="Prrafodelista"/>
        <w:numPr>
          <w:ilvl w:val="1"/>
          <w:numId w:val="8"/>
        </w:numPr>
        <w:ind w:left="426" w:hanging="426"/>
        <w:jc w:val="both"/>
        <w:rPr>
          <w:rFonts w:ascii="Arial" w:hAnsi="Arial" w:cs="Arial"/>
          <w:b/>
          <w:bCs/>
          <w:sz w:val="20"/>
          <w:szCs w:val="20"/>
          <w:lang w:val="es-CO"/>
        </w:rPr>
      </w:pPr>
      <w:r w:rsidRPr="00AE754F">
        <w:rPr>
          <w:rFonts w:ascii="Arial" w:hAnsi="Arial" w:cs="Arial"/>
          <w:b/>
          <w:bCs/>
          <w:sz w:val="20"/>
          <w:szCs w:val="20"/>
          <w:lang w:val="es-CO"/>
        </w:rPr>
        <w:t>Reserva durante el proceso de evaluación</w:t>
      </w:r>
    </w:p>
    <w:p w14:paraId="4FA25EF5" w14:textId="77777777" w:rsidR="000124E5" w:rsidRPr="00AE754F" w:rsidRDefault="000124E5" w:rsidP="00AE754F">
      <w:pPr>
        <w:pStyle w:val="Prrafodelista"/>
        <w:jc w:val="both"/>
        <w:rPr>
          <w:rFonts w:ascii="Arial" w:hAnsi="Arial" w:cs="Arial"/>
          <w:bCs/>
          <w:sz w:val="20"/>
          <w:szCs w:val="20"/>
          <w:lang w:val="es-CO"/>
        </w:rPr>
      </w:pPr>
    </w:p>
    <w:p w14:paraId="4FA25EF6" w14:textId="77777777" w:rsidR="000124E5" w:rsidRPr="00AE754F" w:rsidRDefault="000124E5" w:rsidP="00AE754F">
      <w:pPr>
        <w:jc w:val="both"/>
        <w:rPr>
          <w:rFonts w:ascii="Arial" w:hAnsi="Arial" w:cs="Arial"/>
          <w:bCs/>
          <w:sz w:val="20"/>
          <w:szCs w:val="20"/>
          <w:lang w:val="es-CO"/>
        </w:rPr>
      </w:pPr>
      <w:r w:rsidRPr="00AE754F">
        <w:rPr>
          <w:rFonts w:ascii="Arial" w:hAnsi="Arial" w:cs="Arial"/>
          <w:bCs/>
          <w:sz w:val="20"/>
          <w:szCs w:val="20"/>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bookmarkEnd w:id="21"/>
    <w:p w14:paraId="071DEBC3" w14:textId="77777777" w:rsidR="0045779B" w:rsidRDefault="0045779B" w:rsidP="0045779B">
      <w:pPr>
        <w:pStyle w:val="Textoindependiente"/>
        <w:rPr>
          <w:rFonts w:eastAsia="Calibri" w:cs="Arial"/>
          <w:b/>
          <w:lang w:val="es-CO"/>
        </w:rPr>
      </w:pPr>
    </w:p>
    <w:p w14:paraId="4FA25EF8" w14:textId="40E58733" w:rsidR="00381E17" w:rsidRPr="00AE754F" w:rsidRDefault="00381E17" w:rsidP="0064780F">
      <w:pPr>
        <w:pStyle w:val="Textoindependiente"/>
        <w:numPr>
          <w:ilvl w:val="0"/>
          <w:numId w:val="8"/>
        </w:numPr>
        <w:ind w:left="426" w:hanging="426"/>
        <w:rPr>
          <w:rFonts w:eastAsia="Calibri" w:cs="Arial"/>
          <w:b/>
          <w:lang w:val="es-CO"/>
        </w:rPr>
      </w:pPr>
      <w:r w:rsidRPr="00AE754F">
        <w:rPr>
          <w:rFonts w:eastAsia="Calibri" w:cs="Arial"/>
          <w:b/>
          <w:lang w:val="es-CO"/>
        </w:rPr>
        <w:t>Ofertas Parciales.</w:t>
      </w:r>
    </w:p>
    <w:p w14:paraId="4FA25EF9" w14:textId="77777777" w:rsidR="00381E17" w:rsidRPr="00AE754F" w:rsidRDefault="00381E17" w:rsidP="00AE754F">
      <w:pPr>
        <w:pStyle w:val="Textoindependiente"/>
        <w:ind w:left="0"/>
        <w:rPr>
          <w:rFonts w:eastAsia="Calibri" w:cs="Arial"/>
          <w:b/>
          <w:lang w:val="es-CO"/>
        </w:rPr>
      </w:pPr>
    </w:p>
    <w:p w14:paraId="4FA25EFA" w14:textId="77777777" w:rsidR="00381E17" w:rsidRPr="00AE754F" w:rsidRDefault="00381E17" w:rsidP="00AE754F">
      <w:pPr>
        <w:pStyle w:val="Textoindependiente"/>
        <w:ind w:left="0"/>
        <w:rPr>
          <w:rFonts w:eastAsia="Calibri" w:cs="Arial"/>
          <w:lang w:val="es-CO"/>
        </w:rPr>
      </w:pPr>
      <w:r w:rsidRPr="00AE754F">
        <w:rPr>
          <w:rFonts w:eastAsia="Calibri" w:cs="Arial"/>
          <w:lang w:val="es-CO"/>
        </w:rPr>
        <w:t>Los proponentes no pueden presentar propuestas parciales, es decir, que deben ofrecer todos los servicios y actividades requeridas en el Anexo Técnico del presente pliego.</w:t>
      </w:r>
    </w:p>
    <w:p w14:paraId="4FA25EFB" w14:textId="77777777" w:rsidR="00381E17" w:rsidRPr="00AE754F" w:rsidRDefault="00381E17" w:rsidP="00AE754F">
      <w:pPr>
        <w:pStyle w:val="Textoindependiente"/>
        <w:ind w:left="0"/>
        <w:rPr>
          <w:rFonts w:eastAsia="Calibri" w:cs="Arial"/>
          <w:lang w:val="es-CO"/>
        </w:rPr>
      </w:pPr>
    </w:p>
    <w:p w14:paraId="4FA25EFC" w14:textId="77777777" w:rsidR="00381E17" w:rsidRPr="00AE754F" w:rsidRDefault="00381E17" w:rsidP="0064780F">
      <w:pPr>
        <w:pStyle w:val="Textoindependiente"/>
        <w:numPr>
          <w:ilvl w:val="0"/>
          <w:numId w:val="8"/>
        </w:numPr>
        <w:ind w:left="426" w:hanging="426"/>
        <w:rPr>
          <w:rFonts w:eastAsia="Calibri" w:cs="Arial"/>
          <w:b/>
          <w:lang w:val="es-CO"/>
        </w:rPr>
      </w:pPr>
      <w:r w:rsidRPr="00AE754F">
        <w:rPr>
          <w:rFonts w:eastAsia="Calibri" w:cs="Arial"/>
          <w:b/>
          <w:lang w:val="es-CO"/>
        </w:rPr>
        <w:t>Validez de las ofertas.</w:t>
      </w:r>
    </w:p>
    <w:p w14:paraId="4FA25EFD" w14:textId="77777777" w:rsidR="00381E17" w:rsidRPr="00AE754F" w:rsidRDefault="00381E17" w:rsidP="00AE754F">
      <w:pPr>
        <w:pStyle w:val="Textoindependiente"/>
        <w:ind w:left="0"/>
        <w:rPr>
          <w:rFonts w:eastAsia="Calibri" w:cs="Arial"/>
          <w:b/>
          <w:lang w:val="es-CO"/>
        </w:rPr>
      </w:pPr>
    </w:p>
    <w:p w14:paraId="4FA25EFE" w14:textId="77777777" w:rsidR="00381E17" w:rsidRPr="00AE754F" w:rsidRDefault="00381E17" w:rsidP="00AE754F">
      <w:pPr>
        <w:pStyle w:val="Textoindependiente"/>
        <w:ind w:left="0"/>
        <w:jc w:val="both"/>
        <w:rPr>
          <w:rFonts w:eastAsia="Calibri" w:cs="Arial"/>
          <w:lang w:val="es-CO"/>
        </w:rPr>
      </w:pPr>
      <w:r w:rsidRPr="00AE754F">
        <w:rPr>
          <w:rFonts w:eastAsia="Calibri" w:cs="Arial"/>
          <w:lang w:val="es-CO"/>
        </w:rPr>
        <w:t>La Oferta debe tener una validez de tres (3) meses, contados a partir de la fecha de cierre. En el caso de una suspensión que supere este término, la Entidad Estatal solicitará la convalidación de la oferta al proponente por un tèrmino igual a la suspensión. En caso de no solicitar la convalidación y el oferente no diga nada al respecto, se entenderà que la convalidò al presentar la oferta.</w:t>
      </w:r>
    </w:p>
    <w:p w14:paraId="4FA25EFF" w14:textId="77777777" w:rsidR="00381E17" w:rsidRPr="00AE754F" w:rsidRDefault="00381E17" w:rsidP="00AE754F">
      <w:pPr>
        <w:pStyle w:val="Textoindependiente"/>
        <w:ind w:left="0"/>
        <w:rPr>
          <w:rFonts w:eastAsia="Calibri" w:cs="Arial"/>
          <w:lang w:val="es-CO"/>
        </w:rPr>
      </w:pPr>
    </w:p>
    <w:p w14:paraId="4FA25F00" w14:textId="77777777" w:rsidR="00BC2E06" w:rsidRPr="00AE754F" w:rsidRDefault="00BC2E06" w:rsidP="0064780F">
      <w:pPr>
        <w:pStyle w:val="Textoindependiente"/>
        <w:numPr>
          <w:ilvl w:val="0"/>
          <w:numId w:val="8"/>
        </w:numPr>
        <w:ind w:left="426" w:hanging="426"/>
        <w:rPr>
          <w:rFonts w:eastAsia="Calibri" w:cs="Arial"/>
          <w:b/>
          <w:lang w:val="es-CO"/>
        </w:rPr>
      </w:pPr>
      <w:r w:rsidRPr="00AE754F">
        <w:rPr>
          <w:rFonts w:eastAsia="Calibri" w:cs="Arial"/>
          <w:b/>
          <w:lang w:val="es-CO"/>
        </w:rPr>
        <w:t>Retiro de la oferta</w:t>
      </w:r>
      <w:r w:rsidR="00DD65D1" w:rsidRPr="00AE754F">
        <w:rPr>
          <w:rFonts w:eastAsia="Calibri" w:cs="Arial"/>
          <w:b/>
          <w:lang w:val="es-CO"/>
        </w:rPr>
        <w:t>.</w:t>
      </w:r>
    </w:p>
    <w:p w14:paraId="4FA25F01" w14:textId="77777777" w:rsidR="00BC2E06" w:rsidRPr="00AE754F" w:rsidRDefault="00BC2E06" w:rsidP="00AE754F">
      <w:pPr>
        <w:autoSpaceDE w:val="0"/>
        <w:autoSpaceDN w:val="0"/>
        <w:adjustRightInd w:val="0"/>
        <w:rPr>
          <w:rFonts w:ascii="Arial" w:hAnsi="Arial" w:cs="Arial"/>
          <w:sz w:val="20"/>
          <w:szCs w:val="20"/>
          <w:lang w:val="es-CO"/>
        </w:rPr>
      </w:pPr>
    </w:p>
    <w:p w14:paraId="4FA25F02"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b/>
          <w:color w:val="auto"/>
          <w:spacing w:val="-1"/>
          <w:sz w:val="20"/>
          <w:szCs w:val="20"/>
          <w:lang w:eastAsia="en-US"/>
        </w:rPr>
        <w:t>El SECOP II</w:t>
      </w:r>
      <w:r w:rsidRPr="00AE754F">
        <w:rPr>
          <w:rFonts w:eastAsia="Arial"/>
          <w:color w:val="auto"/>
          <w:spacing w:val="-1"/>
          <w:sz w:val="20"/>
          <w:szCs w:val="20"/>
          <w:lang w:eastAsia="en-US"/>
        </w:rPr>
        <w:t xml:space="preserve"> permite al Proveedor retirar sus ofertas en cualquier momento antes del vencimiento del plazo para presentar ofertas. Para retirar una oferta ya presentada el usuario debe ir a </w:t>
      </w:r>
      <w:r w:rsidRPr="00AE754F">
        <w:rPr>
          <w:rFonts w:eastAsia="Arial"/>
          <w:b/>
          <w:color w:val="auto"/>
          <w:spacing w:val="-1"/>
          <w:sz w:val="20"/>
          <w:szCs w:val="20"/>
          <w:lang w:eastAsia="en-US"/>
        </w:rPr>
        <w:t>“Mis ofertas</w:t>
      </w:r>
      <w:r w:rsidRPr="00AE754F">
        <w:rPr>
          <w:rFonts w:eastAsia="Arial"/>
          <w:color w:val="auto"/>
          <w:spacing w:val="-1"/>
          <w:sz w:val="20"/>
          <w:szCs w:val="20"/>
          <w:lang w:eastAsia="en-US"/>
        </w:rPr>
        <w:t xml:space="preserve">” en el área de trabajo del proceso y hacer clic en </w:t>
      </w:r>
      <w:r w:rsidRPr="00AE754F">
        <w:rPr>
          <w:rFonts w:eastAsia="Arial"/>
          <w:b/>
          <w:color w:val="auto"/>
          <w:spacing w:val="-1"/>
          <w:sz w:val="20"/>
          <w:szCs w:val="20"/>
          <w:lang w:eastAsia="en-US"/>
        </w:rPr>
        <w:t>“Lista de ofertas”.</w:t>
      </w:r>
    </w:p>
    <w:p w14:paraId="4FA25F03"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 </w:t>
      </w:r>
    </w:p>
    <w:p w14:paraId="4FA25F04"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El SECOP II muestra la lista de ofertas en edición o presentadas para el proceso y habilita una ventana emergente donde debe seleccionar </w:t>
      </w:r>
      <w:r w:rsidRPr="00AE754F">
        <w:rPr>
          <w:rFonts w:eastAsia="Arial"/>
          <w:b/>
          <w:color w:val="auto"/>
          <w:spacing w:val="-1"/>
          <w:sz w:val="20"/>
          <w:szCs w:val="20"/>
          <w:lang w:eastAsia="en-US"/>
        </w:rPr>
        <w:t>“Retirar”.</w:t>
      </w:r>
      <w:r w:rsidRPr="00AE754F">
        <w:rPr>
          <w:rFonts w:eastAsia="Arial"/>
          <w:color w:val="auto"/>
          <w:spacing w:val="-1"/>
          <w:sz w:val="20"/>
          <w:szCs w:val="20"/>
          <w:lang w:eastAsia="en-US"/>
        </w:rPr>
        <w:t xml:space="preserve"> </w:t>
      </w:r>
    </w:p>
    <w:p w14:paraId="4FA25F05" w14:textId="77777777" w:rsidR="00B42F46" w:rsidRPr="00AE754F" w:rsidRDefault="00B42F46" w:rsidP="00AE754F">
      <w:pPr>
        <w:pStyle w:val="Default"/>
        <w:jc w:val="both"/>
        <w:rPr>
          <w:rFonts w:eastAsia="Arial"/>
          <w:color w:val="auto"/>
          <w:spacing w:val="-1"/>
          <w:sz w:val="20"/>
          <w:szCs w:val="20"/>
          <w:lang w:eastAsia="en-US"/>
        </w:rPr>
      </w:pPr>
    </w:p>
    <w:p w14:paraId="4FA25F06" w14:textId="77777777" w:rsidR="00B42F46" w:rsidRPr="00AE754F" w:rsidRDefault="00B42F46"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Tras activar la opción que indica que ha leído y acepta las “Advertencias” correspondientes al retiro de la oferta, el usuario debe hacer clic en </w:t>
      </w:r>
      <w:r w:rsidRPr="00AE754F">
        <w:rPr>
          <w:rFonts w:ascii="Arial" w:eastAsia="Arial" w:hAnsi="Arial" w:cs="Arial"/>
          <w:b/>
          <w:spacing w:val="-1"/>
          <w:sz w:val="20"/>
          <w:szCs w:val="20"/>
          <w:lang w:val="es-CO"/>
        </w:rPr>
        <w:t>“Confirmar”.</w:t>
      </w:r>
    </w:p>
    <w:p w14:paraId="4FA25F07" w14:textId="77777777" w:rsidR="00A71C03" w:rsidRPr="00AE754F" w:rsidRDefault="00A71C03" w:rsidP="00AE754F">
      <w:pPr>
        <w:rPr>
          <w:rFonts w:ascii="Arial" w:hAnsi="Arial" w:cs="Arial"/>
          <w:sz w:val="20"/>
          <w:szCs w:val="20"/>
          <w:lang w:val="es-CO"/>
        </w:rPr>
      </w:pPr>
      <w:bookmarkStart w:id="25" w:name="_bookmark34"/>
      <w:bookmarkEnd w:id="25"/>
    </w:p>
    <w:p w14:paraId="4FA25F08" w14:textId="77777777" w:rsidR="00A771CE" w:rsidRPr="00AE754F" w:rsidRDefault="007A5BE3" w:rsidP="0064780F">
      <w:pPr>
        <w:pStyle w:val="Ttulo1"/>
        <w:numPr>
          <w:ilvl w:val="0"/>
          <w:numId w:val="8"/>
        </w:numPr>
        <w:ind w:left="426" w:hanging="426"/>
        <w:jc w:val="both"/>
        <w:rPr>
          <w:rFonts w:cs="Arial"/>
          <w:lang w:val="es-CO"/>
        </w:rPr>
      </w:pPr>
      <w:bookmarkStart w:id="26" w:name="_bookmark35"/>
      <w:bookmarkStart w:id="27" w:name="_Toc476208146"/>
      <w:bookmarkStart w:id="28" w:name="_Toc474491215"/>
      <w:bookmarkEnd w:id="26"/>
      <w:r w:rsidRPr="00AE754F">
        <w:rPr>
          <w:rFonts w:cs="Arial"/>
          <w:spacing w:val="-1"/>
          <w:lang w:val="es-CO"/>
        </w:rPr>
        <w:t>E</w:t>
      </w:r>
      <w:r w:rsidRPr="00AE754F">
        <w:rPr>
          <w:rFonts w:cs="Arial"/>
          <w:lang w:val="es-CO"/>
        </w:rPr>
        <w:t>valuación de las Ofertas</w:t>
      </w:r>
      <w:bookmarkEnd w:id="27"/>
      <w:bookmarkEnd w:id="28"/>
      <w:r w:rsidR="00DD65D1" w:rsidRPr="00AE754F">
        <w:rPr>
          <w:rFonts w:cs="Arial"/>
          <w:lang w:val="es-CO"/>
        </w:rPr>
        <w:t>.</w:t>
      </w:r>
    </w:p>
    <w:p w14:paraId="4FA25F09" w14:textId="77777777" w:rsidR="00A771CE" w:rsidRPr="00AE754F" w:rsidRDefault="00A771CE" w:rsidP="00AE754F">
      <w:pPr>
        <w:rPr>
          <w:rFonts w:ascii="Arial" w:hAnsi="Arial" w:cs="Arial"/>
          <w:sz w:val="20"/>
          <w:szCs w:val="20"/>
          <w:lang w:val="es-CO"/>
        </w:rPr>
      </w:pPr>
    </w:p>
    <w:p w14:paraId="4FA25F0A" w14:textId="77777777" w:rsidR="00B2791B" w:rsidRPr="00AE754F" w:rsidRDefault="00B2791B" w:rsidP="00AE754F">
      <w:pPr>
        <w:pStyle w:val="Textoindependiente"/>
        <w:ind w:left="0"/>
        <w:jc w:val="both"/>
        <w:rPr>
          <w:rFonts w:cs="Arial"/>
          <w:lang w:val="es-CO"/>
        </w:rPr>
      </w:pPr>
      <w:r w:rsidRPr="00AE754F">
        <w:rPr>
          <w:rFonts w:cs="Arial"/>
          <w:spacing w:val="-1"/>
          <w:lang w:val="es-CO"/>
        </w:rPr>
        <w:t>Los</w:t>
      </w:r>
      <w:r w:rsidRPr="00AE754F">
        <w:rPr>
          <w:rFonts w:cs="Arial"/>
          <w:spacing w:val="11"/>
          <w:lang w:val="es-CO"/>
        </w:rPr>
        <w:t xml:space="preserve"> </w:t>
      </w:r>
      <w:r w:rsidRPr="00AE754F">
        <w:rPr>
          <w:rFonts w:cs="Arial"/>
          <w:lang w:val="es-CO"/>
        </w:rPr>
        <w:t>Proponentes</w:t>
      </w:r>
      <w:r w:rsidRPr="00AE754F">
        <w:rPr>
          <w:rFonts w:cs="Arial"/>
          <w:spacing w:val="10"/>
          <w:lang w:val="es-CO"/>
        </w:rPr>
        <w:t xml:space="preserve"> </w:t>
      </w:r>
      <w:r w:rsidRPr="00AE754F">
        <w:rPr>
          <w:rFonts w:cs="Arial"/>
          <w:lang w:val="es-CO"/>
        </w:rPr>
        <w:t>que</w:t>
      </w:r>
      <w:r w:rsidRPr="00AE754F">
        <w:rPr>
          <w:rFonts w:cs="Arial"/>
          <w:spacing w:val="13"/>
          <w:lang w:val="es-CO"/>
        </w:rPr>
        <w:t xml:space="preserve"> </w:t>
      </w:r>
      <w:r w:rsidRPr="00AE754F">
        <w:rPr>
          <w:rFonts w:cs="Arial"/>
          <w:lang w:val="es-CO"/>
        </w:rPr>
        <w:t>hayan</w:t>
      </w:r>
      <w:r w:rsidRPr="00AE754F">
        <w:rPr>
          <w:rFonts w:cs="Arial"/>
          <w:spacing w:val="9"/>
          <w:lang w:val="es-CO"/>
        </w:rPr>
        <w:t xml:space="preserve"> </w:t>
      </w:r>
      <w:r w:rsidRPr="00AE754F">
        <w:rPr>
          <w:rFonts w:cs="Arial"/>
          <w:lang w:val="es-CO"/>
        </w:rPr>
        <w:t>acreditado</w:t>
      </w:r>
      <w:r w:rsidRPr="00AE754F">
        <w:rPr>
          <w:rFonts w:cs="Arial"/>
          <w:spacing w:val="12"/>
          <w:lang w:val="es-CO"/>
        </w:rPr>
        <w:t xml:space="preserve"> </w:t>
      </w:r>
      <w:r w:rsidRPr="00AE754F">
        <w:rPr>
          <w:rFonts w:cs="Arial"/>
          <w:spacing w:val="-1"/>
          <w:lang w:val="es-CO"/>
        </w:rPr>
        <w:t>los</w:t>
      </w:r>
      <w:r w:rsidRPr="00AE754F">
        <w:rPr>
          <w:rFonts w:cs="Arial"/>
          <w:spacing w:val="16"/>
          <w:lang w:val="es-CO"/>
        </w:rPr>
        <w:t xml:space="preserve"> </w:t>
      </w:r>
      <w:r w:rsidRPr="00AE754F">
        <w:rPr>
          <w:rFonts w:cs="Arial"/>
          <w:lang w:val="es-CO"/>
        </w:rPr>
        <w:t>requisitos</w:t>
      </w:r>
      <w:r w:rsidRPr="00AE754F">
        <w:rPr>
          <w:rFonts w:cs="Arial"/>
          <w:spacing w:val="12"/>
          <w:lang w:val="es-CO"/>
        </w:rPr>
        <w:t xml:space="preserve"> </w:t>
      </w:r>
      <w:r w:rsidRPr="00AE754F">
        <w:rPr>
          <w:rFonts w:cs="Arial"/>
          <w:lang w:val="es-CO"/>
        </w:rPr>
        <w:t>habilitantes</w:t>
      </w:r>
      <w:r w:rsidRPr="00AE754F">
        <w:rPr>
          <w:rFonts w:cs="Arial"/>
          <w:spacing w:val="11"/>
          <w:lang w:val="es-CO"/>
        </w:rPr>
        <w:t xml:space="preserve"> </w:t>
      </w:r>
      <w:r w:rsidRPr="00AE754F">
        <w:rPr>
          <w:rFonts w:cs="Arial"/>
          <w:lang w:val="es-CO"/>
        </w:rPr>
        <w:t>de</w:t>
      </w:r>
      <w:r w:rsidRPr="00AE754F">
        <w:rPr>
          <w:rFonts w:cs="Arial"/>
          <w:spacing w:val="9"/>
          <w:lang w:val="es-CO"/>
        </w:rPr>
        <w:t xml:space="preserve"> </w:t>
      </w:r>
      <w:r w:rsidRPr="00AE754F">
        <w:rPr>
          <w:rFonts w:cs="Arial"/>
          <w:lang w:val="es-CO"/>
        </w:rPr>
        <w:t>que</w:t>
      </w:r>
      <w:r w:rsidRPr="00AE754F">
        <w:rPr>
          <w:rFonts w:cs="Arial"/>
          <w:spacing w:val="12"/>
          <w:lang w:val="es-CO"/>
        </w:rPr>
        <w:t xml:space="preserve"> </w:t>
      </w:r>
      <w:r w:rsidRPr="00AE754F">
        <w:rPr>
          <w:rFonts w:cs="Arial"/>
          <w:lang w:val="es-CO"/>
        </w:rPr>
        <w:t>trata</w:t>
      </w:r>
      <w:r w:rsidRPr="00AE754F">
        <w:rPr>
          <w:rFonts w:cs="Arial"/>
          <w:spacing w:val="11"/>
          <w:lang w:val="es-CO"/>
        </w:rPr>
        <w:t xml:space="preserve"> </w:t>
      </w:r>
      <w:r w:rsidR="00DD65D1" w:rsidRPr="00AE754F">
        <w:rPr>
          <w:rFonts w:cs="Arial"/>
          <w:b/>
          <w:lang w:val="es-CO"/>
        </w:rPr>
        <w:t>el pliego de condiciones</w:t>
      </w:r>
      <w:r w:rsidRPr="00AE754F">
        <w:rPr>
          <w:rFonts w:cs="Arial"/>
          <w:b/>
          <w:lang w:val="es-CO"/>
        </w:rPr>
        <w:t xml:space="preserve"> </w:t>
      </w:r>
      <w:r w:rsidRPr="00AE754F">
        <w:rPr>
          <w:rFonts w:cs="Arial"/>
          <w:lang w:val="es-CO"/>
        </w:rPr>
        <w:t>serán</w:t>
      </w:r>
      <w:r w:rsidRPr="00AE754F">
        <w:rPr>
          <w:rFonts w:cs="Arial"/>
          <w:spacing w:val="32"/>
          <w:w w:val="99"/>
          <w:lang w:val="es-CO"/>
        </w:rPr>
        <w:t xml:space="preserve"> </w:t>
      </w:r>
      <w:r w:rsidRPr="00AE754F">
        <w:rPr>
          <w:rFonts w:cs="Arial"/>
          <w:spacing w:val="-1"/>
          <w:lang w:val="es-CO"/>
        </w:rPr>
        <w:t>evaluadas,</w:t>
      </w:r>
      <w:r w:rsidRPr="00AE754F">
        <w:rPr>
          <w:rFonts w:cs="Arial"/>
          <w:spacing w:val="-5"/>
          <w:lang w:val="es-CO"/>
        </w:rPr>
        <w:t xml:space="preserve"> </w:t>
      </w:r>
      <w:r w:rsidRPr="00AE754F">
        <w:rPr>
          <w:rFonts w:cs="Arial"/>
          <w:lang w:val="es-CO"/>
        </w:rPr>
        <w:t>de</w:t>
      </w:r>
      <w:r w:rsidRPr="00AE754F">
        <w:rPr>
          <w:rFonts w:cs="Arial"/>
          <w:spacing w:val="-6"/>
          <w:lang w:val="es-CO"/>
        </w:rPr>
        <w:t xml:space="preserve"> </w:t>
      </w:r>
      <w:r w:rsidRPr="00AE754F">
        <w:rPr>
          <w:rFonts w:cs="Arial"/>
          <w:lang w:val="es-CO"/>
        </w:rPr>
        <w:t>acuerdo</w:t>
      </w:r>
      <w:r w:rsidRPr="00AE754F">
        <w:rPr>
          <w:rFonts w:cs="Arial"/>
          <w:spacing w:val="-6"/>
          <w:lang w:val="es-CO"/>
        </w:rPr>
        <w:t xml:space="preserve"> </w:t>
      </w:r>
      <w:r w:rsidRPr="00AE754F">
        <w:rPr>
          <w:rFonts w:cs="Arial"/>
          <w:lang w:val="es-CO"/>
        </w:rPr>
        <w:t>con</w:t>
      </w:r>
      <w:r w:rsidRPr="00AE754F">
        <w:rPr>
          <w:rFonts w:cs="Arial"/>
          <w:spacing w:val="-5"/>
          <w:lang w:val="es-CO"/>
        </w:rPr>
        <w:t xml:space="preserve"> </w:t>
      </w:r>
      <w:r w:rsidRPr="00AE754F">
        <w:rPr>
          <w:rFonts w:cs="Arial"/>
          <w:spacing w:val="-1"/>
          <w:lang w:val="es-CO"/>
        </w:rPr>
        <w:t>lo</w:t>
      </w:r>
      <w:r w:rsidRPr="00AE754F">
        <w:rPr>
          <w:rFonts w:cs="Arial"/>
          <w:spacing w:val="-4"/>
          <w:lang w:val="es-CO"/>
        </w:rPr>
        <w:t xml:space="preserve"> </w:t>
      </w:r>
      <w:r w:rsidRPr="00AE754F">
        <w:rPr>
          <w:rFonts w:cs="Arial"/>
          <w:lang w:val="es-CO"/>
        </w:rPr>
        <w:t>establecido</w:t>
      </w:r>
      <w:r w:rsidR="00F373BB" w:rsidRPr="00AE754F">
        <w:rPr>
          <w:rFonts w:cs="Arial"/>
          <w:lang w:val="es-CO"/>
        </w:rPr>
        <w:t xml:space="preserve"> en el mismo.</w:t>
      </w:r>
    </w:p>
    <w:p w14:paraId="4FA25F0B" w14:textId="77777777" w:rsidR="00B2791B" w:rsidRPr="00AE754F" w:rsidRDefault="00B2791B" w:rsidP="00AE754F">
      <w:pPr>
        <w:rPr>
          <w:rFonts w:ascii="Arial" w:hAnsi="Arial" w:cs="Arial"/>
          <w:sz w:val="20"/>
          <w:szCs w:val="20"/>
          <w:lang w:val="es-CO"/>
        </w:rPr>
      </w:pPr>
    </w:p>
    <w:p w14:paraId="4FA25F0C" w14:textId="77777777" w:rsidR="00B2791B" w:rsidRPr="00AE754F" w:rsidRDefault="00B2791B" w:rsidP="00AE754F">
      <w:pPr>
        <w:jc w:val="both"/>
        <w:rPr>
          <w:rFonts w:ascii="Arial" w:eastAsia="Arial" w:hAnsi="Arial" w:cs="Arial"/>
          <w:sz w:val="20"/>
          <w:szCs w:val="20"/>
          <w:lang w:val="es-CO"/>
        </w:rPr>
      </w:pPr>
      <w:r w:rsidRPr="00AE754F">
        <w:rPr>
          <w:rFonts w:ascii="Arial" w:hAnsi="Arial" w:cs="Arial"/>
          <w:sz w:val="20"/>
          <w:szCs w:val="20"/>
          <w:lang w:val="es-CO"/>
        </w:rPr>
        <w:t>El Ministerio de Defensa – Fuerza Aérea Colombiana</w:t>
      </w:r>
      <w:r w:rsidRPr="00AE754F">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4FA25F0D" w14:textId="77777777" w:rsidR="00B2791B" w:rsidRPr="00AE754F" w:rsidRDefault="00B2791B" w:rsidP="00AE754F">
      <w:pPr>
        <w:jc w:val="both"/>
        <w:rPr>
          <w:rFonts w:ascii="Arial" w:hAnsi="Arial" w:cs="Arial"/>
          <w:sz w:val="20"/>
          <w:szCs w:val="20"/>
          <w:lang w:val="es-CO"/>
        </w:rPr>
      </w:pPr>
    </w:p>
    <w:p w14:paraId="4FA25F0E" w14:textId="77777777" w:rsidR="00B2791B" w:rsidRPr="00AE754F" w:rsidRDefault="00FE3F64" w:rsidP="00AE754F">
      <w:pPr>
        <w:jc w:val="both"/>
        <w:rPr>
          <w:rFonts w:ascii="Arial" w:eastAsia="Arial" w:hAnsi="Arial" w:cs="Arial"/>
          <w:sz w:val="20"/>
          <w:szCs w:val="20"/>
          <w:lang w:val="es-CO"/>
        </w:rPr>
      </w:pPr>
      <w:r w:rsidRPr="00AE754F">
        <w:rPr>
          <w:rFonts w:ascii="Arial" w:eastAsia="Arial" w:hAnsi="Arial" w:cs="Arial"/>
          <w:sz w:val="20"/>
          <w:szCs w:val="20"/>
          <w:lang w:val="es-CO"/>
        </w:rPr>
        <w:t xml:space="preserve">Para efectos de subsanación de las ofertas se </w:t>
      </w:r>
      <w:r w:rsidR="001F6C00" w:rsidRPr="00AE754F">
        <w:rPr>
          <w:rFonts w:ascii="Arial" w:eastAsia="Arial" w:hAnsi="Arial" w:cs="Arial"/>
          <w:sz w:val="20"/>
          <w:szCs w:val="20"/>
          <w:lang w:val="es-CO"/>
        </w:rPr>
        <w:t>aplicarán</w:t>
      </w:r>
      <w:r w:rsidRPr="00AE754F">
        <w:rPr>
          <w:rFonts w:ascii="Arial" w:eastAsia="Arial" w:hAnsi="Arial" w:cs="Arial"/>
          <w:sz w:val="20"/>
          <w:szCs w:val="20"/>
          <w:lang w:val="es-CO"/>
        </w:rPr>
        <w:t xml:space="preserve"> los criterios</w:t>
      </w:r>
      <w:r w:rsidR="00F373BB" w:rsidRPr="00AE754F">
        <w:rPr>
          <w:rFonts w:ascii="Arial" w:eastAsia="Arial" w:hAnsi="Arial" w:cs="Arial"/>
          <w:sz w:val="20"/>
          <w:szCs w:val="20"/>
          <w:lang w:val="es-CO"/>
        </w:rPr>
        <w:t xml:space="preserve"> establecidos por la Ley 188</w:t>
      </w:r>
      <w:r w:rsidRPr="00AE754F">
        <w:rPr>
          <w:rFonts w:ascii="Arial" w:eastAsia="Arial" w:hAnsi="Arial" w:cs="Arial"/>
          <w:sz w:val="20"/>
          <w:szCs w:val="20"/>
          <w:lang w:val="es-CO"/>
        </w:rPr>
        <w:t>2 de 2018 artículo 5.</w:t>
      </w:r>
    </w:p>
    <w:p w14:paraId="4FA25F0F" w14:textId="77777777" w:rsidR="00C84654" w:rsidRPr="00AE754F" w:rsidRDefault="00C84654" w:rsidP="00AE754F">
      <w:pPr>
        <w:jc w:val="both"/>
        <w:rPr>
          <w:rFonts w:ascii="Arial" w:eastAsia="Arial" w:hAnsi="Arial" w:cs="Arial"/>
          <w:sz w:val="20"/>
          <w:szCs w:val="20"/>
          <w:lang w:val="es-CO"/>
        </w:rPr>
      </w:pPr>
    </w:p>
    <w:p w14:paraId="4FA25F10" w14:textId="77777777" w:rsidR="008053B7" w:rsidRPr="00AE754F" w:rsidRDefault="008053B7" w:rsidP="00AE754F">
      <w:pPr>
        <w:pStyle w:val="NormalWeb"/>
        <w:spacing w:before="0" w:beforeAutospacing="0" w:after="0" w:afterAutospacing="0"/>
        <w:jc w:val="both"/>
        <w:rPr>
          <w:rFonts w:ascii="Arial" w:hAnsi="Arial" w:cs="Arial"/>
          <w:b/>
          <w:sz w:val="20"/>
          <w:szCs w:val="20"/>
          <w:lang w:val="es-CO"/>
        </w:rPr>
      </w:pPr>
      <w:r w:rsidRPr="00AE754F">
        <w:rPr>
          <w:rFonts w:ascii="Arial" w:hAnsi="Arial" w:cs="Arial"/>
          <w:b/>
          <w:bCs/>
          <w:sz w:val="20"/>
          <w:szCs w:val="20"/>
          <w:lang w:val="es-CO"/>
        </w:rPr>
        <w:t xml:space="preserve">NOTA: </w:t>
      </w:r>
      <w:r w:rsidRPr="00AE754F">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4FA25F11" w14:textId="77777777" w:rsidR="00F64379" w:rsidRPr="00AE754F" w:rsidRDefault="00F64379" w:rsidP="00AE754F">
      <w:pPr>
        <w:pStyle w:val="Textoindependiente"/>
        <w:ind w:left="0"/>
        <w:jc w:val="both"/>
        <w:rPr>
          <w:rFonts w:cs="Arial"/>
          <w:lang w:val="es-CO"/>
        </w:rPr>
      </w:pPr>
    </w:p>
    <w:p w14:paraId="4FA25F12" w14:textId="77777777" w:rsidR="0044378E" w:rsidRPr="00AE754F" w:rsidRDefault="0044378E" w:rsidP="0064780F">
      <w:pPr>
        <w:pStyle w:val="Prrafodelista"/>
        <w:numPr>
          <w:ilvl w:val="0"/>
          <w:numId w:val="8"/>
        </w:numPr>
        <w:autoSpaceDE w:val="0"/>
        <w:autoSpaceDN w:val="0"/>
        <w:adjustRightInd w:val="0"/>
        <w:ind w:left="426" w:hanging="426"/>
        <w:rPr>
          <w:rFonts w:ascii="Arial" w:eastAsia="Arial" w:hAnsi="Arial" w:cs="Arial"/>
          <w:b/>
          <w:bCs/>
          <w:sz w:val="20"/>
          <w:szCs w:val="20"/>
          <w:lang w:val="es-CO"/>
        </w:rPr>
      </w:pPr>
      <w:r w:rsidRPr="00AE754F">
        <w:rPr>
          <w:rFonts w:ascii="Arial" w:eastAsia="Arial" w:hAnsi="Arial" w:cs="Arial"/>
          <w:b/>
          <w:bCs/>
          <w:sz w:val="20"/>
          <w:szCs w:val="20"/>
          <w:lang w:val="es-CO"/>
        </w:rPr>
        <w:t>Declaratoria de Desierta</w:t>
      </w:r>
    </w:p>
    <w:p w14:paraId="4FA25F13" w14:textId="77777777" w:rsidR="0044378E" w:rsidRPr="00AE754F" w:rsidRDefault="0044378E" w:rsidP="00AE754F">
      <w:pPr>
        <w:autoSpaceDE w:val="0"/>
        <w:autoSpaceDN w:val="0"/>
        <w:adjustRightInd w:val="0"/>
        <w:rPr>
          <w:rFonts w:ascii="Arial" w:eastAsia="Arial" w:hAnsi="Arial" w:cs="Arial"/>
          <w:sz w:val="20"/>
          <w:szCs w:val="20"/>
          <w:lang w:val="es-CO"/>
        </w:rPr>
      </w:pPr>
    </w:p>
    <w:p w14:paraId="4FA25F14" w14:textId="77777777" w:rsidR="0044378E"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El Ministerio de Defensa – Fuerza Aérea Colombiana</w:t>
      </w:r>
      <w:r w:rsidR="0044378E" w:rsidRPr="00AE754F">
        <w:rPr>
          <w:rFonts w:ascii="Arial" w:eastAsia="Arial" w:hAnsi="Arial" w:cs="Arial"/>
          <w:sz w:val="20"/>
          <w:szCs w:val="20"/>
          <w:lang w:val="es-CO"/>
        </w:rPr>
        <w:t>,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 ley.</w:t>
      </w:r>
    </w:p>
    <w:p w14:paraId="4FA25F15" w14:textId="77777777" w:rsidR="0044378E" w:rsidRPr="00AE754F" w:rsidRDefault="0044378E" w:rsidP="00AE754F">
      <w:pPr>
        <w:rPr>
          <w:rFonts w:ascii="Arial" w:eastAsia="Arial" w:hAnsi="Arial" w:cs="Arial"/>
          <w:sz w:val="20"/>
          <w:szCs w:val="20"/>
          <w:lang w:val="es-CO"/>
        </w:rPr>
      </w:pPr>
    </w:p>
    <w:p w14:paraId="4FA25F16" w14:textId="77777777" w:rsidR="00A771CE" w:rsidRPr="00AE754F" w:rsidRDefault="00CF7F67" w:rsidP="0064780F">
      <w:pPr>
        <w:pStyle w:val="Ttulo1"/>
        <w:numPr>
          <w:ilvl w:val="0"/>
          <w:numId w:val="8"/>
        </w:numPr>
        <w:ind w:left="426" w:hanging="426"/>
        <w:jc w:val="both"/>
        <w:rPr>
          <w:rFonts w:cs="Arial"/>
          <w:lang w:val="es-CO"/>
        </w:rPr>
      </w:pPr>
      <w:bookmarkStart w:id="29" w:name="_bookmark37"/>
      <w:bookmarkStart w:id="30" w:name="_Toc474491216"/>
      <w:bookmarkStart w:id="31" w:name="_Toc476208147"/>
      <w:bookmarkEnd w:id="29"/>
      <w:r w:rsidRPr="00AE754F">
        <w:rPr>
          <w:rFonts w:cs="Arial"/>
          <w:lang w:val="es-CO"/>
        </w:rPr>
        <w:t xml:space="preserve">Causales de </w:t>
      </w:r>
      <w:r w:rsidR="007A5BE3" w:rsidRPr="00AE754F">
        <w:rPr>
          <w:rFonts w:cs="Arial"/>
          <w:lang w:val="es-CO"/>
        </w:rPr>
        <w:t>Rechazo</w:t>
      </w:r>
      <w:bookmarkEnd w:id="30"/>
      <w:bookmarkEnd w:id="31"/>
    </w:p>
    <w:p w14:paraId="4FA25F17" w14:textId="77777777" w:rsidR="00A771CE" w:rsidRPr="00AE754F" w:rsidRDefault="00A771CE" w:rsidP="00AE754F">
      <w:pPr>
        <w:rPr>
          <w:rFonts w:ascii="Arial" w:hAnsi="Arial" w:cs="Arial"/>
          <w:sz w:val="20"/>
          <w:szCs w:val="20"/>
          <w:lang w:val="es-CO"/>
        </w:rPr>
      </w:pPr>
    </w:p>
    <w:p w14:paraId="4FA25F18" w14:textId="77777777" w:rsidR="00470F36"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adición a otras causas previstas por la ley, </w:t>
      </w:r>
      <w:r w:rsidR="00411049" w:rsidRPr="00AE754F">
        <w:rPr>
          <w:rFonts w:ascii="Arial" w:eastAsia="Arial" w:hAnsi="Arial" w:cs="Arial"/>
          <w:sz w:val="20"/>
          <w:szCs w:val="20"/>
          <w:lang w:val="es-CO"/>
        </w:rPr>
        <w:t>El Ministerio de De</w:t>
      </w:r>
      <w:r w:rsidR="0074099C" w:rsidRPr="00AE754F">
        <w:rPr>
          <w:rFonts w:ascii="Arial" w:eastAsia="Arial" w:hAnsi="Arial" w:cs="Arial"/>
          <w:sz w:val="20"/>
          <w:szCs w:val="20"/>
          <w:lang w:val="es-CO"/>
        </w:rPr>
        <w:t xml:space="preserve">fensa – Fuerza Aérea Colombiana, </w:t>
      </w:r>
      <w:r w:rsidRPr="00AE754F">
        <w:rPr>
          <w:rFonts w:ascii="Arial" w:eastAsia="Arial" w:hAnsi="Arial" w:cs="Arial"/>
          <w:sz w:val="20"/>
          <w:szCs w:val="20"/>
          <w:lang w:val="es-CO"/>
        </w:rPr>
        <w:t xml:space="preserve">rechazará las Ofertas presentadas por los Proponentes que: </w:t>
      </w:r>
    </w:p>
    <w:p w14:paraId="4FA25F19" w14:textId="77777777" w:rsidR="00470F36" w:rsidRPr="00AE754F" w:rsidRDefault="00470F36" w:rsidP="00AE754F">
      <w:pPr>
        <w:autoSpaceDE w:val="0"/>
        <w:autoSpaceDN w:val="0"/>
        <w:adjustRightInd w:val="0"/>
        <w:jc w:val="both"/>
        <w:rPr>
          <w:rFonts w:ascii="Arial" w:eastAsia="Arial" w:hAnsi="Arial" w:cs="Arial"/>
          <w:sz w:val="20"/>
          <w:szCs w:val="20"/>
          <w:lang w:val="es-CO"/>
        </w:rPr>
      </w:pPr>
    </w:p>
    <w:p w14:paraId="4FA25F1A"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bookmarkStart w:id="32" w:name="_Toc476208148"/>
      <w:bookmarkStart w:id="33" w:name="_Toc474491222"/>
      <w:r w:rsidRPr="00AE754F">
        <w:rPr>
          <w:rFonts w:ascii="Arial" w:eastAsia="Arial" w:hAnsi="Arial" w:cs="Arial"/>
          <w:sz w:val="20"/>
          <w:szCs w:val="20"/>
          <w:lang w:val="es-CO"/>
        </w:rPr>
        <w:t>Cuando presente la oferta posterior a la fecha y hora establecida en el cronograma del proceso.</w:t>
      </w:r>
    </w:p>
    <w:p w14:paraId="4FA25F1B"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FA25F1C"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 xml:space="preserve">Cuando se evidencie confabulación entre los proponentes que altere la aplicación del principio de selección objetiva. </w:t>
      </w:r>
    </w:p>
    <w:p w14:paraId="4FA25F1D"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4FA25F1E"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4FA25F1F"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Cuando se presente la propuesta en forma subordinada al cumplimiento de cualquier condición o modalidad.</w:t>
      </w:r>
    </w:p>
    <w:p w14:paraId="4FA25F20"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Cuando el proponente se encuentre incurso en alguna de las causales de disolución y/o liquidación de sociedades.</w:t>
      </w:r>
    </w:p>
    <w:p w14:paraId="4FA25F21"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r w:rsidRPr="00AE754F">
        <w:rPr>
          <w:rFonts w:ascii="Arial" w:eastAsia="Arial" w:hAnsi="Arial" w:cs="Arial"/>
          <w:sz w:val="20"/>
          <w:szCs w:val="20"/>
          <w:lang w:val="es-CO"/>
        </w:rPr>
        <w:t>De acuerdo a lo establecido en el artículo 5 paragrafo 3 de la Ley 1882 del 15 de 2018, la no entrega de la garantía de seriedad junto con la propuesta será causal de rechazo.</w:t>
      </w:r>
    </w:p>
    <w:p w14:paraId="4FA25F22" w14:textId="75D1C981" w:rsidR="000C1FB6" w:rsidRPr="00CA61D2" w:rsidRDefault="000C1FB6" w:rsidP="0064780F">
      <w:pPr>
        <w:pStyle w:val="Prrafodelista"/>
        <w:numPr>
          <w:ilvl w:val="0"/>
          <w:numId w:val="9"/>
        </w:numPr>
        <w:jc w:val="both"/>
        <w:rPr>
          <w:rFonts w:ascii="Arial" w:eastAsia="Arial" w:hAnsi="Arial" w:cs="Arial"/>
          <w:sz w:val="20"/>
          <w:szCs w:val="20"/>
          <w:lang w:val="es-CO"/>
        </w:rPr>
      </w:pPr>
      <w:r w:rsidRPr="00347883">
        <w:rPr>
          <w:rFonts w:ascii="Arial" w:eastAsia="Arial" w:hAnsi="Arial" w:cs="Arial"/>
          <w:sz w:val="20"/>
          <w:szCs w:val="20"/>
          <w:highlight w:val="yellow"/>
          <w:lang w:val="es-CO"/>
        </w:rPr>
        <w:t>Cuando la propuesta económica supere el presupuesto oficial TOTAL o por rubro y/o efectuada la corrección aritmética por el Comité Económico Evaluador lo supere</w:t>
      </w:r>
      <w:r w:rsidRPr="00CA61D2">
        <w:rPr>
          <w:rFonts w:ascii="Arial" w:eastAsia="Arial" w:hAnsi="Arial" w:cs="Arial"/>
          <w:sz w:val="20"/>
          <w:szCs w:val="20"/>
          <w:lang w:val="es-CO"/>
        </w:rPr>
        <w:t xml:space="preserve">. </w:t>
      </w:r>
    </w:p>
    <w:p w14:paraId="61CC3A60" w14:textId="77777777" w:rsidR="00CA61D2" w:rsidRPr="00CA61D2" w:rsidRDefault="00CA61D2" w:rsidP="0064780F">
      <w:pPr>
        <w:widowControl/>
        <w:numPr>
          <w:ilvl w:val="0"/>
          <w:numId w:val="9"/>
        </w:numPr>
        <w:tabs>
          <w:tab w:val="left" w:pos="361"/>
        </w:tabs>
        <w:spacing w:line="227" w:lineRule="auto"/>
        <w:rPr>
          <w:sz w:val="20"/>
          <w:szCs w:val="20"/>
          <w:lang w:val="es-CO"/>
        </w:rPr>
      </w:pPr>
      <w:r w:rsidRPr="00CA61D2">
        <w:rPr>
          <w:rFonts w:ascii="Arial" w:eastAsia="Arial" w:hAnsi="Arial"/>
          <w:sz w:val="20"/>
          <w:szCs w:val="20"/>
          <w:lang w:val="es-CO"/>
        </w:rPr>
        <w:t>Cuando el proponente no oferte las cantidades mínimas exigidas, en el cuadro de presupuesto y cantidades establecidas.</w:t>
      </w:r>
    </w:p>
    <w:p w14:paraId="4FA25F23" w14:textId="13C86B85" w:rsidR="000C1FB6" w:rsidRPr="002457C5" w:rsidRDefault="000C1FB6" w:rsidP="0064780F">
      <w:pPr>
        <w:pStyle w:val="Prrafodelista"/>
        <w:numPr>
          <w:ilvl w:val="0"/>
          <w:numId w:val="9"/>
        </w:numPr>
        <w:jc w:val="both"/>
        <w:rPr>
          <w:rFonts w:ascii="Arial" w:eastAsia="Arial" w:hAnsi="Arial" w:cs="Arial"/>
          <w:sz w:val="20"/>
          <w:szCs w:val="20"/>
          <w:lang w:val="es-CO"/>
        </w:rPr>
      </w:pPr>
      <w:r w:rsidRPr="002457C5">
        <w:rPr>
          <w:rFonts w:ascii="Arial" w:eastAsia="Arial" w:hAnsi="Arial" w:cs="Arial"/>
          <w:sz w:val="20"/>
          <w:szCs w:val="20"/>
          <w:lang w:val="es-CO"/>
        </w:rPr>
        <w:t xml:space="preserve">Cuando no se presente al momento de cierre del proceso, junto con la propuesta de requisitos habilitantes </w:t>
      </w:r>
      <w:r w:rsidR="00FD33FE" w:rsidRPr="002457C5">
        <w:rPr>
          <w:rFonts w:ascii="Arial" w:eastAsia="Arial" w:hAnsi="Arial" w:cs="Arial"/>
          <w:sz w:val="20"/>
          <w:szCs w:val="20"/>
          <w:lang w:val="es-CO"/>
        </w:rPr>
        <w:t>el anexo de oferta</w:t>
      </w:r>
      <w:r w:rsidRPr="002457C5">
        <w:rPr>
          <w:rFonts w:ascii="Arial" w:eastAsia="Arial" w:hAnsi="Arial" w:cs="Arial"/>
          <w:sz w:val="20"/>
          <w:szCs w:val="20"/>
          <w:lang w:val="es-CO"/>
        </w:rPr>
        <w:t xml:space="preserve"> Económica</w:t>
      </w:r>
      <w:r w:rsidR="002457C5" w:rsidRPr="002457C5">
        <w:rPr>
          <w:rFonts w:ascii="Arial" w:eastAsia="Arial" w:hAnsi="Arial" w:cs="Arial"/>
          <w:sz w:val="20"/>
          <w:szCs w:val="20"/>
          <w:lang w:val="es-CO"/>
        </w:rPr>
        <w:t>.</w:t>
      </w:r>
    </w:p>
    <w:p w14:paraId="4FA25F24"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bookmarkStart w:id="34" w:name="_Toc474491218"/>
      <w:r w:rsidRPr="002457C5">
        <w:rPr>
          <w:rFonts w:ascii="Arial" w:eastAsia="Arial" w:hAnsi="Arial" w:cs="Arial"/>
          <w:sz w:val="20"/>
          <w:szCs w:val="20"/>
          <w:lang w:val="es-CO"/>
        </w:rPr>
        <w:t>Cuando el proponente no esté debidamente</w:t>
      </w:r>
      <w:r w:rsidRPr="00AE754F">
        <w:rPr>
          <w:rFonts w:ascii="Arial" w:eastAsia="Arial" w:hAnsi="Arial" w:cs="Arial"/>
          <w:sz w:val="20"/>
          <w:szCs w:val="20"/>
          <w:lang w:val="es-CO"/>
        </w:rPr>
        <w:t xml:space="preserve"> inscrito y clasificado en el registro único de proponentes de la cámara de comercio de acuerdo a la normatividad vigente y exigencia del presente pliego, el cual deberá estar en firme.</w:t>
      </w:r>
      <w:bookmarkEnd w:id="34"/>
    </w:p>
    <w:p w14:paraId="4FA25F25"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bookmarkStart w:id="35" w:name="_Toc474491219"/>
      <w:r w:rsidRPr="00AE754F">
        <w:rPr>
          <w:rFonts w:ascii="Arial" w:eastAsia="Arial" w:hAnsi="Arial" w:cs="Arial"/>
          <w:sz w:val="20"/>
          <w:szCs w:val="20"/>
          <w:lang w:val="es-CO"/>
        </w:rPr>
        <w:t>Cuando la oferta es presentada por un Proponente distinto al que aparece en los documentos soporte o anexos de la Oferta.</w:t>
      </w:r>
      <w:bookmarkEnd w:id="35"/>
    </w:p>
    <w:p w14:paraId="4FA25F26" w14:textId="77777777" w:rsidR="000C1FB6" w:rsidRPr="00AE754F" w:rsidRDefault="000C1FB6" w:rsidP="0064780F">
      <w:pPr>
        <w:pStyle w:val="Prrafodelista"/>
        <w:numPr>
          <w:ilvl w:val="0"/>
          <w:numId w:val="9"/>
        </w:numPr>
        <w:jc w:val="both"/>
        <w:rPr>
          <w:rFonts w:ascii="Arial" w:eastAsia="Arial" w:hAnsi="Arial" w:cs="Arial"/>
          <w:sz w:val="20"/>
          <w:szCs w:val="20"/>
          <w:lang w:val="es-CO"/>
        </w:rPr>
      </w:pPr>
      <w:bookmarkStart w:id="36" w:name="_Toc474491220"/>
      <w:r w:rsidRPr="00AE754F">
        <w:rPr>
          <w:rFonts w:ascii="Arial" w:eastAsia="Arial" w:hAnsi="Arial" w:cs="Arial"/>
          <w:sz w:val="20"/>
          <w:szCs w:val="20"/>
          <w:lang w:val="es-CO"/>
        </w:rPr>
        <w:t>Cuando se encuentre incurso en alguna causal de inhabilidad, incompatibilidad y prohibición.</w:t>
      </w:r>
      <w:bookmarkEnd w:id="36"/>
    </w:p>
    <w:p w14:paraId="4FA25F27" w14:textId="77777777" w:rsidR="00B8220A" w:rsidRPr="00AE754F" w:rsidRDefault="00B8220A" w:rsidP="0064780F">
      <w:pPr>
        <w:pStyle w:val="MAYUS1"/>
        <w:numPr>
          <w:ilvl w:val="0"/>
          <w:numId w:val="9"/>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4FA25F28" w14:textId="77777777" w:rsidR="00B8220A" w:rsidRPr="00AE754F" w:rsidRDefault="00B8220A" w:rsidP="0064780F">
      <w:pPr>
        <w:pStyle w:val="MAYUS1"/>
        <w:numPr>
          <w:ilvl w:val="0"/>
          <w:numId w:val="9"/>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4FA25F29" w14:textId="77777777" w:rsidR="00B8220A" w:rsidRPr="00AE754F" w:rsidRDefault="00B8220A" w:rsidP="0064780F">
      <w:pPr>
        <w:pStyle w:val="MAYUS1"/>
        <w:numPr>
          <w:ilvl w:val="0"/>
          <w:numId w:val="9"/>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4FA25F2A" w14:textId="77777777" w:rsidR="00B8220A" w:rsidRPr="00AE754F" w:rsidRDefault="00B8220A" w:rsidP="0064780F">
      <w:pPr>
        <w:pStyle w:val="MAYUS1"/>
        <w:numPr>
          <w:ilvl w:val="0"/>
          <w:numId w:val="9"/>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FA25F33" w14:textId="545B4A0F" w:rsidR="00336C07" w:rsidRPr="00C57CAE" w:rsidRDefault="000C1FB6" w:rsidP="0064780F">
      <w:pPr>
        <w:pStyle w:val="Prrafodelista"/>
        <w:numPr>
          <w:ilvl w:val="0"/>
          <w:numId w:val="9"/>
        </w:numPr>
        <w:jc w:val="both"/>
        <w:rPr>
          <w:rFonts w:ascii="Arial" w:eastAsia="Arial" w:hAnsi="Arial" w:cs="Arial"/>
          <w:sz w:val="20"/>
          <w:szCs w:val="20"/>
          <w:lang w:val="es-CO"/>
        </w:rPr>
      </w:pPr>
      <w:bookmarkStart w:id="37" w:name="_Toc474491221"/>
      <w:r w:rsidRPr="00AE754F">
        <w:rPr>
          <w:rFonts w:ascii="Arial" w:eastAsia="Arial" w:hAnsi="Arial" w:cs="Arial"/>
          <w:sz w:val="20"/>
          <w:szCs w:val="20"/>
          <w:lang w:val="es-CO"/>
        </w:rPr>
        <w:t xml:space="preserve">Cuando el oferente no aporte los documentos objeto de subsanación o las aclaraciones solicitadas por la Entidad </w:t>
      </w:r>
      <w:bookmarkEnd w:id="37"/>
      <w:r w:rsidR="00B32D2A" w:rsidRPr="00AE754F">
        <w:rPr>
          <w:rFonts w:ascii="Arial" w:eastAsia="Arial" w:hAnsi="Arial" w:cs="Arial"/>
          <w:sz w:val="20"/>
          <w:szCs w:val="20"/>
          <w:lang w:val="es-CO"/>
        </w:rPr>
        <w:t xml:space="preserve">dentro de los términos establecidos por la </w:t>
      </w:r>
      <w:r w:rsidRPr="00AE754F">
        <w:rPr>
          <w:rFonts w:ascii="Arial" w:eastAsia="Arial" w:hAnsi="Arial" w:cs="Arial"/>
          <w:sz w:val="20"/>
          <w:szCs w:val="20"/>
          <w:lang w:val="es-CO"/>
        </w:rPr>
        <w:t xml:space="preserve">Ley 1882 </w:t>
      </w:r>
      <w:r w:rsidR="00B32D2A" w:rsidRPr="00AE754F">
        <w:rPr>
          <w:rFonts w:ascii="Arial" w:eastAsia="Arial" w:hAnsi="Arial" w:cs="Arial"/>
          <w:sz w:val="20"/>
          <w:szCs w:val="20"/>
          <w:lang w:val="es-CO"/>
        </w:rPr>
        <w:t>de 2018,</w:t>
      </w:r>
      <w:r w:rsidRPr="00AE754F">
        <w:rPr>
          <w:rFonts w:ascii="Arial" w:eastAsia="Arial" w:hAnsi="Arial" w:cs="Arial"/>
          <w:sz w:val="20"/>
          <w:szCs w:val="20"/>
          <w:lang w:val="es-CO"/>
        </w:rPr>
        <w:t xml:space="preserve"> artículo 5).</w:t>
      </w:r>
      <w:bookmarkEnd w:id="32"/>
      <w:bookmarkEnd w:id="33"/>
    </w:p>
    <w:p w14:paraId="4FA25F35" w14:textId="77777777" w:rsidR="003F147F" w:rsidRDefault="003F147F" w:rsidP="00AE754F">
      <w:pPr>
        <w:rPr>
          <w:rFonts w:ascii="Arial" w:hAnsi="Arial" w:cs="Arial"/>
          <w:sz w:val="20"/>
          <w:szCs w:val="20"/>
          <w:lang w:val="es-CO"/>
        </w:rPr>
      </w:pPr>
    </w:p>
    <w:p w14:paraId="4FA25F36" w14:textId="77777777" w:rsidR="00BE08B6" w:rsidRPr="00507819" w:rsidRDefault="00BE08B6" w:rsidP="0064780F">
      <w:pPr>
        <w:pStyle w:val="Ttulo1"/>
        <w:numPr>
          <w:ilvl w:val="0"/>
          <w:numId w:val="8"/>
        </w:numPr>
        <w:ind w:left="426" w:hanging="426"/>
        <w:jc w:val="both"/>
        <w:rPr>
          <w:rFonts w:cs="Arial"/>
          <w:lang w:val="es-CO"/>
        </w:rPr>
      </w:pPr>
      <w:r w:rsidRPr="00507819">
        <w:rPr>
          <w:rFonts w:cs="Arial"/>
          <w:lang w:val="es-CO"/>
        </w:rPr>
        <w:t>Riesgos</w:t>
      </w:r>
    </w:p>
    <w:p w14:paraId="4FA25F37" w14:textId="77777777" w:rsidR="00BE08B6" w:rsidRPr="00507819" w:rsidRDefault="00BE08B6" w:rsidP="00BE08B6">
      <w:pPr>
        <w:pStyle w:val="Ttulo1"/>
        <w:ind w:left="426" w:firstLine="0"/>
        <w:jc w:val="both"/>
        <w:rPr>
          <w:rFonts w:cs="Arial"/>
          <w:lang w:val="es-CO"/>
        </w:rPr>
      </w:pPr>
    </w:p>
    <w:p w14:paraId="4FA25F38" w14:textId="77777777" w:rsidR="00BE08B6" w:rsidRPr="00507819" w:rsidRDefault="00BE08B6" w:rsidP="00BE08B6">
      <w:pPr>
        <w:pStyle w:val="Ttulo1"/>
        <w:tabs>
          <w:tab w:val="left" w:pos="462"/>
        </w:tabs>
        <w:ind w:left="0" w:right="50" w:firstLine="0"/>
        <w:jc w:val="both"/>
        <w:rPr>
          <w:rFonts w:cs="Arial"/>
          <w:b w:val="0"/>
          <w:lang w:val="es-CO"/>
        </w:rPr>
      </w:pPr>
      <w:r w:rsidRPr="00507819">
        <w:rPr>
          <w:rFonts w:cs="Arial"/>
          <w:b w:val="0"/>
          <w:lang w:val="es-CO"/>
        </w:rPr>
        <w:t>La matriz de riesgos del proceso se encuentra publicada en la plataforma de SECOP II en “DOCUMENTOS DEL PROCESO” como anexo.</w:t>
      </w:r>
    </w:p>
    <w:p w14:paraId="4FA25F39" w14:textId="77777777" w:rsidR="00BE08B6" w:rsidRPr="00507819" w:rsidRDefault="00BE08B6" w:rsidP="00BE08B6">
      <w:pPr>
        <w:pStyle w:val="Ttulo1"/>
        <w:ind w:left="426" w:firstLine="0"/>
        <w:jc w:val="both"/>
        <w:rPr>
          <w:rFonts w:cs="Arial"/>
          <w:lang w:val="es-CO"/>
        </w:rPr>
      </w:pPr>
    </w:p>
    <w:p w14:paraId="4FA25F3A" w14:textId="77777777" w:rsidR="00A771CE" w:rsidRPr="00AE754F" w:rsidRDefault="007A5BE3" w:rsidP="0064780F">
      <w:pPr>
        <w:pStyle w:val="Ttulo1"/>
        <w:numPr>
          <w:ilvl w:val="0"/>
          <w:numId w:val="8"/>
        </w:numPr>
        <w:ind w:left="426" w:hanging="426"/>
        <w:jc w:val="both"/>
        <w:rPr>
          <w:rFonts w:cs="Arial"/>
          <w:lang w:val="es-CO"/>
        </w:rPr>
      </w:pPr>
      <w:bookmarkStart w:id="38" w:name="_bookmark39"/>
      <w:bookmarkStart w:id="39" w:name="_Toc476208149"/>
      <w:bookmarkStart w:id="40" w:name="_Toc474491223"/>
      <w:bookmarkEnd w:id="38"/>
      <w:r w:rsidRPr="00AE754F">
        <w:rPr>
          <w:rFonts w:cs="Arial"/>
          <w:lang w:val="es-CO"/>
        </w:rPr>
        <w:t>Adjudicación</w:t>
      </w:r>
      <w:bookmarkEnd w:id="39"/>
      <w:bookmarkEnd w:id="40"/>
    </w:p>
    <w:p w14:paraId="4FA25F3B" w14:textId="77777777" w:rsidR="00A771CE" w:rsidRPr="00AE754F" w:rsidRDefault="00A771CE" w:rsidP="00AE754F">
      <w:pPr>
        <w:rPr>
          <w:rFonts w:ascii="Arial" w:hAnsi="Arial" w:cs="Arial"/>
          <w:sz w:val="20"/>
          <w:szCs w:val="20"/>
          <w:lang w:val="es-CO"/>
        </w:rPr>
      </w:pPr>
    </w:p>
    <w:p w14:paraId="4FA25F3C" w14:textId="77777777" w:rsidR="00A771CE" w:rsidRPr="00AE754F" w:rsidRDefault="00454431" w:rsidP="00AE754F">
      <w:pPr>
        <w:pStyle w:val="Textoindependiente"/>
        <w:ind w:left="0"/>
        <w:jc w:val="both"/>
        <w:rPr>
          <w:rFonts w:cs="Arial"/>
          <w:lang w:val="es-CO"/>
        </w:rPr>
      </w:pPr>
      <w:r w:rsidRPr="00AE754F">
        <w:rPr>
          <w:rFonts w:cs="Arial"/>
          <w:lang w:val="es-CO"/>
        </w:rPr>
        <w:t>El Ministerio de Defensa – Fuerza Aérea Colombiana</w:t>
      </w:r>
      <w:r w:rsidR="00370DA2" w:rsidRPr="00AE754F">
        <w:rPr>
          <w:rFonts w:cs="Arial"/>
          <w:lang w:val="es-CO"/>
        </w:rPr>
        <w:t>,</w:t>
      </w:r>
      <w:r w:rsidRPr="00AE754F">
        <w:rPr>
          <w:rFonts w:cs="Arial"/>
          <w:lang w:val="es-CO"/>
        </w:rPr>
        <w:t xml:space="preserve"> </w:t>
      </w:r>
      <w:r w:rsidR="00EA0143" w:rsidRPr="00AE754F">
        <w:rPr>
          <w:rFonts w:cs="Arial"/>
          <w:lang w:val="es-CO"/>
        </w:rPr>
        <w:t xml:space="preserve">realizará la adjudicación </w:t>
      </w:r>
      <w:r w:rsidR="00180268" w:rsidRPr="00AE754F">
        <w:rPr>
          <w:rFonts w:cs="Arial"/>
          <w:lang w:val="es-CO"/>
        </w:rPr>
        <w:t>según</w:t>
      </w:r>
      <w:r w:rsidR="00180268" w:rsidRPr="00AE754F">
        <w:rPr>
          <w:rFonts w:cs="Arial"/>
          <w:spacing w:val="52"/>
          <w:lang w:val="es-CO"/>
        </w:rPr>
        <w:t xml:space="preserve"> </w:t>
      </w:r>
      <w:r w:rsidR="00180268" w:rsidRPr="00AE754F">
        <w:rPr>
          <w:rFonts w:cs="Arial"/>
          <w:lang w:val="es-CO"/>
        </w:rPr>
        <w:t>el</w:t>
      </w:r>
      <w:r w:rsidR="00180268" w:rsidRPr="00AE754F">
        <w:rPr>
          <w:rFonts w:cs="Arial"/>
          <w:spacing w:val="54"/>
          <w:lang w:val="es-CO"/>
        </w:rPr>
        <w:t xml:space="preserve"> </w:t>
      </w:r>
      <w:r w:rsidR="00180268" w:rsidRPr="00AE754F">
        <w:rPr>
          <w:rFonts w:cs="Arial"/>
          <w:lang w:val="es-CO"/>
        </w:rPr>
        <w:t>orden</w:t>
      </w:r>
      <w:r w:rsidR="00180268" w:rsidRPr="00AE754F">
        <w:rPr>
          <w:rFonts w:cs="Arial"/>
          <w:spacing w:val="52"/>
          <w:lang w:val="es-CO"/>
        </w:rPr>
        <w:t xml:space="preserve"> </w:t>
      </w:r>
      <w:r w:rsidR="00180268" w:rsidRPr="00AE754F">
        <w:rPr>
          <w:rFonts w:cs="Arial"/>
          <w:lang w:val="es-CO"/>
        </w:rPr>
        <w:t>de</w:t>
      </w:r>
      <w:r w:rsidR="00180268" w:rsidRPr="00AE754F">
        <w:rPr>
          <w:rFonts w:cs="Arial"/>
          <w:spacing w:val="54"/>
          <w:lang w:val="es-CO"/>
        </w:rPr>
        <w:t xml:space="preserve"> </w:t>
      </w:r>
      <w:r w:rsidR="00180268" w:rsidRPr="00AE754F">
        <w:rPr>
          <w:rFonts w:cs="Arial"/>
          <w:lang w:val="es-CO"/>
        </w:rPr>
        <w:t>elegibilidad</w:t>
      </w:r>
      <w:r w:rsidR="00180268" w:rsidRPr="00AE754F">
        <w:rPr>
          <w:rFonts w:cs="Arial"/>
          <w:spacing w:val="36"/>
          <w:w w:val="99"/>
          <w:lang w:val="es-CO"/>
        </w:rPr>
        <w:t xml:space="preserve"> </w:t>
      </w:r>
      <w:r w:rsidR="00180268" w:rsidRPr="00AE754F">
        <w:rPr>
          <w:rFonts w:cs="Arial"/>
          <w:lang w:val="es-CO"/>
        </w:rPr>
        <w:t>establecido</w:t>
      </w:r>
      <w:r w:rsidR="00180268" w:rsidRPr="00AE754F">
        <w:rPr>
          <w:rFonts w:cs="Arial"/>
          <w:spacing w:val="8"/>
          <w:lang w:val="es-CO"/>
        </w:rPr>
        <w:t xml:space="preserve"> </w:t>
      </w:r>
      <w:r w:rsidR="00180268" w:rsidRPr="00AE754F">
        <w:rPr>
          <w:rFonts w:cs="Arial"/>
          <w:lang w:val="es-CO"/>
        </w:rPr>
        <w:t>en</w:t>
      </w:r>
      <w:r w:rsidR="00180268" w:rsidRPr="00AE754F">
        <w:rPr>
          <w:rFonts w:cs="Arial"/>
          <w:spacing w:val="9"/>
          <w:lang w:val="es-CO"/>
        </w:rPr>
        <w:t xml:space="preserve"> </w:t>
      </w:r>
      <w:r w:rsidR="00180268" w:rsidRPr="00AE754F">
        <w:rPr>
          <w:rFonts w:cs="Arial"/>
          <w:lang w:val="es-CO"/>
        </w:rPr>
        <w:t>el</w:t>
      </w:r>
      <w:r w:rsidR="00180268" w:rsidRPr="00AE754F">
        <w:rPr>
          <w:rFonts w:cs="Arial"/>
          <w:spacing w:val="9"/>
          <w:lang w:val="es-CO"/>
        </w:rPr>
        <w:t xml:space="preserve"> </w:t>
      </w:r>
      <w:r w:rsidR="00180268" w:rsidRPr="00AE754F">
        <w:rPr>
          <w:rFonts w:cs="Arial"/>
          <w:lang w:val="es-CO"/>
        </w:rPr>
        <w:t>informe</w:t>
      </w:r>
      <w:r w:rsidR="00180268" w:rsidRPr="00AE754F">
        <w:rPr>
          <w:rFonts w:cs="Arial"/>
          <w:spacing w:val="8"/>
          <w:lang w:val="es-CO"/>
        </w:rPr>
        <w:t xml:space="preserve"> </w:t>
      </w:r>
      <w:r w:rsidR="00180268" w:rsidRPr="00AE754F">
        <w:rPr>
          <w:rFonts w:cs="Arial"/>
          <w:lang w:val="es-CO"/>
        </w:rPr>
        <w:t>de</w:t>
      </w:r>
      <w:r w:rsidR="00180268" w:rsidRPr="00AE754F">
        <w:rPr>
          <w:rFonts w:cs="Arial"/>
          <w:spacing w:val="7"/>
          <w:lang w:val="es-CO"/>
        </w:rPr>
        <w:t xml:space="preserve"> </w:t>
      </w:r>
      <w:r w:rsidR="00180268" w:rsidRPr="00AE754F">
        <w:rPr>
          <w:rFonts w:cs="Arial"/>
          <w:lang w:val="es-CO"/>
        </w:rPr>
        <w:t>evaluación, elaborado por el Comité Económico Evaluador, mediante la consolidación de los conceptos emitidos por los Comités Evaluadores</w:t>
      </w:r>
      <w:r w:rsidR="007A5BE3" w:rsidRPr="00AE754F">
        <w:rPr>
          <w:rFonts w:cs="Arial"/>
          <w:lang w:val="es-CO"/>
        </w:rPr>
        <w:t>.</w:t>
      </w:r>
      <w:r w:rsidR="007A5BE3" w:rsidRPr="00AE754F">
        <w:rPr>
          <w:rFonts w:cs="Arial"/>
          <w:spacing w:val="11"/>
          <w:lang w:val="es-CO"/>
        </w:rPr>
        <w:t xml:space="preserve"> </w:t>
      </w:r>
      <w:r w:rsidR="007A5BE3" w:rsidRPr="00AE754F">
        <w:rPr>
          <w:rFonts w:cs="Arial"/>
          <w:spacing w:val="-1"/>
          <w:lang w:val="es-CO"/>
        </w:rPr>
        <w:t>El</w:t>
      </w:r>
      <w:r w:rsidR="007A5BE3" w:rsidRPr="00AE754F">
        <w:rPr>
          <w:rFonts w:cs="Arial"/>
          <w:spacing w:val="10"/>
          <w:lang w:val="es-CO"/>
        </w:rPr>
        <w:t xml:space="preserve"> </w:t>
      </w:r>
      <w:r w:rsidR="00FE3F64" w:rsidRPr="00AE754F">
        <w:rPr>
          <w:rFonts w:cs="Arial"/>
          <w:lang w:val="es-CO"/>
        </w:rPr>
        <w:t>O</w:t>
      </w:r>
      <w:r w:rsidR="007A5BE3" w:rsidRPr="00AE754F">
        <w:rPr>
          <w:rFonts w:cs="Arial"/>
          <w:lang w:val="es-CO"/>
        </w:rPr>
        <w:t>rdenador</w:t>
      </w:r>
      <w:r w:rsidR="007A5BE3" w:rsidRPr="00AE754F">
        <w:rPr>
          <w:rFonts w:cs="Arial"/>
          <w:spacing w:val="9"/>
          <w:lang w:val="es-CO"/>
        </w:rPr>
        <w:t xml:space="preserve"> </w:t>
      </w:r>
      <w:r w:rsidR="007A5BE3" w:rsidRPr="00AE754F">
        <w:rPr>
          <w:rFonts w:cs="Arial"/>
          <w:spacing w:val="-1"/>
          <w:lang w:val="es-CO"/>
        </w:rPr>
        <w:t>del</w:t>
      </w:r>
      <w:r w:rsidR="007A5BE3" w:rsidRPr="00AE754F">
        <w:rPr>
          <w:rFonts w:cs="Arial"/>
          <w:spacing w:val="10"/>
          <w:lang w:val="es-CO"/>
        </w:rPr>
        <w:t xml:space="preserve"> </w:t>
      </w:r>
      <w:r w:rsidR="00D844A1" w:rsidRPr="00AE754F">
        <w:rPr>
          <w:rFonts w:cs="Arial"/>
          <w:lang w:val="es-CO"/>
        </w:rPr>
        <w:t>Gasto</w:t>
      </w:r>
      <w:r w:rsidR="007A5BE3" w:rsidRPr="00AE754F">
        <w:rPr>
          <w:rFonts w:cs="Arial"/>
          <w:lang w:val="es-CO"/>
        </w:rPr>
        <w:t>,</w:t>
      </w:r>
      <w:r w:rsidR="007A5BE3" w:rsidRPr="00AE754F">
        <w:rPr>
          <w:rFonts w:cs="Arial"/>
          <w:spacing w:val="10"/>
          <w:lang w:val="es-CO"/>
        </w:rPr>
        <w:t xml:space="preserve"> </w:t>
      </w:r>
      <w:r w:rsidR="007A5BE3" w:rsidRPr="00AE754F">
        <w:rPr>
          <w:rFonts w:cs="Arial"/>
          <w:spacing w:val="-1"/>
          <w:lang w:val="es-CO"/>
        </w:rPr>
        <w:t>por</w:t>
      </w:r>
      <w:r w:rsidR="007A5BE3" w:rsidRPr="00AE754F">
        <w:rPr>
          <w:rFonts w:cs="Arial"/>
          <w:spacing w:val="8"/>
          <w:lang w:val="es-CO"/>
        </w:rPr>
        <w:t xml:space="preserve"> </w:t>
      </w:r>
      <w:r w:rsidR="007A5BE3" w:rsidRPr="00AE754F">
        <w:rPr>
          <w:rFonts w:cs="Arial"/>
          <w:lang w:val="es-CO"/>
        </w:rPr>
        <w:t>medio</w:t>
      </w:r>
      <w:r w:rsidR="007A5BE3" w:rsidRPr="00AE754F">
        <w:rPr>
          <w:rFonts w:cs="Arial"/>
          <w:spacing w:val="8"/>
          <w:lang w:val="es-CO"/>
        </w:rPr>
        <w:t xml:space="preserve"> </w:t>
      </w:r>
      <w:r w:rsidR="007A5BE3" w:rsidRPr="00AE754F">
        <w:rPr>
          <w:rFonts w:cs="Arial"/>
          <w:lang w:val="es-CO"/>
        </w:rPr>
        <w:t>de</w:t>
      </w:r>
      <w:r w:rsidR="007A5BE3" w:rsidRPr="00AE754F">
        <w:rPr>
          <w:rFonts w:cs="Arial"/>
          <w:spacing w:val="8"/>
          <w:lang w:val="es-CO"/>
        </w:rPr>
        <w:t xml:space="preserve"> </w:t>
      </w:r>
      <w:r w:rsidR="007A5BE3" w:rsidRPr="00AE754F">
        <w:rPr>
          <w:rFonts w:cs="Arial"/>
          <w:lang w:val="es-CO"/>
        </w:rPr>
        <w:t>acto</w:t>
      </w:r>
      <w:r w:rsidR="007A5BE3" w:rsidRPr="00AE754F">
        <w:rPr>
          <w:rFonts w:cs="Arial"/>
          <w:spacing w:val="8"/>
          <w:lang w:val="es-CO"/>
        </w:rPr>
        <w:t xml:space="preserve"> </w:t>
      </w:r>
      <w:r w:rsidR="007A5BE3" w:rsidRPr="00AE754F">
        <w:rPr>
          <w:rFonts w:cs="Arial"/>
          <w:spacing w:val="-1"/>
          <w:lang w:val="es-CO"/>
        </w:rPr>
        <w:t>administrativo</w:t>
      </w:r>
      <w:r w:rsidR="007A5BE3" w:rsidRPr="00AE754F">
        <w:rPr>
          <w:rFonts w:cs="Arial"/>
          <w:spacing w:val="58"/>
          <w:w w:val="99"/>
          <w:lang w:val="es-CO"/>
        </w:rPr>
        <w:t xml:space="preserve"> </w:t>
      </w:r>
      <w:r w:rsidR="007A5BE3" w:rsidRPr="00AE754F">
        <w:rPr>
          <w:rFonts w:cs="Arial"/>
          <w:spacing w:val="-1"/>
          <w:lang w:val="es-CO"/>
        </w:rPr>
        <w:t>motivado</w:t>
      </w:r>
      <w:r w:rsidR="007A5BE3" w:rsidRPr="00AE754F">
        <w:rPr>
          <w:rFonts w:cs="Arial"/>
          <w:spacing w:val="19"/>
          <w:lang w:val="es-CO"/>
        </w:rPr>
        <w:t xml:space="preserve"> </w:t>
      </w:r>
      <w:r w:rsidR="007A5BE3" w:rsidRPr="00AE754F">
        <w:rPr>
          <w:rFonts w:cs="Arial"/>
          <w:lang w:val="es-CO"/>
        </w:rPr>
        <w:t>adjudicará</w:t>
      </w:r>
      <w:r w:rsidR="007A5BE3" w:rsidRPr="00AE754F">
        <w:rPr>
          <w:rFonts w:cs="Arial"/>
          <w:spacing w:val="20"/>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Proceso</w:t>
      </w:r>
      <w:r w:rsidR="007A5BE3" w:rsidRPr="00AE754F">
        <w:rPr>
          <w:rFonts w:cs="Arial"/>
          <w:spacing w:val="18"/>
          <w:lang w:val="es-CO"/>
        </w:rPr>
        <w:t xml:space="preserve"> </w:t>
      </w:r>
      <w:r w:rsidR="007A5BE3" w:rsidRPr="00AE754F">
        <w:rPr>
          <w:rFonts w:cs="Arial"/>
          <w:lang w:val="es-CO"/>
        </w:rPr>
        <w:t>al</w:t>
      </w:r>
      <w:r w:rsidR="007A5BE3" w:rsidRPr="00AE754F">
        <w:rPr>
          <w:rFonts w:cs="Arial"/>
          <w:spacing w:val="19"/>
          <w:lang w:val="es-CO"/>
        </w:rPr>
        <w:t xml:space="preserve"> </w:t>
      </w:r>
      <w:r w:rsidR="007A5BE3" w:rsidRPr="00AE754F">
        <w:rPr>
          <w:rFonts w:cs="Arial"/>
          <w:lang w:val="es-CO"/>
        </w:rPr>
        <w:t>Proponente</w:t>
      </w:r>
      <w:r w:rsidR="007A5BE3" w:rsidRPr="00AE754F">
        <w:rPr>
          <w:rFonts w:cs="Arial"/>
          <w:spacing w:val="23"/>
          <w:lang w:val="es-CO"/>
        </w:rPr>
        <w:t xml:space="preserve"> </w:t>
      </w:r>
      <w:r w:rsidR="007A5BE3" w:rsidRPr="00AE754F">
        <w:rPr>
          <w:rFonts w:cs="Arial"/>
          <w:lang w:val="es-CO"/>
        </w:rPr>
        <w:t>ubicado</w:t>
      </w:r>
      <w:r w:rsidR="007A5BE3" w:rsidRPr="00AE754F">
        <w:rPr>
          <w:rFonts w:cs="Arial"/>
          <w:spacing w:val="18"/>
          <w:lang w:val="es-CO"/>
        </w:rPr>
        <w:t xml:space="preserve"> </w:t>
      </w:r>
      <w:r w:rsidR="007A5BE3" w:rsidRPr="00AE754F">
        <w:rPr>
          <w:rFonts w:cs="Arial"/>
          <w:lang w:val="es-CO"/>
        </w:rPr>
        <w:t>en</w:t>
      </w:r>
      <w:r w:rsidR="007A5BE3" w:rsidRPr="00AE754F">
        <w:rPr>
          <w:rFonts w:cs="Arial"/>
          <w:spacing w:val="19"/>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Primer</w:t>
      </w:r>
      <w:r w:rsidR="007A5BE3" w:rsidRPr="00AE754F">
        <w:rPr>
          <w:rFonts w:cs="Arial"/>
          <w:spacing w:val="18"/>
          <w:lang w:val="es-CO"/>
        </w:rPr>
        <w:t xml:space="preserve"> </w:t>
      </w:r>
      <w:r w:rsidR="007A5BE3" w:rsidRPr="00AE754F">
        <w:rPr>
          <w:rFonts w:cs="Arial"/>
          <w:spacing w:val="-1"/>
          <w:lang w:val="es-CO"/>
        </w:rPr>
        <w:t>Orden</w:t>
      </w:r>
      <w:r w:rsidR="007A5BE3" w:rsidRPr="00AE754F">
        <w:rPr>
          <w:rFonts w:cs="Arial"/>
          <w:spacing w:val="18"/>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spacing w:val="-1"/>
          <w:lang w:val="es-CO"/>
        </w:rPr>
        <w:t>Elegibilidad</w:t>
      </w:r>
      <w:r w:rsidR="007A5BE3" w:rsidRPr="00AE754F">
        <w:rPr>
          <w:rFonts w:cs="Arial"/>
          <w:spacing w:val="21"/>
          <w:lang w:val="es-CO"/>
        </w:rPr>
        <w:t xml:space="preserve"> </w:t>
      </w:r>
      <w:r w:rsidR="007A5BE3" w:rsidRPr="00AE754F">
        <w:rPr>
          <w:rFonts w:cs="Arial"/>
          <w:lang w:val="es-CO"/>
        </w:rPr>
        <w:t>y</w:t>
      </w:r>
      <w:r w:rsidR="007A5BE3" w:rsidRPr="00AE754F">
        <w:rPr>
          <w:rFonts w:cs="Arial"/>
          <w:spacing w:val="18"/>
          <w:lang w:val="es-CO"/>
        </w:rPr>
        <w:t xml:space="preserve"> </w:t>
      </w:r>
      <w:r w:rsidR="007A5BE3" w:rsidRPr="00AE754F">
        <w:rPr>
          <w:rFonts w:cs="Arial"/>
          <w:lang w:val="es-CO"/>
        </w:rPr>
        <w:t>que</w:t>
      </w:r>
      <w:r w:rsidR="007A5BE3" w:rsidRPr="00AE754F">
        <w:rPr>
          <w:rFonts w:cs="Arial"/>
          <w:spacing w:val="62"/>
          <w:w w:val="99"/>
          <w:lang w:val="es-CO"/>
        </w:rPr>
        <w:t xml:space="preserve"> </w:t>
      </w:r>
      <w:r w:rsidR="007A5BE3" w:rsidRPr="00AE754F">
        <w:rPr>
          <w:rFonts w:cs="Arial"/>
          <w:lang w:val="es-CO"/>
        </w:rPr>
        <w:t>cumpla</w:t>
      </w:r>
      <w:r w:rsidR="007A5BE3" w:rsidRPr="00AE754F">
        <w:rPr>
          <w:rFonts w:cs="Arial"/>
          <w:spacing w:val="20"/>
          <w:lang w:val="es-CO"/>
        </w:rPr>
        <w:t xml:space="preserve"> </w:t>
      </w:r>
      <w:r w:rsidR="007A5BE3" w:rsidRPr="00AE754F">
        <w:rPr>
          <w:rFonts w:cs="Arial"/>
          <w:lang w:val="es-CO"/>
        </w:rPr>
        <w:t>con</w:t>
      </w:r>
      <w:r w:rsidR="007A5BE3" w:rsidRPr="00AE754F">
        <w:rPr>
          <w:rFonts w:cs="Arial"/>
          <w:spacing w:val="20"/>
          <w:lang w:val="es-CO"/>
        </w:rPr>
        <w:t xml:space="preserve"> </w:t>
      </w:r>
      <w:r w:rsidR="007A5BE3" w:rsidRPr="00AE754F">
        <w:rPr>
          <w:rFonts w:cs="Arial"/>
          <w:lang w:val="es-CO"/>
        </w:rPr>
        <w:t>todos</w:t>
      </w:r>
      <w:r w:rsidR="007A5BE3" w:rsidRPr="00AE754F">
        <w:rPr>
          <w:rFonts w:cs="Arial"/>
          <w:spacing w:val="21"/>
          <w:lang w:val="es-CO"/>
        </w:rPr>
        <w:t xml:space="preserve"> </w:t>
      </w:r>
      <w:r w:rsidR="007A5BE3" w:rsidRPr="00AE754F">
        <w:rPr>
          <w:rFonts w:cs="Arial"/>
          <w:lang w:val="es-CO"/>
        </w:rPr>
        <w:t>los</w:t>
      </w:r>
      <w:r w:rsidR="007A5BE3" w:rsidRPr="00AE754F">
        <w:rPr>
          <w:rFonts w:cs="Arial"/>
          <w:spacing w:val="22"/>
          <w:lang w:val="es-CO"/>
        </w:rPr>
        <w:t xml:space="preserve"> </w:t>
      </w:r>
      <w:r w:rsidR="007A5BE3" w:rsidRPr="00AE754F">
        <w:rPr>
          <w:rFonts w:cs="Arial"/>
          <w:spacing w:val="-1"/>
          <w:lang w:val="es-CO"/>
        </w:rPr>
        <w:t>requisitos</w:t>
      </w:r>
      <w:r w:rsidR="007A5BE3" w:rsidRPr="00AE754F">
        <w:rPr>
          <w:rFonts w:cs="Arial"/>
          <w:spacing w:val="21"/>
          <w:lang w:val="es-CO"/>
        </w:rPr>
        <w:t xml:space="preserve"> </w:t>
      </w:r>
      <w:r w:rsidR="007A5BE3" w:rsidRPr="00AE754F">
        <w:rPr>
          <w:rFonts w:cs="Arial"/>
          <w:lang w:val="es-CO"/>
        </w:rPr>
        <w:t>exigidos</w:t>
      </w:r>
      <w:r w:rsidR="007A5BE3" w:rsidRPr="00AE754F">
        <w:rPr>
          <w:rFonts w:cs="Arial"/>
          <w:spacing w:val="21"/>
          <w:lang w:val="es-CO"/>
        </w:rPr>
        <w:t xml:space="preserve"> </w:t>
      </w:r>
      <w:r w:rsidR="007A5BE3" w:rsidRPr="00AE754F">
        <w:rPr>
          <w:rFonts w:cs="Arial"/>
          <w:lang w:val="es-CO"/>
        </w:rPr>
        <w:t>en</w:t>
      </w:r>
      <w:r w:rsidR="007A5BE3" w:rsidRPr="00AE754F">
        <w:rPr>
          <w:rFonts w:cs="Arial"/>
          <w:spacing w:val="22"/>
          <w:lang w:val="es-CO"/>
        </w:rPr>
        <w:t xml:space="preserve"> </w:t>
      </w:r>
      <w:r w:rsidR="007A5BE3" w:rsidRPr="00AE754F">
        <w:rPr>
          <w:rFonts w:cs="Arial"/>
          <w:lang w:val="es-CO"/>
        </w:rPr>
        <w:t>el</w:t>
      </w:r>
      <w:r w:rsidR="007A5BE3" w:rsidRPr="00AE754F">
        <w:rPr>
          <w:rFonts w:cs="Arial"/>
          <w:spacing w:val="20"/>
          <w:lang w:val="es-CO"/>
        </w:rPr>
        <w:t xml:space="preserve"> </w:t>
      </w:r>
      <w:r w:rsidR="007A5BE3" w:rsidRPr="00AE754F">
        <w:rPr>
          <w:rFonts w:cs="Arial"/>
          <w:lang w:val="es-CO"/>
        </w:rPr>
        <w:t>Pliego</w:t>
      </w:r>
      <w:r w:rsidR="007A5BE3" w:rsidRPr="00AE754F">
        <w:rPr>
          <w:rFonts w:cs="Arial"/>
          <w:spacing w:val="23"/>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lang w:val="es-CO"/>
        </w:rPr>
        <w:t>Condiciones</w:t>
      </w:r>
      <w:r w:rsidR="007A5BE3" w:rsidRPr="00AE754F">
        <w:rPr>
          <w:rFonts w:cs="Arial"/>
          <w:spacing w:val="24"/>
          <w:lang w:val="es-CO"/>
        </w:rPr>
        <w:t xml:space="preserve"> </w:t>
      </w:r>
      <w:r w:rsidR="007A5BE3" w:rsidRPr="00AE754F">
        <w:rPr>
          <w:rFonts w:cs="Arial"/>
          <w:lang w:val="es-CO"/>
        </w:rPr>
        <w:t>o</w:t>
      </w:r>
      <w:r w:rsidR="007A5BE3" w:rsidRPr="00AE754F">
        <w:rPr>
          <w:rFonts w:cs="Arial"/>
          <w:spacing w:val="20"/>
          <w:lang w:val="es-CO"/>
        </w:rPr>
        <w:t xml:space="preserve"> </w:t>
      </w:r>
      <w:r w:rsidR="007A5BE3" w:rsidRPr="00AE754F">
        <w:rPr>
          <w:rFonts w:cs="Arial"/>
          <w:lang w:val="es-CO"/>
        </w:rPr>
        <w:t>procederá</w:t>
      </w:r>
      <w:r w:rsidR="007A5BE3" w:rsidRPr="00AE754F">
        <w:rPr>
          <w:rFonts w:cs="Arial"/>
          <w:spacing w:val="20"/>
          <w:lang w:val="es-CO"/>
        </w:rPr>
        <w:t xml:space="preserve"> </w:t>
      </w:r>
      <w:r w:rsidR="007A5BE3" w:rsidRPr="00AE754F">
        <w:rPr>
          <w:rFonts w:cs="Arial"/>
          <w:lang w:val="es-CO"/>
        </w:rPr>
        <w:t>a</w:t>
      </w:r>
      <w:r w:rsidR="007A5BE3" w:rsidRPr="00AE754F">
        <w:rPr>
          <w:rFonts w:cs="Arial"/>
          <w:spacing w:val="21"/>
          <w:lang w:val="es-CO"/>
        </w:rPr>
        <w:t xml:space="preserve"> </w:t>
      </w:r>
      <w:r w:rsidR="007A5BE3" w:rsidRPr="00AE754F">
        <w:rPr>
          <w:rFonts w:cs="Arial"/>
          <w:lang w:val="es-CO"/>
        </w:rPr>
        <w:t>la</w:t>
      </w:r>
      <w:r w:rsidR="007A5BE3" w:rsidRPr="00AE754F">
        <w:rPr>
          <w:rFonts w:cs="Arial"/>
          <w:spacing w:val="34"/>
          <w:w w:val="99"/>
          <w:lang w:val="es-CO"/>
        </w:rPr>
        <w:t xml:space="preserve"> </w:t>
      </w:r>
      <w:r w:rsidR="007A5BE3" w:rsidRPr="00AE754F">
        <w:rPr>
          <w:rFonts w:cs="Arial"/>
          <w:lang w:val="es-CO"/>
        </w:rPr>
        <w:t>declaratoria</w:t>
      </w:r>
      <w:r w:rsidR="007A5BE3" w:rsidRPr="00AE754F">
        <w:rPr>
          <w:rFonts w:cs="Arial"/>
          <w:spacing w:val="-5"/>
          <w:lang w:val="es-CO"/>
        </w:rPr>
        <w:t xml:space="preserve"> </w:t>
      </w:r>
      <w:r w:rsidR="007A5BE3" w:rsidRPr="00AE754F">
        <w:rPr>
          <w:rFonts w:cs="Arial"/>
          <w:lang w:val="es-CO"/>
        </w:rPr>
        <w:t>de</w:t>
      </w:r>
      <w:r w:rsidR="007A5BE3" w:rsidRPr="00AE754F">
        <w:rPr>
          <w:rFonts w:cs="Arial"/>
          <w:spacing w:val="-5"/>
          <w:lang w:val="es-CO"/>
        </w:rPr>
        <w:t xml:space="preserve"> </w:t>
      </w:r>
      <w:r w:rsidR="007A5BE3" w:rsidRPr="00AE754F">
        <w:rPr>
          <w:rFonts w:cs="Arial"/>
          <w:lang w:val="es-CO"/>
        </w:rPr>
        <w:t>desierto</w:t>
      </w:r>
      <w:r w:rsidR="007A5BE3" w:rsidRPr="00AE754F">
        <w:rPr>
          <w:rFonts w:cs="Arial"/>
          <w:spacing w:val="-6"/>
          <w:lang w:val="es-CO"/>
        </w:rPr>
        <w:t xml:space="preserve"> </w:t>
      </w:r>
      <w:r w:rsidR="007A5BE3" w:rsidRPr="00AE754F">
        <w:rPr>
          <w:rFonts w:cs="Arial"/>
          <w:lang w:val="es-CO"/>
        </w:rPr>
        <w:t>del</w:t>
      </w:r>
      <w:r w:rsidR="007A5BE3" w:rsidRPr="00AE754F">
        <w:rPr>
          <w:rFonts w:cs="Arial"/>
          <w:spacing w:val="-6"/>
          <w:lang w:val="es-CO"/>
        </w:rPr>
        <w:t xml:space="preserve"> </w:t>
      </w:r>
      <w:r w:rsidR="007A5BE3" w:rsidRPr="00AE754F">
        <w:rPr>
          <w:rFonts w:cs="Arial"/>
          <w:spacing w:val="-1"/>
          <w:lang w:val="es-CO"/>
        </w:rPr>
        <w:t>Proceso,</w:t>
      </w:r>
      <w:r w:rsidR="007A5BE3" w:rsidRPr="00AE754F">
        <w:rPr>
          <w:rFonts w:cs="Arial"/>
          <w:spacing w:val="-6"/>
          <w:lang w:val="es-CO"/>
        </w:rPr>
        <w:t xml:space="preserve"> </w:t>
      </w:r>
      <w:r w:rsidR="007A5BE3" w:rsidRPr="00AE754F">
        <w:rPr>
          <w:rFonts w:cs="Arial"/>
          <w:lang w:val="es-CO"/>
        </w:rPr>
        <w:t>si</w:t>
      </w:r>
      <w:r w:rsidR="007A5BE3" w:rsidRPr="00AE754F">
        <w:rPr>
          <w:rFonts w:cs="Arial"/>
          <w:spacing w:val="-5"/>
          <w:lang w:val="es-CO"/>
        </w:rPr>
        <w:t xml:space="preserve"> </w:t>
      </w:r>
      <w:r w:rsidR="007A5BE3" w:rsidRPr="00AE754F">
        <w:rPr>
          <w:rFonts w:cs="Arial"/>
          <w:lang w:val="es-CO"/>
        </w:rPr>
        <w:t>a</w:t>
      </w:r>
      <w:r w:rsidR="007A5BE3" w:rsidRPr="00AE754F">
        <w:rPr>
          <w:rFonts w:cs="Arial"/>
          <w:spacing w:val="-7"/>
          <w:lang w:val="es-CO"/>
        </w:rPr>
        <w:t xml:space="preserve"> </w:t>
      </w:r>
      <w:r w:rsidR="007A5BE3" w:rsidRPr="00AE754F">
        <w:rPr>
          <w:rFonts w:cs="Arial"/>
          <w:lang w:val="es-CO"/>
        </w:rPr>
        <w:t>ello</w:t>
      </w:r>
      <w:r w:rsidR="007A5BE3" w:rsidRPr="00AE754F">
        <w:rPr>
          <w:rFonts w:cs="Arial"/>
          <w:spacing w:val="-6"/>
          <w:lang w:val="es-CO"/>
        </w:rPr>
        <w:t xml:space="preserve"> </w:t>
      </w:r>
      <w:r w:rsidR="007A5BE3" w:rsidRPr="00AE754F">
        <w:rPr>
          <w:rFonts w:cs="Arial"/>
          <w:lang w:val="es-CO"/>
        </w:rPr>
        <w:t>hubiera</w:t>
      </w:r>
      <w:r w:rsidR="007A5BE3" w:rsidRPr="00AE754F">
        <w:rPr>
          <w:rFonts w:cs="Arial"/>
          <w:spacing w:val="-4"/>
          <w:lang w:val="es-CO"/>
        </w:rPr>
        <w:t xml:space="preserve"> </w:t>
      </w:r>
      <w:r w:rsidR="007A5BE3" w:rsidRPr="00AE754F">
        <w:rPr>
          <w:rFonts w:cs="Arial"/>
          <w:lang w:val="es-CO"/>
        </w:rPr>
        <w:t>lugar.</w:t>
      </w:r>
    </w:p>
    <w:p w14:paraId="4FA25F3D" w14:textId="77777777" w:rsidR="00A771CE" w:rsidRPr="00AE754F" w:rsidRDefault="00A771CE" w:rsidP="00AE754F">
      <w:pPr>
        <w:rPr>
          <w:rFonts w:ascii="Arial" w:hAnsi="Arial" w:cs="Arial"/>
          <w:sz w:val="20"/>
          <w:szCs w:val="20"/>
          <w:lang w:val="es-CO"/>
        </w:rPr>
      </w:pPr>
    </w:p>
    <w:p w14:paraId="4FA25F3E" w14:textId="77777777" w:rsidR="00D844A1" w:rsidRPr="00AE754F" w:rsidRDefault="00D844A1" w:rsidP="00AE754F">
      <w:pPr>
        <w:jc w:val="both"/>
        <w:rPr>
          <w:rFonts w:ascii="Arial" w:eastAsia="Arial" w:hAnsi="Arial" w:cs="Arial"/>
          <w:sz w:val="20"/>
          <w:szCs w:val="20"/>
          <w:lang w:val="es-CO"/>
        </w:rPr>
      </w:pPr>
      <w:r w:rsidRPr="00AE754F">
        <w:rPr>
          <w:rFonts w:ascii="Arial" w:eastAsia="Arial" w:hAnsi="Arial" w:cs="Arial"/>
          <w:sz w:val="20"/>
          <w:szCs w:val="20"/>
          <w:lang w:val="es-CO"/>
        </w:rPr>
        <w:t>En el evento que el Ordenador del Gasto o su delegado no acoja la recomendación del comité evaluador, deberá justificarlo en el acto administrativo de adjudicación o declaratoria de desierta.</w:t>
      </w:r>
    </w:p>
    <w:p w14:paraId="4FA25F3F" w14:textId="77777777" w:rsidR="002F4E3E" w:rsidRPr="00AE754F" w:rsidRDefault="002F4E3E" w:rsidP="00AE754F">
      <w:pPr>
        <w:tabs>
          <w:tab w:val="left" w:pos="462"/>
        </w:tabs>
        <w:rPr>
          <w:rFonts w:ascii="Arial" w:eastAsia="Arial" w:hAnsi="Arial" w:cs="Arial"/>
          <w:sz w:val="20"/>
          <w:szCs w:val="20"/>
          <w:lang w:val="es-CO"/>
        </w:rPr>
      </w:pPr>
    </w:p>
    <w:p w14:paraId="4FA25F40" w14:textId="77777777" w:rsidR="003A5AF2" w:rsidRPr="00AE754F" w:rsidRDefault="00EA0143" w:rsidP="0064780F">
      <w:pPr>
        <w:pStyle w:val="Ttulo1"/>
        <w:numPr>
          <w:ilvl w:val="0"/>
          <w:numId w:val="8"/>
        </w:numPr>
        <w:ind w:left="426" w:hanging="426"/>
        <w:jc w:val="both"/>
        <w:rPr>
          <w:rFonts w:cs="Arial"/>
          <w:lang w:val="es-CO"/>
        </w:rPr>
      </w:pPr>
      <w:bookmarkStart w:id="41" w:name="_bookmark47"/>
      <w:bookmarkStart w:id="42" w:name="_Toc476208152"/>
      <w:bookmarkStart w:id="43" w:name="_Toc474491230"/>
      <w:bookmarkEnd w:id="41"/>
      <w:r w:rsidRPr="00AE754F">
        <w:rPr>
          <w:rFonts w:cs="Arial"/>
          <w:lang w:val="es-CO"/>
        </w:rPr>
        <w:t>S</w:t>
      </w:r>
      <w:r w:rsidR="003A5AF2" w:rsidRPr="00AE754F">
        <w:rPr>
          <w:rFonts w:cs="Arial"/>
          <w:lang w:val="es-CO"/>
        </w:rPr>
        <w:t>upervisión</w:t>
      </w:r>
    </w:p>
    <w:p w14:paraId="4FA25F41" w14:textId="77777777" w:rsidR="003A5AF2" w:rsidRPr="00AE754F" w:rsidRDefault="003A5AF2" w:rsidP="00AE754F">
      <w:pPr>
        <w:pStyle w:val="Ttulo1"/>
        <w:tabs>
          <w:tab w:val="left" w:pos="462"/>
        </w:tabs>
        <w:ind w:left="0" w:firstLine="0"/>
        <w:jc w:val="both"/>
        <w:rPr>
          <w:rFonts w:cs="Arial"/>
          <w:lang w:val="es-CO"/>
        </w:rPr>
      </w:pPr>
    </w:p>
    <w:p w14:paraId="4FA25F42" w14:textId="77777777" w:rsidR="00336C07" w:rsidRPr="00AE754F" w:rsidRDefault="003A5AF2" w:rsidP="00AE754F">
      <w:pPr>
        <w:pStyle w:val="Ttulo1"/>
        <w:ind w:left="0" w:firstLine="0"/>
        <w:jc w:val="both"/>
        <w:rPr>
          <w:rFonts w:cs="Arial"/>
          <w:b w:val="0"/>
          <w:lang w:val="es-CO"/>
        </w:rPr>
      </w:pPr>
      <w:r w:rsidRPr="00AE754F">
        <w:rPr>
          <w:rFonts w:cs="Arial"/>
          <w:b w:val="0"/>
          <w:lang w:val="es-CO"/>
        </w:rPr>
        <w:t>El Ministerio de Defensa – Fuerza Aérea Colombiana, ejercerá el control y la vigilancia de la ejecuc</w:t>
      </w:r>
      <w:r w:rsidR="00336C07" w:rsidRPr="00AE754F">
        <w:rPr>
          <w:rFonts w:cs="Arial"/>
          <w:b w:val="0"/>
          <w:lang w:val="es-CO"/>
        </w:rPr>
        <w:t>ión de los trabajos a través de:</w:t>
      </w:r>
    </w:p>
    <w:p w14:paraId="4FA25F43" w14:textId="77777777" w:rsidR="00336C07" w:rsidRPr="00AE754F" w:rsidRDefault="00336C07" w:rsidP="00AE754F">
      <w:pPr>
        <w:pStyle w:val="Ttulo1"/>
        <w:ind w:left="0" w:firstLine="0"/>
        <w:jc w:val="both"/>
        <w:rPr>
          <w:rFonts w:cs="Arial"/>
          <w:b w:val="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336C07" w:rsidRPr="000B293A" w14:paraId="4FA25F47" w14:textId="77777777" w:rsidTr="00336C07">
        <w:tc>
          <w:tcPr>
            <w:tcW w:w="1566" w:type="pct"/>
            <w:shd w:val="clear" w:color="auto" w:fill="BFBFBF"/>
            <w:vAlign w:val="center"/>
          </w:tcPr>
          <w:p w14:paraId="4FA25F44" w14:textId="77777777" w:rsidR="00336C07" w:rsidRPr="000B293A" w:rsidRDefault="00336C07" w:rsidP="00AE754F">
            <w:pPr>
              <w:jc w:val="center"/>
              <w:rPr>
                <w:rFonts w:ascii="Arial" w:hAnsi="Arial" w:cs="Arial"/>
                <w:b/>
                <w:sz w:val="20"/>
                <w:szCs w:val="20"/>
              </w:rPr>
            </w:pPr>
            <w:r w:rsidRPr="000B293A">
              <w:rPr>
                <w:rFonts w:ascii="Arial" w:hAnsi="Arial" w:cs="Arial"/>
                <w:b/>
                <w:sz w:val="20"/>
                <w:szCs w:val="20"/>
              </w:rPr>
              <w:t>DESIGNACIÓN</w:t>
            </w:r>
          </w:p>
        </w:tc>
        <w:tc>
          <w:tcPr>
            <w:tcW w:w="2461" w:type="pct"/>
            <w:shd w:val="clear" w:color="auto" w:fill="BFBFBF"/>
            <w:vAlign w:val="center"/>
          </w:tcPr>
          <w:p w14:paraId="4FA25F45" w14:textId="77777777" w:rsidR="00336C07" w:rsidRPr="000B293A" w:rsidRDefault="00336C07" w:rsidP="00AE754F">
            <w:pPr>
              <w:jc w:val="center"/>
              <w:rPr>
                <w:rFonts w:ascii="Arial" w:hAnsi="Arial" w:cs="Arial"/>
                <w:b/>
                <w:sz w:val="20"/>
                <w:szCs w:val="20"/>
              </w:rPr>
            </w:pPr>
            <w:r w:rsidRPr="000B293A">
              <w:rPr>
                <w:rFonts w:ascii="Arial" w:hAnsi="Arial" w:cs="Arial"/>
                <w:b/>
                <w:sz w:val="20"/>
                <w:szCs w:val="20"/>
              </w:rPr>
              <w:t>GRADO Y NOMBRE</w:t>
            </w:r>
          </w:p>
        </w:tc>
        <w:tc>
          <w:tcPr>
            <w:tcW w:w="972" w:type="pct"/>
            <w:shd w:val="clear" w:color="auto" w:fill="BFBFBF"/>
            <w:vAlign w:val="center"/>
          </w:tcPr>
          <w:p w14:paraId="4FA25F46" w14:textId="77777777" w:rsidR="00336C07" w:rsidRPr="000B293A" w:rsidRDefault="00336C07" w:rsidP="00AE754F">
            <w:pPr>
              <w:jc w:val="center"/>
              <w:rPr>
                <w:rFonts w:ascii="Arial" w:hAnsi="Arial" w:cs="Arial"/>
                <w:b/>
                <w:sz w:val="20"/>
                <w:szCs w:val="20"/>
              </w:rPr>
            </w:pPr>
            <w:r w:rsidRPr="000B293A">
              <w:rPr>
                <w:rFonts w:ascii="Arial" w:hAnsi="Arial" w:cs="Arial"/>
                <w:b/>
                <w:sz w:val="20"/>
                <w:szCs w:val="20"/>
              </w:rPr>
              <w:t>DEPENDENCIA</w:t>
            </w:r>
          </w:p>
        </w:tc>
      </w:tr>
      <w:tr w:rsidR="00BF7F61" w:rsidRPr="000B293A" w14:paraId="4FA25F4B" w14:textId="77777777" w:rsidTr="00336C07">
        <w:trPr>
          <w:trHeight w:val="458"/>
        </w:trPr>
        <w:tc>
          <w:tcPr>
            <w:tcW w:w="1566" w:type="pct"/>
            <w:vAlign w:val="center"/>
          </w:tcPr>
          <w:p w14:paraId="4FA25F48" w14:textId="77777777" w:rsidR="00BF7F61" w:rsidRPr="000B293A" w:rsidRDefault="00BF7F61" w:rsidP="00AE754F">
            <w:pPr>
              <w:jc w:val="center"/>
              <w:rPr>
                <w:rFonts w:ascii="Arial" w:hAnsi="Arial" w:cs="Arial"/>
                <w:sz w:val="20"/>
                <w:szCs w:val="20"/>
              </w:rPr>
            </w:pPr>
            <w:r w:rsidRPr="000B293A">
              <w:rPr>
                <w:rFonts w:ascii="Arial" w:hAnsi="Arial" w:cs="Arial"/>
                <w:sz w:val="20"/>
                <w:szCs w:val="20"/>
              </w:rPr>
              <w:t>Supervisor Principal del Contrato</w:t>
            </w:r>
          </w:p>
        </w:tc>
        <w:tc>
          <w:tcPr>
            <w:tcW w:w="2461" w:type="pct"/>
            <w:vAlign w:val="center"/>
          </w:tcPr>
          <w:p w14:paraId="4FA25F49" w14:textId="475BADE6" w:rsidR="00BF7F61" w:rsidRPr="000B293A" w:rsidRDefault="006F3E4F" w:rsidP="00714451">
            <w:pPr>
              <w:widowControl/>
              <w:rPr>
                <w:rFonts w:ascii="Arial" w:hAnsi="Arial" w:cs="Arial"/>
                <w:sz w:val="20"/>
                <w:szCs w:val="20"/>
                <w:lang w:val="es-CO"/>
              </w:rPr>
            </w:pPr>
            <w:r w:rsidRPr="006F3E4F">
              <w:rPr>
                <w:lang w:val="es-CO"/>
              </w:rPr>
              <w:t>ST. CRISTIAN DAVID RODRÍGUEZ CHITIVA</w:t>
            </w:r>
          </w:p>
        </w:tc>
        <w:tc>
          <w:tcPr>
            <w:tcW w:w="972" w:type="pct"/>
            <w:vAlign w:val="center"/>
          </w:tcPr>
          <w:p w14:paraId="4FA25F4A" w14:textId="643DCEA2" w:rsidR="00512543" w:rsidRPr="000B293A" w:rsidRDefault="006F3E4F" w:rsidP="006F3E4F">
            <w:pPr>
              <w:jc w:val="center"/>
              <w:rPr>
                <w:rFonts w:ascii="Arial" w:hAnsi="Arial" w:cs="Arial"/>
                <w:sz w:val="20"/>
                <w:szCs w:val="20"/>
                <w:lang w:val="es-CO"/>
              </w:rPr>
            </w:pPr>
            <w:r>
              <w:rPr>
                <w:rFonts w:ascii="Arial" w:hAnsi="Arial" w:cs="Arial"/>
                <w:sz w:val="20"/>
                <w:szCs w:val="20"/>
                <w:lang w:val="es-CO"/>
              </w:rPr>
              <w:t>GOCOP</w:t>
            </w:r>
          </w:p>
        </w:tc>
      </w:tr>
      <w:tr w:rsidR="00BE1EDD" w:rsidRPr="00E353C6" w14:paraId="4FA25F4F" w14:textId="77777777" w:rsidTr="00336C07">
        <w:trPr>
          <w:trHeight w:val="408"/>
        </w:trPr>
        <w:tc>
          <w:tcPr>
            <w:tcW w:w="1566" w:type="pct"/>
            <w:vAlign w:val="center"/>
          </w:tcPr>
          <w:p w14:paraId="4FA25F4C" w14:textId="77777777" w:rsidR="00BE1EDD" w:rsidRPr="000B293A" w:rsidRDefault="00BE1EDD" w:rsidP="00BE1EDD">
            <w:pPr>
              <w:jc w:val="center"/>
              <w:rPr>
                <w:rFonts w:ascii="Arial" w:hAnsi="Arial" w:cs="Arial"/>
                <w:sz w:val="20"/>
                <w:szCs w:val="20"/>
                <w:lang w:val="es-CO"/>
              </w:rPr>
            </w:pPr>
            <w:r w:rsidRPr="000B293A">
              <w:rPr>
                <w:rFonts w:ascii="Arial" w:hAnsi="Arial" w:cs="Arial"/>
                <w:sz w:val="20"/>
                <w:szCs w:val="20"/>
                <w:lang w:val="es-CO"/>
              </w:rPr>
              <w:t>Supervisor Suplente del Contrato</w:t>
            </w:r>
          </w:p>
        </w:tc>
        <w:tc>
          <w:tcPr>
            <w:tcW w:w="2461" w:type="pct"/>
            <w:vAlign w:val="center"/>
          </w:tcPr>
          <w:p w14:paraId="4FA25F4D" w14:textId="4FA607EC" w:rsidR="00BE1EDD" w:rsidRPr="000B293A" w:rsidRDefault="006F3E4F" w:rsidP="00207779">
            <w:pPr>
              <w:jc w:val="both"/>
              <w:rPr>
                <w:rFonts w:ascii="Arial" w:hAnsi="Arial" w:cs="Arial"/>
                <w:sz w:val="20"/>
                <w:szCs w:val="20"/>
              </w:rPr>
            </w:pPr>
            <w:r w:rsidRPr="006F3E4F">
              <w:rPr>
                <w:rFonts w:ascii="Arial" w:hAnsi="Arial" w:cs="Arial"/>
                <w:sz w:val="20"/>
                <w:szCs w:val="20"/>
              </w:rPr>
              <w:t>TE. DAVID ANDRÉS DIAZ ÁNGEL</w:t>
            </w:r>
          </w:p>
        </w:tc>
        <w:tc>
          <w:tcPr>
            <w:tcW w:w="972" w:type="pct"/>
            <w:vAlign w:val="center"/>
          </w:tcPr>
          <w:p w14:paraId="4FA25F4E" w14:textId="38B9A996" w:rsidR="00BE1EDD" w:rsidRPr="00AE754F" w:rsidRDefault="006F3E4F" w:rsidP="00BE1EDD">
            <w:pPr>
              <w:jc w:val="center"/>
              <w:rPr>
                <w:rFonts w:ascii="Arial" w:hAnsi="Arial" w:cs="Arial"/>
                <w:sz w:val="20"/>
                <w:szCs w:val="20"/>
                <w:lang w:val="es-CO"/>
              </w:rPr>
            </w:pPr>
            <w:r>
              <w:rPr>
                <w:rFonts w:ascii="Arial" w:hAnsi="Arial" w:cs="Arial"/>
                <w:sz w:val="20"/>
                <w:szCs w:val="20"/>
                <w:lang w:val="es-CO"/>
              </w:rPr>
              <w:t>GOCOP</w:t>
            </w:r>
          </w:p>
        </w:tc>
      </w:tr>
    </w:tbl>
    <w:p w14:paraId="4FA25F50" w14:textId="404122EE" w:rsidR="00B555CF" w:rsidRDefault="00B555CF" w:rsidP="00AE754F">
      <w:pPr>
        <w:pStyle w:val="Ttulo1"/>
        <w:ind w:left="0" w:firstLine="0"/>
        <w:jc w:val="both"/>
        <w:rPr>
          <w:rFonts w:cs="Arial"/>
          <w:b w:val="0"/>
          <w:lang w:val="es-CO"/>
        </w:rPr>
      </w:pPr>
    </w:p>
    <w:p w14:paraId="54E4075F" w14:textId="77777777" w:rsidR="00EE0605" w:rsidRDefault="00EE0605" w:rsidP="00AE754F">
      <w:pPr>
        <w:pStyle w:val="Ttulo1"/>
        <w:ind w:left="0" w:firstLine="0"/>
        <w:jc w:val="both"/>
        <w:rPr>
          <w:rFonts w:cs="Arial"/>
          <w:b w:val="0"/>
          <w:lang w:val="es-CO"/>
        </w:rPr>
      </w:pPr>
    </w:p>
    <w:p w14:paraId="4FA25F51"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Aérea Colombiana.</w:t>
      </w:r>
    </w:p>
    <w:p w14:paraId="4FA25F52" w14:textId="77777777" w:rsidR="00766E93" w:rsidRPr="0005718D" w:rsidRDefault="00766E93" w:rsidP="00766E93">
      <w:pPr>
        <w:pStyle w:val="Ttulo1"/>
        <w:ind w:left="0" w:firstLine="0"/>
        <w:jc w:val="both"/>
        <w:rPr>
          <w:rFonts w:cs="Arial"/>
          <w:b w:val="0"/>
          <w:lang w:val="es-CO"/>
        </w:rPr>
      </w:pPr>
    </w:p>
    <w:p w14:paraId="4FA25F53"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El Ministerio de Defensa – Fuerza Aérea Colombiana.</w:t>
      </w:r>
    </w:p>
    <w:p w14:paraId="4FA25F54" w14:textId="77777777" w:rsidR="00766E93" w:rsidRPr="0005718D" w:rsidRDefault="00766E93" w:rsidP="00766E93">
      <w:pPr>
        <w:pStyle w:val="Ttulo1"/>
        <w:ind w:left="0" w:firstLine="0"/>
        <w:jc w:val="both"/>
        <w:rPr>
          <w:rFonts w:cs="Arial"/>
          <w:b w:val="0"/>
          <w:lang w:val="es-CO"/>
        </w:rPr>
      </w:pPr>
    </w:p>
    <w:p w14:paraId="4FA25F55" w14:textId="77777777" w:rsidR="00766E93" w:rsidRPr="0005718D" w:rsidRDefault="00766E93" w:rsidP="00766E93">
      <w:pPr>
        <w:pStyle w:val="Ttulo1"/>
        <w:ind w:left="0" w:firstLine="0"/>
        <w:jc w:val="both"/>
        <w:rPr>
          <w:rFonts w:cs="Arial"/>
          <w:b w:val="0"/>
          <w:lang w:val="es-CO"/>
        </w:rPr>
      </w:pPr>
      <w:r w:rsidRPr="0005718D">
        <w:rPr>
          <w:rFonts w:cs="Arial"/>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4FA25F56" w14:textId="77777777" w:rsidR="00766E93" w:rsidRPr="0005718D" w:rsidRDefault="00766E93" w:rsidP="00766E93">
      <w:pPr>
        <w:pStyle w:val="Ttulo1"/>
        <w:ind w:left="0" w:firstLine="0"/>
        <w:jc w:val="both"/>
        <w:rPr>
          <w:rFonts w:cs="Arial"/>
          <w:b w:val="0"/>
          <w:lang w:val="es-CO"/>
        </w:rPr>
      </w:pPr>
    </w:p>
    <w:p w14:paraId="4FA25F57"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4FA25F58" w14:textId="77777777" w:rsidR="00766E93" w:rsidRPr="0005718D" w:rsidRDefault="00766E93" w:rsidP="00766E93">
      <w:pPr>
        <w:pStyle w:val="Ttulo1"/>
        <w:tabs>
          <w:tab w:val="left" w:pos="462"/>
        </w:tabs>
        <w:ind w:left="0" w:firstLine="0"/>
        <w:jc w:val="both"/>
        <w:rPr>
          <w:rFonts w:cs="Arial"/>
          <w:b w:val="0"/>
          <w:lang w:val="es-CO"/>
        </w:rPr>
      </w:pPr>
    </w:p>
    <w:bookmarkEnd w:id="42"/>
    <w:bookmarkEnd w:id="43"/>
    <w:p w14:paraId="4FA25F59" w14:textId="77777777" w:rsidR="00766E93" w:rsidRPr="00AE754F" w:rsidRDefault="00766E93" w:rsidP="00AE754F">
      <w:pPr>
        <w:pStyle w:val="Ttulo1"/>
        <w:ind w:left="0" w:firstLine="0"/>
        <w:jc w:val="both"/>
        <w:rPr>
          <w:rFonts w:cs="Arial"/>
          <w:b w:val="0"/>
          <w:lang w:val="es-CO"/>
        </w:rPr>
      </w:pPr>
    </w:p>
    <w:sectPr w:rsidR="00766E93" w:rsidRPr="00AE754F" w:rsidSect="00C17383">
      <w:headerReference w:type="default" r:id="rId15"/>
      <w:footerReference w:type="default" r:id="rId16"/>
      <w:pgSz w:w="12242" w:h="18722" w:code="132"/>
      <w:pgMar w:top="1145" w:right="1418" w:bottom="1418" w:left="1418" w:header="56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0843D" w14:textId="77777777" w:rsidR="003E5425" w:rsidRDefault="003E5425">
      <w:r>
        <w:separator/>
      </w:r>
    </w:p>
  </w:endnote>
  <w:endnote w:type="continuationSeparator" w:id="0">
    <w:p w14:paraId="3EAC745C" w14:textId="77777777" w:rsidR="003E5425" w:rsidRDefault="003E5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25F63" w14:textId="4CD8EBC4" w:rsidR="00B55280" w:rsidRDefault="00B55280"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3E5425">
      <w:rPr>
        <w:rStyle w:val="Nmerodepgina"/>
        <w:rFonts w:ascii="Arial Black" w:hAnsi="Arial Black"/>
        <w:b/>
        <w:noProof/>
        <w:sz w:val="16"/>
        <w:szCs w:val="16"/>
      </w:rPr>
      <w:t>1</w:t>
    </w:r>
    <w:r w:rsidRPr="00180F76">
      <w:rPr>
        <w:rStyle w:val="Nmerodepgina"/>
        <w:rFonts w:ascii="Arial Black" w:hAnsi="Arial Black"/>
        <w:b/>
        <w:sz w:val="16"/>
        <w:szCs w:val="16"/>
      </w:rPr>
      <w:fldChar w:fldCharType="end"/>
    </w:r>
  </w:p>
  <w:p w14:paraId="4FA25F64" w14:textId="77777777" w:rsidR="00B55280" w:rsidRDefault="00B55280">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9AE20" w14:textId="77777777" w:rsidR="003E5425" w:rsidRDefault="003E5425">
      <w:r>
        <w:separator/>
      </w:r>
    </w:p>
  </w:footnote>
  <w:footnote w:type="continuationSeparator" w:id="0">
    <w:p w14:paraId="12AFC708" w14:textId="77777777" w:rsidR="003E5425" w:rsidRDefault="003E5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25F60" w14:textId="77777777" w:rsidR="00B55280" w:rsidRDefault="00B55280"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sz w:val="16"/>
        <w:szCs w:val="16"/>
        <w:lang w:val="es-CO" w:eastAsia="es-CO"/>
      </w:rPr>
    </w:pPr>
    <w:r w:rsidRPr="002D0B3E">
      <w:rPr>
        <w:rFonts w:ascii="Arial" w:hAnsi="Arial" w:cs="Arial"/>
        <w:b/>
        <w:noProof/>
        <w:sz w:val="16"/>
        <w:szCs w:val="16"/>
        <w:lang w:val="es-CO" w:eastAsia="es-CO"/>
      </w:rPr>
      <w:drawing>
        <wp:anchor distT="0" distB="0" distL="114300" distR="114300" simplePos="0" relativeHeight="251656192" behindDoc="0" locked="0" layoutInCell="1" allowOverlap="1" wp14:anchorId="4FA25F65" wp14:editId="4FA25F66">
          <wp:simplePos x="0" y="0"/>
          <wp:positionH relativeFrom="column">
            <wp:posOffset>-114300</wp:posOffset>
          </wp:positionH>
          <wp:positionV relativeFrom="paragraph">
            <wp:posOffset>-55245</wp:posOffset>
          </wp:positionV>
          <wp:extent cx="457200" cy="358140"/>
          <wp:effectExtent l="19050" t="0" r="0"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002D0B3E">
      <w:rPr>
        <w:rFonts w:ascii="Arial" w:hAnsi="Arial" w:cs="Arial"/>
        <w:b/>
        <w:noProof/>
        <w:sz w:val="16"/>
        <w:szCs w:val="16"/>
        <w:lang w:val="es-CO" w:eastAsia="es-CO"/>
      </w:rPr>
      <w:drawing>
        <wp:anchor distT="0" distB="0" distL="114300" distR="114300" simplePos="0" relativeHeight="251666432" behindDoc="0" locked="0" layoutInCell="1" allowOverlap="1" wp14:anchorId="4FA25F67" wp14:editId="4FA25F68">
          <wp:simplePos x="0" y="0"/>
          <wp:positionH relativeFrom="column">
            <wp:posOffset>-114300</wp:posOffset>
          </wp:positionH>
          <wp:positionV relativeFrom="paragraph">
            <wp:posOffset>-55245</wp:posOffset>
          </wp:positionV>
          <wp:extent cx="457200" cy="358140"/>
          <wp:effectExtent l="19050" t="0" r="0" b="0"/>
          <wp:wrapNone/>
          <wp:docPr id="2"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002D0B3E">
      <w:rPr>
        <w:rFonts w:ascii="Arial" w:hAnsi="Arial" w:cs="Arial"/>
        <w:b/>
        <w:noProof/>
        <w:sz w:val="16"/>
        <w:szCs w:val="16"/>
        <w:lang w:val="es-CO" w:eastAsia="es-CO"/>
      </w:rPr>
      <w:t>ANEXO AL PLIEGO DE CONDICIONES PROCESO</w:t>
    </w:r>
    <w:r>
      <w:rPr>
        <w:rFonts w:ascii="Arial" w:hAnsi="Arial" w:cs="Arial"/>
        <w:b/>
        <w:noProof/>
        <w:sz w:val="16"/>
        <w:szCs w:val="16"/>
        <w:lang w:val="es-CO" w:eastAsia="es-CO"/>
      </w:rPr>
      <w:t xml:space="preserve"> DE SELECCIÓN ABREVIADA MENOR CUANTÍA</w:t>
    </w:r>
  </w:p>
  <w:p w14:paraId="4FA25F61" w14:textId="15640C1B" w:rsidR="00B55280" w:rsidRPr="00113213" w:rsidRDefault="00B55280"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sz w:val="16"/>
        <w:szCs w:val="16"/>
        <w:u w:val="single"/>
        <w:lang w:val="es-CO"/>
      </w:rPr>
    </w:pPr>
    <w:r w:rsidRPr="002D0B3E">
      <w:rPr>
        <w:rFonts w:ascii="Arial" w:hAnsi="Arial" w:cs="Arial"/>
        <w:b/>
        <w:noProof/>
        <w:sz w:val="16"/>
        <w:szCs w:val="16"/>
        <w:lang w:val="es-CO" w:eastAsia="es-CO"/>
      </w:rPr>
      <w:t xml:space="preserve"> </w:t>
    </w:r>
    <w:r w:rsidRPr="00113213">
      <w:rPr>
        <w:rFonts w:ascii="Arial" w:hAnsi="Arial" w:cs="Arial"/>
        <w:b/>
        <w:noProof/>
        <w:sz w:val="16"/>
        <w:szCs w:val="16"/>
        <w:lang w:val="es-CO"/>
      </w:rPr>
      <w:t xml:space="preserve">No. </w:t>
    </w:r>
    <w:r w:rsidR="002B08F7" w:rsidRPr="002B08F7">
      <w:rPr>
        <w:rFonts w:ascii="Arial" w:hAnsi="Arial" w:cs="Arial"/>
        <w:b/>
        <w:noProof/>
        <w:sz w:val="16"/>
        <w:szCs w:val="16"/>
        <w:lang w:val="es-CO" w:eastAsia="es-CO"/>
      </w:rPr>
      <w:t>0</w:t>
    </w:r>
    <w:r w:rsidR="00317A14">
      <w:rPr>
        <w:rFonts w:ascii="Arial" w:hAnsi="Arial" w:cs="Arial"/>
        <w:b/>
        <w:noProof/>
        <w:sz w:val="16"/>
        <w:szCs w:val="16"/>
        <w:lang w:val="es-CO" w:eastAsia="es-CO"/>
      </w:rPr>
      <w:t>74</w:t>
    </w:r>
    <w:r w:rsidR="002B08F7" w:rsidRPr="002B08F7">
      <w:rPr>
        <w:rFonts w:ascii="Arial" w:hAnsi="Arial" w:cs="Arial"/>
        <w:b/>
        <w:noProof/>
        <w:sz w:val="16"/>
        <w:szCs w:val="16"/>
        <w:lang w:val="es-CO" w:eastAsia="es-CO"/>
      </w:rPr>
      <w:t>-00-A-COFAC-</w:t>
    </w:r>
    <w:r w:rsidR="00317A14">
      <w:rPr>
        <w:rFonts w:ascii="Arial" w:hAnsi="Arial" w:cs="Arial"/>
        <w:b/>
        <w:noProof/>
        <w:sz w:val="16"/>
        <w:szCs w:val="16"/>
        <w:lang w:val="es-CO" w:eastAsia="es-CO"/>
      </w:rPr>
      <w:t>GOCOP</w:t>
    </w:r>
    <w:r w:rsidR="002B08F7" w:rsidRPr="002B08F7">
      <w:rPr>
        <w:rFonts w:ascii="Arial" w:hAnsi="Arial" w:cs="Arial"/>
        <w:b/>
        <w:noProof/>
        <w:sz w:val="16"/>
        <w:szCs w:val="16"/>
        <w:lang w:val="es-CO" w:eastAsia="es-CO"/>
      </w:rPr>
      <w:t>-2021</w:t>
    </w:r>
  </w:p>
  <w:p w14:paraId="4FA25F62" w14:textId="77777777" w:rsidR="00B55280" w:rsidRPr="00687824" w:rsidRDefault="00B55280">
    <w:pPr>
      <w:spacing w:line="0" w:lineRule="atLeast"/>
      <w:rPr>
        <w:sz w:val="4"/>
        <w:szCs w:val="4"/>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hybridMultilevel"/>
    <w:tmpl w:val="4E6AFB66"/>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C"/>
    <w:multiLevelType w:val="hybridMultilevel"/>
    <w:tmpl w:val="A57626F4"/>
    <w:lvl w:ilvl="0" w:tplc="AAFAC104">
      <w:start w:val="1"/>
      <w:numFmt w:val="decimal"/>
      <w:lvlText w:val="%1."/>
      <w:lvlJc w:val="left"/>
      <w:pPr>
        <w:ind w:left="720" w:hanging="360"/>
      </w:pPr>
    </w:lvl>
    <w:lvl w:ilvl="1" w:tplc="52D8A5C2">
      <w:start w:val="1"/>
      <w:numFmt w:val="lowerLetter"/>
      <w:lvlText w:val="%2."/>
      <w:lvlJc w:val="left"/>
      <w:pPr>
        <w:ind w:left="1440" w:hanging="360"/>
      </w:pPr>
    </w:lvl>
    <w:lvl w:ilvl="2" w:tplc="8A7E6B9C">
      <w:start w:val="1"/>
      <w:numFmt w:val="lowerRoman"/>
      <w:lvlText w:val="%3."/>
      <w:lvlJc w:val="right"/>
      <w:pPr>
        <w:ind w:left="2160" w:hanging="180"/>
      </w:pPr>
    </w:lvl>
    <w:lvl w:ilvl="3" w:tplc="A49C6428">
      <w:start w:val="1"/>
      <w:numFmt w:val="decimal"/>
      <w:lvlText w:val="%4."/>
      <w:lvlJc w:val="left"/>
      <w:pPr>
        <w:ind w:left="2880" w:hanging="360"/>
      </w:pPr>
    </w:lvl>
    <w:lvl w:ilvl="4" w:tplc="D3D05DE4">
      <w:start w:val="1"/>
      <w:numFmt w:val="lowerLetter"/>
      <w:lvlText w:val="%5."/>
      <w:lvlJc w:val="left"/>
      <w:pPr>
        <w:ind w:left="3600" w:hanging="360"/>
      </w:pPr>
    </w:lvl>
    <w:lvl w:ilvl="5" w:tplc="856C06A4">
      <w:start w:val="1"/>
      <w:numFmt w:val="lowerRoman"/>
      <w:lvlText w:val="%6."/>
      <w:lvlJc w:val="right"/>
      <w:pPr>
        <w:ind w:left="4320" w:hanging="180"/>
      </w:pPr>
    </w:lvl>
    <w:lvl w:ilvl="6" w:tplc="051ECD50">
      <w:start w:val="1"/>
      <w:numFmt w:val="decimal"/>
      <w:lvlText w:val="%7."/>
      <w:lvlJc w:val="left"/>
      <w:pPr>
        <w:ind w:left="5040" w:hanging="360"/>
      </w:pPr>
    </w:lvl>
    <w:lvl w:ilvl="7" w:tplc="22D00A2C">
      <w:start w:val="1"/>
      <w:numFmt w:val="lowerLetter"/>
      <w:lvlText w:val="%8."/>
      <w:lvlJc w:val="left"/>
      <w:pPr>
        <w:ind w:left="5760" w:hanging="360"/>
      </w:pPr>
    </w:lvl>
    <w:lvl w:ilvl="8" w:tplc="9E329110">
      <w:start w:val="1"/>
      <w:numFmt w:val="lowerRoman"/>
      <w:lvlText w:val="%9."/>
      <w:lvlJc w:val="right"/>
      <w:pPr>
        <w:ind w:left="6480" w:hanging="180"/>
      </w:pPr>
    </w:lvl>
  </w:abstractNum>
  <w:abstractNum w:abstractNumId="2" w15:restartNumberingAfterBreak="0">
    <w:nsid w:val="019848C7"/>
    <w:multiLevelType w:val="hybridMultilevel"/>
    <w:tmpl w:val="A7E234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DC78CF"/>
    <w:multiLevelType w:val="hybridMultilevel"/>
    <w:tmpl w:val="51DE0D7C"/>
    <w:lvl w:ilvl="0" w:tplc="ADA4EF2A">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8375978"/>
    <w:multiLevelType w:val="hybridMultilevel"/>
    <w:tmpl w:val="5B22B28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 w15:restartNumberingAfterBreak="0">
    <w:nsid w:val="0923447F"/>
    <w:multiLevelType w:val="hybridMultilevel"/>
    <w:tmpl w:val="4E9C41AA"/>
    <w:lvl w:ilvl="0" w:tplc="907A1582">
      <w:start w:val="1"/>
      <w:numFmt w:val="lowerLetter"/>
      <w:lvlText w:val="%1)"/>
      <w:lvlJc w:val="left"/>
      <w:pPr>
        <w:ind w:left="810" w:hanging="360"/>
      </w:pPr>
      <w:rPr>
        <w:rFonts w:hint="default"/>
        <w:b w:val="0"/>
        <w:color w:val="000000" w:themeColor="text1"/>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A513D1"/>
    <w:multiLevelType w:val="hybridMultilevel"/>
    <w:tmpl w:val="4254D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6D5BFD"/>
    <w:multiLevelType w:val="multilevel"/>
    <w:tmpl w:val="A91E8630"/>
    <w:lvl w:ilvl="0">
      <w:start w:val="1"/>
      <w:numFmt w:val="bullet"/>
      <w:lvlText w:val="-"/>
      <w:lvlJc w:val="left"/>
      <w:pPr>
        <w:tabs>
          <w:tab w:val="num" w:pos="1426"/>
        </w:tabs>
        <w:ind w:left="1426" w:hanging="360"/>
      </w:pPr>
      <w:rPr>
        <w:rFonts w:ascii="Times New Roman" w:hAnsi="Times New Roman" w:cs="Times New Roman" w:hint="default"/>
        <w:sz w:val="20"/>
      </w:rPr>
    </w:lvl>
    <w:lvl w:ilvl="1">
      <w:start w:val="1"/>
      <w:numFmt w:val="bullet"/>
      <w:lvlText w:val="o"/>
      <w:lvlJc w:val="left"/>
      <w:pPr>
        <w:tabs>
          <w:tab w:val="num" w:pos="2146"/>
        </w:tabs>
        <w:ind w:left="2146" w:hanging="360"/>
      </w:pPr>
      <w:rPr>
        <w:rFonts w:ascii="Courier New" w:hAnsi="Courier New" w:cs="Times New Roman" w:hint="default"/>
        <w:sz w:val="20"/>
      </w:rPr>
    </w:lvl>
    <w:lvl w:ilvl="2">
      <w:start w:val="1"/>
      <w:numFmt w:val="upperLetter"/>
      <w:lvlText w:val="%3."/>
      <w:lvlJc w:val="left"/>
      <w:pPr>
        <w:ind w:left="2866" w:hanging="360"/>
      </w:pPr>
    </w:lvl>
    <w:lvl w:ilvl="3">
      <w:start w:val="1"/>
      <w:numFmt w:val="lowerLetter"/>
      <w:lvlText w:val="%4."/>
      <w:lvlJc w:val="left"/>
      <w:pPr>
        <w:ind w:left="3586" w:hanging="360"/>
      </w:pPr>
    </w:lvl>
    <w:lvl w:ilvl="4">
      <w:start w:val="1"/>
      <w:numFmt w:val="bullet"/>
      <w:lvlText w:val=""/>
      <w:lvlJc w:val="left"/>
      <w:pPr>
        <w:tabs>
          <w:tab w:val="num" w:pos="4306"/>
        </w:tabs>
        <w:ind w:left="4306" w:hanging="360"/>
      </w:pPr>
      <w:rPr>
        <w:rFonts w:ascii="Wingdings" w:hAnsi="Wingdings" w:hint="default"/>
        <w:sz w:val="20"/>
      </w:rPr>
    </w:lvl>
    <w:lvl w:ilvl="5">
      <w:start w:val="1"/>
      <w:numFmt w:val="bullet"/>
      <w:lvlText w:val=""/>
      <w:lvlJc w:val="left"/>
      <w:pPr>
        <w:tabs>
          <w:tab w:val="num" w:pos="5026"/>
        </w:tabs>
        <w:ind w:left="5026" w:hanging="360"/>
      </w:pPr>
      <w:rPr>
        <w:rFonts w:ascii="Wingdings" w:hAnsi="Wingdings" w:hint="default"/>
        <w:sz w:val="20"/>
      </w:rPr>
    </w:lvl>
    <w:lvl w:ilvl="6">
      <w:start w:val="1"/>
      <w:numFmt w:val="bullet"/>
      <w:lvlText w:val=""/>
      <w:lvlJc w:val="left"/>
      <w:pPr>
        <w:tabs>
          <w:tab w:val="num" w:pos="5746"/>
        </w:tabs>
        <w:ind w:left="5746" w:hanging="360"/>
      </w:pPr>
      <w:rPr>
        <w:rFonts w:ascii="Wingdings" w:hAnsi="Wingdings" w:hint="default"/>
        <w:sz w:val="20"/>
      </w:rPr>
    </w:lvl>
    <w:lvl w:ilvl="7">
      <w:start w:val="1"/>
      <w:numFmt w:val="bullet"/>
      <w:lvlText w:val=""/>
      <w:lvlJc w:val="left"/>
      <w:pPr>
        <w:tabs>
          <w:tab w:val="num" w:pos="6466"/>
        </w:tabs>
        <w:ind w:left="6466" w:hanging="360"/>
      </w:pPr>
      <w:rPr>
        <w:rFonts w:ascii="Wingdings" w:hAnsi="Wingdings" w:hint="default"/>
        <w:sz w:val="20"/>
      </w:rPr>
    </w:lvl>
    <w:lvl w:ilvl="8">
      <w:start w:val="1"/>
      <w:numFmt w:val="bullet"/>
      <w:lvlText w:val=""/>
      <w:lvlJc w:val="left"/>
      <w:pPr>
        <w:tabs>
          <w:tab w:val="num" w:pos="7186"/>
        </w:tabs>
        <w:ind w:left="7186" w:hanging="360"/>
      </w:pPr>
      <w:rPr>
        <w:rFonts w:ascii="Wingdings" w:hAnsi="Wingdings" w:hint="default"/>
        <w:sz w:val="20"/>
      </w:rPr>
    </w:lvl>
  </w:abstractNum>
  <w:abstractNum w:abstractNumId="8" w15:restartNumberingAfterBreak="0">
    <w:nsid w:val="0D3965C3"/>
    <w:multiLevelType w:val="hybridMultilevel"/>
    <w:tmpl w:val="2730E3DA"/>
    <w:lvl w:ilvl="0" w:tplc="E9B0AB46">
      <w:start w:val="1"/>
      <w:numFmt w:val="decimal"/>
      <w:lvlText w:val="%1."/>
      <w:lvlJc w:val="left"/>
      <w:pPr>
        <w:ind w:left="822" w:hanging="360"/>
      </w:pPr>
      <w:rPr>
        <w:rFonts w:hint="default"/>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9"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10" w15:restartNumberingAfterBreak="0">
    <w:nsid w:val="178A3DE1"/>
    <w:multiLevelType w:val="hybridMultilevel"/>
    <w:tmpl w:val="7636689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79A1802"/>
    <w:multiLevelType w:val="hybridMultilevel"/>
    <w:tmpl w:val="048E0DEC"/>
    <w:lvl w:ilvl="0" w:tplc="080A000D">
      <w:start w:val="1"/>
      <w:numFmt w:val="bullet"/>
      <w:lvlText w:val=""/>
      <w:lvlJc w:val="left"/>
      <w:pPr>
        <w:ind w:left="720" w:hanging="360"/>
      </w:pPr>
      <w:rPr>
        <w:rFonts w:ascii="Wingdings" w:hAnsi="Wingdings" w:hint="default"/>
      </w:rPr>
    </w:lvl>
    <w:lvl w:ilvl="1" w:tplc="E44272D8">
      <w:numFmt w:val="bullet"/>
      <w:lvlText w:val="•"/>
      <w:lvlJc w:val="left"/>
      <w:pPr>
        <w:ind w:left="1440" w:hanging="360"/>
      </w:pPr>
      <w:rPr>
        <w:rFonts w:ascii="Arial" w:eastAsiaTheme="minorEastAsia"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5167A38"/>
    <w:multiLevelType w:val="hybridMultilevel"/>
    <w:tmpl w:val="F076889E"/>
    <w:lvl w:ilvl="0" w:tplc="D7124F14">
      <w:numFmt w:val="bullet"/>
      <w:lvlText w:val="-"/>
      <w:lvlJc w:val="left"/>
      <w:pPr>
        <w:ind w:left="720" w:hanging="360"/>
      </w:pPr>
      <w:rPr>
        <w:rFonts w:ascii="Arial" w:eastAsiaTheme="minorEastAsia"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170438D"/>
    <w:multiLevelType w:val="hybridMultilevel"/>
    <w:tmpl w:val="8C923A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A906DE"/>
    <w:multiLevelType w:val="hybridMultilevel"/>
    <w:tmpl w:val="083C31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6" w15:restartNumberingAfterBreak="0">
    <w:nsid w:val="364A7FE4"/>
    <w:multiLevelType w:val="hybridMultilevel"/>
    <w:tmpl w:val="3D30E8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79A52E0"/>
    <w:multiLevelType w:val="multilevel"/>
    <w:tmpl w:val="FA704026"/>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9" w15:restartNumberingAfterBreak="0">
    <w:nsid w:val="3CDE401C"/>
    <w:multiLevelType w:val="hybridMultilevel"/>
    <w:tmpl w:val="B298F3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300FBA"/>
    <w:multiLevelType w:val="hybridMultilevel"/>
    <w:tmpl w:val="2326E4AE"/>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A64DD7"/>
    <w:multiLevelType w:val="hybridMultilevel"/>
    <w:tmpl w:val="F92005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23"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9690A7D"/>
    <w:multiLevelType w:val="hybridMultilevel"/>
    <w:tmpl w:val="0B889F9E"/>
    <w:lvl w:ilvl="0" w:tplc="D9BA637C">
      <w:start w:val="1"/>
      <w:numFmt w:val="bullet"/>
      <w:lvlText w:val=""/>
      <w:lvlJc w:val="left"/>
      <w:pPr>
        <w:ind w:left="720" w:hanging="360"/>
      </w:pPr>
      <w:rPr>
        <w:rFonts w:ascii="Symbol" w:hAnsi="Symbol" w:hint="default"/>
      </w:rPr>
    </w:lvl>
    <w:lvl w:ilvl="1" w:tplc="25663A14">
      <w:start w:val="1"/>
      <w:numFmt w:val="bullet"/>
      <w:lvlText w:val="o"/>
      <w:lvlJc w:val="left"/>
      <w:pPr>
        <w:ind w:left="1440" w:hanging="360"/>
      </w:pPr>
      <w:rPr>
        <w:rFonts w:ascii="Courier New" w:hAnsi="Courier New" w:cs="Times New Roman" w:hint="default"/>
      </w:rPr>
    </w:lvl>
    <w:lvl w:ilvl="2" w:tplc="66787322">
      <w:start w:val="1"/>
      <w:numFmt w:val="bullet"/>
      <w:lvlText w:val="▫"/>
      <w:lvlJc w:val="left"/>
      <w:pPr>
        <w:ind w:left="2160" w:hanging="360"/>
      </w:pPr>
      <w:rPr>
        <w:rFonts w:ascii="Courier New" w:hAnsi="Courier New" w:cs="Times New Roman" w:hint="default"/>
      </w:rPr>
    </w:lvl>
    <w:lvl w:ilvl="3" w:tplc="3D38F48C">
      <w:start w:val="1"/>
      <w:numFmt w:val="bullet"/>
      <w:lvlText w:val=""/>
      <w:lvlJc w:val="left"/>
      <w:pPr>
        <w:ind w:left="2880" w:hanging="360"/>
      </w:pPr>
      <w:rPr>
        <w:rFonts w:ascii="Symbol" w:hAnsi="Symbol" w:hint="default"/>
      </w:rPr>
    </w:lvl>
    <w:lvl w:ilvl="4" w:tplc="306A9F9E">
      <w:start w:val="1"/>
      <w:numFmt w:val="bullet"/>
      <w:lvlText w:val="o"/>
      <w:lvlJc w:val="left"/>
      <w:pPr>
        <w:ind w:left="3600" w:hanging="360"/>
      </w:pPr>
      <w:rPr>
        <w:rFonts w:ascii="Courier New" w:hAnsi="Courier New" w:cs="Times New Roman" w:hint="default"/>
      </w:rPr>
    </w:lvl>
    <w:lvl w:ilvl="5" w:tplc="0DA25B48">
      <w:start w:val="1"/>
      <w:numFmt w:val="bullet"/>
      <w:lvlText w:val=""/>
      <w:lvlJc w:val="left"/>
      <w:pPr>
        <w:ind w:left="4320" w:hanging="360"/>
      </w:pPr>
      <w:rPr>
        <w:rFonts w:ascii="Wingdings" w:hAnsi="Wingdings" w:hint="default"/>
      </w:rPr>
    </w:lvl>
    <w:lvl w:ilvl="6" w:tplc="4B66E100">
      <w:start w:val="1"/>
      <w:numFmt w:val="bullet"/>
      <w:lvlText w:val=""/>
      <w:lvlJc w:val="left"/>
      <w:pPr>
        <w:ind w:left="5040" w:hanging="360"/>
      </w:pPr>
      <w:rPr>
        <w:rFonts w:ascii="Symbol" w:hAnsi="Symbol" w:hint="default"/>
      </w:rPr>
    </w:lvl>
    <w:lvl w:ilvl="7" w:tplc="78BC6724">
      <w:start w:val="1"/>
      <w:numFmt w:val="bullet"/>
      <w:lvlText w:val="o"/>
      <w:lvlJc w:val="left"/>
      <w:pPr>
        <w:ind w:left="5760" w:hanging="360"/>
      </w:pPr>
      <w:rPr>
        <w:rFonts w:ascii="Courier New" w:hAnsi="Courier New" w:cs="Times New Roman" w:hint="default"/>
      </w:rPr>
    </w:lvl>
    <w:lvl w:ilvl="8" w:tplc="70F256AE">
      <w:start w:val="1"/>
      <w:numFmt w:val="bullet"/>
      <w:lvlText w:val=""/>
      <w:lvlJc w:val="left"/>
      <w:pPr>
        <w:ind w:left="6480" w:hanging="360"/>
      </w:pPr>
      <w:rPr>
        <w:rFonts w:ascii="Wingdings" w:hAnsi="Wingdings" w:hint="default"/>
      </w:rPr>
    </w:lvl>
  </w:abstractNum>
  <w:abstractNum w:abstractNumId="25" w15:restartNumberingAfterBreak="0">
    <w:nsid w:val="4B28034A"/>
    <w:multiLevelType w:val="hybridMultilevel"/>
    <w:tmpl w:val="C45A250A"/>
    <w:lvl w:ilvl="0" w:tplc="557A9F40">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1A74432"/>
    <w:multiLevelType w:val="multilevel"/>
    <w:tmpl w:val="B9581D2E"/>
    <w:lvl w:ilvl="0">
      <w:start w:val="1"/>
      <w:numFmt w:val="decimal"/>
      <w:lvlText w:val="%1."/>
      <w:lvlJc w:val="left"/>
      <w:pPr>
        <w:ind w:left="360" w:hanging="360"/>
      </w:pPr>
      <w:rPr>
        <w:b/>
      </w:rPr>
    </w:lvl>
    <w:lvl w:ilvl="1">
      <w:start w:val="1"/>
      <w:numFmt w:val="decimal"/>
      <w:isLgl/>
      <w:lvlText w:val="%1.%2"/>
      <w:lvlJc w:val="left"/>
      <w:pPr>
        <w:ind w:left="-2181" w:hanging="360"/>
      </w:pPr>
      <w:rPr>
        <w:rFonts w:hint="default"/>
        <w:b/>
      </w:rPr>
    </w:lvl>
    <w:lvl w:ilvl="2">
      <w:start w:val="1"/>
      <w:numFmt w:val="decimal"/>
      <w:isLgl/>
      <w:lvlText w:val="%1.%2.%3"/>
      <w:lvlJc w:val="left"/>
      <w:pPr>
        <w:ind w:left="-1461" w:hanging="720"/>
      </w:pPr>
      <w:rPr>
        <w:rFonts w:hint="default"/>
        <w:b/>
      </w:rPr>
    </w:lvl>
    <w:lvl w:ilvl="3">
      <w:start w:val="1"/>
      <w:numFmt w:val="decimal"/>
      <w:isLgl/>
      <w:lvlText w:val="%1.%2.%3.%4"/>
      <w:lvlJc w:val="left"/>
      <w:pPr>
        <w:ind w:left="-1101" w:hanging="720"/>
      </w:pPr>
      <w:rPr>
        <w:rFonts w:hint="default"/>
        <w:b/>
      </w:rPr>
    </w:lvl>
    <w:lvl w:ilvl="4">
      <w:start w:val="1"/>
      <w:numFmt w:val="decimal"/>
      <w:isLgl/>
      <w:lvlText w:val="%1.%2.%3.%4.%5"/>
      <w:lvlJc w:val="left"/>
      <w:pPr>
        <w:ind w:left="-741" w:hanging="720"/>
      </w:pPr>
      <w:rPr>
        <w:rFonts w:hint="default"/>
        <w:b/>
      </w:rPr>
    </w:lvl>
    <w:lvl w:ilvl="5">
      <w:start w:val="1"/>
      <w:numFmt w:val="decimal"/>
      <w:isLgl/>
      <w:lvlText w:val="%1.%2.%3.%4.%5.%6"/>
      <w:lvlJc w:val="left"/>
      <w:pPr>
        <w:ind w:left="-21" w:hanging="1080"/>
      </w:pPr>
      <w:rPr>
        <w:rFonts w:hint="default"/>
        <w:b/>
      </w:rPr>
    </w:lvl>
    <w:lvl w:ilvl="6">
      <w:start w:val="1"/>
      <w:numFmt w:val="decimal"/>
      <w:isLgl/>
      <w:lvlText w:val="%1.%2.%3.%4.%5.%6.%7"/>
      <w:lvlJc w:val="left"/>
      <w:pPr>
        <w:ind w:left="339" w:hanging="1080"/>
      </w:pPr>
      <w:rPr>
        <w:rFonts w:hint="default"/>
        <w:b/>
      </w:rPr>
    </w:lvl>
    <w:lvl w:ilvl="7">
      <w:start w:val="1"/>
      <w:numFmt w:val="decimal"/>
      <w:isLgl/>
      <w:lvlText w:val="%1.%2.%3.%4.%5.%6.%7.%8"/>
      <w:lvlJc w:val="left"/>
      <w:pPr>
        <w:ind w:left="1059" w:hanging="1440"/>
      </w:pPr>
      <w:rPr>
        <w:rFonts w:hint="default"/>
        <w:b/>
      </w:rPr>
    </w:lvl>
    <w:lvl w:ilvl="8">
      <w:start w:val="1"/>
      <w:numFmt w:val="decimal"/>
      <w:isLgl/>
      <w:lvlText w:val="%1.%2.%3.%4.%5.%6.%7.%8.%9"/>
      <w:lvlJc w:val="left"/>
      <w:pPr>
        <w:ind w:left="1419" w:hanging="1440"/>
      </w:pPr>
      <w:rPr>
        <w:rFonts w:hint="default"/>
        <w:b/>
      </w:rPr>
    </w:lvl>
  </w:abstractNum>
  <w:abstractNum w:abstractNumId="27" w15:restartNumberingAfterBreak="0">
    <w:nsid w:val="53FE703F"/>
    <w:multiLevelType w:val="hybridMultilevel"/>
    <w:tmpl w:val="70642654"/>
    <w:lvl w:ilvl="0" w:tplc="37369CAE">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CBE3E65"/>
    <w:multiLevelType w:val="hybridMultilevel"/>
    <w:tmpl w:val="F3A48F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9D29CE"/>
    <w:multiLevelType w:val="hybridMultilevel"/>
    <w:tmpl w:val="9EFE22BE"/>
    <w:lvl w:ilvl="0" w:tplc="8442485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FF57FCD"/>
    <w:multiLevelType w:val="hybridMultilevel"/>
    <w:tmpl w:val="65ECA55E"/>
    <w:lvl w:ilvl="0" w:tplc="DD58F2B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215BFF"/>
    <w:multiLevelType w:val="hybridMultilevel"/>
    <w:tmpl w:val="4172164E"/>
    <w:lvl w:ilvl="0" w:tplc="8A1CE61C">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2" w15:restartNumberingAfterBreak="0">
    <w:nsid w:val="69721233"/>
    <w:multiLevelType w:val="hybridMultilevel"/>
    <w:tmpl w:val="FDDEC4BA"/>
    <w:lvl w:ilvl="0" w:tplc="0CC433BC">
      <w:start w:val="1"/>
      <w:numFmt w:val="decimal"/>
      <w:lvlText w:val="%1."/>
      <w:lvlJc w:val="left"/>
      <w:pPr>
        <w:ind w:left="417" w:hanging="360"/>
      </w:pPr>
      <w:rPr>
        <w:rFonts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33"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4"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5" w15:restartNumberingAfterBreak="0">
    <w:nsid w:val="7BBD49D6"/>
    <w:multiLevelType w:val="hybridMultilevel"/>
    <w:tmpl w:val="AC140A4C"/>
    <w:lvl w:ilvl="0" w:tplc="D7124F14">
      <w:numFmt w:val="bullet"/>
      <w:lvlText w:val="-"/>
      <w:lvlJc w:val="left"/>
      <w:pPr>
        <w:ind w:left="720" w:hanging="360"/>
      </w:pPr>
      <w:rPr>
        <w:rFonts w:ascii="Arial" w:eastAsiaTheme="minorEastAsia"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34"/>
  </w:num>
  <w:num w:numId="4">
    <w:abstractNumId w:val="33"/>
  </w:num>
  <w:num w:numId="5">
    <w:abstractNumId w:val="22"/>
  </w:num>
  <w:num w:numId="6">
    <w:abstractNumId w:val="13"/>
  </w:num>
  <w:num w:numId="7">
    <w:abstractNumId w:val="30"/>
  </w:num>
  <w:num w:numId="8">
    <w:abstractNumId w:val="26"/>
  </w:num>
  <w:num w:numId="9">
    <w:abstractNumId w:val="23"/>
  </w:num>
  <w:num w:numId="10">
    <w:abstractNumId w:val="14"/>
  </w:num>
  <w:num w:numId="11">
    <w:abstractNumId w:val="16"/>
  </w:num>
  <w:num w:numId="12">
    <w:abstractNumId w:val="3"/>
  </w:num>
  <w:num w:numId="13">
    <w:abstractNumId w:val="8"/>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6"/>
  </w:num>
  <w:num w:numId="17">
    <w:abstractNumId w:val="12"/>
  </w:num>
  <w:num w:numId="18">
    <w:abstractNumId w:val="7"/>
    <w:lvlOverride w:ilvl="0"/>
    <w:lvlOverride w:ilvl="1"/>
    <w:lvlOverride w:ilvl="2">
      <w:startOverride w:val="1"/>
    </w:lvlOverride>
    <w:lvlOverride w:ilvl="3">
      <w:startOverride w:val="1"/>
    </w:lvlOverride>
    <w:lvlOverride w:ilvl="4"/>
    <w:lvlOverride w:ilvl="5"/>
    <w:lvlOverride w:ilvl="6"/>
    <w:lvlOverride w:ilvl="7"/>
    <w:lvlOverride w:ilvl="8"/>
  </w:num>
  <w:num w:numId="19">
    <w:abstractNumId w:val="35"/>
  </w:num>
  <w:num w:numId="20">
    <w:abstractNumId w:val="24"/>
  </w:num>
  <w:num w:numId="21">
    <w:abstractNumId w:val="10"/>
  </w:num>
  <w:num w:numId="22">
    <w:abstractNumId w:val="2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1"/>
  </w:num>
  <w:num w:numId="26">
    <w:abstractNumId w:val="29"/>
  </w:num>
  <w:num w:numId="27">
    <w:abstractNumId w:val="5"/>
  </w:num>
  <w:num w:numId="28">
    <w:abstractNumId w:val="4"/>
  </w:num>
  <w:num w:numId="29">
    <w:abstractNumId w:val="28"/>
  </w:num>
  <w:num w:numId="30">
    <w:abstractNumId w:val="2"/>
  </w:num>
  <w:num w:numId="31">
    <w:abstractNumId w:val="20"/>
  </w:num>
  <w:num w:numId="32">
    <w:abstractNumId w:val="1"/>
  </w:num>
  <w:num w:numId="33">
    <w:abstractNumId w:val="32"/>
  </w:num>
  <w:num w:numId="34">
    <w:abstractNumId w:val="21"/>
  </w:num>
  <w:num w:numId="35">
    <w:abstractNumId w:val="19"/>
  </w:num>
  <w:num w:numId="36">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CE"/>
    <w:rsid w:val="00001990"/>
    <w:rsid w:val="00001CC2"/>
    <w:rsid w:val="0000254A"/>
    <w:rsid w:val="000100B9"/>
    <w:rsid w:val="00010697"/>
    <w:rsid w:val="00010E36"/>
    <w:rsid w:val="000124E5"/>
    <w:rsid w:val="00012D8B"/>
    <w:rsid w:val="00013588"/>
    <w:rsid w:val="0001378D"/>
    <w:rsid w:val="0001445E"/>
    <w:rsid w:val="00015F7E"/>
    <w:rsid w:val="000166E9"/>
    <w:rsid w:val="00016E44"/>
    <w:rsid w:val="000177BD"/>
    <w:rsid w:val="000214B6"/>
    <w:rsid w:val="0002447F"/>
    <w:rsid w:val="00024AC1"/>
    <w:rsid w:val="00026782"/>
    <w:rsid w:val="000269B4"/>
    <w:rsid w:val="00027ED5"/>
    <w:rsid w:val="000312FE"/>
    <w:rsid w:val="00033763"/>
    <w:rsid w:val="000337CB"/>
    <w:rsid w:val="00033E00"/>
    <w:rsid w:val="00033E7E"/>
    <w:rsid w:val="00035090"/>
    <w:rsid w:val="0003514D"/>
    <w:rsid w:val="00036651"/>
    <w:rsid w:val="00036F48"/>
    <w:rsid w:val="0004006A"/>
    <w:rsid w:val="000410B4"/>
    <w:rsid w:val="0004182D"/>
    <w:rsid w:val="000418D3"/>
    <w:rsid w:val="00042619"/>
    <w:rsid w:val="00044627"/>
    <w:rsid w:val="00044BA5"/>
    <w:rsid w:val="000452D5"/>
    <w:rsid w:val="00045461"/>
    <w:rsid w:val="00045A93"/>
    <w:rsid w:val="000462DD"/>
    <w:rsid w:val="000515AE"/>
    <w:rsid w:val="00053C80"/>
    <w:rsid w:val="00054EBF"/>
    <w:rsid w:val="00056CAC"/>
    <w:rsid w:val="000613FE"/>
    <w:rsid w:val="000614B3"/>
    <w:rsid w:val="0006332A"/>
    <w:rsid w:val="00063398"/>
    <w:rsid w:val="00063524"/>
    <w:rsid w:val="00064DC3"/>
    <w:rsid w:val="00066D7A"/>
    <w:rsid w:val="000679D8"/>
    <w:rsid w:val="00067B0B"/>
    <w:rsid w:val="00067BC7"/>
    <w:rsid w:val="00070130"/>
    <w:rsid w:val="0007108A"/>
    <w:rsid w:val="00072440"/>
    <w:rsid w:val="000733C4"/>
    <w:rsid w:val="0007574D"/>
    <w:rsid w:val="00077881"/>
    <w:rsid w:val="00080B26"/>
    <w:rsid w:val="00081CA8"/>
    <w:rsid w:val="000822E2"/>
    <w:rsid w:val="00082DF0"/>
    <w:rsid w:val="00084DF5"/>
    <w:rsid w:val="00084E18"/>
    <w:rsid w:val="000853C8"/>
    <w:rsid w:val="0008669D"/>
    <w:rsid w:val="00090D17"/>
    <w:rsid w:val="0009478D"/>
    <w:rsid w:val="00096701"/>
    <w:rsid w:val="00096A76"/>
    <w:rsid w:val="000976BE"/>
    <w:rsid w:val="00097CA1"/>
    <w:rsid w:val="000A0477"/>
    <w:rsid w:val="000A1D67"/>
    <w:rsid w:val="000A3954"/>
    <w:rsid w:val="000A3E49"/>
    <w:rsid w:val="000A496B"/>
    <w:rsid w:val="000A6939"/>
    <w:rsid w:val="000B0076"/>
    <w:rsid w:val="000B0687"/>
    <w:rsid w:val="000B0A45"/>
    <w:rsid w:val="000B22B4"/>
    <w:rsid w:val="000B293A"/>
    <w:rsid w:val="000B29FD"/>
    <w:rsid w:val="000B2A3C"/>
    <w:rsid w:val="000B428E"/>
    <w:rsid w:val="000B5269"/>
    <w:rsid w:val="000B561A"/>
    <w:rsid w:val="000B7B8A"/>
    <w:rsid w:val="000C18BF"/>
    <w:rsid w:val="000C19CA"/>
    <w:rsid w:val="000C1FB6"/>
    <w:rsid w:val="000C3815"/>
    <w:rsid w:val="000C3AB6"/>
    <w:rsid w:val="000C421D"/>
    <w:rsid w:val="000C4B8B"/>
    <w:rsid w:val="000C4C94"/>
    <w:rsid w:val="000C5B63"/>
    <w:rsid w:val="000C6552"/>
    <w:rsid w:val="000C65D0"/>
    <w:rsid w:val="000C6719"/>
    <w:rsid w:val="000C6B73"/>
    <w:rsid w:val="000C7C36"/>
    <w:rsid w:val="000D24D2"/>
    <w:rsid w:val="000D2D3F"/>
    <w:rsid w:val="000D39C2"/>
    <w:rsid w:val="000D3F51"/>
    <w:rsid w:val="000D4957"/>
    <w:rsid w:val="000D4BE3"/>
    <w:rsid w:val="000D513F"/>
    <w:rsid w:val="000D6352"/>
    <w:rsid w:val="000D6943"/>
    <w:rsid w:val="000E0FDD"/>
    <w:rsid w:val="000E151F"/>
    <w:rsid w:val="000E18B7"/>
    <w:rsid w:val="000E2D29"/>
    <w:rsid w:val="000E346E"/>
    <w:rsid w:val="000E4120"/>
    <w:rsid w:val="000E4B3B"/>
    <w:rsid w:val="000E739D"/>
    <w:rsid w:val="000E764F"/>
    <w:rsid w:val="000F0023"/>
    <w:rsid w:val="000F0288"/>
    <w:rsid w:val="000F23DA"/>
    <w:rsid w:val="000F280D"/>
    <w:rsid w:val="000F2C28"/>
    <w:rsid w:val="000F3610"/>
    <w:rsid w:val="000F3F93"/>
    <w:rsid w:val="000F40AE"/>
    <w:rsid w:val="000F7B67"/>
    <w:rsid w:val="0010014E"/>
    <w:rsid w:val="00100924"/>
    <w:rsid w:val="001009AF"/>
    <w:rsid w:val="00102D1E"/>
    <w:rsid w:val="00103101"/>
    <w:rsid w:val="00103526"/>
    <w:rsid w:val="00103ED1"/>
    <w:rsid w:val="00104BC8"/>
    <w:rsid w:val="00105D2A"/>
    <w:rsid w:val="00107E81"/>
    <w:rsid w:val="001111D8"/>
    <w:rsid w:val="00111E69"/>
    <w:rsid w:val="00113213"/>
    <w:rsid w:val="00113D77"/>
    <w:rsid w:val="001170B7"/>
    <w:rsid w:val="001178F7"/>
    <w:rsid w:val="00120894"/>
    <w:rsid w:val="0012217A"/>
    <w:rsid w:val="001221DF"/>
    <w:rsid w:val="00122402"/>
    <w:rsid w:val="00123274"/>
    <w:rsid w:val="001234BC"/>
    <w:rsid w:val="001235BA"/>
    <w:rsid w:val="001265F6"/>
    <w:rsid w:val="001269EB"/>
    <w:rsid w:val="00126FAC"/>
    <w:rsid w:val="00134206"/>
    <w:rsid w:val="00134585"/>
    <w:rsid w:val="0013470F"/>
    <w:rsid w:val="001354D3"/>
    <w:rsid w:val="00135A34"/>
    <w:rsid w:val="00136FD9"/>
    <w:rsid w:val="001377AA"/>
    <w:rsid w:val="00140699"/>
    <w:rsid w:val="00140F0A"/>
    <w:rsid w:val="0014170E"/>
    <w:rsid w:val="0014287F"/>
    <w:rsid w:val="00143271"/>
    <w:rsid w:val="00143D54"/>
    <w:rsid w:val="001449F2"/>
    <w:rsid w:val="001518D7"/>
    <w:rsid w:val="001523B7"/>
    <w:rsid w:val="0015272D"/>
    <w:rsid w:val="00153A11"/>
    <w:rsid w:val="001543AE"/>
    <w:rsid w:val="0015484D"/>
    <w:rsid w:val="00154D10"/>
    <w:rsid w:val="0016026F"/>
    <w:rsid w:val="001606FE"/>
    <w:rsid w:val="001608B6"/>
    <w:rsid w:val="00160FA2"/>
    <w:rsid w:val="00162604"/>
    <w:rsid w:val="00162946"/>
    <w:rsid w:val="0016327B"/>
    <w:rsid w:val="00163496"/>
    <w:rsid w:val="001639EF"/>
    <w:rsid w:val="00163D65"/>
    <w:rsid w:val="001654AC"/>
    <w:rsid w:val="00165A82"/>
    <w:rsid w:val="001669E0"/>
    <w:rsid w:val="00170ECD"/>
    <w:rsid w:val="00175190"/>
    <w:rsid w:val="00175CA2"/>
    <w:rsid w:val="00176182"/>
    <w:rsid w:val="001766BF"/>
    <w:rsid w:val="001770AF"/>
    <w:rsid w:val="001776EF"/>
    <w:rsid w:val="00180268"/>
    <w:rsid w:val="00187C6A"/>
    <w:rsid w:val="0019007E"/>
    <w:rsid w:val="00191283"/>
    <w:rsid w:val="0019201D"/>
    <w:rsid w:val="00192FEF"/>
    <w:rsid w:val="001930A5"/>
    <w:rsid w:val="00193E5D"/>
    <w:rsid w:val="0019404A"/>
    <w:rsid w:val="0019563E"/>
    <w:rsid w:val="0019633F"/>
    <w:rsid w:val="00196838"/>
    <w:rsid w:val="00196A18"/>
    <w:rsid w:val="00196CFF"/>
    <w:rsid w:val="00197458"/>
    <w:rsid w:val="00197824"/>
    <w:rsid w:val="001978D8"/>
    <w:rsid w:val="001A01C8"/>
    <w:rsid w:val="001A07CD"/>
    <w:rsid w:val="001A0E88"/>
    <w:rsid w:val="001A0FEF"/>
    <w:rsid w:val="001A2CF7"/>
    <w:rsid w:val="001A4E30"/>
    <w:rsid w:val="001A51BB"/>
    <w:rsid w:val="001A5330"/>
    <w:rsid w:val="001A55E0"/>
    <w:rsid w:val="001B0578"/>
    <w:rsid w:val="001B0D3A"/>
    <w:rsid w:val="001B0D71"/>
    <w:rsid w:val="001B44F8"/>
    <w:rsid w:val="001B476A"/>
    <w:rsid w:val="001B5DC0"/>
    <w:rsid w:val="001B656C"/>
    <w:rsid w:val="001B7557"/>
    <w:rsid w:val="001B79E3"/>
    <w:rsid w:val="001B7EF7"/>
    <w:rsid w:val="001C113D"/>
    <w:rsid w:val="001C2598"/>
    <w:rsid w:val="001C3111"/>
    <w:rsid w:val="001C3333"/>
    <w:rsid w:val="001C3E3B"/>
    <w:rsid w:val="001C4090"/>
    <w:rsid w:val="001C6C48"/>
    <w:rsid w:val="001C7E00"/>
    <w:rsid w:val="001D07C8"/>
    <w:rsid w:val="001D1104"/>
    <w:rsid w:val="001D1D43"/>
    <w:rsid w:val="001E1759"/>
    <w:rsid w:val="001E3312"/>
    <w:rsid w:val="001E36F2"/>
    <w:rsid w:val="001E3DCA"/>
    <w:rsid w:val="001E481F"/>
    <w:rsid w:val="001E48EB"/>
    <w:rsid w:val="001E6B25"/>
    <w:rsid w:val="001E6B6E"/>
    <w:rsid w:val="001E7ADB"/>
    <w:rsid w:val="001F0D76"/>
    <w:rsid w:val="001F1B43"/>
    <w:rsid w:val="001F6AA5"/>
    <w:rsid w:val="001F6C00"/>
    <w:rsid w:val="001F7ED6"/>
    <w:rsid w:val="00202253"/>
    <w:rsid w:val="00202967"/>
    <w:rsid w:val="00203772"/>
    <w:rsid w:val="00207779"/>
    <w:rsid w:val="00207827"/>
    <w:rsid w:val="00207BCB"/>
    <w:rsid w:val="00211EC3"/>
    <w:rsid w:val="0021493E"/>
    <w:rsid w:val="00221A3E"/>
    <w:rsid w:val="00221E44"/>
    <w:rsid w:val="00223E10"/>
    <w:rsid w:val="00224ABD"/>
    <w:rsid w:val="00224D81"/>
    <w:rsid w:val="0022521F"/>
    <w:rsid w:val="00225C68"/>
    <w:rsid w:val="00226DC6"/>
    <w:rsid w:val="002270C9"/>
    <w:rsid w:val="002328BF"/>
    <w:rsid w:val="00233C01"/>
    <w:rsid w:val="00233D2D"/>
    <w:rsid w:val="002353D9"/>
    <w:rsid w:val="0023791B"/>
    <w:rsid w:val="002408B6"/>
    <w:rsid w:val="00241954"/>
    <w:rsid w:val="00243A98"/>
    <w:rsid w:val="00243F4B"/>
    <w:rsid w:val="00245292"/>
    <w:rsid w:val="002457C5"/>
    <w:rsid w:val="0024609C"/>
    <w:rsid w:val="002465B6"/>
    <w:rsid w:val="00247E9B"/>
    <w:rsid w:val="0025134E"/>
    <w:rsid w:val="00251B85"/>
    <w:rsid w:val="00252885"/>
    <w:rsid w:val="002532E3"/>
    <w:rsid w:val="0025423B"/>
    <w:rsid w:val="00254781"/>
    <w:rsid w:val="0025502A"/>
    <w:rsid w:val="0026073E"/>
    <w:rsid w:val="00260D1F"/>
    <w:rsid w:val="002616F5"/>
    <w:rsid w:val="00261C3B"/>
    <w:rsid w:val="00261D0D"/>
    <w:rsid w:val="0026312E"/>
    <w:rsid w:val="00263C03"/>
    <w:rsid w:val="00264CB1"/>
    <w:rsid w:val="002679A3"/>
    <w:rsid w:val="00267F14"/>
    <w:rsid w:val="002722ED"/>
    <w:rsid w:val="00273BCE"/>
    <w:rsid w:val="00273EAA"/>
    <w:rsid w:val="00274631"/>
    <w:rsid w:val="00274A60"/>
    <w:rsid w:val="00280EB0"/>
    <w:rsid w:val="00281DA5"/>
    <w:rsid w:val="00283705"/>
    <w:rsid w:val="00284A9E"/>
    <w:rsid w:val="002875A3"/>
    <w:rsid w:val="002922D5"/>
    <w:rsid w:val="0029254A"/>
    <w:rsid w:val="00292E08"/>
    <w:rsid w:val="002939D3"/>
    <w:rsid w:val="0029408A"/>
    <w:rsid w:val="002952A8"/>
    <w:rsid w:val="002977B0"/>
    <w:rsid w:val="002A0414"/>
    <w:rsid w:val="002A04D5"/>
    <w:rsid w:val="002A106B"/>
    <w:rsid w:val="002A2B9B"/>
    <w:rsid w:val="002A55EB"/>
    <w:rsid w:val="002A61C8"/>
    <w:rsid w:val="002A6D0B"/>
    <w:rsid w:val="002A7266"/>
    <w:rsid w:val="002A742A"/>
    <w:rsid w:val="002B027A"/>
    <w:rsid w:val="002B08F7"/>
    <w:rsid w:val="002B0CCF"/>
    <w:rsid w:val="002B156D"/>
    <w:rsid w:val="002B274F"/>
    <w:rsid w:val="002B40F0"/>
    <w:rsid w:val="002B4666"/>
    <w:rsid w:val="002B7095"/>
    <w:rsid w:val="002C2B28"/>
    <w:rsid w:val="002C38F8"/>
    <w:rsid w:val="002C3D5D"/>
    <w:rsid w:val="002C46AA"/>
    <w:rsid w:val="002C52B8"/>
    <w:rsid w:val="002C61E0"/>
    <w:rsid w:val="002C6256"/>
    <w:rsid w:val="002C779E"/>
    <w:rsid w:val="002D02DB"/>
    <w:rsid w:val="002D0B3E"/>
    <w:rsid w:val="002D152C"/>
    <w:rsid w:val="002D17BC"/>
    <w:rsid w:val="002D31B9"/>
    <w:rsid w:val="002D3B06"/>
    <w:rsid w:val="002D4082"/>
    <w:rsid w:val="002D5446"/>
    <w:rsid w:val="002D65FC"/>
    <w:rsid w:val="002D6A37"/>
    <w:rsid w:val="002E01A5"/>
    <w:rsid w:val="002E0A2E"/>
    <w:rsid w:val="002F06EB"/>
    <w:rsid w:val="002F129A"/>
    <w:rsid w:val="002F1496"/>
    <w:rsid w:val="002F18F5"/>
    <w:rsid w:val="002F3463"/>
    <w:rsid w:val="002F373B"/>
    <w:rsid w:val="002F3C7D"/>
    <w:rsid w:val="002F4E3E"/>
    <w:rsid w:val="002F642D"/>
    <w:rsid w:val="002F6A4B"/>
    <w:rsid w:val="00301D4C"/>
    <w:rsid w:val="003026DB"/>
    <w:rsid w:val="00302712"/>
    <w:rsid w:val="0030454D"/>
    <w:rsid w:val="0030601D"/>
    <w:rsid w:val="003062A8"/>
    <w:rsid w:val="003062F4"/>
    <w:rsid w:val="0031078E"/>
    <w:rsid w:val="00310F18"/>
    <w:rsid w:val="00311EDA"/>
    <w:rsid w:val="00312D4D"/>
    <w:rsid w:val="003169F0"/>
    <w:rsid w:val="00317A14"/>
    <w:rsid w:val="00317C07"/>
    <w:rsid w:val="00317D42"/>
    <w:rsid w:val="0032127D"/>
    <w:rsid w:val="003218DA"/>
    <w:rsid w:val="0032243C"/>
    <w:rsid w:val="00322921"/>
    <w:rsid w:val="003243C0"/>
    <w:rsid w:val="00325B65"/>
    <w:rsid w:val="00327289"/>
    <w:rsid w:val="00327B56"/>
    <w:rsid w:val="003308AD"/>
    <w:rsid w:val="00330A93"/>
    <w:rsid w:val="00332041"/>
    <w:rsid w:val="00336C07"/>
    <w:rsid w:val="0034043F"/>
    <w:rsid w:val="0034288B"/>
    <w:rsid w:val="00343BF3"/>
    <w:rsid w:val="003444A8"/>
    <w:rsid w:val="003469BF"/>
    <w:rsid w:val="00346E5C"/>
    <w:rsid w:val="00347883"/>
    <w:rsid w:val="00350F49"/>
    <w:rsid w:val="00352474"/>
    <w:rsid w:val="003532CC"/>
    <w:rsid w:val="003536E9"/>
    <w:rsid w:val="0035397E"/>
    <w:rsid w:val="00360C90"/>
    <w:rsid w:val="00362DE1"/>
    <w:rsid w:val="00365FB0"/>
    <w:rsid w:val="00366874"/>
    <w:rsid w:val="003673C2"/>
    <w:rsid w:val="003708FD"/>
    <w:rsid w:val="00370DA2"/>
    <w:rsid w:val="0037169C"/>
    <w:rsid w:val="003735CB"/>
    <w:rsid w:val="00373797"/>
    <w:rsid w:val="0037652D"/>
    <w:rsid w:val="0037674B"/>
    <w:rsid w:val="00380043"/>
    <w:rsid w:val="003817FD"/>
    <w:rsid w:val="00381E17"/>
    <w:rsid w:val="00383B90"/>
    <w:rsid w:val="00383EA9"/>
    <w:rsid w:val="00384B9B"/>
    <w:rsid w:val="00384E6F"/>
    <w:rsid w:val="0038523F"/>
    <w:rsid w:val="00386272"/>
    <w:rsid w:val="003863AD"/>
    <w:rsid w:val="00391B99"/>
    <w:rsid w:val="00393467"/>
    <w:rsid w:val="00394A6F"/>
    <w:rsid w:val="003966DC"/>
    <w:rsid w:val="00396762"/>
    <w:rsid w:val="00396A7B"/>
    <w:rsid w:val="003A0B13"/>
    <w:rsid w:val="003A0DA4"/>
    <w:rsid w:val="003A1638"/>
    <w:rsid w:val="003A16FF"/>
    <w:rsid w:val="003A1F8F"/>
    <w:rsid w:val="003A292A"/>
    <w:rsid w:val="003A3C95"/>
    <w:rsid w:val="003A4D0B"/>
    <w:rsid w:val="003A50F2"/>
    <w:rsid w:val="003A577B"/>
    <w:rsid w:val="003A5AF2"/>
    <w:rsid w:val="003A5C1F"/>
    <w:rsid w:val="003A6231"/>
    <w:rsid w:val="003A6BEE"/>
    <w:rsid w:val="003A70A0"/>
    <w:rsid w:val="003A769C"/>
    <w:rsid w:val="003B18E9"/>
    <w:rsid w:val="003B32EE"/>
    <w:rsid w:val="003B4642"/>
    <w:rsid w:val="003B46A5"/>
    <w:rsid w:val="003B55A5"/>
    <w:rsid w:val="003B60B9"/>
    <w:rsid w:val="003B678E"/>
    <w:rsid w:val="003B75E4"/>
    <w:rsid w:val="003C313B"/>
    <w:rsid w:val="003C3FA8"/>
    <w:rsid w:val="003C4CEE"/>
    <w:rsid w:val="003C513B"/>
    <w:rsid w:val="003C5295"/>
    <w:rsid w:val="003C5471"/>
    <w:rsid w:val="003D18E5"/>
    <w:rsid w:val="003D3EC8"/>
    <w:rsid w:val="003D5456"/>
    <w:rsid w:val="003D5816"/>
    <w:rsid w:val="003E0CE3"/>
    <w:rsid w:val="003E0E8E"/>
    <w:rsid w:val="003E1EB1"/>
    <w:rsid w:val="003E25E1"/>
    <w:rsid w:val="003E2F54"/>
    <w:rsid w:val="003E3FBC"/>
    <w:rsid w:val="003E4B4F"/>
    <w:rsid w:val="003E5425"/>
    <w:rsid w:val="003E5C5A"/>
    <w:rsid w:val="003E5D34"/>
    <w:rsid w:val="003E5FC0"/>
    <w:rsid w:val="003E692D"/>
    <w:rsid w:val="003F1156"/>
    <w:rsid w:val="003F147F"/>
    <w:rsid w:val="003F276C"/>
    <w:rsid w:val="003F2CA6"/>
    <w:rsid w:val="003F717C"/>
    <w:rsid w:val="003F778E"/>
    <w:rsid w:val="004024E4"/>
    <w:rsid w:val="00403B89"/>
    <w:rsid w:val="00403BD4"/>
    <w:rsid w:val="00407571"/>
    <w:rsid w:val="00407A8E"/>
    <w:rsid w:val="00410A3D"/>
    <w:rsid w:val="00410B64"/>
    <w:rsid w:val="00411049"/>
    <w:rsid w:val="004111C7"/>
    <w:rsid w:val="0041173C"/>
    <w:rsid w:val="004117FA"/>
    <w:rsid w:val="00411D34"/>
    <w:rsid w:val="00411E65"/>
    <w:rsid w:val="00412811"/>
    <w:rsid w:val="00413193"/>
    <w:rsid w:val="00415A3C"/>
    <w:rsid w:val="00420496"/>
    <w:rsid w:val="00421385"/>
    <w:rsid w:val="00421DE4"/>
    <w:rsid w:val="00422459"/>
    <w:rsid w:val="00422760"/>
    <w:rsid w:val="00422BDA"/>
    <w:rsid w:val="00424ED2"/>
    <w:rsid w:val="004257D4"/>
    <w:rsid w:val="00426245"/>
    <w:rsid w:val="0042657D"/>
    <w:rsid w:val="00426BB0"/>
    <w:rsid w:val="00430A67"/>
    <w:rsid w:val="00432238"/>
    <w:rsid w:val="00432734"/>
    <w:rsid w:val="004328AF"/>
    <w:rsid w:val="00433230"/>
    <w:rsid w:val="00433A36"/>
    <w:rsid w:val="00433F54"/>
    <w:rsid w:val="00436941"/>
    <w:rsid w:val="00436E73"/>
    <w:rsid w:val="00440EC2"/>
    <w:rsid w:val="00441384"/>
    <w:rsid w:val="004417BA"/>
    <w:rsid w:val="004423B1"/>
    <w:rsid w:val="004431D9"/>
    <w:rsid w:val="0044375F"/>
    <w:rsid w:val="0044378E"/>
    <w:rsid w:val="00443953"/>
    <w:rsid w:val="004440FF"/>
    <w:rsid w:val="0044518E"/>
    <w:rsid w:val="00445816"/>
    <w:rsid w:val="00447065"/>
    <w:rsid w:val="00447E4F"/>
    <w:rsid w:val="00451E7C"/>
    <w:rsid w:val="00452A0F"/>
    <w:rsid w:val="00452DDE"/>
    <w:rsid w:val="00454431"/>
    <w:rsid w:val="00455F03"/>
    <w:rsid w:val="004561F9"/>
    <w:rsid w:val="0045779B"/>
    <w:rsid w:val="00457EE9"/>
    <w:rsid w:val="00461697"/>
    <w:rsid w:val="004638C5"/>
    <w:rsid w:val="004664E2"/>
    <w:rsid w:val="00470F36"/>
    <w:rsid w:val="00471CA5"/>
    <w:rsid w:val="00472022"/>
    <w:rsid w:val="00473E48"/>
    <w:rsid w:val="00475C50"/>
    <w:rsid w:val="004770A0"/>
    <w:rsid w:val="004776A0"/>
    <w:rsid w:val="00480BBF"/>
    <w:rsid w:val="004819E4"/>
    <w:rsid w:val="00483922"/>
    <w:rsid w:val="004849CF"/>
    <w:rsid w:val="00484AC7"/>
    <w:rsid w:val="00485337"/>
    <w:rsid w:val="00485368"/>
    <w:rsid w:val="004866D9"/>
    <w:rsid w:val="0048675A"/>
    <w:rsid w:val="00486CB8"/>
    <w:rsid w:val="0048707B"/>
    <w:rsid w:val="00487C66"/>
    <w:rsid w:val="004903C6"/>
    <w:rsid w:val="004909CB"/>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77BF"/>
    <w:rsid w:val="004A7EB2"/>
    <w:rsid w:val="004B0935"/>
    <w:rsid w:val="004B241A"/>
    <w:rsid w:val="004B2C2B"/>
    <w:rsid w:val="004B2D6E"/>
    <w:rsid w:val="004B66DF"/>
    <w:rsid w:val="004C0717"/>
    <w:rsid w:val="004C0B58"/>
    <w:rsid w:val="004C2BA7"/>
    <w:rsid w:val="004C2DAC"/>
    <w:rsid w:val="004C35FD"/>
    <w:rsid w:val="004C42B1"/>
    <w:rsid w:val="004C544D"/>
    <w:rsid w:val="004C7FB3"/>
    <w:rsid w:val="004D0B9B"/>
    <w:rsid w:val="004D1A94"/>
    <w:rsid w:val="004D2493"/>
    <w:rsid w:val="004D2A02"/>
    <w:rsid w:val="004D3006"/>
    <w:rsid w:val="004D40A2"/>
    <w:rsid w:val="004D4642"/>
    <w:rsid w:val="004D7FD0"/>
    <w:rsid w:val="004E1A0D"/>
    <w:rsid w:val="004E2330"/>
    <w:rsid w:val="004E32E5"/>
    <w:rsid w:val="004E3E17"/>
    <w:rsid w:val="004E4B25"/>
    <w:rsid w:val="004F064E"/>
    <w:rsid w:val="004F0C25"/>
    <w:rsid w:val="004F0FBF"/>
    <w:rsid w:val="004F14BB"/>
    <w:rsid w:val="004F21F9"/>
    <w:rsid w:val="004F22F6"/>
    <w:rsid w:val="004F2E9A"/>
    <w:rsid w:val="004F2F16"/>
    <w:rsid w:val="004F483D"/>
    <w:rsid w:val="004F4DD1"/>
    <w:rsid w:val="004F73E8"/>
    <w:rsid w:val="00500B08"/>
    <w:rsid w:val="00500C95"/>
    <w:rsid w:val="005017FE"/>
    <w:rsid w:val="00501B89"/>
    <w:rsid w:val="00503A1C"/>
    <w:rsid w:val="00503D19"/>
    <w:rsid w:val="00503DCE"/>
    <w:rsid w:val="00504F3A"/>
    <w:rsid w:val="00505673"/>
    <w:rsid w:val="00512543"/>
    <w:rsid w:val="00512E2C"/>
    <w:rsid w:val="00512ED6"/>
    <w:rsid w:val="0051675C"/>
    <w:rsid w:val="0051690D"/>
    <w:rsid w:val="00517134"/>
    <w:rsid w:val="00517165"/>
    <w:rsid w:val="00517D46"/>
    <w:rsid w:val="00520770"/>
    <w:rsid w:val="0052136C"/>
    <w:rsid w:val="00521DD1"/>
    <w:rsid w:val="005229E7"/>
    <w:rsid w:val="005234FA"/>
    <w:rsid w:val="005238C8"/>
    <w:rsid w:val="00523A76"/>
    <w:rsid w:val="00523B60"/>
    <w:rsid w:val="00524B6B"/>
    <w:rsid w:val="0052526E"/>
    <w:rsid w:val="0052536D"/>
    <w:rsid w:val="00525C93"/>
    <w:rsid w:val="00527213"/>
    <w:rsid w:val="00527294"/>
    <w:rsid w:val="005300B1"/>
    <w:rsid w:val="005308DB"/>
    <w:rsid w:val="00530FEC"/>
    <w:rsid w:val="005319A8"/>
    <w:rsid w:val="00531D47"/>
    <w:rsid w:val="005339A2"/>
    <w:rsid w:val="005341B9"/>
    <w:rsid w:val="005355A4"/>
    <w:rsid w:val="005355B3"/>
    <w:rsid w:val="005376DB"/>
    <w:rsid w:val="00540AE1"/>
    <w:rsid w:val="00541431"/>
    <w:rsid w:val="00541EFB"/>
    <w:rsid w:val="00544B38"/>
    <w:rsid w:val="00545004"/>
    <w:rsid w:val="00545135"/>
    <w:rsid w:val="005477B5"/>
    <w:rsid w:val="00547AE9"/>
    <w:rsid w:val="00550A75"/>
    <w:rsid w:val="00552CFD"/>
    <w:rsid w:val="00552F9A"/>
    <w:rsid w:val="00554B38"/>
    <w:rsid w:val="00555E37"/>
    <w:rsid w:val="00560B53"/>
    <w:rsid w:val="00560CD3"/>
    <w:rsid w:val="005616D8"/>
    <w:rsid w:val="0056259F"/>
    <w:rsid w:val="005628F4"/>
    <w:rsid w:val="005633CD"/>
    <w:rsid w:val="00563433"/>
    <w:rsid w:val="00563FE1"/>
    <w:rsid w:val="00571B0C"/>
    <w:rsid w:val="00572346"/>
    <w:rsid w:val="00574556"/>
    <w:rsid w:val="00574CB3"/>
    <w:rsid w:val="0057661E"/>
    <w:rsid w:val="005777AA"/>
    <w:rsid w:val="005777B1"/>
    <w:rsid w:val="00577AB5"/>
    <w:rsid w:val="00580113"/>
    <w:rsid w:val="00580B3F"/>
    <w:rsid w:val="005840A1"/>
    <w:rsid w:val="005854FE"/>
    <w:rsid w:val="00585BAA"/>
    <w:rsid w:val="00585CF7"/>
    <w:rsid w:val="00590ABB"/>
    <w:rsid w:val="00592C5D"/>
    <w:rsid w:val="00593839"/>
    <w:rsid w:val="0059467E"/>
    <w:rsid w:val="0059513D"/>
    <w:rsid w:val="00596326"/>
    <w:rsid w:val="005A0B71"/>
    <w:rsid w:val="005A3346"/>
    <w:rsid w:val="005A3E3D"/>
    <w:rsid w:val="005A41B2"/>
    <w:rsid w:val="005A4718"/>
    <w:rsid w:val="005A5D99"/>
    <w:rsid w:val="005A6747"/>
    <w:rsid w:val="005A7027"/>
    <w:rsid w:val="005A7231"/>
    <w:rsid w:val="005A7E90"/>
    <w:rsid w:val="005B22EE"/>
    <w:rsid w:val="005B3BC3"/>
    <w:rsid w:val="005B3DA9"/>
    <w:rsid w:val="005B4CB9"/>
    <w:rsid w:val="005B50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6B61"/>
    <w:rsid w:val="005E00E7"/>
    <w:rsid w:val="005E071A"/>
    <w:rsid w:val="005E0A5C"/>
    <w:rsid w:val="005E0F57"/>
    <w:rsid w:val="005E2F77"/>
    <w:rsid w:val="005E4A52"/>
    <w:rsid w:val="005E522B"/>
    <w:rsid w:val="005E5C08"/>
    <w:rsid w:val="005E60EC"/>
    <w:rsid w:val="005E614C"/>
    <w:rsid w:val="005E7C83"/>
    <w:rsid w:val="005F1101"/>
    <w:rsid w:val="005F2D55"/>
    <w:rsid w:val="005F42E0"/>
    <w:rsid w:val="005F4F62"/>
    <w:rsid w:val="005F7367"/>
    <w:rsid w:val="00600B48"/>
    <w:rsid w:val="00604578"/>
    <w:rsid w:val="00604A86"/>
    <w:rsid w:val="00604CA2"/>
    <w:rsid w:val="00605558"/>
    <w:rsid w:val="0060566B"/>
    <w:rsid w:val="006056EB"/>
    <w:rsid w:val="00605A5F"/>
    <w:rsid w:val="00606591"/>
    <w:rsid w:val="00606A59"/>
    <w:rsid w:val="00613C03"/>
    <w:rsid w:val="006153FD"/>
    <w:rsid w:val="006159CC"/>
    <w:rsid w:val="00615AE1"/>
    <w:rsid w:val="00616586"/>
    <w:rsid w:val="006178C4"/>
    <w:rsid w:val="00622899"/>
    <w:rsid w:val="00623AF8"/>
    <w:rsid w:val="00625879"/>
    <w:rsid w:val="00625C6A"/>
    <w:rsid w:val="00626A7F"/>
    <w:rsid w:val="006300BA"/>
    <w:rsid w:val="006306DD"/>
    <w:rsid w:val="00632592"/>
    <w:rsid w:val="00632CC7"/>
    <w:rsid w:val="00632F57"/>
    <w:rsid w:val="006346DD"/>
    <w:rsid w:val="00635590"/>
    <w:rsid w:val="00635C9C"/>
    <w:rsid w:val="006360F6"/>
    <w:rsid w:val="0063773F"/>
    <w:rsid w:val="00637F23"/>
    <w:rsid w:val="00640386"/>
    <w:rsid w:val="006413F4"/>
    <w:rsid w:val="006417E6"/>
    <w:rsid w:val="00642E37"/>
    <w:rsid w:val="00644AE4"/>
    <w:rsid w:val="00644D7E"/>
    <w:rsid w:val="00644D99"/>
    <w:rsid w:val="00645BBA"/>
    <w:rsid w:val="0064609F"/>
    <w:rsid w:val="00647556"/>
    <w:rsid w:val="0064780F"/>
    <w:rsid w:val="00651D4D"/>
    <w:rsid w:val="00652A87"/>
    <w:rsid w:val="006538AB"/>
    <w:rsid w:val="00655A00"/>
    <w:rsid w:val="00656910"/>
    <w:rsid w:val="0065700A"/>
    <w:rsid w:val="00661AAE"/>
    <w:rsid w:val="00662CC6"/>
    <w:rsid w:val="00662DD2"/>
    <w:rsid w:val="006632CD"/>
    <w:rsid w:val="006645F3"/>
    <w:rsid w:val="006649C9"/>
    <w:rsid w:val="00664ADD"/>
    <w:rsid w:val="00665881"/>
    <w:rsid w:val="006659F5"/>
    <w:rsid w:val="006662BD"/>
    <w:rsid w:val="006667D7"/>
    <w:rsid w:val="006669E9"/>
    <w:rsid w:val="0066742C"/>
    <w:rsid w:val="00667D2D"/>
    <w:rsid w:val="006727E8"/>
    <w:rsid w:val="00673AE2"/>
    <w:rsid w:val="00673F50"/>
    <w:rsid w:val="0067723E"/>
    <w:rsid w:val="006778CE"/>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97DA6"/>
    <w:rsid w:val="006A037A"/>
    <w:rsid w:val="006A10EE"/>
    <w:rsid w:val="006A134D"/>
    <w:rsid w:val="006A1FEA"/>
    <w:rsid w:val="006A293C"/>
    <w:rsid w:val="006A4022"/>
    <w:rsid w:val="006A413B"/>
    <w:rsid w:val="006B27D6"/>
    <w:rsid w:val="006B32A5"/>
    <w:rsid w:val="006B4D8D"/>
    <w:rsid w:val="006B4F21"/>
    <w:rsid w:val="006B5688"/>
    <w:rsid w:val="006B5FA5"/>
    <w:rsid w:val="006B63AC"/>
    <w:rsid w:val="006B655B"/>
    <w:rsid w:val="006B69A6"/>
    <w:rsid w:val="006B6B54"/>
    <w:rsid w:val="006B7BEA"/>
    <w:rsid w:val="006C00EE"/>
    <w:rsid w:val="006C0BB2"/>
    <w:rsid w:val="006C24A0"/>
    <w:rsid w:val="006C2BAE"/>
    <w:rsid w:val="006C4D83"/>
    <w:rsid w:val="006C6AA5"/>
    <w:rsid w:val="006C6E9C"/>
    <w:rsid w:val="006C7540"/>
    <w:rsid w:val="006C7760"/>
    <w:rsid w:val="006C7E48"/>
    <w:rsid w:val="006D037C"/>
    <w:rsid w:val="006D27EF"/>
    <w:rsid w:val="006D3749"/>
    <w:rsid w:val="006D467F"/>
    <w:rsid w:val="006D4E72"/>
    <w:rsid w:val="006D57D0"/>
    <w:rsid w:val="006D63A4"/>
    <w:rsid w:val="006D75E6"/>
    <w:rsid w:val="006E2613"/>
    <w:rsid w:val="006E3F09"/>
    <w:rsid w:val="006E4B7D"/>
    <w:rsid w:val="006F1572"/>
    <w:rsid w:val="006F1A6C"/>
    <w:rsid w:val="006F1C38"/>
    <w:rsid w:val="006F219E"/>
    <w:rsid w:val="006F2C10"/>
    <w:rsid w:val="006F3CB7"/>
    <w:rsid w:val="006F3E4F"/>
    <w:rsid w:val="006F773F"/>
    <w:rsid w:val="006F7ED1"/>
    <w:rsid w:val="00700DDE"/>
    <w:rsid w:val="00703005"/>
    <w:rsid w:val="00703809"/>
    <w:rsid w:val="00703CC4"/>
    <w:rsid w:val="00704FB0"/>
    <w:rsid w:val="00706429"/>
    <w:rsid w:val="0071038C"/>
    <w:rsid w:val="007117BA"/>
    <w:rsid w:val="00712A36"/>
    <w:rsid w:val="00712EBD"/>
    <w:rsid w:val="00714451"/>
    <w:rsid w:val="00714666"/>
    <w:rsid w:val="00714E64"/>
    <w:rsid w:val="00715436"/>
    <w:rsid w:val="00715A02"/>
    <w:rsid w:val="00715E1E"/>
    <w:rsid w:val="00716F53"/>
    <w:rsid w:val="007176D4"/>
    <w:rsid w:val="00717F04"/>
    <w:rsid w:val="00724821"/>
    <w:rsid w:val="00724DDD"/>
    <w:rsid w:val="007263EC"/>
    <w:rsid w:val="00726792"/>
    <w:rsid w:val="00730CB3"/>
    <w:rsid w:val="00730F93"/>
    <w:rsid w:val="0073143D"/>
    <w:rsid w:val="0073147C"/>
    <w:rsid w:val="007363AC"/>
    <w:rsid w:val="00736533"/>
    <w:rsid w:val="00736941"/>
    <w:rsid w:val="00737C53"/>
    <w:rsid w:val="00737E40"/>
    <w:rsid w:val="00740415"/>
    <w:rsid w:val="0074044F"/>
    <w:rsid w:val="0074077A"/>
    <w:rsid w:val="0074099C"/>
    <w:rsid w:val="007438AD"/>
    <w:rsid w:val="0074436C"/>
    <w:rsid w:val="00746F99"/>
    <w:rsid w:val="00747987"/>
    <w:rsid w:val="00751158"/>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66E93"/>
    <w:rsid w:val="00770EC7"/>
    <w:rsid w:val="00772019"/>
    <w:rsid w:val="00772A8F"/>
    <w:rsid w:val="00777438"/>
    <w:rsid w:val="007800DD"/>
    <w:rsid w:val="00780C4D"/>
    <w:rsid w:val="007817CD"/>
    <w:rsid w:val="007824B2"/>
    <w:rsid w:val="00782CFD"/>
    <w:rsid w:val="007864E5"/>
    <w:rsid w:val="007873F3"/>
    <w:rsid w:val="007875B7"/>
    <w:rsid w:val="007918A9"/>
    <w:rsid w:val="00792C81"/>
    <w:rsid w:val="007933EB"/>
    <w:rsid w:val="007937D0"/>
    <w:rsid w:val="0079398A"/>
    <w:rsid w:val="00795362"/>
    <w:rsid w:val="007A45E0"/>
    <w:rsid w:val="007A51EA"/>
    <w:rsid w:val="007A5BE3"/>
    <w:rsid w:val="007A5D03"/>
    <w:rsid w:val="007A5E5D"/>
    <w:rsid w:val="007A7B8B"/>
    <w:rsid w:val="007A7CDE"/>
    <w:rsid w:val="007B02F5"/>
    <w:rsid w:val="007B0A2C"/>
    <w:rsid w:val="007B178E"/>
    <w:rsid w:val="007B1BC0"/>
    <w:rsid w:val="007B20BC"/>
    <w:rsid w:val="007B3717"/>
    <w:rsid w:val="007B467E"/>
    <w:rsid w:val="007B50F7"/>
    <w:rsid w:val="007B5A8D"/>
    <w:rsid w:val="007B7B05"/>
    <w:rsid w:val="007C0331"/>
    <w:rsid w:val="007C1868"/>
    <w:rsid w:val="007C20F8"/>
    <w:rsid w:val="007C21CB"/>
    <w:rsid w:val="007C237A"/>
    <w:rsid w:val="007C2711"/>
    <w:rsid w:val="007C2F67"/>
    <w:rsid w:val="007C3C01"/>
    <w:rsid w:val="007C4E48"/>
    <w:rsid w:val="007C5A1A"/>
    <w:rsid w:val="007C7FA0"/>
    <w:rsid w:val="007D03AB"/>
    <w:rsid w:val="007D1C7A"/>
    <w:rsid w:val="007D3F2E"/>
    <w:rsid w:val="007D451E"/>
    <w:rsid w:val="007D4F86"/>
    <w:rsid w:val="007D67F2"/>
    <w:rsid w:val="007D754A"/>
    <w:rsid w:val="007E1641"/>
    <w:rsid w:val="007E177B"/>
    <w:rsid w:val="007E2253"/>
    <w:rsid w:val="007E797E"/>
    <w:rsid w:val="007F0993"/>
    <w:rsid w:val="007F11C6"/>
    <w:rsid w:val="00800263"/>
    <w:rsid w:val="00801719"/>
    <w:rsid w:val="00801847"/>
    <w:rsid w:val="0080391F"/>
    <w:rsid w:val="00803E1C"/>
    <w:rsid w:val="00803EE2"/>
    <w:rsid w:val="008053B7"/>
    <w:rsid w:val="008056DE"/>
    <w:rsid w:val="00805831"/>
    <w:rsid w:val="00810355"/>
    <w:rsid w:val="00810379"/>
    <w:rsid w:val="00810550"/>
    <w:rsid w:val="00812E11"/>
    <w:rsid w:val="00814D31"/>
    <w:rsid w:val="00815321"/>
    <w:rsid w:val="00817ECD"/>
    <w:rsid w:val="008208B6"/>
    <w:rsid w:val="00822588"/>
    <w:rsid w:val="00823388"/>
    <w:rsid w:val="00824264"/>
    <w:rsid w:val="00825124"/>
    <w:rsid w:val="00826E28"/>
    <w:rsid w:val="00827642"/>
    <w:rsid w:val="00831FC2"/>
    <w:rsid w:val="00832330"/>
    <w:rsid w:val="00834230"/>
    <w:rsid w:val="008360F5"/>
    <w:rsid w:val="008364AE"/>
    <w:rsid w:val="00836BC2"/>
    <w:rsid w:val="00840853"/>
    <w:rsid w:val="00841596"/>
    <w:rsid w:val="00843843"/>
    <w:rsid w:val="00843CCD"/>
    <w:rsid w:val="00844633"/>
    <w:rsid w:val="008470B1"/>
    <w:rsid w:val="008511E7"/>
    <w:rsid w:val="00852956"/>
    <w:rsid w:val="00852BD3"/>
    <w:rsid w:val="00852E1E"/>
    <w:rsid w:val="00854C2D"/>
    <w:rsid w:val="00854F51"/>
    <w:rsid w:val="00855362"/>
    <w:rsid w:val="00855733"/>
    <w:rsid w:val="00855C3E"/>
    <w:rsid w:val="0086063C"/>
    <w:rsid w:val="00860DDC"/>
    <w:rsid w:val="0086135B"/>
    <w:rsid w:val="00865167"/>
    <w:rsid w:val="008654FA"/>
    <w:rsid w:val="00865DA7"/>
    <w:rsid w:val="00865F28"/>
    <w:rsid w:val="008660E6"/>
    <w:rsid w:val="00866806"/>
    <w:rsid w:val="00867CDB"/>
    <w:rsid w:val="0087165D"/>
    <w:rsid w:val="0087215E"/>
    <w:rsid w:val="008725CA"/>
    <w:rsid w:val="008726DB"/>
    <w:rsid w:val="008729FC"/>
    <w:rsid w:val="00873B96"/>
    <w:rsid w:val="00874E99"/>
    <w:rsid w:val="00875323"/>
    <w:rsid w:val="00875BEE"/>
    <w:rsid w:val="00876957"/>
    <w:rsid w:val="008769D0"/>
    <w:rsid w:val="00876A59"/>
    <w:rsid w:val="00877C41"/>
    <w:rsid w:val="008800D1"/>
    <w:rsid w:val="00880173"/>
    <w:rsid w:val="00881003"/>
    <w:rsid w:val="0088153A"/>
    <w:rsid w:val="00881DB3"/>
    <w:rsid w:val="00881EE9"/>
    <w:rsid w:val="008820F1"/>
    <w:rsid w:val="008825D9"/>
    <w:rsid w:val="00883598"/>
    <w:rsid w:val="0088474A"/>
    <w:rsid w:val="00884979"/>
    <w:rsid w:val="00885701"/>
    <w:rsid w:val="0088617E"/>
    <w:rsid w:val="008911AA"/>
    <w:rsid w:val="00892C65"/>
    <w:rsid w:val="00892E6E"/>
    <w:rsid w:val="0089556F"/>
    <w:rsid w:val="0089591D"/>
    <w:rsid w:val="00895E3D"/>
    <w:rsid w:val="00897178"/>
    <w:rsid w:val="008A0A22"/>
    <w:rsid w:val="008A0F77"/>
    <w:rsid w:val="008A106C"/>
    <w:rsid w:val="008A1570"/>
    <w:rsid w:val="008A1AFB"/>
    <w:rsid w:val="008A2F26"/>
    <w:rsid w:val="008A34E0"/>
    <w:rsid w:val="008A7901"/>
    <w:rsid w:val="008A7C84"/>
    <w:rsid w:val="008B0E56"/>
    <w:rsid w:val="008B4C45"/>
    <w:rsid w:val="008B50CC"/>
    <w:rsid w:val="008B531F"/>
    <w:rsid w:val="008B5A38"/>
    <w:rsid w:val="008B675D"/>
    <w:rsid w:val="008B72FA"/>
    <w:rsid w:val="008C0335"/>
    <w:rsid w:val="008C0933"/>
    <w:rsid w:val="008C13AD"/>
    <w:rsid w:val="008C1FAE"/>
    <w:rsid w:val="008C5E96"/>
    <w:rsid w:val="008C7BCD"/>
    <w:rsid w:val="008D0929"/>
    <w:rsid w:val="008D1958"/>
    <w:rsid w:val="008D1C84"/>
    <w:rsid w:val="008D2BB5"/>
    <w:rsid w:val="008D3F0F"/>
    <w:rsid w:val="008D446F"/>
    <w:rsid w:val="008D4AAC"/>
    <w:rsid w:val="008D4E21"/>
    <w:rsid w:val="008D5EEF"/>
    <w:rsid w:val="008D70B4"/>
    <w:rsid w:val="008E1882"/>
    <w:rsid w:val="008E4E4A"/>
    <w:rsid w:val="008E4EA6"/>
    <w:rsid w:val="008E5C13"/>
    <w:rsid w:val="008E6F54"/>
    <w:rsid w:val="008E6FF8"/>
    <w:rsid w:val="008E7B9A"/>
    <w:rsid w:val="008F00E1"/>
    <w:rsid w:val="008F04C4"/>
    <w:rsid w:val="008F1C5C"/>
    <w:rsid w:val="008F1D76"/>
    <w:rsid w:val="008F28CF"/>
    <w:rsid w:val="008F38C8"/>
    <w:rsid w:val="008F4C4A"/>
    <w:rsid w:val="008F537C"/>
    <w:rsid w:val="008F592A"/>
    <w:rsid w:val="008F63BC"/>
    <w:rsid w:val="008F747D"/>
    <w:rsid w:val="008F7B99"/>
    <w:rsid w:val="009000E4"/>
    <w:rsid w:val="0090374F"/>
    <w:rsid w:val="00904771"/>
    <w:rsid w:val="00905218"/>
    <w:rsid w:val="00905A51"/>
    <w:rsid w:val="00911004"/>
    <w:rsid w:val="009154F8"/>
    <w:rsid w:val="00915BB2"/>
    <w:rsid w:val="009176B6"/>
    <w:rsid w:val="00917DB9"/>
    <w:rsid w:val="00920C0A"/>
    <w:rsid w:val="00921D56"/>
    <w:rsid w:val="00922D99"/>
    <w:rsid w:val="00922EF8"/>
    <w:rsid w:val="00924E1C"/>
    <w:rsid w:val="009269BE"/>
    <w:rsid w:val="00926A08"/>
    <w:rsid w:val="0093124E"/>
    <w:rsid w:val="00931D96"/>
    <w:rsid w:val="009323FC"/>
    <w:rsid w:val="00932603"/>
    <w:rsid w:val="00932FF7"/>
    <w:rsid w:val="009345D9"/>
    <w:rsid w:val="0093551B"/>
    <w:rsid w:val="00935883"/>
    <w:rsid w:val="00937D77"/>
    <w:rsid w:val="0094046B"/>
    <w:rsid w:val="00945D4F"/>
    <w:rsid w:val="00946927"/>
    <w:rsid w:val="009500A2"/>
    <w:rsid w:val="00951AF3"/>
    <w:rsid w:val="00955BB4"/>
    <w:rsid w:val="00957183"/>
    <w:rsid w:val="009572BB"/>
    <w:rsid w:val="00957662"/>
    <w:rsid w:val="00960832"/>
    <w:rsid w:val="00960ECE"/>
    <w:rsid w:val="009613B2"/>
    <w:rsid w:val="0096151E"/>
    <w:rsid w:val="00963221"/>
    <w:rsid w:val="009643F8"/>
    <w:rsid w:val="00964661"/>
    <w:rsid w:val="00965A1E"/>
    <w:rsid w:val="00967534"/>
    <w:rsid w:val="0096753F"/>
    <w:rsid w:val="009700D3"/>
    <w:rsid w:val="009708B5"/>
    <w:rsid w:val="0097092A"/>
    <w:rsid w:val="00971D7E"/>
    <w:rsid w:val="00972062"/>
    <w:rsid w:val="00972E7F"/>
    <w:rsid w:val="00974F6C"/>
    <w:rsid w:val="009750B8"/>
    <w:rsid w:val="00975190"/>
    <w:rsid w:val="00975ACF"/>
    <w:rsid w:val="0097617C"/>
    <w:rsid w:val="009766FC"/>
    <w:rsid w:val="009773CA"/>
    <w:rsid w:val="00981AA6"/>
    <w:rsid w:val="009831EA"/>
    <w:rsid w:val="0098520E"/>
    <w:rsid w:val="00985447"/>
    <w:rsid w:val="00985ED8"/>
    <w:rsid w:val="0098637D"/>
    <w:rsid w:val="009867A2"/>
    <w:rsid w:val="00987F56"/>
    <w:rsid w:val="00990FD1"/>
    <w:rsid w:val="00992EFE"/>
    <w:rsid w:val="00993A0F"/>
    <w:rsid w:val="00994B46"/>
    <w:rsid w:val="0099687E"/>
    <w:rsid w:val="009A3DCE"/>
    <w:rsid w:val="009A5913"/>
    <w:rsid w:val="009A5DEC"/>
    <w:rsid w:val="009A6016"/>
    <w:rsid w:val="009A6527"/>
    <w:rsid w:val="009A6F80"/>
    <w:rsid w:val="009B1259"/>
    <w:rsid w:val="009B226F"/>
    <w:rsid w:val="009B2482"/>
    <w:rsid w:val="009B37BF"/>
    <w:rsid w:val="009B4081"/>
    <w:rsid w:val="009B51EE"/>
    <w:rsid w:val="009B5ED9"/>
    <w:rsid w:val="009C1BCA"/>
    <w:rsid w:val="009C6F5C"/>
    <w:rsid w:val="009C75B9"/>
    <w:rsid w:val="009C76BC"/>
    <w:rsid w:val="009D0441"/>
    <w:rsid w:val="009D20A6"/>
    <w:rsid w:val="009D3605"/>
    <w:rsid w:val="009D3E0F"/>
    <w:rsid w:val="009D71AC"/>
    <w:rsid w:val="009E06D0"/>
    <w:rsid w:val="009E0E9F"/>
    <w:rsid w:val="009E35E7"/>
    <w:rsid w:val="009E4FC3"/>
    <w:rsid w:val="009E5ED5"/>
    <w:rsid w:val="009E6387"/>
    <w:rsid w:val="009F030F"/>
    <w:rsid w:val="009F095F"/>
    <w:rsid w:val="009F688D"/>
    <w:rsid w:val="009F7ADD"/>
    <w:rsid w:val="00A01405"/>
    <w:rsid w:val="00A02698"/>
    <w:rsid w:val="00A03259"/>
    <w:rsid w:val="00A03707"/>
    <w:rsid w:val="00A0382C"/>
    <w:rsid w:val="00A07482"/>
    <w:rsid w:val="00A07B4C"/>
    <w:rsid w:val="00A10BF4"/>
    <w:rsid w:val="00A1531D"/>
    <w:rsid w:val="00A15B19"/>
    <w:rsid w:val="00A21B0D"/>
    <w:rsid w:val="00A223DD"/>
    <w:rsid w:val="00A22BBC"/>
    <w:rsid w:val="00A23B36"/>
    <w:rsid w:val="00A24139"/>
    <w:rsid w:val="00A24256"/>
    <w:rsid w:val="00A244C2"/>
    <w:rsid w:val="00A24937"/>
    <w:rsid w:val="00A24C04"/>
    <w:rsid w:val="00A2664E"/>
    <w:rsid w:val="00A315E1"/>
    <w:rsid w:val="00A319CD"/>
    <w:rsid w:val="00A33FC5"/>
    <w:rsid w:val="00A34ED2"/>
    <w:rsid w:val="00A373EE"/>
    <w:rsid w:val="00A3743F"/>
    <w:rsid w:val="00A37ADC"/>
    <w:rsid w:val="00A41634"/>
    <w:rsid w:val="00A41E0F"/>
    <w:rsid w:val="00A434D9"/>
    <w:rsid w:val="00A43A88"/>
    <w:rsid w:val="00A50495"/>
    <w:rsid w:val="00A5189C"/>
    <w:rsid w:val="00A51DDF"/>
    <w:rsid w:val="00A5401A"/>
    <w:rsid w:val="00A61F91"/>
    <w:rsid w:val="00A63DE1"/>
    <w:rsid w:val="00A648E2"/>
    <w:rsid w:val="00A64A06"/>
    <w:rsid w:val="00A651BF"/>
    <w:rsid w:val="00A652A6"/>
    <w:rsid w:val="00A670BF"/>
    <w:rsid w:val="00A67140"/>
    <w:rsid w:val="00A67B1E"/>
    <w:rsid w:val="00A70AD1"/>
    <w:rsid w:val="00A71C03"/>
    <w:rsid w:val="00A71E9B"/>
    <w:rsid w:val="00A74A98"/>
    <w:rsid w:val="00A76735"/>
    <w:rsid w:val="00A76770"/>
    <w:rsid w:val="00A768F3"/>
    <w:rsid w:val="00A771CE"/>
    <w:rsid w:val="00A81861"/>
    <w:rsid w:val="00A836F6"/>
    <w:rsid w:val="00A85915"/>
    <w:rsid w:val="00A85FA9"/>
    <w:rsid w:val="00A865B9"/>
    <w:rsid w:val="00A868CE"/>
    <w:rsid w:val="00A91C81"/>
    <w:rsid w:val="00A929E7"/>
    <w:rsid w:val="00A9443D"/>
    <w:rsid w:val="00A96AA2"/>
    <w:rsid w:val="00A97DC0"/>
    <w:rsid w:val="00AA09ED"/>
    <w:rsid w:val="00AA1D52"/>
    <w:rsid w:val="00AA21F6"/>
    <w:rsid w:val="00AA321A"/>
    <w:rsid w:val="00AA5125"/>
    <w:rsid w:val="00AA6F90"/>
    <w:rsid w:val="00AB01E8"/>
    <w:rsid w:val="00AB0757"/>
    <w:rsid w:val="00AB1158"/>
    <w:rsid w:val="00AB1B99"/>
    <w:rsid w:val="00AB1F40"/>
    <w:rsid w:val="00AB45DF"/>
    <w:rsid w:val="00AB490A"/>
    <w:rsid w:val="00AB75E2"/>
    <w:rsid w:val="00AB7713"/>
    <w:rsid w:val="00AC057A"/>
    <w:rsid w:val="00AC127D"/>
    <w:rsid w:val="00AC12C2"/>
    <w:rsid w:val="00AC1B99"/>
    <w:rsid w:val="00AC3F8F"/>
    <w:rsid w:val="00AC5E71"/>
    <w:rsid w:val="00AD011E"/>
    <w:rsid w:val="00AD381F"/>
    <w:rsid w:val="00AD5F8B"/>
    <w:rsid w:val="00AD6C87"/>
    <w:rsid w:val="00AE031D"/>
    <w:rsid w:val="00AE0408"/>
    <w:rsid w:val="00AE058E"/>
    <w:rsid w:val="00AE19AA"/>
    <w:rsid w:val="00AE31C9"/>
    <w:rsid w:val="00AE3CD8"/>
    <w:rsid w:val="00AE497D"/>
    <w:rsid w:val="00AE67DE"/>
    <w:rsid w:val="00AE754F"/>
    <w:rsid w:val="00AE7B45"/>
    <w:rsid w:val="00AE7FE5"/>
    <w:rsid w:val="00AF01C2"/>
    <w:rsid w:val="00AF0E43"/>
    <w:rsid w:val="00AF1EB4"/>
    <w:rsid w:val="00AF233A"/>
    <w:rsid w:val="00AF279D"/>
    <w:rsid w:val="00AF2E16"/>
    <w:rsid w:val="00AF376E"/>
    <w:rsid w:val="00AF41E3"/>
    <w:rsid w:val="00AF660D"/>
    <w:rsid w:val="00AF6CD3"/>
    <w:rsid w:val="00AF793C"/>
    <w:rsid w:val="00B04498"/>
    <w:rsid w:val="00B04AD6"/>
    <w:rsid w:val="00B063CC"/>
    <w:rsid w:val="00B066B7"/>
    <w:rsid w:val="00B070C1"/>
    <w:rsid w:val="00B11A5C"/>
    <w:rsid w:val="00B13444"/>
    <w:rsid w:val="00B14727"/>
    <w:rsid w:val="00B15833"/>
    <w:rsid w:val="00B1721F"/>
    <w:rsid w:val="00B1770D"/>
    <w:rsid w:val="00B17E1E"/>
    <w:rsid w:val="00B22DF6"/>
    <w:rsid w:val="00B22F35"/>
    <w:rsid w:val="00B24B40"/>
    <w:rsid w:val="00B24F9D"/>
    <w:rsid w:val="00B2791B"/>
    <w:rsid w:val="00B30BE8"/>
    <w:rsid w:val="00B30F43"/>
    <w:rsid w:val="00B313DD"/>
    <w:rsid w:val="00B3164B"/>
    <w:rsid w:val="00B32406"/>
    <w:rsid w:val="00B32D2A"/>
    <w:rsid w:val="00B330C6"/>
    <w:rsid w:val="00B33B53"/>
    <w:rsid w:val="00B33F33"/>
    <w:rsid w:val="00B352A9"/>
    <w:rsid w:val="00B35452"/>
    <w:rsid w:val="00B35854"/>
    <w:rsid w:val="00B358C5"/>
    <w:rsid w:val="00B36D53"/>
    <w:rsid w:val="00B41A05"/>
    <w:rsid w:val="00B41E3F"/>
    <w:rsid w:val="00B4277C"/>
    <w:rsid w:val="00B42F46"/>
    <w:rsid w:val="00B45F03"/>
    <w:rsid w:val="00B45F08"/>
    <w:rsid w:val="00B46155"/>
    <w:rsid w:val="00B46E79"/>
    <w:rsid w:val="00B46FC9"/>
    <w:rsid w:val="00B5052E"/>
    <w:rsid w:val="00B514E2"/>
    <w:rsid w:val="00B5169C"/>
    <w:rsid w:val="00B51BD1"/>
    <w:rsid w:val="00B545FF"/>
    <w:rsid w:val="00B54F09"/>
    <w:rsid w:val="00B55280"/>
    <w:rsid w:val="00B553F9"/>
    <w:rsid w:val="00B555CF"/>
    <w:rsid w:val="00B56712"/>
    <w:rsid w:val="00B567F6"/>
    <w:rsid w:val="00B61215"/>
    <w:rsid w:val="00B61788"/>
    <w:rsid w:val="00B61933"/>
    <w:rsid w:val="00B62A20"/>
    <w:rsid w:val="00B62EFE"/>
    <w:rsid w:val="00B646CE"/>
    <w:rsid w:val="00B64E1B"/>
    <w:rsid w:val="00B67F3D"/>
    <w:rsid w:val="00B7238A"/>
    <w:rsid w:val="00B75F45"/>
    <w:rsid w:val="00B77728"/>
    <w:rsid w:val="00B80594"/>
    <w:rsid w:val="00B80F82"/>
    <w:rsid w:val="00B8220A"/>
    <w:rsid w:val="00B8269E"/>
    <w:rsid w:val="00B82CE8"/>
    <w:rsid w:val="00B9068A"/>
    <w:rsid w:val="00B91E1A"/>
    <w:rsid w:val="00B932DD"/>
    <w:rsid w:val="00B93819"/>
    <w:rsid w:val="00B93911"/>
    <w:rsid w:val="00B9632D"/>
    <w:rsid w:val="00B9640F"/>
    <w:rsid w:val="00B96A88"/>
    <w:rsid w:val="00BA27B0"/>
    <w:rsid w:val="00BA32A4"/>
    <w:rsid w:val="00BA4343"/>
    <w:rsid w:val="00BA4384"/>
    <w:rsid w:val="00BA4E09"/>
    <w:rsid w:val="00BA6ECD"/>
    <w:rsid w:val="00BB0B84"/>
    <w:rsid w:val="00BB67F9"/>
    <w:rsid w:val="00BB7788"/>
    <w:rsid w:val="00BB78A4"/>
    <w:rsid w:val="00BC17A8"/>
    <w:rsid w:val="00BC269B"/>
    <w:rsid w:val="00BC29B5"/>
    <w:rsid w:val="00BC2E06"/>
    <w:rsid w:val="00BC3281"/>
    <w:rsid w:val="00BC3E53"/>
    <w:rsid w:val="00BC4078"/>
    <w:rsid w:val="00BC4A7A"/>
    <w:rsid w:val="00BC50B2"/>
    <w:rsid w:val="00BC5464"/>
    <w:rsid w:val="00BC62D4"/>
    <w:rsid w:val="00BC6E30"/>
    <w:rsid w:val="00BC7226"/>
    <w:rsid w:val="00BC7BFE"/>
    <w:rsid w:val="00BD02D2"/>
    <w:rsid w:val="00BD1FFA"/>
    <w:rsid w:val="00BD4EE9"/>
    <w:rsid w:val="00BD5C47"/>
    <w:rsid w:val="00BE08B6"/>
    <w:rsid w:val="00BE08DF"/>
    <w:rsid w:val="00BE1A30"/>
    <w:rsid w:val="00BE1EDD"/>
    <w:rsid w:val="00BE353E"/>
    <w:rsid w:val="00BE5058"/>
    <w:rsid w:val="00BE5BE3"/>
    <w:rsid w:val="00BE5DE7"/>
    <w:rsid w:val="00BE63A4"/>
    <w:rsid w:val="00BE6B90"/>
    <w:rsid w:val="00BE6EE4"/>
    <w:rsid w:val="00BE7EDB"/>
    <w:rsid w:val="00BF22D8"/>
    <w:rsid w:val="00BF325E"/>
    <w:rsid w:val="00BF42A4"/>
    <w:rsid w:val="00BF4B2D"/>
    <w:rsid w:val="00BF5288"/>
    <w:rsid w:val="00BF7578"/>
    <w:rsid w:val="00BF75CC"/>
    <w:rsid w:val="00BF7B7A"/>
    <w:rsid w:val="00BF7F61"/>
    <w:rsid w:val="00BF7FB5"/>
    <w:rsid w:val="00C0010D"/>
    <w:rsid w:val="00C00F38"/>
    <w:rsid w:val="00C01743"/>
    <w:rsid w:val="00C01B92"/>
    <w:rsid w:val="00C026AB"/>
    <w:rsid w:val="00C03058"/>
    <w:rsid w:val="00C0324B"/>
    <w:rsid w:val="00C0569C"/>
    <w:rsid w:val="00C118F8"/>
    <w:rsid w:val="00C12431"/>
    <w:rsid w:val="00C127F6"/>
    <w:rsid w:val="00C13560"/>
    <w:rsid w:val="00C13C68"/>
    <w:rsid w:val="00C161D9"/>
    <w:rsid w:val="00C17383"/>
    <w:rsid w:val="00C17D6D"/>
    <w:rsid w:val="00C17F6F"/>
    <w:rsid w:val="00C2001E"/>
    <w:rsid w:val="00C20410"/>
    <w:rsid w:val="00C2116D"/>
    <w:rsid w:val="00C21335"/>
    <w:rsid w:val="00C21DE8"/>
    <w:rsid w:val="00C21EE1"/>
    <w:rsid w:val="00C229E7"/>
    <w:rsid w:val="00C23360"/>
    <w:rsid w:val="00C23A86"/>
    <w:rsid w:val="00C2444B"/>
    <w:rsid w:val="00C26885"/>
    <w:rsid w:val="00C26D17"/>
    <w:rsid w:val="00C27E54"/>
    <w:rsid w:val="00C30EA0"/>
    <w:rsid w:val="00C30FF4"/>
    <w:rsid w:val="00C321CF"/>
    <w:rsid w:val="00C32857"/>
    <w:rsid w:val="00C3357F"/>
    <w:rsid w:val="00C34994"/>
    <w:rsid w:val="00C35EFD"/>
    <w:rsid w:val="00C367E7"/>
    <w:rsid w:val="00C36A0B"/>
    <w:rsid w:val="00C36A50"/>
    <w:rsid w:val="00C40284"/>
    <w:rsid w:val="00C4046E"/>
    <w:rsid w:val="00C40B57"/>
    <w:rsid w:val="00C40BA3"/>
    <w:rsid w:val="00C40ED2"/>
    <w:rsid w:val="00C44146"/>
    <w:rsid w:val="00C443EC"/>
    <w:rsid w:val="00C47846"/>
    <w:rsid w:val="00C5120E"/>
    <w:rsid w:val="00C51C45"/>
    <w:rsid w:val="00C51D56"/>
    <w:rsid w:val="00C51E96"/>
    <w:rsid w:val="00C53B23"/>
    <w:rsid w:val="00C54066"/>
    <w:rsid w:val="00C5613E"/>
    <w:rsid w:val="00C57CAE"/>
    <w:rsid w:val="00C610AE"/>
    <w:rsid w:val="00C61435"/>
    <w:rsid w:val="00C62E71"/>
    <w:rsid w:val="00C64729"/>
    <w:rsid w:val="00C653A9"/>
    <w:rsid w:val="00C659A1"/>
    <w:rsid w:val="00C66F0B"/>
    <w:rsid w:val="00C70C1A"/>
    <w:rsid w:val="00C71507"/>
    <w:rsid w:val="00C72298"/>
    <w:rsid w:val="00C72A54"/>
    <w:rsid w:val="00C73643"/>
    <w:rsid w:val="00C739BC"/>
    <w:rsid w:val="00C74B94"/>
    <w:rsid w:val="00C75C15"/>
    <w:rsid w:val="00C7654B"/>
    <w:rsid w:val="00C80C37"/>
    <w:rsid w:val="00C812E2"/>
    <w:rsid w:val="00C81763"/>
    <w:rsid w:val="00C83179"/>
    <w:rsid w:val="00C84150"/>
    <w:rsid w:val="00C84654"/>
    <w:rsid w:val="00C86046"/>
    <w:rsid w:val="00C86D26"/>
    <w:rsid w:val="00C87B3C"/>
    <w:rsid w:val="00C90783"/>
    <w:rsid w:val="00C93713"/>
    <w:rsid w:val="00C96360"/>
    <w:rsid w:val="00C97B6E"/>
    <w:rsid w:val="00C97FA5"/>
    <w:rsid w:val="00CA09D1"/>
    <w:rsid w:val="00CA104E"/>
    <w:rsid w:val="00CA146F"/>
    <w:rsid w:val="00CA2D53"/>
    <w:rsid w:val="00CA3584"/>
    <w:rsid w:val="00CA38D1"/>
    <w:rsid w:val="00CA4617"/>
    <w:rsid w:val="00CA5516"/>
    <w:rsid w:val="00CA5740"/>
    <w:rsid w:val="00CA5A49"/>
    <w:rsid w:val="00CA5E42"/>
    <w:rsid w:val="00CA61D2"/>
    <w:rsid w:val="00CA7A15"/>
    <w:rsid w:val="00CB06A7"/>
    <w:rsid w:val="00CB31BE"/>
    <w:rsid w:val="00CB3621"/>
    <w:rsid w:val="00CB514B"/>
    <w:rsid w:val="00CC0CB4"/>
    <w:rsid w:val="00CC1BCC"/>
    <w:rsid w:val="00CC319E"/>
    <w:rsid w:val="00CC3F2D"/>
    <w:rsid w:val="00CC6D72"/>
    <w:rsid w:val="00CC745A"/>
    <w:rsid w:val="00CD1853"/>
    <w:rsid w:val="00CD2967"/>
    <w:rsid w:val="00CD377F"/>
    <w:rsid w:val="00CD4B73"/>
    <w:rsid w:val="00CD4C0F"/>
    <w:rsid w:val="00CD5079"/>
    <w:rsid w:val="00CD5E70"/>
    <w:rsid w:val="00CD7A5C"/>
    <w:rsid w:val="00CD7BB1"/>
    <w:rsid w:val="00CD7CF6"/>
    <w:rsid w:val="00CE081B"/>
    <w:rsid w:val="00CE127B"/>
    <w:rsid w:val="00CE2581"/>
    <w:rsid w:val="00CE2EF6"/>
    <w:rsid w:val="00CE4875"/>
    <w:rsid w:val="00CE4E10"/>
    <w:rsid w:val="00CE7B5C"/>
    <w:rsid w:val="00CF0B88"/>
    <w:rsid w:val="00CF0D1C"/>
    <w:rsid w:val="00CF1A71"/>
    <w:rsid w:val="00CF1D71"/>
    <w:rsid w:val="00CF2060"/>
    <w:rsid w:val="00CF3BC9"/>
    <w:rsid w:val="00CF3DCF"/>
    <w:rsid w:val="00CF5059"/>
    <w:rsid w:val="00CF6474"/>
    <w:rsid w:val="00CF7F67"/>
    <w:rsid w:val="00D00053"/>
    <w:rsid w:val="00D00359"/>
    <w:rsid w:val="00D035CB"/>
    <w:rsid w:val="00D0406D"/>
    <w:rsid w:val="00D05634"/>
    <w:rsid w:val="00D06F99"/>
    <w:rsid w:val="00D1108C"/>
    <w:rsid w:val="00D1126A"/>
    <w:rsid w:val="00D118B5"/>
    <w:rsid w:val="00D128F8"/>
    <w:rsid w:val="00D12980"/>
    <w:rsid w:val="00D1366C"/>
    <w:rsid w:val="00D14053"/>
    <w:rsid w:val="00D14631"/>
    <w:rsid w:val="00D1525E"/>
    <w:rsid w:val="00D158BC"/>
    <w:rsid w:val="00D16488"/>
    <w:rsid w:val="00D228F8"/>
    <w:rsid w:val="00D239B5"/>
    <w:rsid w:val="00D23C85"/>
    <w:rsid w:val="00D23DAB"/>
    <w:rsid w:val="00D26066"/>
    <w:rsid w:val="00D26075"/>
    <w:rsid w:val="00D270ED"/>
    <w:rsid w:val="00D30097"/>
    <w:rsid w:val="00D315DF"/>
    <w:rsid w:val="00D3170C"/>
    <w:rsid w:val="00D31B8E"/>
    <w:rsid w:val="00D338A3"/>
    <w:rsid w:val="00D35092"/>
    <w:rsid w:val="00D35A36"/>
    <w:rsid w:val="00D37E73"/>
    <w:rsid w:val="00D40148"/>
    <w:rsid w:val="00D40F13"/>
    <w:rsid w:val="00D4179D"/>
    <w:rsid w:val="00D423C3"/>
    <w:rsid w:val="00D423D4"/>
    <w:rsid w:val="00D44A7C"/>
    <w:rsid w:val="00D47161"/>
    <w:rsid w:val="00D47529"/>
    <w:rsid w:val="00D476A1"/>
    <w:rsid w:val="00D47811"/>
    <w:rsid w:val="00D51091"/>
    <w:rsid w:val="00D52DE7"/>
    <w:rsid w:val="00D544AA"/>
    <w:rsid w:val="00D54E37"/>
    <w:rsid w:val="00D550FE"/>
    <w:rsid w:val="00D559AB"/>
    <w:rsid w:val="00D55A7C"/>
    <w:rsid w:val="00D601F5"/>
    <w:rsid w:val="00D627D2"/>
    <w:rsid w:val="00D62E7C"/>
    <w:rsid w:val="00D66171"/>
    <w:rsid w:val="00D66318"/>
    <w:rsid w:val="00D7189A"/>
    <w:rsid w:val="00D7381E"/>
    <w:rsid w:val="00D7385B"/>
    <w:rsid w:val="00D73E24"/>
    <w:rsid w:val="00D7465F"/>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9220A"/>
    <w:rsid w:val="00D964B0"/>
    <w:rsid w:val="00DA048B"/>
    <w:rsid w:val="00DA0CDE"/>
    <w:rsid w:val="00DA31BF"/>
    <w:rsid w:val="00DA47E2"/>
    <w:rsid w:val="00DA5923"/>
    <w:rsid w:val="00DA6860"/>
    <w:rsid w:val="00DB247C"/>
    <w:rsid w:val="00DB25BC"/>
    <w:rsid w:val="00DB3689"/>
    <w:rsid w:val="00DB3A0F"/>
    <w:rsid w:val="00DB3C6C"/>
    <w:rsid w:val="00DB3CCF"/>
    <w:rsid w:val="00DB5FCB"/>
    <w:rsid w:val="00DB77B4"/>
    <w:rsid w:val="00DB7B06"/>
    <w:rsid w:val="00DC0F8C"/>
    <w:rsid w:val="00DC12F7"/>
    <w:rsid w:val="00DC1A8F"/>
    <w:rsid w:val="00DC1B51"/>
    <w:rsid w:val="00DC2B3D"/>
    <w:rsid w:val="00DC5382"/>
    <w:rsid w:val="00DC559B"/>
    <w:rsid w:val="00DC675F"/>
    <w:rsid w:val="00DD01A6"/>
    <w:rsid w:val="00DD05EE"/>
    <w:rsid w:val="00DD0815"/>
    <w:rsid w:val="00DD1BAE"/>
    <w:rsid w:val="00DD2123"/>
    <w:rsid w:val="00DD2F9C"/>
    <w:rsid w:val="00DD32F6"/>
    <w:rsid w:val="00DD3587"/>
    <w:rsid w:val="00DD3E74"/>
    <w:rsid w:val="00DD5127"/>
    <w:rsid w:val="00DD5E02"/>
    <w:rsid w:val="00DD65D1"/>
    <w:rsid w:val="00DD6701"/>
    <w:rsid w:val="00DD7CFE"/>
    <w:rsid w:val="00DE5AE0"/>
    <w:rsid w:val="00DE6301"/>
    <w:rsid w:val="00DE6781"/>
    <w:rsid w:val="00DE77A7"/>
    <w:rsid w:val="00DF0A3F"/>
    <w:rsid w:val="00DF1287"/>
    <w:rsid w:val="00DF1D7F"/>
    <w:rsid w:val="00DF2B45"/>
    <w:rsid w:val="00DF2BAC"/>
    <w:rsid w:val="00DF5176"/>
    <w:rsid w:val="00DF518F"/>
    <w:rsid w:val="00E00B60"/>
    <w:rsid w:val="00E01B0A"/>
    <w:rsid w:val="00E03B79"/>
    <w:rsid w:val="00E04E5D"/>
    <w:rsid w:val="00E0511C"/>
    <w:rsid w:val="00E05E8A"/>
    <w:rsid w:val="00E063F7"/>
    <w:rsid w:val="00E106C0"/>
    <w:rsid w:val="00E106FC"/>
    <w:rsid w:val="00E10DE9"/>
    <w:rsid w:val="00E110BF"/>
    <w:rsid w:val="00E13610"/>
    <w:rsid w:val="00E13814"/>
    <w:rsid w:val="00E13E2A"/>
    <w:rsid w:val="00E14966"/>
    <w:rsid w:val="00E17077"/>
    <w:rsid w:val="00E20874"/>
    <w:rsid w:val="00E21DFA"/>
    <w:rsid w:val="00E23543"/>
    <w:rsid w:val="00E240EC"/>
    <w:rsid w:val="00E26BE7"/>
    <w:rsid w:val="00E270EF"/>
    <w:rsid w:val="00E301E7"/>
    <w:rsid w:val="00E3225B"/>
    <w:rsid w:val="00E34DCA"/>
    <w:rsid w:val="00E353C6"/>
    <w:rsid w:val="00E35B20"/>
    <w:rsid w:val="00E40348"/>
    <w:rsid w:val="00E40CB6"/>
    <w:rsid w:val="00E412AB"/>
    <w:rsid w:val="00E41921"/>
    <w:rsid w:val="00E42614"/>
    <w:rsid w:val="00E430FE"/>
    <w:rsid w:val="00E43E9B"/>
    <w:rsid w:val="00E445B4"/>
    <w:rsid w:val="00E450A2"/>
    <w:rsid w:val="00E46B12"/>
    <w:rsid w:val="00E502AE"/>
    <w:rsid w:val="00E5041D"/>
    <w:rsid w:val="00E52145"/>
    <w:rsid w:val="00E53B62"/>
    <w:rsid w:val="00E53D63"/>
    <w:rsid w:val="00E54032"/>
    <w:rsid w:val="00E548C3"/>
    <w:rsid w:val="00E5606B"/>
    <w:rsid w:val="00E568D2"/>
    <w:rsid w:val="00E605DD"/>
    <w:rsid w:val="00E60D80"/>
    <w:rsid w:val="00E622D4"/>
    <w:rsid w:val="00E62C51"/>
    <w:rsid w:val="00E653AB"/>
    <w:rsid w:val="00E66432"/>
    <w:rsid w:val="00E67226"/>
    <w:rsid w:val="00E7170B"/>
    <w:rsid w:val="00E72167"/>
    <w:rsid w:val="00E773BC"/>
    <w:rsid w:val="00E81439"/>
    <w:rsid w:val="00E82FBC"/>
    <w:rsid w:val="00E84375"/>
    <w:rsid w:val="00E848EC"/>
    <w:rsid w:val="00E86AFF"/>
    <w:rsid w:val="00E87AC0"/>
    <w:rsid w:val="00E90CF3"/>
    <w:rsid w:val="00E9134D"/>
    <w:rsid w:val="00E92FA8"/>
    <w:rsid w:val="00E93B20"/>
    <w:rsid w:val="00E93C00"/>
    <w:rsid w:val="00E93DE3"/>
    <w:rsid w:val="00E9408B"/>
    <w:rsid w:val="00E95872"/>
    <w:rsid w:val="00E962DB"/>
    <w:rsid w:val="00E97DB6"/>
    <w:rsid w:val="00EA0143"/>
    <w:rsid w:val="00EA181C"/>
    <w:rsid w:val="00EA1CC6"/>
    <w:rsid w:val="00EA75B0"/>
    <w:rsid w:val="00EA78BC"/>
    <w:rsid w:val="00EB1E2C"/>
    <w:rsid w:val="00EC1911"/>
    <w:rsid w:val="00EC3063"/>
    <w:rsid w:val="00EC30CD"/>
    <w:rsid w:val="00EC3BE6"/>
    <w:rsid w:val="00EC442B"/>
    <w:rsid w:val="00EC67E5"/>
    <w:rsid w:val="00EC700A"/>
    <w:rsid w:val="00EC71AC"/>
    <w:rsid w:val="00ED1F26"/>
    <w:rsid w:val="00ED2D54"/>
    <w:rsid w:val="00ED5329"/>
    <w:rsid w:val="00ED76BD"/>
    <w:rsid w:val="00EE04E1"/>
    <w:rsid w:val="00EE0605"/>
    <w:rsid w:val="00EE0C85"/>
    <w:rsid w:val="00EE1EE4"/>
    <w:rsid w:val="00EE230B"/>
    <w:rsid w:val="00EE243D"/>
    <w:rsid w:val="00EE26EF"/>
    <w:rsid w:val="00EE3EB0"/>
    <w:rsid w:val="00EE48B3"/>
    <w:rsid w:val="00EE5632"/>
    <w:rsid w:val="00EE5D23"/>
    <w:rsid w:val="00EE7D5A"/>
    <w:rsid w:val="00EF234E"/>
    <w:rsid w:val="00EF2B40"/>
    <w:rsid w:val="00EF4807"/>
    <w:rsid w:val="00EF6889"/>
    <w:rsid w:val="00EF6CE9"/>
    <w:rsid w:val="00EF7B0C"/>
    <w:rsid w:val="00F00B45"/>
    <w:rsid w:val="00F00E14"/>
    <w:rsid w:val="00F02068"/>
    <w:rsid w:val="00F02332"/>
    <w:rsid w:val="00F02723"/>
    <w:rsid w:val="00F02C52"/>
    <w:rsid w:val="00F03018"/>
    <w:rsid w:val="00F04A21"/>
    <w:rsid w:val="00F06EAF"/>
    <w:rsid w:val="00F06FAB"/>
    <w:rsid w:val="00F07176"/>
    <w:rsid w:val="00F07F80"/>
    <w:rsid w:val="00F11C2F"/>
    <w:rsid w:val="00F121CB"/>
    <w:rsid w:val="00F12C3F"/>
    <w:rsid w:val="00F1390D"/>
    <w:rsid w:val="00F153AD"/>
    <w:rsid w:val="00F169A8"/>
    <w:rsid w:val="00F17976"/>
    <w:rsid w:val="00F20554"/>
    <w:rsid w:val="00F2149B"/>
    <w:rsid w:val="00F239DA"/>
    <w:rsid w:val="00F23DEA"/>
    <w:rsid w:val="00F268E3"/>
    <w:rsid w:val="00F26F6B"/>
    <w:rsid w:val="00F27CAC"/>
    <w:rsid w:val="00F30255"/>
    <w:rsid w:val="00F33AC4"/>
    <w:rsid w:val="00F36F09"/>
    <w:rsid w:val="00F373BB"/>
    <w:rsid w:val="00F373FA"/>
    <w:rsid w:val="00F41107"/>
    <w:rsid w:val="00F42994"/>
    <w:rsid w:val="00F4390F"/>
    <w:rsid w:val="00F46243"/>
    <w:rsid w:val="00F47C2D"/>
    <w:rsid w:val="00F47D52"/>
    <w:rsid w:val="00F55B7B"/>
    <w:rsid w:val="00F57684"/>
    <w:rsid w:val="00F57839"/>
    <w:rsid w:val="00F600F5"/>
    <w:rsid w:val="00F622B7"/>
    <w:rsid w:val="00F623DB"/>
    <w:rsid w:val="00F62FF9"/>
    <w:rsid w:val="00F63B0A"/>
    <w:rsid w:val="00F64379"/>
    <w:rsid w:val="00F64B2D"/>
    <w:rsid w:val="00F6577B"/>
    <w:rsid w:val="00F70074"/>
    <w:rsid w:val="00F705A6"/>
    <w:rsid w:val="00F71256"/>
    <w:rsid w:val="00F71399"/>
    <w:rsid w:val="00F73869"/>
    <w:rsid w:val="00F73F13"/>
    <w:rsid w:val="00F740AC"/>
    <w:rsid w:val="00F7500E"/>
    <w:rsid w:val="00F7589E"/>
    <w:rsid w:val="00F779F8"/>
    <w:rsid w:val="00F808A7"/>
    <w:rsid w:val="00F823B2"/>
    <w:rsid w:val="00F8349F"/>
    <w:rsid w:val="00F840A5"/>
    <w:rsid w:val="00F85773"/>
    <w:rsid w:val="00F87A29"/>
    <w:rsid w:val="00F9009A"/>
    <w:rsid w:val="00F90200"/>
    <w:rsid w:val="00F917CE"/>
    <w:rsid w:val="00F91D9A"/>
    <w:rsid w:val="00F91DD5"/>
    <w:rsid w:val="00F93FF3"/>
    <w:rsid w:val="00F9406F"/>
    <w:rsid w:val="00F9411F"/>
    <w:rsid w:val="00F9537D"/>
    <w:rsid w:val="00FA056A"/>
    <w:rsid w:val="00FA2995"/>
    <w:rsid w:val="00FA36B3"/>
    <w:rsid w:val="00FA37A0"/>
    <w:rsid w:val="00FA4421"/>
    <w:rsid w:val="00FA4982"/>
    <w:rsid w:val="00FA64D0"/>
    <w:rsid w:val="00FB0109"/>
    <w:rsid w:val="00FB0377"/>
    <w:rsid w:val="00FB2E90"/>
    <w:rsid w:val="00FB2F94"/>
    <w:rsid w:val="00FB4687"/>
    <w:rsid w:val="00FB7FDF"/>
    <w:rsid w:val="00FC022A"/>
    <w:rsid w:val="00FC06BB"/>
    <w:rsid w:val="00FC0D62"/>
    <w:rsid w:val="00FC1CDA"/>
    <w:rsid w:val="00FC2EAC"/>
    <w:rsid w:val="00FC35A4"/>
    <w:rsid w:val="00FC3D41"/>
    <w:rsid w:val="00FC46DB"/>
    <w:rsid w:val="00FC5136"/>
    <w:rsid w:val="00FC5248"/>
    <w:rsid w:val="00FC6910"/>
    <w:rsid w:val="00FC7520"/>
    <w:rsid w:val="00FC7D74"/>
    <w:rsid w:val="00FD0449"/>
    <w:rsid w:val="00FD0575"/>
    <w:rsid w:val="00FD175D"/>
    <w:rsid w:val="00FD1C5B"/>
    <w:rsid w:val="00FD3252"/>
    <w:rsid w:val="00FD33FE"/>
    <w:rsid w:val="00FD3C00"/>
    <w:rsid w:val="00FD3D57"/>
    <w:rsid w:val="00FD3FB8"/>
    <w:rsid w:val="00FD3FF8"/>
    <w:rsid w:val="00FD4105"/>
    <w:rsid w:val="00FD5957"/>
    <w:rsid w:val="00FD6183"/>
    <w:rsid w:val="00FD724E"/>
    <w:rsid w:val="00FD7EB8"/>
    <w:rsid w:val="00FE06CD"/>
    <w:rsid w:val="00FE119D"/>
    <w:rsid w:val="00FE28D2"/>
    <w:rsid w:val="00FE305E"/>
    <w:rsid w:val="00FE331E"/>
    <w:rsid w:val="00FE3F64"/>
    <w:rsid w:val="00FE5D79"/>
    <w:rsid w:val="00FE5DAF"/>
    <w:rsid w:val="00FE67C9"/>
    <w:rsid w:val="00FE7773"/>
    <w:rsid w:val="00FF313B"/>
    <w:rsid w:val="00FF3185"/>
    <w:rsid w:val="00FF52B5"/>
    <w:rsid w:val="00FF53C7"/>
    <w:rsid w:val="00FF55BE"/>
    <w:rsid w:val="00FF694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A25D86"/>
  <w15:docId w15:val="{699E77CC-7B36-4E53-828E-F167A39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iPriority w:val="99"/>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qFormat/>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uiPriority w:val="99"/>
    <w:rsid w:val="0019404A"/>
    <w:pPr>
      <w:jc w:val="both"/>
    </w:pPr>
    <w:rPr>
      <w:rFonts w:ascii="Arial" w:eastAsia="Times New Roman" w:hAnsi="Arial"/>
      <w:sz w:val="24"/>
      <w:szCs w:val="20"/>
      <w:lang w:val="es-ES_tradnl" w:eastAsia="es-ES"/>
    </w:rPr>
  </w:style>
  <w:style w:type="paragraph" w:styleId="NormalWeb">
    <w:name w:val="Normal (Web)"/>
    <w:aliases w:val="Normal (Web) Car Car"/>
    <w:basedOn w:val="Normal"/>
    <w:link w:val="NormalWebCar"/>
    <w:uiPriority w:val="99"/>
    <w:qFormat/>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uiPriority w:val="99"/>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uiPriority w:val="99"/>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uiPriority w:val="99"/>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iPriority w:val="99"/>
    <w:unhideWhenUsed/>
    <w:rsid w:val="00100924"/>
    <w:pPr>
      <w:widowControl/>
      <w:spacing w:after="120" w:line="480" w:lineRule="auto"/>
    </w:pPr>
  </w:style>
  <w:style w:type="character" w:customStyle="1" w:styleId="Textoindependiente2Car">
    <w:name w:val="Texto independiente 2 Car"/>
    <w:basedOn w:val="Fuentedeprrafopredeter"/>
    <w:link w:val="Textoindependiente2"/>
    <w:uiPriority w:val="99"/>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2"/>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3"/>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uiPriority w:val="99"/>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uiPriority w:val="99"/>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uiPriority w:val="99"/>
    <w:rsid w:val="00100924"/>
    <w:pPr>
      <w:keepLines w:val="0"/>
      <w:widowControl/>
      <w:numPr>
        <w:ilvl w:val="2"/>
        <w:numId w:val="4"/>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link w:val="SinespaciadoCar"/>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uiPriority w:val="99"/>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uiPriority w:val="99"/>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uiPriority w:val="99"/>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5"/>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6"/>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uiPriority w:val="59"/>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uiPriority w:val="99"/>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uiPriority w:val="99"/>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uiPriority w:val="99"/>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character" w:customStyle="1" w:styleId="DefaultCar">
    <w:name w:val="Default Car"/>
    <w:link w:val="Default"/>
    <w:uiPriority w:val="99"/>
    <w:locked/>
    <w:rsid w:val="008911AA"/>
    <w:rPr>
      <w:rFonts w:ascii="Arial" w:hAnsi="Arial" w:cs="Arial"/>
      <w:color w:val="000000"/>
      <w:sz w:val="24"/>
      <w:szCs w:val="24"/>
      <w:lang w:val="es-CO" w:eastAsia="es-CO"/>
    </w:rPr>
  </w:style>
  <w:style w:type="paragraph" w:customStyle="1" w:styleId="CM4">
    <w:name w:val="CM4"/>
    <w:basedOn w:val="Default"/>
    <w:next w:val="Default"/>
    <w:uiPriority w:val="99"/>
    <w:rsid w:val="00457EE9"/>
    <w:pPr>
      <w:adjustRightInd w:val="0"/>
    </w:pPr>
    <w:rPr>
      <w:rFonts w:eastAsiaTheme="minorHAnsi"/>
      <w:color w:val="auto"/>
      <w:lang w:eastAsia="en-US"/>
    </w:rPr>
  </w:style>
  <w:style w:type="paragraph" w:customStyle="1" w:styleId="CM3">
    <w:name w:val="CM3"/>
    <w:basedOn w:val="Default"/>
    <w:next w:val="Default"/>
    <w:uiPriority w:val="99"/>
    <w:rsid w:val="00457EE9"/>
    <w:pPr>
      <w:adjustRightInd w:val="0"/>
      <w:spacing w:line="271" w:lineRule="atLeast"/>
    </w:pPr>
    <w:rPr>
      <w:rFonts w:eastAsiaTheme="minorHAnsi"/>
      <w:color w:val="auto"/>
      <w:lang w:eastAsia="en-US"/>
    </w:rPr>
  </w:style>
  <w:style w:type="paragraph" w:customStyle="1" w:styleId="CM7">
    <w:name w:val="CM7"/>
    <w:basedOn w:val="Default"/>
    <w:next w:val="Default"/>
    <w:uiPriority w:val="99"/>
    <w:rsid w:val="00457EE9"/>
    <w:pPr>
      <w:adjustRightInd w:val="0"/>
    </w:pPr>
    <w:rPr>
      <w:rFonts w:eastAsiaTheme="minorHAnsi"/>
      <w:color w:val="auto"/>
      <w:lang w:eastAsia="en-US"/>
    </w:rPr>
  </w:style>
  <w:style w:type="paragraph" w:customStyle="1" w:styleId="paragraph">
    <w:name w:val="paragraph"/>
    <w:basedOn w:val="Normal"/>
    <w:rsid w:val="00457EE9"/>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457EE9"/>
  </w:style>
  <w:style w:type="character" w:customStyle="1" w:styleId="eop">
    <w:name w:val="eop"/>
    <w:basedOn w:val="Fuentedeprrafopredeter"/>
    <w:rsid w:val="00457EE9"/>
  </w:style>
  <w:style w:type="character" w:customStyle="1" w:styleId="Ttulo2Car1">
    <w:name w:val="Título 2 Car1"/>
    <w:aliases w:val="título 2 Car1,Subindices nivel 1.1 Car1,Edgar 2 Car1"/>
    <w:basedOn w:val="Fuentedeprrafopredeter"/>
    <w:semiHidden/>
    <w:rsid w:val="00457EE9"/>
    <w:rPr>
      <w:rFonts w:asciiTheme="majorHAnsi" w:eastAsiaTheme="majorEastAsia" w:hAnsiTheme="majorHAnsi" w:cstheme="majorBidi"/>
      <w:b/>
      <w:bCs/>
      <w:color w:val="4F81BD" w:themeColor="accent1"/>
      <w:sz w:val="26"/>
      <w:szCs w:val="26"/>
      <w:lang w:val="es-ES_tradnl"/>
    </w:rPr>
  </w:style>
  <w:style w:type="character" w:customStyle="1" w:styleId="PiedepginaCar1">
    <w:name w:val="Pie de página Car1"/>
    <w:aliases w:val="AL Pie de página Car1,Pie de página AL Car1,f Car1"/>
    <w:basedOn w:val="Fuentedeprrafopredeter"/>
    <w:uiPriority w:val="99"/>
    <w:semiHidden/>
    <w:rsid w:val="00457EE9"/>
    <w:rPr>
      <w:lang w:val="es-ES_tradnl"/>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1"/>
    <w:basedOn w:val="Fuentedeprrafopredeter"/>
    <w:uiPriority w:val="1"/>
    <w:semiHidden/>
    <w:rsid w:val="00457EE9"/>
    <w:rPr>
      <w:lang w:val="es-ES_tradnl"/>
    </w:rPr>
  </w:style>
  <w:style w:type="character" w:customStyle="1" w:styleId="TextocomentarioCar1">
    <w:name w:val="Texto comentario Car1"/>
    <w:basedOn w:val="Fuentedeprrafopredeter"/>
    <w:uiPriority w:val="99"/>
    <w:semiHidden/>
    <w:rsid w:val="00457EE9"/>
    <w:rPr>
      <w:sz w:val="20"/>
      <w:szCs w:val="20"/>
      <w:lang w:val="es-ES_tradnl"/>
    </w:rPr>
  </w:style>
  <w:style w:type="paragraph" w:customStyle="1" w:styleId="Sinespaciado1">
    <w:name w:val="Sin espaciado1"/>
    <w:uiPriority w:val="99"/>
    <w:qFormat/>
    <w:rsid w:val="00457EE9"/>
    <w:rPr>
      <w:sz w:val="22"/>
      <w:szCs w:val="22"/>
      <w:lang w:eastAsia="en-US"/>
    </w:rPr>
  </w:style>
  <w:style w:type="paragraph" w:customStyle="1" w:styleId="xmsonormal">
    <w:name w:val="x_msonormal"/>
    <w:basedOn w:val="Normal"/>
    <w:uiPriority w:val="99"/>
    <w:rsid w:val="00457EE9"/>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7Car1">
    <w:name w:val="Título 7 Car1"/>
    <w:basedOn w:val="Fuentedeprrafopredeter"/>
    <w:uiPriority w:val="9"/>
    <w:semiHidden/>
    <w:rsid w:val="00457EE9"/>
    <w:rPr>
      <w:rFonts w:asciiTheme="majorHAnsi" w:eastAsiaTheme="majorEastAsia" w:hAnsiTheme="majorHAnsi" w:cstheme="majorBidi"/>
      <w:i/>
      <w:iCs/>
      <w:color w:val="404040" w:themeColor="text1" w:themeTint="BF"/>
      <w:sz w:val="22"/>
      <w:szCs w:val="22"/>
      <w:lang w:val="es-ES_tradnl"/>
    </w:rPr>
  </w:style>
  <w:style w:type="character" w:customStyle="1" w:styleId="Ttulo8Car1">
    <w:name w:val="Título 8 Car1"/>
    <w:basedOn w:val="Fuentedeprrafopredeter"/>
    <w:semiHidden/>
    <w:rsid w:val="00457EE9"/>
    <w:rPr>
      <w:rFonts w:asciiTheme="majorHAnsi" w:eastAsiaTheme="majorEastAsia" w:hAnsiTheme="majorHAnsi" w:cstheme="majorBidi"/>
      <w:color w:val="404040" w:themeColor="text1" w:themeTint="BF"/>
      <w:lang w:val="es-ES_tradnl"/>
    </w:rPr>
  </w:style>
  <w:style w:type="character" w:customStyle="1" w:styleId="TextodegloboCar1">
    <w:name w:val="Texto de globo Car1"/>
    <w:basedOn w:val="Fuentedeprrafopredeter"/>
    <w:uiPriority w:val="99"/>
    <w:semiHidden/>
    <w:rsid w:val="00457EE9"/>
    <w:rPr>
      <w:rFonts w:ascii="Tahoma" w:hAnsi="Tahoma" w:cs="Tahoma"/>
      <w:sz w:val="16"/>
      <w:szCs w:val="16"/>
      <w:lang w:val="es-ES_tradnl"/>
    </w:rPr>
  </w:style>
  <w:style w:type="character" w:customStyle="1" w:styleId="AsuntodelcomentarioCar1">
    <w:name w:val="Asunto del comentario Car1"/>
    <w:basedOn w:val="TextocomentarioCar"/>
    <w:uiPriority w:val="99"/>
    <w:semiHidden/>
    <w:rsid w:val="00457EE9"/>
    <w:rPr>
      <w:rFonts w:ascii="Times New Roman" w:eastAsia="Calibri" w:hAnsi="Times New Roman" w:cs="Times New Roman"/>
      <w:b/>
      <w:bCs/>
      <w:sz w:val="20"/>
      <w:szCs w:val="20"/>
      <w:lang w:val="es-ES" w:eastAsia="es-ES"/>
    </w:rPr>
  </w:style>
  <w:style w:type="character" w:customStyle="1" w:styleId="Textoindependiente2Car1">
    <w:name w:val="Texto independiente 2 Car1"/>
    <w:basedOn w:val="Fuentedeprrafopredeter"/>
    <w:uiPriority w:val="99"/>
    <w:semiHidden/>
    <w:rsid w:val="00457EE9"/>
  </w:style>
  <w:style w:type="character" w:customStyle="1" w:styleId="Sangra3detindependienteCar1">
    <w:name w:val="Sangría 3 de t. independiente Car1"/>
    <w:basedOn w:val="Fuentedeprrafopredeter"/>
    <w:uiPriority w:val="99"/>
    <w:semiHidden/>
    <w:rsid w:val="00457EE9"/>
    <w:rPr>
      <w:sz w:val="16"/>
      <w:szCs w:val="16"/>
    </w:rPr>
  </w:style>
  <w:style w:type="character" w:customStyle="1" w:styleId="SangradetextonormalCar1">
    <w:name w:val="Sangría de texto normal Car1"/>
    <w:basedOn w:val="Fuentedeprrafopredeter"/>
    <w:uiPriority w:val="99"/>
    <w:semiHidden/>
    <w:rsid w:val="00457EE9"/>
  </w:style>
  <w:style w:type="character" w:customStyle="1" w:styleId="TextosinformatoCar1">
    <w:name w:val="Texto sin formato Car1"/>
    <w:basedOn w:val="Fuentedeprrafopredeter"/>
    <w:uiPriority w:val="99"/>
    <w:semiHidden/>
    <w:rsid w:val="00457EE9"/>
    <w:rPr>
      <w:rFonts w:ascii="Consolas" w:hAnsi="Consolas" w:cs="Consolas"/>
      <w:sz w:val="21"/>
      <w:szCs w:val="21"/>
    </w:rPr>
  </w:style>
  <w:style w:type="character" w:customStyle="1" w:styleId="TextonotapieCar1">
    <w:name w:val="Texto nota pie Car1"/>
    <w:basedOn w:val="Fuentedeprrafopredeter"/>
    <w:uiPriority w:val="99"/>
    <w:semiHidden/>
    <w:rsid w:val="00457EE9"/>
    <w:rPr>
      <w:sz w:val="20"/>
      <w:szCs w:val="20"/>
      <w:lang w:val="es-ES_tradnl"/>
    </w:rPr>
  </w:style>
  <w:style w:type="character" w:customStyle="1" w:styleId="FontStyle66">
    <w:name w:val="Font Style66"/>
    <w:uiPriority w:val="99"/>
    <w:rsid w:val="00457EE9"/>
    <w:rPr>
      <w:rFonts w:ascii="Arial Narrow" w:hAnsi="Arial Narrow" w:cs="Arial Narrow" w:hint="default"/>
      <w:sz w:val="22"/>
      <w:szCs w:val="22"/>
    </w:rPr>
  </w:style>
  <w:style w:type="character" w:customStyle="1" w:styleId="spelle">
    <w:name w:val="spelle"/>
    <w:basedOn w:val="Fuentedeprrafopredeter"/>
    <w:rsid w:val="00457EE9"/>
  </w:style>
  <w:style w:type="paragraph" w:customStyle="1" w:styleId="xxmsonormal">
    <w:name w:val="x_x_msonormal"/>
    <w:basedOn w:val="Normal"/>
    <w:rsid w:val="00457EE9"/>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WebCar">
    <w:name w:val="Normal (Web) Car"/>
    <w:aliases w:val="Normal (Web) Car Car Car"/>
    <w:link w:val="NormalWeb"/>
    <w:uiPriority w:val="99"/>
    <w:rsid w:val="00243A98"/>
    <w:rPr>
      <w:rFonts w:ascii="Times New Roman" w:eastAsia="Times New Roman" w:hAnsi="Times New Roman"/>
      <w:sz w:val="24"/>
      <w:szCs w:val="24"/>
    </w:rPr>
  </w:style>
  <w:style w:type="character" w:customStyle="1" w:styleId="SinespaciadoCar">
    <w:name w:val="Sin espaciado Car"/>
    <w:link w:val="Sinespaciado"/>
    <w:uiPriority w:val="1"/>
    <w:rsid w:val="00317A14"/>
    <w:rPr>
      <w:rFonts w:ascii="Times New Roman" w:hAnsi="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1823042324">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cnvaamajqtoi.portal.bitglass.com/cb/cLBcSvcHy1yGp7AcGXi2lBe8n72JlfugJ6HMuVZ18jqcJmSsFvXD-Mbc0167rIywwyJNLg-FUIzUdOHvjrrai6SESP52AG32oXc%3D/image.p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http://cqqadkdinvmi.portal.bitglass.com/cb/V9Nj0DRlsPxcTIohL2Z4qx1ULe122fgsT6hri4uJUAArKBa75bcyiNQtKPnch2_WabFfNqosDLblOWy8uU6IxX7ORfbPEPyXiOG7-eefGx4%3D/image.p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DB0AB-FFE0-4F2F-8680-2E0D4262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14</Pages>
  <Words>8764</Words>
  <Characters>48204</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56855</CharactersWithSpaces>
  <SharedDoc>false</SharedDoc>
  <HLinks>
    <vt:vector size="6" baseType="variant">
      <vt:variant>
        <vt:i4>3866668</vt:i4>
      </vt:variant>
      <vt:variant>
        <vt:i4>0</vt:i4>
      </vt:variant>
      <vt:variant>
        <vt:i4>0</vt:i4>
      </vt:variant>
      <vt:variant>
        <vt:i4>5</vt:i4>
      </vt:variant>
      <vt:variant>
        <vt:lpwstr>http://www.secretariasenado.gov.co/senado/basedoc/ley_0361_1997.html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TS21. ERMINDA CORTES BONILLA</cp:lastModifiedBy>
  <cp:revision>151</cp:revision>
  <cp:lastPrinted>2017-09-25T22:52:00Z</cp:lastPrinted>
  <dcterms:created xsi:type="dcterms:W3CDTF">2020-08-12T16:10:00Z</dcterms:created>
  <dcterms:modified xsi:type="dcterms:W3CDTF">2021-04-15T00:33:00Z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