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745375BC"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28A65FC4" w:rsidR="00F04602" w:rsidRPr="00B266F8" w:rsidRDefault="0017129A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1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343BB8FB" w:rsidR="00F04602" w:rsidRPr="0017129A" w:rsidRDefault="0017129A" w:rsidP="00DD4B9C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CD-48-2021-099</w:t>
            </w:r>
            <w:r w:rsidR="00BD6A71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7E5826B7" w:rsidR="00F04602" w:rsidRPr="00B266F8" w:rsidRDefault="0017129A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KARAM NASSIF ABUITA CORREA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7FEBAE8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47EDB027" w:rsidR="00F04602" w:rsidRPr="00B266F8" w:rsidRDefault="00BD6A71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GOMEZ VIERA S.A.S. 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3F2B9D79" w:rsidR="00F04602" w:rsidRPr="00B266F8" w:rsidRDefault="0017129A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NIT. </w:t>
            </w:r>
            <w:r w:rsidR="00BD6A71">
              <w:rPr>
                <w:rFonts w:ascii="Arial" w:hAnsi="Arial" w:cs="Arial"/>
                <w:bCs/>
                <w:color w:val="000000"/>
                <w:sz w:val="18"/>
                <w:szCs w:val="20"/>
              </w:rPr>
              <w:t>900210233-5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4F8FDB1B" w:rsidR="00F04602" w:rsidRPr="0017129A" w:rsidRDefault="0017129A" w:rsidP="00E568B0">
            <w:pPr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17129A">
              <w:rPr>
                <w:rFonts w:ascii="Arial" w:hAnsi="Arial" w:cs="Arial"/>
                <w:sz w:val="16"/>
                <w:szCs w:val="16"/>
              </w:rPr>
              <w:t>ARRENDAMIENTO DE BIENES INMUEBLES PARA EL FUNCIONAMIENTO ADMINISTRATIVO, TECNICO Y OPERATIVO DE LAS DIFERENTES SECRETARIAS Y/O DEPENDENCIAS EN EL DISTRITO DE BARRANQUILLA.</w:t>
            </w: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420F4C3" w:rsidR="00F04602" w:rsidRPr="0017129A" w:rsidRDefault="0017129A" w:rsidP="00B21CC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7129A">
              <w:rPr>
                <w:rFonts w:ascii="Arial" w:hAnsi="Arial" w:cs="Arial"/>
                <w:sz w:val="16"/>
                <w:szCs w:val="16"/>
              </w:rPr>
              <w:t>Sera hasta el treinta y uno (31) de diciembre de 2021, contados a partir del cumplimiento de los requisitos de perfeccionamiento y ejecución dispuestos en el artículo 41 de la ley 80 de 1993.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5C6978F" w:rsidR="00185AD9" w:rsidRPr="00B266F8" w:rsidRDefault="008E770A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202100120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CCD09BA" w14:textId="7EB0596A" w:rsidR="0017129A" w:rsidRPr="0017129A" w:rsidRDefault="0017129A" w:rsidP="0017129A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129A">
              <w:rPr>
                <w:rFonts w:ascii="Arial" w:hAnsi="Arial" w:cs="Arial"/>
                <w:color w:val="000000"/>
                <w:sz w:val="18"/>
                <w:szCs w:val="18"/>
              </w:rPr>
              <w:t>2021015</w:t>
            </w:r>
            <w:r w:rsidR="00ED278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D6A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  <w:p w14:paraId="30F1C871" w14:textId="096ACB53" w:rsidR="00185AD9" w:rsidRPr="0017129A" w:rsidRDefault="00185AD9" w:rsidP="00DD4B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875DF20" w:rsidR="00F04602" w:rsidRPr="00B266F8" w:rsidRDefault="0017129A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03/03/2021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5D6F8308" w:rsidR="00F04602" w:rsidRPr="00B266F8" w:rsidRDefault="0017129A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31/12/2020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3AEF789F" w:rsidR="00E50699" w:rsidRPr="0017129A" w:rsidRDefault="00174B91" w:rsidP="00B31BF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7129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BD6A7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299.520.000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6EA8231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7129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BD6A7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299.520.000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484477B6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7129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BD6A7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29.952.000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61A4022B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7129A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BD6A7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269.568.000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E4201A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D278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BD6A71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29.952.000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6F054158" w:rsidR="00174B91" w:rsidRPr="00BD6A71" w:rsidRDefault="00BD6A71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  <w:highlight w:val="yellow"/>
                    </w:rPr>
                  </w:pPr>
                  <w:r w:rsidRPr="00BD6A71">
                    <w:rPr>
                      <w:rFonts w:ascii="Arial" w:hAnsi="Arial" w:cs="Arial"/>
                      <w:sz w:val="18"/>
                      <w:szCs w:val="18"/>
                    </w:rPr>
                    <w:t>GVFE - 132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1D8DDDB8" w14:textId="2913DEF0" w:rsidR="004D583D" w:rsidRPr="00666A59" w:rsidRDefault="00672C17" w:rsidP="00666A59">
      <w:pPr>
        <w:jc w:val="both"/>
        <w:rPr>
          <w:sz w:val="22"/>
          <w:szCs w:val="22"/>
        </w:rPr>
      </w:pPr>
      <w:r w:rsidRPr="00666A59">
        <w:rPr>
          <w:rFonts w:ascii="Arial" w:hAnsi="Arial" w:cs="Arial"/>
          <w:b/>
          <w:bCs/>
          <w:sz w:val="22"/>
          <w:szCs w:val="22"/>
        </w:rPr>
        <w:t xml:space="preserve">Ejecución </w:t>
      </w:r>
      <w:r w:rsidR="001F2BCF" w:rsidRPr="00666A59">
        <w:rPr>
          <w:rFonts w:ascii="Arial" w:hAnsi="Arial" w:cs="Arial"/>
          <w:b/>
          <w:bCs/>
          <w:sz w:val="22"/>
          <w:szCs w:val="22"/>
        </w:rPr>
        <w:t>c</w:t>
      </w:r>
      <w:r w:rsidRPr="00666A59">
        <w:rPr>
          <w:rFonts w:ascii="Arial" w:hAnsi="Arial" w:cs="Arial"/>
          <w:b/>
          <w:bCs/>
          <w:sz w:val="22"/>
          <w:szCs w:val="22"/>
        </w:rPr>
        <w:t>ontractual</w:t>
      </w:r>
      <w:r w:rsidR="00E80237" w:rsidRPr="00B266F8">
        <w:t xml:space="preserve">: </w:t>
      </w:r>
      <w:r w:rsidR="00666A59" w:rsidRPr="00666A59">
        <w:rPr>
          <w:rFonts w:ascii="Arial" w:hAnsi="Arial" w:cs="Arial"/>
          <w:sz w:val="22"/>
          <w:szCs w:val="22"/>
        </w:rPr>
        <w:t xml:space="preserve">El </w:t>
      </w:r>
      <w:r w:rsidR="001F2BCF" w:rsidRPr="00666A59">
        <w:rPr>
          <w:rFonts w:ascii="Arial" w:hAnsi="Arial" w:cs="Arial"/>
          <w:sz w:val="22"/>
          <w:szCs w:val="22"/>
        </w:rPr>
        <w:t>informe de ejecución del contratista junto con los soportes del caso se puede</w:t>
      </w:r>
      <w:r w:rsidR="00205A55" w:rsidRPr="00666A59">
        <w:rPr>
          <w:rFonts w:ascii="Arial" w:hAnsi="Arial" w:cs="Arial"/>
          <w:sz w:val="22"/>
          <w:szCs w:val="22"/>
        </w:rPr>
        <w:t>n</w:t>
      </w:r>
      <w:r w:rsidR="007C0633" w:rsidRPr="00666A59">
        <w:rPr>
          <w:rFonts w:ascii="Arial" w:hAnsi="Arial" w:cs="Arial"/>
          <w:sz w:val="22"/>
          <w:szCs w:val="22"/>
        </w:rPr>
        <w:t xml:space="preserve"> verificar en la plataforma SECOP II, </w:t>
      </w:r>
      <w:r w:rsidR="00FA1001" w:rsidRPr="00666A59">
        <w:rPr>
          <w:rFonts w:ascii="Arial" w:hAnsi="Arial" w:cs="Arial"/>
          <w:sz w:val="22"/>
          <w:szCs w:val="22"/>
        </w:rPr>
        <w:t>contrato</w:t>
      </w:r>
      <w:r w:rsidR="007C0633" w:rsidRPr="00666A59">
        <w:rPr>
          <w:rFonts w:ascii="Arial" w:hAnsi="Arial" w:cs="Arial"/>
          <w:sz w:val="22"/>
          <w:szCs w:val="22"/>
        </w:rPr>
        <w:t xml:space="preserve"> No.</w:t>
      </w:r>
      <w:r w:rsidR="00666A59" w:rsidRPr="00666A59">
        <w:rPr>
          <w:rFonts w:ascii="Arial" w:hAnsi="Arial" w:cs="Arial"/>
          <w:b/>
          <w:sz w:val="22"/>
          <w:szCs w:val="22"/>
        </w:rPr>
        <w:t xml:space="preserve"> </w:t>
      </w:r>
      <w:r w:rsidR="00666A59" w:rsidRPr="00666A59">
        <w:rPr>
          <w:rFonts w:ascii="Arial" w:hAnsi="Arial" w:cs="Arial"/>
          <w:color w:val="000000"/>
          <w:sz w:val="22"/>
          <w:szCs w:val="22"/>
          <w:lang w:val="es-CO" w:eastAsia="en-US"/>
        </w:rPr>
        <w:t>CD-48-2021-099</w:t>
      </w:r>
      <w:r w:rsidR="00BD6A71">
        <w:rPr>
          <w:rFonts w:ascii="Arial" w:hAnsi="Arial" w:cs="Arial"/>
          <w:color w:val="000000"/>
          <w:sz w:val="22"/>
          <w:szCs w:val="22"/>
          <w:lang w:val="es-CO" w:eastAsia="en-US"/>
        </w:rPr>
        <w:t>7</w:t>
      </w:r>
      <w:r w:rsidR="00666A59" w:rsidRPr="00666A59">
        <w:rPr>
          <w:rFonts w:ascii="Arial" w:hAnsi="Arial" w:cs="Arial"/>
          <w:color w:val="000000"/>
          <w:sz w:val="22"/>
          <w:szCs w:val="22"/>
          <w:lang w:val="es-CO" w:eastAsia="en-US"/>
        </w:rPr>
        <w:t xml:space="preserve"> </w:t>
      </w:r>
      <w:r w:rsidR="00205A55" w:rsidRPr="00666A59">
        <w:rPr>
          <w:rFonts w:ascii="Arial" w:hAnsi="Arial" w:cs="Arial"/>
          <w:sz w:val="22"/>
          <w:szCs w:val="22"/>
        </w:rPr>
        <w:t>así mismo, lo</w:t>
      </w:r>
      <w:r w:rsidR="00E80237" w:rsidRPr="00666A59">
        <w:rPr>
          <w:rFonts w:ascii="Arial" w:hAnsi="Arial" w:cs="Arial"/>
          <w:sz w:val="22"/>
          <w:szCs w:val="22"/>
        </w:rPr>
        <w:t xml:space="preserve">s </w:t>
      </w:r>
      <w:r w:rsidR="007C0633" w:rsidRPr="00666A59">
        <w:rPr>
          <w:rFonts w:ascii="Arial" w:hAnsi="Arial" w:cs="Arial"/>
          <w:sz w:val="22"/>
          <w:szCs w:val="22"/>
        </w:rPr>
        <w:t xml:space="preserve">documentos </w:t>
      </w:r>
      <w:r w:rsidR="00E80237" w:rsidRPr="00666A59">
        <w:rPr>
          <w:rFonts w:ascii="Arial" w:hAnsi="Arial" w:cs="Arial"/>
          <w:sz w:val="22"/>
          <w:szCs w:val="22"/>
        </w:rPr>
        <w:t xml:space="preserve">hacen parte del </w:t>
      </w:r>
      <w:r w:rsidR="00E13CEE" w:rsidRPr="00666A59">
        <w:rPr>
          <w:rFonts w:ascii="Arial" w:hAnsi="Arial" w:cs="Arial"/>
          <w:sz w:val="22"/>
          <w:szCs w:val="22"/>
        </w:rPr>
        <w:t>expediente contractual correspondiente</w:t>
      </w:r>
      <w:r w:rsidR="00E13CEE" w:rsidRPr="00666A59">
        <w:rPr>
          <w:sz w:val="22"/>
          <w:szCs w:val="22"/>
        </w:rPr>
        <w:t xml:space="preserve">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3331CC">
      <w:pPr>
        <w:pStyle w:val="Ttulo1"/>
        <w:spacing w:line="240" w:lineRule="auto"/>
        <w:rPr>
          <w:szCs w:val="22"/>
        </w:rPr>
      </w:pPr>
      <w:r w:rsidRPr="005056BB">
        <w:rPr>
          <w:szCs w:val="22"/>
        </w:rPr>
        <w:t>Actividades de tratamiento y monitoreo a la matriz de riesgo del contrato</w:t>
      </w:r>
      <w:r w:rsidR="0017758F" w:rsidRPr="005056BB">
        <w:rPr>
          <w:szCs w:val="22"/>
        </w:rPr>
        <w:t>.</w:t>
      </w:r>
      <w:r w:rsidRPr="005056BB">
        <w:rPr>
          <w:szCs w:val="22"/>
        </w:rPr>
        <w:t xml:space="preserve"> </w:t>
      </w:r>
    </w:p>
    <w:p w14:paraId="25E96F6A" w14:textId="0D525611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308991E9" w:rsidR="000203B3" w:rsidRPr="005056BB" w:rsidRDefault="00666A59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KARAM NASSIF ABUITA CORREA, </w:t>
      </w:r>
      <w:r w:rsidR="00A606D2" w:rsidRPr="005056BB">
        <w:rPr>
          <w:rFonts w:ascii="Arial" w:hAnsi="Arial" w:cs="Arial"/>
        </w:rPr>
        <w:t xml:space="preserve">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46F365E8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 </w:t>
      </w:r>
      <w:r w:rsidR="00297B51">
        <w:rPr>
          <w:rFonts w:ascii="Arial" w:hAnsi="Arial" w:cs="Arial"/>
          <w:lang w:val="es-CO" w:eastAsia="es-CO"/>
        </w:rPr>
        <w:t>doce (</w:t>
      </w:r>
      <w:r w:rsidR="00ED2780">
        <w:rPr>
          <w:rFonts w:ascii="Arial" w:hAnsi="Arial" w:cs="Arial"/>
          <w:lang w:val="es-CO" w:eastAsia="es-CO"/>
        </w:rPr>
        <w:t>1</w:t>
      </w:r>
      <w:r w:rsidR="00BD6A71">
        <w:rPr>
          <w:rFonts w:ascii="Arial" w:hAnsi="Arial" w:cs="Arial"/>
          <w:lang w:val="es-CO" w:eastAsia="es-CO"/>
        </w:rPr>
        <w:t>2</w:t>
      </w:r>
      <w:r w:rsidR="00297B51">
        <w:rPr>
          <w:rFonts w:ascii="Arial" w:hAnsi="Arial" w:cs="Arial"/>
          <w:lang w:val="es-CO" w:eastAsia="es-CO"/>
        </w:rPr>
        <w:t>)</w:t>
      </w:r>
      <w:r w:rsidR="00ED2780">
        <w:rPr>
          <w:rFonts w:ascii="Arial" w:hAnsi="Arial" w:cs="Arial"/>
          <w:lang w:val="es-CO" w:eastAsia="es-CO"/>
        </w:rPr>
        <w:t xml:space="preserve"> </w:t>
      </w:r>
      <w:r w:rsidR="00E80237" w:rsidRPr="005056BB">
        <w:rPr>
          <w:rFonts w:ascii="Arial" w:hAnsi="Arial" w:cs="Arial"/>
          <w:lang w:val="es-CO" w:eastAsia="es-CO"/>
        </w:rPr>
        <w:t>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666A59">
        <w:rPr>
          <w:rFonts w:ascii="Arial" w:hAnsi="Arial" w:cs="Arial"/>
          <w:lang w:val="es-CO" w:eastAsia="es-CO"/>
        </w:rPr>
        <w:t>abril de 2021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18BDA5AD" w14:textId="7777777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77777777" w:rsidR="003331CC" w:rsidRPr="005056BB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558D4CB9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</w:t>
      </w:r>
      <w:r w:rsidR="00B6456F">
        <w:rPr>
          <w:rFonts w:ascii="Arial" w:hAnsi="Arial" w:cs="Arial"/>
          <w:lang w:val="es-CO" w:eastAsia="es-CO"/>
        </w:rPr>
        <w:t>________</w:t>
      </w:r>
      <w:r w:rsidR="00E80237" w:rsidRPr="005056BB">
        <w:rPr>
          <w:rFonts w:ascii="Arial" w:hAnsi="Arial" w:cs="Arial"/>
          <w:lang w:val="es-CO" w:eastAsia="es-CO"/>
        </w:rPr>
        <w:t>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1903DEAA" w:rsidR="00C257D6" w:rsidRPr="005056BB" w:rsidRDefault="00B6456F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KARAM NASSIF ABUITA CORREA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7033C068" w14:textId="659872E8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</w:t>
      </w:r>
      <w:r w:rsidR="00B6456F">
        <w:rPr>
          <w:rFonts w:ascii="Arial" w:hAnsi="Arial" w:cs="Arial"/>
        </w:rPr>
        <w:t>. 1047.467.978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46F59973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6456F">
        <w:rPr>
          <w:rFonts w:ascii="Arial" w:hAnsi="Arial" w:cs="Arial"/>
        </w:rPr>
        <w:t>. 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13F725BA" w14:textId="5324BEFD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</w:t>
      </w:r>
      <w:r w:rsidR="00B6456F">
        <w:rPr>
          <w:rFonts w:ascii="Arial" w:hAnsi="Arial" w:cs="Arial"/>
        </w:rPr>
        <w:t xml:space="preserve">. SECRETARIA GENERAL </w:t>
      </w:r>
    </w:p>
    <w:p w14:paraId="329A0457" w14:textId="7A135E33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Correo electrónico</w:t>
      </w:r>
      <w:r w:rsidR="00B6456F">
        <w:rPr>
          <w:rFonts w:ascii="Arial" w:hAnsi="Arial" w:cs="Arial"/>
        </w:rPr>
        <w:t>. kabuita@barranquilla.gov.co</w:t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1A91F" w14:textId="77777777" w:rsidR="00F41D29" w:rsidRDefault="00F41D29" w:rsidP="0029525F">
      <w:r>
        <w:separator/>
      </w:r>
    </w:p>
  </w:endnote>
  <w:endnote w:type="continuationSeparator" w:id="0">
    <w:p w14:paraId="59761712" w14:textId="77777777" w:rsidR="00F41D29" w:rsidRDefault="00F41D29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6D1BE6"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0F4E" w14:textId="77777777" w:rsidR="00F41D29" w:rsidRDefault="00F41D29" w:rsidP="0029525F">
      <w:r>
        <w:separator/>
      </w:r>
    </w:p>
  </w:footnote>
  <w:footnote w:type="continuationSeparator" w:id="0">
    <w:p w14:paraId="7085CA04" w14:textId="77777777" w:rsidR="00F41D29" w:rsidRDefault="00F41D29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612B"/>
    <w:rsid w:val="00130257"/>
    <w:rsid w:val="00133E68"/>
    <w:rsid w:val="001346A3"/>
    <w:rsid w:val="001360C7"/>
    <w:rsid w:val="00153A85"/>
    <w:rsid w:val="00155EF5"/>
    <w:rsid w:val="0016310F"/>
    <w:rsid w:val="00170253"/>
    <w:rsid w:val="0017129A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46F9"/>
    <w:rsid w:val="00245DE6"/>
    <w:rsid w:val="00247345"/>
    <w:rsid w:val="002514D3"/>
    <w:rsid w:val="00253316"/>
    <w:rsid w:val="002719BA"/>
    <w:rsid w:val="00277DBC"/>
    <w:rsid w:val="00284D1F"/>
    <w:rsid w:val="0029525F"/>
    <w:rsid w:val="00297B51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5612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67DFD"/>
    <w:rsid w:val="005735EA"/>
    <w:rsid w:val="00577E63"/>
    <w:rsid w:val="0058156F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66A59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6AFC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E770A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6456F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6A71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432B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2780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1D29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442DD-610C-4169-9736-56BB361B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Ross Florez E</cp:lastModifiedBy>
  <cp:revision>6</cp:revision>
  <cp:lastPrinted>2021-02-02T16:04:00Z</cp:lastPrinted>
  <dcterms:created xsi:type="dcterms:W3CDTF">2021-04-12T01:38:00Z</dcterms:created>
  <dcterms:modified xsi:type="dcterms:W3CDTF">2021-04-13T20:29:00Z</dcterms:modified>
</cp:coreProperties>
</file>