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7B0C3" w14:textId="2E7BAB68" w:rsidR="00140D85" w:rsidRDefault="00FC01CB" w:rsidP="00FC01CB">
      <w:pPr>
        <w:jc w:val="center"/>
        <w:rPr>
          <w:rStyle w:val="eop"/>
          <w:rFonts w:ascii="Arial" w:hAnsi="Arial" w:cs="Arial"/>
          <w:b/>
          <w:bCs/>
          <w:sz w:val="20"/>
          <w:szCs w:val="20"/>
          <w:shd w:val="clear" w:color="auto" w:fill="FFFFFF"/>
        </w:rPr>
      </w:pPr>
      <w:r w:rsidRPr="00FC01CB">
        <w:rPr>
          <w:rStyle w:val="normaltextrun"/>
          <w:rFonts w:ascii="Arial" w:hAnsi="Arial" w:cs="Arial"/>
          <w:b/>
          <w:bCs/>
          <w:sz w:val="20"/>
          <w:szCs w:val="20"/>
          <w:shd w:val="clear" w:color="auto" w:fill="FFFFFF"/>
          <w:lang w:val="es-ES"/>
        </w:rPr>
        <w:t>ANEXO</w:t>
      </w:r>
      <w:r w:rsidRPr="00FC01CB">
        <w:rPr>
          <w:rStyle w:val="normaltextrun"/>
          <w:rFonts w:ascii="Arial" w:hAnsi="Arial" w:cs="Arial"/>
          <w:b/>
          <w:bCs/>
          <w:sz w:val="20"/>
          <w:szCs w:val="20"/>
          <w:shd w:val="clear" w:color="auto" w:fill="FFFFFF"/>
          <w:lang w:val="es-MX"/>
        </w:rPr>
        <w:t> </w:t>
      </w:r>
      <w:r w:rsidRPr="00FC01CB">
        <w:rPr>
          <w:rStyle w:val="eop"/>
          <w:rFonts w:ascii="Arial" w:hAnsi="Arial" w:cs="Arial"/>
          <w:b/>
          <w:bCs/>
          <w:sz w:val="20"/>
          <w:szCs w:val="20"/>
          <w:shd w:val="clear" w:color="auto" w:fill="FFFFFF"/>
        </w:rPr>
        <w:t>PROPUESTA TECNICA</w:t>
      </w:r>
    </w:p>
    <w:p w14:paraId="596B7D3C" w14:textId="3AC3D7DC" w:rsidR="00FC01CB" w:rsidRDefault="00FC01CB" w:rsidP="00FC01CB">
      <w:pPr>
        <w:jc w:val="center"/>
        <w:rPr>
          <w:rStyle w:val="eop"/>
          <w:rFonts w:ascii="Arial" w:hAnsi="Arial" w:cs="Arial"/>
          <w:b/>
          <w:bCs/>
          <w:sz w:val="20"/>
          <w:szCs w:val="20"/>
          <w:shd w:val="clear" w:color="auto" w:fill="FFFFFF"/>
        </w:rPr>
      </w:pPr>
      <w:r>
        <w:rPr>
          <w:rStyle w:val="normaltextrun"/>
          <w:rFonts w:ascii="Arial" w:hAnsi="Arial" w:cs="Arial"/>
          <w:color w:val="000000"/>
          <w:sz w:val="20"/>
          <w:szCs w:val="20"/>
          <w:bdr w:val="none" w:sz="0" w:space="0" w:color="auto" w:frame="1"/>
          <w:lang w:val="es-MX"/>
        </w:rPr>
        <w:t>Se debe hacer entrega del presente listado debidamente firmado</w:t>
      </w:r>
    </w:p>
    <w:tbl>
      <w:tblPr>
        <w:tblW w:w="8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9"/>
        <w:gridCol w:w="1954"/>
        <w:gridCol w:w="2846"/>
        <w:gridCol w:w="1332"/>
        <w:gridCol w:w="1118"/>
      </w:tblGrid>
      <w:tr w:rsidR="002553D7" w:rsidRPr="00FC01CB" w14:paraId="2A2C4D40" w14:textId="77777777" w:rsidTr="002553D7">
        <w:trPr>
          <w:trHeight w:val="675"/>
        </w:trPr>
        <w:tc>
          <w:tcPr>
            <w:tcW w:w="899" w:type="dxa"/>
            <w:shd w:val="clear" w:color="auto" w:fill="auto"/>
            <w:vAlign w:val="center"/>
            <w:hideMark/>
          </w:tcPr>
          <w:p w14:paraId="48E12424" w14:textId="77777777" w:rsidR="002553D7" w:rsidRPr="00FC01CB" w:rsidRDefault="002553D7" w:rsidP="00FC01CB">
            <w:pPr>
              <w:spacing w:after="0" w:line="240" w:lineRule="auto"/>
              <w:jc w:val="center"/>
              <w:rPr>
                <w:rFonts w:ascii="Arial" w:eastAsia="Times New Roman" w:hAnsi="Arial" w:cs="Arial"/>
                <w:b/>
                <w:bCs/>
                <w:sz w:val="16"/>
                <w:szCs w:val="16"/>
                <w:lang w:eastAsia="es-CO"/>
              </w:rPr>
            </w:pPr>
            <w:r w:rsidRPr="00FC01CB">
              <w:rPr>
                <w:rFonts w:ascii="Arial" w:eastAsia="Times New Roman" w:hAnsi="Arial" w:cs="Arial"/>
                <w:b/>
                <w:bCs/>
                <w:sz w:val="16"/>
                <w:szCs w:val="16"/>
                <w:lang w:eastAsia="es-CO"/>
              </w:rPr>
              <w:t>ITEM</w:t>
            </w:r>
          </w:p>
        </w:tc>
        <w:tc>
          <w:tcPr>
            <w:tcW w:w="1954" w:type="dxa"/>
            <w:shd w:val="clear" w:color="auto" w:fill="auto"/>
            <w:vAlign w:val="center"/>
            <w:hideMark/>
          </w:tcPr>
          <w:p w14:paraId="00344AFB" w14:textId="77777777" w:rsidR="002553D7" w:rsidRPr="00FC01CB" w:rsidRDefault="002553D7" w:rsidP="00FC01CB">
            <w:pPr>
              <w:spacing w:after="0" w:line="240" w:lineRule="auto"/>
              <w:jc w:val="center"/>
              <w:rPr>
                <w:rFonts w:ascii="Arial" w:eastAsia="Times New Roman" w:hAnsi="Arial" w:cs="Arial"/>
                <w:b/>
                <w:bCs/>
                <w:sz w:val="16"/>
                <w:szCs w:val="16"/>
                <w:lang w:eastAsia="es-CO"/>
              </w:rPr>
            </w:pPr>
            <w:r w:rsidRPr="00FC01CB">
              <w:rPr>
                <w:rFonts w:ascii="Arial" w:eastAsia="Times New Roman" w:hAnsi="Arial" w:cs="Arial"/>
                <w:b/>
                <w:bCs/>
                <w:sz w:val="16"/>
                <w:szCs w:val="16"/>
                <w:lang w:eastAsia="es-CO"/>
              </w:rPr>
              <w:t>PRODUCTO</w:t>
            </w:r>
          </w:p>
        </w:tc>
        <w:tc>
          <w:tcPr>
            <w:tcW w:w="2846" w:type="dxa"/>
            <w:shd w:val="clear" w:color="auto" w:fill="auto"/>
            <w:vAlign w:val="center"/>
            <w:hideMark/>
          </w:tcPr>
          <w:p w14:paraId="712D20C0" w14:textId="063CF41C" w:rsidR="002553D7" w:rsidRPr="00FC01CB" w:rsidRDefault="002553D7" w:rsidP="00FC01CB">
            <w:pPr>
              <w:spacing w:after="0" w:line="240" w:lineRule="auto"/>
              <w:jc w:val="center"/>
              <w:rPr>
                <w:rFonts w:ascii="Arial" w:eastAsia="Times New Roman" w:hAnsi="Arial" w:cs="Arial"/>
                <w:b/>
                <w:bCs/>
                <w:sz w:val="16"/>
                <w:szCs w:val="16"/>
                <w:lang w:eastAsia="es-CO"/>
              </w:rPr>
            </w:pPr>
            <w:r w:rsidRPr="00FC01CB">
              <w:rPr>
                <w:rFonts w:ascii="Arial" w:eastAsia="Times New Roman" w:hAnsi="Arial" w:cs="Arial"/>
                <w:b/>
                <w:bCs/>
                <w:sz w:val="16"/>
                <w:szCs w:val="16"/>
                <w:lang w:eastAsia="es-CO"/>
              </w:rPr>
              <w:t>DESCRIPCION (FICHA TECNICA)</w:t>
            </w:r>
          </w:p>
        </w:tc>
        <w:tc>
          <w:tcPr>
            <w:tcW w:w="1332" w:type="dxa"/>
            <w:shd w:val="clear" w:color="auto" w:fill="auto"/>
            <w:vAlign w:val="center"/>
            <w:hideMark/>
          </w:tcPr>
          <w:p w14:paraId="6B4E4DF9" w14:textId="77777777" w:rsidR="002553D7" w:rsidRPr="00FC01CB" w:rsidRDefault="002553D7" w:rsidP="00FC01CB">
            <w:pPr>
              <w:spacing w:after="0" w:line="240" w:lineRule="auto"/>
              <w:jc w:val="center"/>
              <w:rPr>
                <w:rFonts w:ascii="Arial" w:eastAsia="Times New Roman" w:hAnsi="Arial" w:cs="Arial"/>
                <w:b/>
                <w:bCs/>
                <w:sz w:val="16"/>
                <w:szCs w:val="16"/>
                <w:lang w:eastAsia="es-CO"/>
              </w:rPr>
            </w:pPr>
            <w:r w:rsidRPr="00FC01CB">
              <w:rPr>
                <w:rFonts w:ascii="Arial" w:eastAsia="Times New Roman" w:hAnsi="Arial" w:cs="Arial"/>
                <w:b/>
                <w:bCs/>
                <w:sz w:val="16"/>
                <w:szCs w:val="16"/>
                <w:lang w:eastAsia="es-CO"/>
              </w:rPr>
              <w:t>UNIDAD DE MEDIDA</w:t>
            </w:r>
          </w:p>
        </w:tc>
        <w:tc>
          <w:tcPr>
            <w:tcW w:w="1118" w:type="dxa"/>
            <w:shd w:val="clear" w:color="auto" w:fill="auto"/>
            <w:vAlign w:val="center"/>
            <w:hideMark/>
          </w:tcPr>
          <w:p w14:paraId="76DA278D" w14:textId="77777777" w:rsidR="002553D7" w:rsidRPr="00FC01CB" w:rsidRDefault="002553D7" w:rsidP="00FC01CB">
            <w:pPr>
              <w:spacing w:after="0" w:line="240" w:lineRule="auto"/>
              <w:jc w:val="center"/>
              <w:rPr>
                <w:rFonts w:ascii="Arial" w:eastAsia="Times New Roman" w:hAnsi="Arial" w:cs="Arial"/>
                <w:b/>
                <w:bCs/>
                <w:sz w:val="16"/>
                <w:szCs w:val="16"/>
                <w:lang w:eastAsia="es-CO"/>
              </w:rPr>
            </w:pPr>
            <w:r w:rsidRPr="00FC01CB">
              <w:rPr>
                <w:rFonts w:ascii="Arial" w:eastAsia="Times New Roman" w:hAnsi="Arial" w:cs="Arial"/>
                <w:b/>
                <w:bCs/>
                <w:sz w:val="16"/>
                <w:szCs w:val="16"/>
                <w:lang w:eastAsia="es-CO"/>
              </w:rPr>
              <w:t>CANT SOLICITADA</w:t>
            </w:r>
          </w:p>
        </w:tc>
      </w:tr>
      <w:tr w:rsidR="002553D7" w:rsidRPr="00FC01CB" w14:paraId="599CE5FD" w14:textId="77777777" w:rsidTr="002553D7">
        <w:trPr>
          <w:trHeight w:val="2250"/>
        </w:trPr>
        <w:tc>
          <w:tcPr>
            <w:tcW w:w="899" w:type="dxa"/>
            <w:shd w:val="clear" w:color="auto" w:fill="auto"/>
            <w:noWrap/>
            <w:vAlign w:val="center"/>
            <w:hideMark/>
          </w:tcPr>
          <w:p w14:paraId="009C6200" w14:textId="3AEB79AD"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1</w:t>
            </w:r>
          </w:p>
        </w:tc>
        <w:tc>
          <w:tcPr>
            <w:tcW w:w="1954" w:type="dxa"/>
            <w:shd w:val="clear" w:color="auto" w:fill="auto"/>
            <w:vAlign w:val="center"/>
            <w:hideMark/>
          </w:tcPr>
          <w:p w14:paraId="0A685400" w14:textId="18C1A42D"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PLUMA DE MUESTREO</w:t>
            </w:r>
          </w:p>
        </w:tc>
        <w:tc>
          <w:tcPr>
            <w:tcW w:w="2846" w:type="dxa"/>
            <w:shd w:val="clear" w:color="auto" w:fill="auto"/>
            <w:vAlign w:val="center"/>
            <w:hideMark/>
          </w:tcPr>
          <w:p w14:paraId="5F6B27BE" w14:textId="192E1E26"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PLUMA DE MUESTREO DE 11/4”X 50CM, en acero inoxidable. Pieza de acero cónica y acanalada, compacta en el extremo correspondiente al vértice, y el otro provisto de un mango, perforado totalmente y por donde se desliza la mercadería para su observación.</w:t>
            </w:r>
          </w:p>
        </w:tc>
        <w:tc>
          <w:tcPr>
            <w:tcW w:w="1332" w:type="dxa"/>
            <w:shd w:val="clear" w:color="auto" w:fill="auto"/>
            <w:noWrap/>
            <w:vAlign w:val="center"/>
            <w:hideMark/>
          </w:tcPr>
          <w:p w14:paraId="2CE07BA7" w14:textId="638C67DF"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UND</w:t>
            </w:r>
          </w:p>
        </w:tc>
        <w:tc>
          <w:tcPr>
            <w:tcW w:w="1118" w:type="dxa"/>
            <w:shd w:val="clear" w:color="auto" w:fill="auto"/>
            <w:noWrap/>
            <w:vAlign w:val="center"/>
            <w:hideMark/>
          </w:tcPr>
          <w:p w14:paraId="52C7E4AF" w14:textId="77777777" w:rsidR="002553D7" w:rsidRPr="00FC01CB" w:rsidRDefault="002553D7" w:rsidP="00E05565">
            <w:pPr>
              <w:spacing w:after="0" w:line="240" w:lineRule="auto"/>
              <w:jc w:val="center"/>
              <w:rPr>
                <w:rFonts w:ascii="Arial" w:eastAsia="Times New Roman" w:hAnsi="Arial" w:cs="Arial"/>
                <w:sz w:val="16"/>
                <w:szCs w:val="16"/>
                <w:lang w:eastAsia="es-CO"/>
              </w:rPr>
            </w:pPr>
            <w:r w:rsidRPr="00FC01CB">
              <w:rPr>
                <w:rFonts w:ascii="Arial" w:eastAsia="Times New Roman" w:hAnsi="Arial" w:cs="Arial"/>
                <w:sz w:val="16"/>
                <w:szCs w:val="16"/>
                <w:lang w:eastAsia="es-CO"/>
              </w:rPr>
              <w:t>1</w:t>
            </w:r>
          </w:p>
        </w:tc>
      </w:tr>
      <w:tr w:rsidR="002553D7" w:rsidRPr="00FC01CB" w14:paraId="4953982C" w14:textId="77777777" w:rsidTr="002553D7">
        <w:trPr>
          <w:trHeight w:val="2250"/>
        </w:trPr>
        <w:tc>
          <w:tcPr>
            <w:tcW w:w="899" w:type="dxa"/>
            <w:shd w:val="clear" w:color="auto" w:fill="auto"/>
            <w:noWrap/>
            <w:vAlign w:val="center"/>
            <w:hideMark/>
          </w:tcPr>
          <w:p w14:paraId="733001A2" w14:textId="072D63E6"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2</w:t>
            </w:r>
          </w:p>
        </w:tc>
        <w:tc>
          <w:tcPr>
            <w:tcW w:w="1954" w:type="dxa"/>
            <w:shd w:val="clear" w:color="auto" w:fill="auto"/>
            <w:vAlign w:val="center"/>
            <w:hideMark/>
          </w:tcPr>
          <w:p w14:paraId="13BBA52E" w14:textId="7FF87FCC"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TOSTADORA DE CACAO – LABORATORIO</w:t>
            </w:r>
          </w:p>
        </w:tc>
        <w:tc>
          <w:tcPr>
            <w:tcW w:w="2846" w:type="dxa"/>
            <w:shd w:val="clear" w:color="auto" w:fill="auto"/>
            <w:vAlign w:val="center"/>
            <w:hideMark/>
          </w:tcPr>
          <w:p w14:paraId="20BC9CF8" w14:textId="1F24B618"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Máquina para el proceso de tostado de granos cacao, de manejo sencillo. Cuenta con una batea de enfriamiento y un ventilador centrífugo para el enfriamiento rápido del cacao tostado. Cámara especial con doble aislamiento térmico de material refractario. Ciclón extractor de humos. Cuadro de maniobras y sensores. Panel eléctrico completo para control de las máquinas. Capacidad de 100 g – 300 g de tambor, Termómetro para lectura de temperatura. Con unidad de enfriamiento. Encendido automático con chispero eléctrico, Cámara de tostado en acero inoxidable. Combustible a gas.</w:t>
            </w:r>
            <w:r>
              <w:rPr>
                <w:rFonts w:ascii="Arial" w:hAnsi="Arial" w:cs="Arial"/>
                <w:color w:val="000000"/>
                <w:sz w:val="16"/>
                <w:szCs w:val="16"/>
              </w:rPr>
              <w:br/>
              <w:t>Datos técnicos</w:t>
            </w:r>
            <w:r>
              <w:rPr>
                <w:rFonts w:ascii="Arial" w:hAnsi="Arial" w:cs="Arial"/>
                <w:color w:val="000000"/>
                <w:sz w:val="16"/>
                <w:szCs w:val="16"/>
              </w:rPr>
              <w:br/>
              <w:t>Modelo: LAB.</w:t>
            </w:r>
            <w:r>
              <w:rPr>
                <w:rFonts w:ascii="Arial" w:hAnsi="Arial" w:cs="Arial"/>
                <w:color w:val="000000"/>
                <w:sz w:val="16"/>
                <w:szCs w:val="16"/>
              </w:rPr>
              <w:br/>
              <w:t>Capacidad: 2 kg/BATCH</w:t>
            </w:r>
            <w:r>
              <w:rPr>
                <w:rFonts w:ascii="Arial" w:hAnsi="Arial" w:cs="Arial"/>
                <w:color w:val="000000"/>
                <w:sz w:val="16"/>
                <w:szCs w:val="16"/>
              </w:rPr>
              <w:br/>
              <w:t>Capacidad minima:500 g/BATCH</w:t>
            </w:r>
            <w:r>
              <w:rPr>
                <w:rFonts w:ascii="Arial" w:hAnsi="Arial" w:cs="Arial"/>
                <w:color w:val="000000"/>
                <w:sz w:val="16"/>
                <w:szCs w:val="16"/>
              </w:rPr>
              <w:br/>
              <w:t>Dimensiones: 1100mm x 800mm x 900mm</w:t>
            </w:r>
            <w:r>
              <w:rPr>
                <w:rFonts w:ascii="Arial" w:hAnsi="Arial" w:cs="Arial"/>
                <w:color w:val="000000"/>
                <w:sz w:val="16"/>
                <w:szCs w:val="16"/>
              </w:rPr>
              <w:br/>
              <w:t>Peso: 160 kg</w:t>
            </w:r>
            <w:r>
              <w:rPr>
                <w:rFonts w:ascii="Arial" w:hAnsi="Arial" w:cs="Arial"/>
                <w:color w:val="000000"/>
                <w:sz w:val="16"/>
                <w:szCs w:val="16"/>
              </w:rPr>
              <w:br/>
              <w:t>Combustible: gas propano</w:t>
            </w:r>
            <w:r>
              <w:rPr>
                <w:rFonts w:ascii="Arial" w:hAnsi="Arial" w:cs="Arial"/>
                <w:color w:val="000000"/>
                <w:sz w:val="16"/>
                <w:szCs w:val="16"/>
              </w:rPr>
              <w:br/>
              <w:t>Consumo glp: 5,000 BTU/hora</w:t>
            </w:r>
            <w:r>
              <w:rPr>
                <w:rFonts w:ascii="Arial" w:hAnsi="Arial" w:cs="Arial"/>
                <w:color w:val="000000"/>
                <w:sz w:val="16"/>
                <w:szCs w:val="16"/>
              </w:rPr>
              <w:br/>
              <w:t>Quemador: acero inoxidable</w:t>
            </w:r>
            <w:r>
              <w:rPr>
                <w:rFonts w:ascii="Arial" w:hAnsi="Arial" w:cs="Arial"/>
                <w:color w:val="000000"/>
                <w:sz w:val="16"/>
                <w:szCs w:val="16"/>
              </w:rPr>
              <w:br/>
              <w:t>Sistema de carga y descarga: manual</w:t>
            </w:r>
            <w:r>
              <w:rPr>
                <w:rFonts w:ascii="Arial" w:hAnsi="Arial" w:cs="Arial"/>
                <w:color w:val="000000"/>
                <w:sz w:val="16"/>
                <w:szCs w:val="16"/>
              </w:rPr>
              <w:br/>
              <w:t>Material: planchas acero INOX 304-grado alimenticio</w:t>
            </w:r>
            <w:r>
              <w:rPr>
                <w:rFonts w:ascii="Arial" w:hAnsi="Arial" w:cs="Arial"/>
                <w:color w:val="000000"/>
                <w:sz w:val="16"/>
                <w:szCs w:val="16"/>
              </w:rPr>
              <w:br/>
              <w:t>Características eléctricas</w:t>
            </w:r>
            <w:r>
              <w:rPr>
                <w:rFonts w:ascii="Arial" w:hAnsi="Arial" w:cs="Arial"/>
                <w:color w:val="000000"/>
                <w:sz w:val="16"/>
                <w:szCs w:val="16"/>
              </w:rPr>
              <w:br/>
              <w:t>voltaje: monofásico 220 V+ línea tierra</w:t>
            </w:r>
            <w:r>
              <w:rPr>
                <w:rFonts w:ascii="Arial" w:hAnsi="Arial" w:cs="Arial"/>
                <w:color w:val="000000"/>
                <w:sz w:val="16"/>
                <w:szCs w:val="16"/>
              </w:rPr>
              <w:br/>
              <w:t>Frecuencia: 50-60 Hz</w:t>
            </w:r>
            <w:r>
              <w:rPr>
                <w:rFonts w:ascii="Arial" w:hAnsi="Arial" w:cs="Arial"/>
                <w:color w:val="000000"/>
                <w:sz w:val="16"/>
                <w:szCs w:val="16"/>
              </w:rPr>
              <w:br/>
              <w:t>Potencia requerida: 0.5 kW</w:t>
            </w:r>
            <w:r>
              <w:rPr>
                <w:rFonts w:ascii="Arial" w:hAnsi="Arial" w:cs="Arial"/>
                <w:color w:val="000000"/>
                <w:sz w:val="16"/>
                <w:szCs w:val="16"/>
              </w:rPr>
              <w:br/>
              <w:t>Potencia amperios: 2.5 A</w:t>
            </w:r>
            <w:r>
              <w:rPr>
                <w:rFonts w:ascii="Arial" w:hAnsi="Arial" w:cs="Arial"/>
                <w:color w:val="000000"/>
                <w:sz w:val="16"/>
                <w:szCs w:val="16"/>
              </w:rPr>
              <w:br/>
              <w:t>Motores: 4 motores</w:t>
            </w:r>
            <w:r>
              <w:rPr>
                <w:rFonts w:ascii="Arial" w:hAnsi="Arial" w:cs="Arial"/>
                <w:color w:val="000000"/>
                <w:sz w:val="16"/>
                <w:szCs w:val="16"/>
              </w:rPr>
              <w:br/>
              <w:t>Reductor: 040, ratio 60/1</w:t>
            </w:r>
            <w:r>
              <w:rPr>
                <w:rFonts w:ascii="Arial" w:hAnsi="Arial" w:cs="Arial"/>
                <w:color w:val="000000"/>
                <w:sz w:val="16"/>
                <w:szCs w:val="16"/>
              </w:rPr>
              <w:br/>
              <w:t>Sistema de seguridad: selenoide eléctrico</w:t>
            </w:r>
            <w:r>
              <w:rPr>
                <w:rFonts w:ascii="Arial" w:hAnsi="Arial" w:cs="Arial"/>
                <w:color w:val="000000"/>
                <w:sz w:val="16"/>
                <w:szCs w:val="16"/>
              </w:rPr>
              <w:br/>
              <w:t>Presión de trabajo:0-60 m/bar</w:t>
            </w:r>
            <w:r>
              <w:rPr>
                <w:rFonts w:ascii="Arial" w:hAnsi="Arial" w:cs="Arial"/>
                <w:color w:val="000000"/>
                <w:sz w:val="16"/>
                <w:szCs w:val="16"/>
              </w:rPr>
              <w:br/>
              <w:t>Control de temperatura: digital</w:t>
            </w:r>
            <w:r>
              <w:rPr>
                <w:rFonts w:ascii="Arial" w:hAnsi="Arial" w:cs="Arial"/>
                <w:color w:val="000000"/>
                <w:sz w:val="16"/>
                <w:szCs w:val="16"/>
              </w:rPr>
              <w:br/>
              <w:t>Volumen de aire de enfriamiento:100 m3/h</w:t>
            </w:r>
          </w:p>
        </w:tc>
        <w:tc>
          <w:tcPr>
            <w:tcW w:w="1332" w:type="dxa"/>
            <w:shd w:val="clear" w:color="auto" w:fill="auto"/>
            <w:noWrap/>
            <w:vAlign w:val="center"/>
            <w:hideMark/>
          </w:tcPr>
          <w:p w14:paraId="7EDEA5F7" w14:textId="334AD3E8"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UND</w:t>
            </w:r>
          </w:p>
        </w:tc>
        <w:tc>
          <w:tcPr>
            <w:tcW w:w="1118" w:type="dxa"/>
            <w:shd w:val="clear" w:color="auto" w:fill="auto"/>
            <w:noWrap/>
            <w:vAlign w:val="center"/>
            <w:hideMark/>
          </w:tcPr>
          <w:p w14:paraId="7E4C1F24" w14:textId="77777777" w:rsidR="002553D7" w:rsidRPr="00FC01CB" w:rsidRDefault="002553D7" w:rsidP="00E05565">
            <w:pPr>
              <w:spacing w:after="0" w:line="240" w:lineRule="auto"/>
              <w:jc w:val="center"/>
              <w:rPr>
                <w:rFonts w:ascii="Arial" w:eastAsia="Times New Roman" w:hAnsi="Arial" w:cs="Arial"/>
                <w:sz w:val="16"/>
                <w:szCs w:val="16"/>
                <w:lang w:eastAsia="es-CO"/>
              </w:rPr>
            </w:pPr>
            <w:r w:rsidRPr="00FC01CB">
              <w:rPr>
                <w:rFonts w:ascii="Arial" w:eastAsia="Times New Roman" w:hAnsi="Arial" w:cs="Arial"/>
                <w:sz w:val="16"/>
                <w:szCs w:val="16"/>
                <w:lang w:eastAsia="es-CO"/>
              </w:rPr>
              <w:t>1</w:t>
            </w:r>
          </w:p>
        </w:tc>
      </w:tr>
      <w:tr w:rsidR="002553D7" w:rsidRPr="00FC01CB" w14:paraId="50910FD6" w14:textId="77777777" w:rsidTr="002553D7">
        <w:trPr>
          <w:trHeight w:val="2250"/>
        </w:trPr>
        <w:tc>
          <w:tcPr>
            <w:tcW w:w="899" w:type="dxa"/>
            <w:shd w:val="clear" w:color="auto" w:fill="auto"/>
            <w:noWrap/>
            <w:vAlign w:val="center"/>
            <w:hideMark/>
          </w:tcPr>
          <w:p w14:paraId="27019FA3" w14:textId="7BA95B54"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lastRenderedPageBreak/>
              <w:t>3</w:t>
            </w:r>
          </w:p>
        </w:tc>
        <w:tc>
          <w:tcPr>
            <w:tcW w:w="1954" w:type="dxa"/>
            <w:shd w:val="clear" w:color="auto" w:fill="auto"/>
            <w:vAlign w:val="center"/>
            <w:hideMark/>
          </w:tcPr>
          <w:p w14:paraId="0455E6EB" w14:textId="4574CEDE"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DESCASCARILLADOR-TRITURADOR ROMPEDOR DE GRANOS</w:t>
            </w:r>
          </w:p>
        </w:tc>
        <w:tc>
          <w:tcPr>
            <w:tcW w:w="2846" w:type="dxa"/>
            <w:shd w:val="clear" w:color="auto" w:fill="auto"/>
            <w:vAlign w:val="center"/>
            <w:hideMark/>
          </w:tcPr>
          <w:p w14:paraId="6E886969" w14:textId="47BBECA1"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Máquina para el proceso de descascarillado de granos de cacao tostado. Quiebre del grano tostado en 2 rodillos dentados en INOX 304. Sistema de zaranda tubular, con succión de aire secuencial por tamaño. Vibración con regulación automática. Valor de eficiencia al 85%. Salida independiente de NIBS y cascarilla. Moto reductor 040, ratio 100 a 1, Motor de 0.18 hp, 220V/ 50-60 Hz.</w:t>
            </w:r>
            <w:r>
              <w:rPr>
                <w:rFonts w:ascii="Arial" w:hAnsi="Arial" w:cs="Arial"/>
                <w:color w:val="000000"/>
                <w:sz w:val="16"/>
                <w:szCs w:val="16"/>
              </w:rPr>
              <w:br/>
              <w:t>Datos técnicos</w:t>
            </w:r>
            <w:r>
              <w:rPr>
                <w:rFonts w:ascii="Arial" w:hAnsi="Arial" w:cs="Arial"/>
                <w:color w:val="000000"/>
                <w:sz w:val="16"/>
                <w:szCs w:val="16"/>
              </w:rPr>
              <w:br/>
              <w:t>Modelo: Lab.</w:t>
            </w:r>
            <w:r>
              <w:rPr>
                <w:rFonts w:ascii="Arial" w:hAnsi="Arial" w:cs="Arial"/>
                <w:color w:val="000000"/>
                <w:sz w:val="16"/>
                <w:szCs w:val="16"/>
              </w:rPr>
              <w:br/>
              <w:t>Capacidad:5 kg</w:t>
            </w:r>
            <w:r>
              <w:rPr>
                <w:rFonts w:ascii="Arial" w:hAnsi="Arial" w:cs="Arial"/>
                <w:color w:val="000000"/>
                <w:sz w:val="16"/>
                <w:szCs w:val="16"/>
              </w:rPr>
              <w:br/>
              <w:t>Dimensiones: 1200mm x 400mm x 1000mm</w:t>
            </w:r>
            <w:r>
              <w:rPr>
                <w:rFonts w:ascii="Arial" w:hAnsi="Arial" w:cs="Arial"/>
                <w:color w:val="000000"/>
                <w:sz w:val="16"/>
                <w:szCs w:val="16"/>
              </w:rPr>
              <w:br/>
              <w:t>Peso:70kg.</w:t>
            </w:r>
            <w:r>
              <w:rPr>
                <w:rFonts w:ascii="Arial" w:hAnsi="Arial" w:cs="Arial"/>
                <w:color w:val="000000"/>
                <w:sz w:val="16"/>
                <w:szCs w:val="16"/>
              </w:rPr>
              <w:br/>
              <w:t>Sistema de carga y descarga: Manual</w:t>
            </w:r>
            <w:r>
              <w:rPr>
                <w:rFonts w:ascii="Arial" w:hAnsi="Arial" w:cs="Arial"/>
                <w:color w:val="000000"/>
                <w:sz w:val="16"/>
                <w:szCs w:val="16"/>
              </w:rPr>
              <w:br/>
              <w:t>Material: Planchas acero INOX 304-grado alimenticio</w:t>
            </w:r>
            <w:r>
              <w:rPr>
                <w:rFonts w:ascii="Arial" w:hAnsi="Arial" w:cs="Arial"/>
                <w:color w:val="000000"/>
                <w:sz w:val="16"/>
                <w:szCs w:val="16"/>
              </w:rPr>
              <w:br/>
              <w:t>Características eléctricas</w:t>
            </w:r>
            <w:r>
              <w:rPr>
                <w:rFonts w:ascii="Arial" w:hAnsi="Arial" w:cs="Arial"/>
                <w:color w:val="000000"/>
                <w:sz w:val="16"/>
                <w:szCs w:val="16"/>
              </w:rPr>
              <w:br/>
              <w:t>Voltaje: Monofásico 220 V + línea tierra</w:t>
            </w:r>
            <w:r>
              <w:rPr>
                <w:rFonts w:ascii="Arial" w:hAnsi="Arial" w:cs="Arial"/>
                <w:color w:val="000000"/>
                <w:sz w:val="16"/>
                <w:szCs w:val="16"/>
              </w:rPr>
              <w:br/>
              <w:t>Frecuencia:50-60 Hz</w:t>
            </w:r>
            <w:r>
              <w:rPr>
                <w:rFonts w:ascii="Arial" w:hAnsi="Arial" w:cs="Arial"/>
                <w:color w:val="000000"/>
                <w:sz w:val="16"/>
                <w:szCs w:val="16"/>
              </w:rPr>
              <w:br/>
              <w:t>Potencia requerida: 0.5 kW</w:t>
            </w:r>
            <w:r>
              <w:rPr>
                <w:rFonts w:ascii="Arial" w:hAnsi="Arial" w:cs="Arial"/>
                <w:color w:val="000000"/>
                <w:sz w:val="16"/>
                <w:szCs w:val="16"/>
              </w:rPr>
              <w:br/>
              <w:t>Potencia amperios:2.5 A</w:t>
            </w:r>
            <w:r>
              <w:rPr>
                <w:rFonts w:ascii="Arial" w:hAnsi="Arial" w:cs="Arial"/>
                <w:color w:val="000000"/>
                <w:sz w:val="16"/>
                <w:szCs w:val="16"/>
              </w:rPr>
              <w:br/>
              <w:t>Motores: 2 motores</w:t>
            </w:r>
            <w:r>
              <w:rPr>
                <w:rFonts w:ascii="Arial" w:hAnsi="Arial" w:cs="Arial"/>
                <w:color w:val="000000"/>
                <w:sz w:val="16"/>
                <w:szCs w:val="16"/>
              </w:rPr>
              <w:br/>
              <w:t>Reductor: 040, ratio 100/1</w:t>
            </w:r>
            <w:r>
              <w:rPr>
                <w:rFonts w:ascii="Arial" w:hAnsi="Arial" w:cs="Arial"/>
                <w:color w:val="000000"/>
                <w:sz w:val="16"/>
                <w:szCs w:val="16"/>
              </w:rPr>
              <w:br/>
              <w:t>Protección de motores: Reley térmico</w:t>
            </w:r>
          </w:p>
        </w:tc>
        <w:tc>
          <w:tcPr>
            <w:tcW w:w="1332" w:type="dxa"/>
            <w:shd w:val="clear" w:color="auto" w:fill="auto"/>
            <w:noWrap/>
            <w:vAlign w:val="center"/>
            <w:hideMark/>
          </w:tcPr>
          <w:p w14:paraId="0240C926" w14:textId="17ABEEDB"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UND</w:t>
            </w:r>
          </w:p>
        </w:tc>
        <w:tc>
          <w:tcPr>
            <w:tcW w:w="1118" w:type="dxa"/>
            <w:shd w:val="clear" w:color="auto" w:fill="auto"/>
            <w:noWrap/>
            <w:vAlign w:val="center"/>
            <w:hideMark/>
          </w:tcPr>
          <w:p w14:paraId="3CB39612" w14:textId="77777777" w:rsidR="002553D7" w:rsidRPr="00FC01CB" w:rsidRDefault="002553D7" w:rsidP="00E05565">
            <w:pPr>
              <w:spacing w:after="0" w:line="240" w:lineRule="auto"/>
              <w:jc w:val="center"/>
              <w:rPr>
                <w:rFonts w:ascii="Arial" w:eastAsia="Times New Roman" w:hAnsi="Arial" w:cs="Arial"/>
                <w:sz w:val="16"/>
                <w:szCs w:val="16"/>
                <w:lang w:eastAsia="es-CO"/>
              </w:rPr>
            </w:pPr>
            <w:r w:rsidRPr="00FC01CB">
              <w:rPr>
                <w:rFonts w:ascii="Arial" w:eastAsia="Times New Roman" w:hAnsi="Arial" w:cs="Arial"/>
                <w:sz w:val="16"/>
                <w:szCs w:val="16"/>
                <w:lang w:eastAsia="es-CO"/>
              </w:rPr>
              <w:t>1</w:t>
            </w:r>
          </w:p>
        </w:tc>
      </w:tr>
      <w:tr w:rsidR="002553D7" w:rsidRPr="00FC01CB" w14:paraId="71788839" w14:textId="77777777" w:rsidTr="002553D7">
        <w:trPr>
          <w:trHeight w:val="2250"/>
        </w:trPr>
        <w:tc>
          <w:tcPr>
            <w:tcW w:w="899" w:type="dxa"/>
            <w:shd w:val="clear" w:color="auto" w:fill="auto"/>
            <w:noWrap/>
            <w:vAlign w:val="center"/>
            <w:hideMark/>
          </w:tcPr>
          <w:p w14:paraId="68197775" w14:textId="541A6DA8"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4</w:t>
            </w:r>
          </w:p>
        </w:tc>
        <w:tc>
          <w:tcPr>
            <w:tcW w:w="1954" w:type="dxa"/>
            <w:shd w:val="clear" w:color="auto" w:fill="auto"/>
            <w:vAlign w:val="center"/>
            <w:hideMark/>
          </w:tcPr>
          <w:p w14:paraId="3408A0DE" w14:textId="79DBEE09"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MOLINO TRITURADOR</w:t>
            </w:r>
          </w:p>
        </w:tc>
        <w:tc>
          <w:tcPr>
            <w:tcW w:w="2846" w:type="dxa"/>
            <w:shd w:val="clear" w:color="auto" w:fill="auto"/>
            <w:vAlign w:val="center"/>
            <w:hideMark/>
          </w:tcPr>
          <w:p w14:paraId="4A102490" w14:textId="2E6DCC9A"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Máquina para el proceso de molienda primaria de los NIBS de cacao, para obtener licor de cacao o pasta de cacao. 140μ a 200μ. Carcasa en acero INOX 304. platos concéntricos con pines fundidos en acero INOX AISI 316. Estructura de soporte en INOX 304. Totalmente desmontable para una limpieza rápida. Regulador de velocidad electrónico. 2 motores en alta de 1hp FRAME 80. 220 V/ 50- 60 Hz</w:t>
            </w:r>
            <w:r>
              <w:rPr>
                <w:rFonts w:ascii="Arial" w:hAnsi="Arial" w:cs="Arial"/>
                <w:color w:val="000000"/>
                <w:sz w:val="16"/>
                <w:szCs w:val="16"/>
              </w:rPr>
              <w:br/>
              <w:t>Datos técnicos</w:t>
            </w:r>
            <w:r>
              <w:rPr>
                <w:rFonts w:ascii="Arial" w:hAnsi="Arial" w:cs="Arial"/>
                <w:color w:val="000000"/>
                <w:sz w:val="16"/>
                <w:szCs w:val="16"/>
              </w:rPr>
              <w:br/>
              <w:t>Modelo: Lab.</w:t>
            </w:r>
            <w:r>
              <w:rPr>
                <w:rFonts w:ascii="Arial" w:hAnsi="Arial" w:cs="Arial"/>
                <w:color w:val="000000"/>
                <w:sz w:val="16"/>
                <w:szCs w:val="16"/>
              </w:rPr>
              <w:br/>
              <w:t>Capacidad: 3 k /h</w:t>
            </w:r>
            <w:r>
              <w:rPr>
                <w:rFonts w:ascii="Arial" w:hAnsi="Arial" w:cs="Arial"/>
                <w:color w:val="000000"/>
                <w:sz w:val="16"/>
                <w:szCs w:val="16"/>
              </w:rPr>
              <w:br/>
              <w:t>Capacidad mínima: 500 g</w:t>
            </w:r>
            <w:r>
              <w:rPr>
                <w:rFonts w:ascii="Arial" w:hAnsi="Arial" w:cs="Arial"/>
                <w:color w:val="000000"/>
                <w:sz w:val="16"/>
                <w:szCs w:val="16"/>
              </w:rPr>
              <w:br/>
              <w:t>Dimensiones: 800mm x 500mm x 900mm</w:t>
            </w:r>
            <w:r>
              <w:rPr>
                <w:rFonts w:ascii="Arial" w:hAnsi="Arial" w:cs="Arial"/>
                <w:color w:val="000000"/>
                <w:sz w:val="16"/>
                <w:szCs w:val="16"/>
              </w:rPr>
              <w:br/>
              <w:t>Peso: 40 kg</w:t>
            </w:r>
            <w:r>
              <w:rPr>
                <w:rFonts w:ascii="Arial" w:hAnsi="Arial" w:cs="Arial"/>
                <w:color w:val="000000"/>
                <w:sz w:val="16"/>
                <w:szCs w:val="16"/>
              </w:rPr>
              <w:br/>
              <w:t>Sistema de carga: Manual</w:t>
            </w:r>
            <w:r>
              <w:rPr>
                <w:rFonts w:ascii="Arial" w:hAnsi="Arial" w:cs="Arial"/>
                <w:color w:val="000000"/>
                <w:sz w:val="16"/>
                <w:szCs w:val="16"/>
              </w:rPr>
              <w:br/>
              <w:t>Material: Planchas acero INOX 304-grado alimenticio</w:t>
            </w:r>
            <w:r>
              <w:rPr>
                <w:rFonts w:ascii="Arial" w:hAnsi="Arial" w:cs="Arial"/>
                <w:color w:val="000000"/>
                <w:sz w:val="16"/>
                <w:szCs w:val="16"/>
              </w:rPr>
              <w:br/>
              <w:t>Características eléctricas</w:t>
            </w:r>
            <w:r>
              <w:rPr>
                <w:rFonts w:ascii="Arial" w:hAnsi="Arial" w:cs="Arial"/>
                <w:color w:val="000000"/>
                <w:sz w:val="16"/>
                <w:szCs w:val="16"/>
              </w:rPr>
              <w:br/>
              <w:t>Voltaje: Monofásico 220 V + línea tierra</w:t>
            </w:r>
            <w:r>
              <w:rPr>
                <w:rFonts w:ascii="Arial" w:hAnsi="Arial" w:cs="Arial"/>
                <w:color w:val="000000"/>
                <w:sz w:val="16"/>
                <w:szCs w:val="16"/>
              </w:rPr>
              <w:br/>
              <w:t>Frecuencia: 50-60 Hz</w:t>
            </w:r>
            <w:r>
              <w:rPr>
                <w:rFonts w:ascii="Arial" w:hAnsi="Arial" w:cs="Arial"/>
                <w:color w:val="000000"/>
                <w:sz w:val="16"/>
                <w:szCs w:val="16"/>
              </w:rPr>
              <w:br/>
              <w:t>Potencia requerida: 2 kW.</w:t>
            </w:r>
            <w:r>
              <w:rPr>
                <w:rFonts w:ascii="Arial" w:hAnsi="Arial" w:cs="Arial"/>
                <w:color w:val="000000"/>
                <w:sz w:val="16"/>
                <w:szCs w:val="16"/>
              </w:rPr>
              <w:br/>
              <w:t>Potencia amperios: 9 A</w:t>
            </w:r>
            <w:r>
              <w:rPr>
                <w:rFonts w:ascii="Arial" w:hAnsi="Arial" w:cs="Arial"/>
                <w:color w:val="000000"/>
                <w:sz w:val="16"/>
                <w:szCs w:val="16"/>
              </w:rPr>
              <w:br/>
              <w:t>Motores: 2 motores</w:t>
            </w:r>
            <w:r>
              <w:rPr>
                <w:rFonts w:ascii="Arial" w:hAnsi="Arial" w:cs="Arial"/>
                <w:color w:val="000000"/>
                <w:sz w:val="16"/>
                <w:szCs w:val="16"/>
              </w:rPr>
              <w:br/>
              <w:t>Protección de motores: Reley térmico</w:t>
            </w:r>
          </w:p>
        </w:tc>
        <w:tc>
          <w:tcPr>
            <w:tcW w:w="1332" w:type="dxa"/>
            <w:shd w:val="clear" w:color="auto" w:fill="auto"/>
            <w:noWrap/>
            <w:vAlign w:val="center"/>
            <w:hideMark/>
          </w:tcPr>
          <w:p w14:paraId="68577FD4" w14:textId="7F888B9E"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UND</w:t>
            </w:r>
          </w:p>
        </w:tc>
        <w:tc>
          <w:tcPr>
            <w:tcW w:w="1118" w:type="dxa"/>
            <w:shd w:val="clear" w:color="auto" w:fill="auto"/>
            <w:noWrap/>
            <w:vAlign w:val="center"/>
            <w:hideMark/>
          </w:tcPr>
          <w:p w14:paraId="6132B5E2" w14:textId="77777777" w:rsidR="002553D7" w:rsidRPr="00FC01CB" w:rsidRDefault="002553D7" w:rsidP="00E05565">
            <w:pPr>
              <w:spacing w:after="0" w:line="240" w:lineRule="auto"/>
              <w:jc w:val="center"/>
              <w:rPr>
                <w:rFonts w:ascii="Arial" w:eastAsia="Times New Roman" w:hAnsi="Arial" w:cs="Arial"/>
                <w:sz w:val="16"/>
                <w:szCs w:val="16"/>
                <w:lang w:eastAsia="es-CO"/>
              </w:rPr>
            </w:pPr>
            <w:r w:rsidRPr="00FC01CB">
              <w:rPr>
                <w:rFonts w:ascii="Arial" w:eastAsia="Times New Roman" w:hAnsi="Arial" w:cs="Arial"/>
                <w:sz w:val="16"/>
                <w:szCs w:val="16"/>
                <w:lang w:eastAsia="es-CO"/>
              </w:rPr>
              <w:t>1</w:t>
            </w:r>
          </w:p>
        </w:tc>
      </w:tr>
      <w:tr w:rsidR="002553D7" w:rsidRPr="00FC01CB" w14:paraId="48EECA60" w14:textId="77777777" w:rsidTr="002553D7">
        <w:trPr>
          <w:trHeight w:val="2250"/>
        </w:trPr>
        <w:tc>
          <w:tcPr>
            <w:tcW w:w="899" w:type="dxa"/>
            <w:shd w:val="clear" w:color="auto" w:fill="auto"/>
            <w:noWrap/>
            <w:vAlign w:val="center"/>
            <w:hideMark/>
          </w:tcPr>
          <w:p w14:paraId="380EECD7" w14:textId="0DB9CFFA"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lastRenderedPageBreak/>
              <w:t>5</w:t>
            </w:r>
          </w:p>
        </w:tc>
        <w:tc>
          <w:tcPr>
            <w:tcW w:w="1954" w:type="dxa"/>
            <w:shd w:val="clear" w:color="auto" w:fill="auto"/>
            <w:vAlign w:val="center"/>
            <w:hideMark/>
          </w:tcPr>
          <w:p w14:paraId="2FA0D0F1" w14:textId="53C2A41A"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MEZCLADOR, REFINADOR DE BILLAS</w:t>
            </w:r>
          </w:p>
        </w:tc>
        <w:tc>
          <w:tcPr>
            <w:tcW w:w="2846" w:type="dxa"/>
            <w:shd w:val="clear" w:color="auto" w:fill="auto"/>
            <w:vAlign w:val="center"/>
            <w:hideMark/>
          </w:tcPr>
          <w:p w14:paraId="477C896A" w14:textId="3E6854F6"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Mezclador, refinador de billas</w:t>
            </w:r>
            <w:r>
              <w:rPr>
                <w:rFonts w:ascii="Arial" w:hAnsi="Arial" w:cs="Arial"/>
                <w:color w:val="000000"/>
                <w:sz w:val="16"/>
                <w:szCs w:val="16"/>
              </w:rPr>
              <w:br/>
              <w:t>Máquina para el proceso de refinado de licor de cacao, proceso que se logra mediante billas de 6.3mm. Sistema de pre calentado mediante resistencia. De fácil manejo para carga y descarga. En INOX 304, de 1 - 3kg Bach de 1 para licor, bach de 8horas par mezclas. Regulador de velocidad electrónico. Moto reductor 040, ratio 7.5 a 1. Motor de 0.5 hp, FRAME 71,  220 V/ 50-60 Hz</w:t>
            </w:r>
            <w:r>
              <w:rPr>
                <w:rFonts w:ascii="Arial" w:hAnsi="Arial" w:cs="Arial"/>
                <w:color w:val="000000"/>
                <w:sz w:val="16"/>
                <w:szCs w:val="16"/>
              </w:rPr>
              <w:br/>
              <w:t>Datos técnicos</w:t>
            </w:r>
            <w:r>
              <w:rPr>
                <w:rFonts w:ascii="Arial" w:hAnsi="Arial" w:cs="Arial"/>
                <w:color w:val="000000"/>
                <w:sz w:val="16"/>
                <w:szCs w:val="16"/>
              </w:rPr>
              <w:br/>
              <w:t>Modelo: Lab</w:t>
            </w:r>
            <w:r>
              <w:rPr>
                <w:rFonts w:ascii="Arial" w:hAnsi="Arial" w:cs="Arial"/>
                <w:color w:val="000000"/>
                <w:sz w:val="16"/>
                <w:szCs w:val="16"/>
              </w:rPr>
              <w:br/>
              <w:t>Capacidad: 3kg /h</w:t>
            </w:r>
            <w:r>
              <w:rPr>
                <w:rFonts w:ascii="Arial" w:hAnsi="Arial" w:cs="Arial"/>
                <w:color w:val="000000"/>
                <w:sz w:val="16"/>
                <w:szCs w:val="16"/>
              </w:rPr>
              <w:br/>
              <w:t>Capacidad minima:1kg/h</w:t>
            </w:r>
            <w:r>
              <w:rPr>
                <w:rFonts w:ascii="Arial" w:hAnsi="Arial" w:cs="Arial"/>
                <w:color w:val="000000"/>
                <w:sz w:val="16"/>
                <w:szCs w:val="16"/>
              </w:rPr>
              <w:br/>
              <w:t>Dimensiones: 550mm x 300mm x 550mm</w:t>
            </w:r>
            <w:r>
              <w:rPr>
                <w:rFonts w:ascii="Arial" w:hAnsi="Arial" w:cs="Arial"/>
                <w:color w:val="000000"/>
                <w:sz w:val="16"/>
                <w:szCs w:val="16"/>
              </w:rPr>
              <w:br/>
              <w:t>Peso:50kg.</w:t>
            </w:r>
            <w:r>
              <w:rPr>
                <w:rFonts w:ascii="Arial" w:hAnsi="Arial" w:cs="Arial"/>
                <w:color w:val="000000"/>
                <w:sz w:val="16"/>
                <w:szCs w:val="16"/>
              </w:rPr>
              <w:br/>
              <w:t>Material: Acero INOX 304 grado alimenticio.</w:t>
            </w:r>
            <w:r>
              <w:rPr>
                <w:rFonts w:ascii="Arial" w:hAnsi="Arial" w:cs="Arial"/>
                <w:color w:val="000000"/>
                <w:sz w:val="16"/>
                <w:szCs w:val="16"/>
              </w:rPr>
              <w:br/>
              <w:t>Características eléctricas</w:t>
            </w:r>
            <w:r>
              <w:rPr>
                <w:rFonts w:ascii="Arial" w:hAnsi="Arial" w:cs="Arial"/>
                <w:color w:val="000000"/>
                <w:sz w:val="16"/>
                <w:szCs w:val="16"/>
              </w:rPr>
              <w:br/>
              <w:t>Voltaje: Monofásico 220v. + línea tierra</w:t>
            </w:r>
            <w:r>
              <w:rPr>
                <w:rFonts w:ascii="Arial" w:hAnsi="Arial" w:cs="Arial"/>
                <w:color w:val="000000"/>
                <w:sz w:val="16"/>
                <w:szCs w:val="16"/>
              </w:rPr>
              <w:br/>
              <w:t>Frecuencia:50-60 Hz</w:t>
            </w:r>
            <w:r>
              <w:rPr>
                <w:rFonts w:ascii="Arial" w:hAnsi="Arial" w:cs="Arial"/>
                <w:color w:val="000000"/>
                <w:sz w:val="16"/>
                <w:szCs w:val="16"/>
              </w:rPr>
              <w:br/>
              <w:t>Potencia requerida: 0.5 kW</w:t>
            </w:r>
            <w:r>
              <w:rPr>
                <w:rFonts w:ascii="Arial" w:hAnsi="Arial" w:cs="Arial"/>
                <w:color w:val="000000"/>
                <w:sz w:val="16"/>
                <w:szCs w:val="16"/>
              </w:rPr>
              <w:br/>
              <w:t>Potencia amperios: 2.5 A</w:t>
            </w:r>
            <w:r>
              <w:rPr>
                <w:rFonts w:ascii="Arial" w:hAnsi="Arial" w:cs="Arial"/>
                <w:color w:val="000000"/>
                <w:sz w:val="16"/>
                <w:szCs w:val="16"/>
              </w:rPr>
              <w:br/>
              <w:t>Motores: 1 motor</w:t>
            </w:r>
            <w:r>
              <w:rPr>
                <w:rFonts w:ascii="Arial" w:hAnsi="Arial" w:cs="Arial"/>
                <w:color w:val="000000"/>
                <w:sz w:val="16"/>
                <w:szCs w:val="16"/>
              </w:rPr>
              <w:br/>
              <w:t>Reductor: 040, ratio 7,5/1</w:t>
            </w:r>
            <w:r>
              <w:rPr>
                <w:rFonts w:ascii="Arial" w:hAnsi="Arial" w:cs="Arial"/>
                <w:color w:val="000000"/>
                <w:sz w:val="16"/>
                <w:szCs w:val="16"/>
              </w:rPr>
              <w:br/>
              <w:t>Control de temperatura: Pirómetro digital programable</w:t>
            </w:r>
            <w:r>
              <w:rPr>
                <w:rFonts w:ascii="Arial" w:hAnsi="Arial" w:cs="Arial"/>
                <w:color w:val="000000"/>
                <w:sz w:val="16"/>
                <w:szCs w:val="16"/>
              </w:rPr>
              <w:br/>
              <w:t>Potencia resistencia: 400 W</w:t>
            </w:r>
            <w:r>
              <w:rPr>
                <w:rFonts w:ascii="Arial" w:hAnsi="Arial" w:cs="Arial"/>
                <w:color w:val="000000"/>
                <w:sz w:val="16"/>
                <w:szCs w:val="16"/>
              </w:rPr>
              <w:br/>
              <w:t>Protección de motores: Reley térmico</w:t>
            </w:r>
            <w:r>
              <w:rPr>
                <w:rFonts w:ascii="Arial" w:hAnsi="Arial" w:cs="Arial"/>
                <w:color w:val="000000"/>
                <w:sz w:val="16"/>
                <w:szCs w:val="16"/>
              </w:rPr>
              <w:br/>
              <w:t>Sistema de control de motores: Variador de velocidad</w:t>
            </w:r>
          </w:p>
        </w:tc>
        <w:tc>
          <w:tcPr>
            <w:tcW w:w="1332" w:type="dxa"/>
            <w:shd w:val="clear" w:color="auto" w:fill="auto"/>
            <w:noWrap/>
            <w:vAlign w:val="center"/>
            <w:hideMark/>
          </w:tcPr>
          <w:p w14:paraId="0FB07583" w14:textId="0DE34173"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UND</w:t>
            </w:r>
          </w:p>
        </w:tc>
        <w:tc>
          <w:tcPr>
            <w:tcW w:w="1118" w:type="dxa"/>
            <w:shd w:val="clear" w:color="auto" w:fill="auto"/>
            <w:noWrap/>
            <w:vAlign w:val="center"/>
            <w:hideMark/>
          </w:tcPr>
          <w:p w14:paraId="25DA7608" w14:textId="77777777" w:rsidR="002553D7" w:rsidRPr="00FC01CB" w:rsidRDefault="002553D7" w:rsidP="00E05565">
            <w:pPr>
              <w:spacing w:after="0" w:line="240" w:lineRule="auto"/>
              <w:jc w:val="center"/>
              <w:rPr>
                <w:rFonts w:ascii="Arial" w:eastAsia="Times New Roman" w:hAnsi="Arial" w:cs="Arial"/>
                <w:sz w:val="16"/>
                <w:szCs w:val="16"/>
                <w:lang w:eastAsia="es-CO"/>
              </w:rPr>
            </w:pPr>
            <w:r w:rsidRPr="00FC01CB">
              <w:rPr>
                <w:rFonts w:ascii="Arial" w:eastAsia="Times New Roman" w:hAnsi="Arial" w:cs="Arial"/>
                <w:sz w:val="16"/>
                <w:szCs w:val="16"/>
                <w:lang w:eastAsia="es-CO"/>
              </w:rPr>
              <w:t>1</w:t>
            </w:r>
          </w:p>
        </w:tc>
      </w:tr>
      <w:tr w:rsidR="002553D7" w:rsidRPr="00FC01CB" w14:paraId="5C06914B" w14:textId="77777777" w:rsidTr="002553D7">
        <w:trPr>
          <w:trHeight w:val="2250"/>
        </w:trPr>
        <w:tc>
          <w:tcPr>
            <w:tcW w:w="899" w:type="dxa"/>
            <w:shd w:val="clear" w:color="auto" w:fill="auto"/>
            <w:noWrap/>
            <w:vAlign w:val="center"/>
            <w:hideMark/>
          </w:tcPr>
          <w:p w14:paraId="0BD6AAEE" w14:textId="1329334E"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6</w:t>
            </w:r>
          </w:p>
        </w:tc>
        <w:tc>
          <w:tcPr>
            <w:tcW w:w="1954" w:type="dxa"/>
            <w:shd w:val="clear" w:color="auto" w:fill="auto"/>
            <w:vAlign w:val="center"/>
            <w:hideMark/>
          </w:tcPr>
          <w:p w14:paraId="45682F12" w14:textId="1874544D"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CONCHADOR DE CACAO</w:t>
            </w:r>
          </w:p>
        </w:tc>
        <w:tc>
          <w:tcPr>
            <w:tcW w:w="2846" w:type="dxa"/>
            <w:shd w:val="clear" w:color="auto" w:fill="auto"/>
            <w:vAlign w:val="center"/>
            <w:hideMark/>
          </w:tcPr>
          <w:p w14:paraId="48E2B1BC" w14:textId="4F3154FB"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Máquina para el proceso de conchado, ideal para mejorar el sabor del chocolate. De doble rodillo de NYLON independientes, con regulación de presión independiente. En Acero Inoxidable AISI 304. De 1 kg.  Bandeja en INOX 304 grado alimenticio, con regulación de presión Independiente. Control de temperatura digital, resistencia de 1000 W. Volcador con pistón para fácil descarga. 1HP. 220V/ 50-60 Hz.</w:t>
            </w:r>
            <w:r>
              <w:rPr>
                <w:rFonts w:ascii="Arial" w:hAnsi="Arial" w:cs="Arial"/>
                <w:color w:val="000000"/>
                <w:sz w:val="16"/>
                <w:szCs w:val="16"/>
              </w:rPr>
              <w:br/>
              <w:t>Datos técnicos</w:t>
            </w:r>
            <w:r>
              <w:rPr>
                <w:rFonts w:ascii="Arial" w:hAnsi="Arial" w:cs="Arial"/>
                <w:color w:val="000000"/>
                <w:sz w:val="16"/>
                <w:szCs w:val="16"/>
              </w:rPr>
              <w:br/>
              <w:t>Modelo: Lab.</w:t>
            </w:r>
            <w:r>
              <w:rPr>
                <w:rFonts w:ascii="Arial" w:hAnsi="Arial" w:cs="Arial"/>
                <w:color w:val="000000"/>
                <w:sz w:val="16"/>
                <w:szCs w:val="16"/>
              </w:rPr>
              <w:br/>
              <w:t>Capacidad: 3kg/batch</w:t>
            </w:r>
            <w:r>
              <w:rPr>
                <w:rFonts w:ascii="Arial" w:hAnsi="Arial" w:cs="Arial"/>
                <w:color w:val="000000"/>
                <w:sz w:val="16"/>
                <w:szCs w:val="16"/>
              </w:rPr>
              <w:br/>
              <w:t>Capacidad mínima: 500 g/batch</w:t>
            </w:r>
            <w:r>
              <w:rPr>
                <w:rFonts w:ascii="Arial" w:hAnsi="Arial" w:cs="Arial"/>
                <w:color w:val="000000"/>
                <w:sz w:val="16"/>
                <w:szCs w:val="16"/>
              </w:rPr>
              <w:br/>
              <w:t>Dimensiones: 600mm x 400mm x 600mm</w:t>
            </w:r>
            <w:r>
              <w:rPr>
                <w:rFonts w:ascii="Arial" w:hAnsi="Arial" w:cs="Arial"/>
                <w:color w:val="000000"/>
                <w:sz w:val="16"/>
                <w:szCs w:val="16"/>
              </w:rPr>
              <w:br/>
              <w:t>Peso: 30kg</w:t>
            </w:r>
            <w:r>
              <w:rPr>
                <w:rFonts w:ascii="Arial" w:hAnsi="Arial" w:cs="Arial"/>
                <w:color w:val="000000"/>
                <w:sz w:val="16"/>
                <w:szCs w:val="16"/>
              </w:rPr>
              <w:br/>
              <w:t>Material: Acero INOX 304 grado alimenticio.</w:t>
            </w:r>
            <w:r>
              <w:rPr>
                <w:rFonts w:ascii="Arial" w:hAnsi="Arial" w:cs="Arial"/>
                <w:color w:val="000000"/>
                <w:sz w:val="16"/>
                <w:szCs w:val="16"/>
              </w:rPr>
              <w:br/>
              <w:t>Rodillos: Nylon</w:t>
            </w:r>
            <w:r>
              <w:rPr>
                <w:rFonts w:ascii="Arial" w:hAnsi="Arial" w:cs="Arial"/>
                <w:color w:val="000000"/>
                <w:sz w:val="16"/>
                <w:szCs w:val="16"/>
              </w:rPr>
              <w:br/>
              <w:t>Características eléctricas</w:t>
            </w:r>
            <w:r>
              <w:rPr>
                <w:rFonts w:ascii="Arial" w:hAnsi="Arial" w:cs="Arial"/>
                <w:color w:val="000000"/>
                <w:sz w:val="16"/>
                <w:szCs w:val="16"/>
              </w:rPr>
              <w:br/>
              <w:t>Voltaje: Monofásico 220 V + línea tierra</w:t>
            </w:r>
            <w:r>
              <w:rPr>
                <w:rFonts w:ascii="Arial" w:hAnsi="Arial" w:cs="Arial"/>
                <w:color w:val="000000"/>
                <w:sz w:val="16"/>
                <w:szCs w:val="16"/>
              </w:rPr>
              <w:br/>
              <w:t>Frecuencia: 50-60 Hz</w:t>
            </w:r>
            <w:r>
              <w:rPr>
                <w:rFonts w:ascii="Arial" w:hAnsi="Arial" w:cs="Arial"/>
                <w:color w:val="000000"/>
                <w:sz w:val="16"/>
                <w:szCs w:val="16"/>
              </w:rPr>
              <w:br/>
              <w:t>Potencia requerida: 120 W</w:t>
            </w:r>
            <w:r>
              <w:rPr>
                <w:rFonts w:ascii="Arial" w:hAnsi="Arial" w:cs="Arial"/>
                <w:color w:val="000000"/>
                <w:sz w:val="16"/>
                <w:szCs w:val="16"/>
              </w:rPr>
              <w:br/>
              <w:t>Potencia amperios: 2.5 A</w:t>
            </w:r>
            <w:r>
              <w:rPr>
                <w:rFonts w:ascii="Arial" w:hAnsi="Arial" w:cs="Arial"/>
                <w:color w:val="000000"/>
                <w:sz w:val="16"/>
                <w:szCs w:val="16"/>
              </w:rPr>
              <w:br/>
              <w:t>Motores: 1 motor</w:t>
            </w:r>
            <w:r>
              <w:rPr>
                <w:rFonts w:ascii="Arial" w:hAnsi="Arial" w:cs="Arial"/>
                <w:color w:val="000000"/>
                <w:sz w:val="16"/>
                <w:szCs w:val="16"/>
              </w:rPr>
              <w:br/>
              <w:t>Reductor: K90, ratio 60/1</w:t>
            </w:r>
            <w:r>
              <w:rPr>
                <w:rFonts w:ascii="Arial" w:hAnsi="Arial" w:cs="Arial"/>
                <w:color w:val="000000"/>
                <w:sz w:val="16"/>
                <w:szCs w:val="16"/>
              </w:rPr>
              <w:br/>
              <w:t>Control de temperatura</w:t>
            </w:r>
            <w:r>
              <w:rPr>
                <w:rFonts w:ascii="Arial" w:hAnsi="Arial" w:cs="Arial"/>
                <w:color w:val="000000"/>
                <w:sz w:val="16"/>
                <w:szCs w:val="16"/>
              </w:rPr>
              <w:br/>
              <w:t>Pirómetro digital programable</w:t>
            </w:r>
            <w:r>
              <w:rPr>
                <w:rFonts w:ascii="Arial" w:hAnsi="Arial" w:cs="Arial"/>
                <w:color w:val="000000"/>
                <w:sz w:val="16"/>
                <w:szCs w:val="16"/>
              </w:rPr>
              <w:br/>
              <w:t>Potencia resistencia: 500 W</w:t>
            </w:r>
          </w:p>
        </w:tc>
        <w:tc>
          <w:tcPr>
            <w:tcW w:w="1332" w:type="dxa"/>
            <w:shd w:val="clear" w:color="auto" w:fill="auto"/>
            <w:noWrap/>
            <w:vAlign w:val="center"/>
            <w:hideMark/>
          </w:tcPr>
          <w:p w14:paraId="3BC95E3A" w14:textId="3FB1DC81"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UND</w:t>
            </w:r>
          </w:p>
        </w:tc>
        <w:tc>
          <w:tcPr>
            <w:tcW w:w="1118" w:type="dxa"/>
            <w:shd w:val="clear" w:color="auto" w:fill="auto"/>
            <w:noWrap/>
            <w:vAlign w:val="center"/>
            <w:hideMark/>
          </w:tcPr>
          <w:p w14:paraId="6019E22C" w14:textId="77777777" w:rsidR="002553D7" w:rsidRPr="00FC01CB" w:rsidRDefault="002553D7" w:rsidP="00E05565">
            <w:pPr>
              <w:spacing w:after="0" w:line="240" w:lineRule="auto"/>
              <w:jc w:val="center"/>
              <w:rPr>
                <w:rFonts w:ascii="Arial" w:eastAsia="Times New Roman" w:hAnsi="Arial" w:cs="Arial"/>
                <w:sz w:val="16"/>
                <w:szCs w:val="16"/>
                <w:lang w:eastAsia="es-CO"/>
              </w:rPr>
            </w:pPr>
            <w:r w:rsidRPr="00FC01CB">
              <w:rPr>
                <w:rFonts w:ascii="Arial" w:eastAsia="Times New Roman" w:hAnsi="Arial" w:cs="Arial"/>
                <w:sz w:val="16"/>
                <w:szCs w:val="16"/>
                <w:lang w:eastAsia="es-CO"/>
              </w:rPr>
              <w:t>1</w:t>
            </w:r>
          </w:p>
        </w:tc>
      </w:tr>
      <w:tr w:rsidR="002553D7" w:rsidRPr="00FC01CB" w14:paraId="7C220017" w14:textId="77777777" w:rsidTr="002553D7">
        <w:trPr>
          <w:trHeight w:val="2700"/>
        </w:trPr>
        <w:tc>
          <w:tcPr>
            <w:tcW w:w="899" w:type="dxa"/>
            <w:shd w:val="clear" w:color="auto" w:fill="auto"/>
            <w:noWrap/>
            <w:vAlign w:val="center"/>
            <w:hideMark/>
          </w:tcPr>
          <w:p w14:paraId="0300C5E3" w14:textId="3502E2F1"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lastRenderedPageBreak/>
              <w:t>7</w:t>
            </w:r>
          </w:p>
        </w:tc>
        <w:tc>
          <w:tcPr>
            <w:tcW w:w="1954" w:type="dxa"/>
            <w:shd w:val="clear" w:color="auto" w:fill="auto"/>
            <w:vAlign w:val="center"/>
            <w:hideMark/>
          </w:tcPr>
          <w:p w14:paraId="4FB44E8F" w14:textId="1A96AA14"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TEMPERADORA DE CHOCOLATE</w:t>
            </w:r>
          </w:p>
        </w:tc>
        <w:tc>
          <w:tcPr>
            <w:tcW w:w="2846" w:type="dxa"/>
            <w:shd w:val="clear" w:color="auto" w:fill="auto"/>
            <w:vAlign w:val="center"/>
            <w:hideMark/>
          </w:tcPr>
          <w:p w14:paraId="5336AD86" w14:textId="369AA8BF"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 Material: Acero inoxidable.</w:t>
            </w:r>
            <w:r>
              <w:rPr>
                <w:rFonts w:ascii="Arial" w:hAnsi="Arial" w:cs="Arial"/>
                <w:color w:val="000000"/>
                <w:sz w:val="16"/>
                <w:szCs w:val="16"/>
              </w:rPr>
              <w:br/>
              <w:t>• Termostato: Voltaje digital: 110 V.</w:t>
            </w:r>
            <w:r>
              <w:rPr>
                <w:rFonts w:ascii="Arial" w:hAnsi="Arial" w:cs="Arial"/>
                <w:color w:val="000000"/>
                <w:sz w:val="16"/>
                <w:szCs w:val="16"/>
              </w:rPr>
              <w:br/>
              <w:t>• Potencia: 1 kW</w:t>
            </w:r>
            <w:r>
              <w:rPr>
                <w:rFonts w:ascii="Arial" w:hAnsi="Arial" w:cs="Arial"/>
                <w:color w:val="000000"/>
                <w:sz w:val="16"/>
                <w:szCs w:val="16"/>
              </w:rPr>
              <w:br/>
              <w:t>• Capacidad: 26.5 lb máx./tanque</w:t>
            </w:r>
            <w:r>
              <w:rPr>
                <w:rFonts w:ascii="Arial" w:hAnsi="Arial" w:cs="Arial"/>
                <w:color w:val="000000"/>
                <w:sz w:val="16"/>
                <w:szCs w:val="16"/>
              </w:rPr>
              <w:br/>
              <w:t>• Calentamiento uniforme: el tubo de calentamiento tipo M para asegurar una</w:t>
            </w:r>
            <w:r>
              <w:rPr>
                <w:rFonts w:ascii="Arial" w:hAnsi="Arial" w:cs="Arial"/>
                <w:color w:val="000000"/>
                <w:sz w:val="16"/>
                <w:szCs w:val="16"/>
              </w:rPr>
              <w:br/>
              <w:t>calefacción más rápida y uniforme.</w:t>
            </w:r>
          </w:p>
        </w:tc>
        <w:tc>
          <w:tcPr>
            <w:tcW w:w="1332" w:type="dxa"/>
            <w:shd w:val="clear" w:color="auto" w:fill="auto"/>
            <w:noWrap/>
            <w:vAlign w:val="center"/>
            <w:hideMark/>
          </w:tcPr>
          <w:p w14:paraId="73ABDBE5" w14:textId="06D75CA4" w:rsidR="002553D7" w:rsidRPr="00FC01CB" w:rsidRDefault="002553D7" w:rsidP="00E05565">
            <w:pPr>
              <w:spacing w:after="0" w:line="240" w:lineRule="auto"/>
              <w:jc w:val="center"/>
              <w:rPr>
                <w:rFonts w:ascii="Arial" w:eastAsia="Times New Roman" w:hAnsi="Arial" w:cs="Arial"/>
                <w:sz w:val="16"/>
                <w:szCs w:val="16"/>
                <w:lang w:eastAsia="es-CO"/>
              </w:rPr>
            </w:pPr>
            <w:r>
              <w:rPr>
                <w:rFonts w:ascii="Arial" w:hAnsi="Arial" w:cs="Arial"/>
                <w:color w:val="000000"/>
                <w:sz w:val="16"/>
                <w:szCs w:val="16"/>
              </w:rPr>
              <w:t>UND</w:t>
            </w:r>
          </w:p>
        </w:tc>
        <w:tc>
          <w:tcPr>
            <w:tcW w:w="1118" w:type="dxa"/>
            <w:shd w:val="clear" w:color="auto" w:fill="auto"/>
            <w:noWrap/>
            <w:vAlign w:val="center"/>
            <w:hideMark/>
          </w:tcPr>
          <w:p w14:paraId="1A0CE7B6" w14:textId="77777777" w:rsidR="002553D7" w:rsidRPr="00FC01CB" w:rsidRDefault="002553D7" w:rsidP="00E05565">
            <w:pPr>
              <w:spacing w:after="0" w:line="240" w:lineRule="auto"/>
              <w:jc w:val="center"/>
              <w:rPr>
                <w:rFonts w:ascii="Arial" w:eastAsia="Times New Roman" w:hAnsi="Arial" w:cs="Arial"/>
                <w:sz w:val="16"/>
                <w:szCs w:val="16"/>
                <w:lang w:eastAsia="es-CO"/>
              </w:rPr>
            </w:pPr>
            <w:r w:rsidRPr="00FC01CB">
              <w:rPr>
                <w:rFonts w:ascii="Arial" w:eastAsia="Times New Roman" w:hAnsi="Arial" w:cs="Arial"/>
                <w:sz w:val="16"/>
                <w:szCs w:val="16"/>
                <w:lang w:eastAsia="es-CO"/>
              </w:rPr>
              <w:t>1</w:t>
            </w:r>
          </w:p>
        </w:tc>
      </w:tr>
    </w:tbl>
    <w:p w14:paraId="0763F415" w14:textId="77777777" w:rsidR="00FC01CB" w:rsidRPr="00FC01CB" w:rsidRDefault="00FC01CB" w:rsidP="00FC01CB">
      <w:pPr>
        <w:jc w:val="center"/>
        <w:rPr>
          <w:b/>
          <w:bCs/>
        </w:rPr>
      </w:pPr>
    </w:p>
    <w:sectPr w:rsidR="00FC01CB" w:rsidRPr="00FC01C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1CB"/>
    <w:rsid w:val="00140D85"/>
    <w:rsid w:val="002553D7"/>
    <w:rsid w:val="00E05565"/>
    <w:rsid w:val="00F2365A"/>
    <w:rsid w:val="00FC01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3A850"/>
  <w15:chartTrackingRefBased/>
  <w15:docId w15:val="{345E09DD-386C-48A8-ACD0-C68D49218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rmaltextrun">
    <w:name w:val="normaltextrun"/>
    <w:basedOn w:val="Fuentedeprrafopredeter"/>
    <w:rsid w:val="00FC01CB"/>
  </w:style>
  <w:style w:type="character" w:customStyle="1" w:styleId="eop">
    <w:name w:val="eop"/>
    <w:basedOn w:val="Fuentedeprrafopredeter"/>
    <w:rsid w:val="00FC01CB"/>
  </w:style>
  <w:style w:type="character" w:styleId="Hipervnculo">
    <w:name w:val="Hyperlink"/>
    <w:basedOn w:val="Fuentedeprrafopredeter"/>
    <w:uiPriority w:val="99"/>
    <w:semiHidden/>
    <w:unhideWhenUsed/>
    <w:rsid w:val="00FC01CB"/>
    <w:rPr>
      <w:color w:val="0563C1"/>
      <w:u w:val="single"/>
    </w:rPr>
  </w:style>
  <w:style w:type="character" w:styleId="Hipervnculovisitado">
    <w:name w:val="FollowedHyperlink"/>
    <w:basedOn w:val="Fuentedeprrafopredeter"/>
    <w:uiPriority w:val="99"/>
    <w:semiHidden/>
    <w:unhideWhenUsed/>
    <w:rsid w:val="00FC01CB"/>
    <w:rPr>
      <w:color w:val="954F72"/>
      <w:u w:val="single"/>
    </w:rPr>
  </w:style>
  <w:style w:type="paragraph" w:customStyle="1" w:styleId="msonormal0">
    <w:name w:val="msonormal"/>
    <w:basedOn w:val="Normal"/>
    <w:rsid w:val="00FC01C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FC01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5">
    <w:name w:val="xl65"/>
    <w:basedOn w:val="Normal"/>
    <w:rsid w:val="00FC01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6">
    <w:name w:val="xl66"/>
    <w:basedOn w:val="Normal"/>
    <w:rsid w:val="00FC01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7">
    <w:name w:val="xl67"/>
    <w:basedOn w:val="Normal"/>
    <w:rsid w:val="00FC01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423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F1C7EAB62B9E146ABC1769136075709" ma:contentTypeVersion="12" ma:contentTypeDescription="Create a new document." ma:contentTypeScope="" ma:versionID="ee3782b3b279934b0b48e7f000ab42a7">
  <xsd:schema xmlns:xsd="http://www.w3.org/2001/XMLSchema" xmlns:xs="http://www.w3.org/2001/XMLSchema" xmlns:p="http://schemas.microsoft.com/office/2006/metadata/properties" xmlns:ns3="5e8ce35b-f0b4-46bd-9e43-e49f17f02010" xmlns:ns4="d1a91bc3-d78a-4364-be1a-0fc9a5eec371" targetNamespace="http://schemas.microsoft.com/office/2006/metadata/properties" ma:root="true" ma:fieldsID="2f030e8603c918992860453b61a6a09d" ns3:_="" ns4:_="">
    <xsd:import namespace="5e8ce35b-f0b4-46bd-9e43-e49f17f02010"/>
    <xsd:import namespace="d1a91bc3-d78a-4364-be1a-0fc9a5eec37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8ce35b-f0b4-46bd-9e43-e49f17f020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a91bc3-d78a-4364-be1a-0fc9a5eec37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281A8A-FB37-426B-B3DC-131DF1475659}">
  <ds:schemaRefs>
    <ds:schemaRef ds:uri="http://schemas.microsoft.com/sharepoint/v3/contenttype/forms"/>
  </ds:schemaRefs>
</ds:datastoreItem>
</file>

<file path=customXml/itemProps2.xml><?xml version="1.0" encoding="utf-8"?>
<ds:datastoreItem xmlns:ds="http://schemas.openxmlformats.org/officeDocument/2006/customXml" ds:itemID="{D4770AB7-A6FA-4A16-9E86-66612DD6A2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8ce35b-f0b4-46bd-9e43-e49f17f02010"/>
    <ds:schemaRef ds:uri="d1a91bc3-d78a-4364-be1a-0fc9a5eec3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2A14C1-06D9-4FB9-8050-5739105508B8}">
  <ds:schemaRefs>
    <ds:schemaRef ds:uri="http://purl.org/dc/elements/1.1/"/>
    <ds:schemaRef ds:uri="http://schemas.microsoft.com/office/infopath/2007/PartnerControls"/>
    <ds:schemaRef ds:uri="d1a91bc3-d78a-4364-be1a-0fc9a5eec371"/>
    <ds:schemaRef ds:uri="http://purl.org/dc/terms/"/>
    <ds:schemaRef ds:uri="http://purl.org/dc/dcmitype/"/>
    <ds:schemaRef ds:uri="http://schemas.microsoft.com/office/2006/documentManagement/types"/>
    <ds:schemaRef ds:uri="http://schemas.openxmlformats.org/package/2006/metadata/core-properties"/>
    <ds:schemaRef ds:uri="5e8ce35b-f0b4-46bd-9e43-e49f17f02010"/>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833</Words>
  <Characters>4613</Characters>
  <Application>Microsoft Office Word</Application>
  <DocSecurity>0</DocSecurity>
  <Lines>576</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Galvis Martinez</dc:creator>
  <cp:keywords/>
  <dc:description/>
  <cp:lastModifiedBy>Maria Piedad Henao Giraldo</cp:lastModifiedBy>
  <cp:revision>4</cp:revision>
  <dcterms:created xsi:type="dcterms:W3CDTF">2021-04-21T14:33:00Z</dcterms:created>
  <dcterms:modified xsi:type="dcterms:W3CDTF">2021-04-26T18:59:00Z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0x010100CF1C7EAB62B9E146ABC1769136075709</vt:lpwstr>
  </property>
</Properties>
</file>