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F32A5B" w14:textId="77777777" w:rsidR="00944992" w:rsidRPr="00C03866" w:rsidRDefault="00665070" w:rsidP="00B76376">
      <w:pPr>
        <w:pStyle w:val="Ttulo2"/>
        <w:ind w:left="708" w:hanging="708"/>
        <w:jc w:val="center"/>
        <w:rPr>
          <w:rFonts w:cs="Arial"/>
          <w:color w:val="000000" w:themeColor="text1"/>
          <w:sz w:val="22"/>
          <w:szCs w:val="22"/>
          <w:lang w:val="es-CO"/>
        </w:rPr>
      </w:pPr>
      <w:r w:rsidRPr="00D77E28">
        <w:rPr>
          <w:rFonts w:cs="Arial"/>
          <w:color w:val="000000" w:themeColor="text1"/>
          <w:sz w:val="22"/>
          <w:szCs w:val="22"/>
          <w:lang w:val="es-CO"/>
        </w:rPr>
        <w:t xml:space="preserve"> </w:t>
      </w:r>
      <w:r w:rsidR="00944992" w:rsidRPr="00C03866">
        <w:rPr>
          <w:rFonts w:cs="Arial"/>
          <w:color w:val="000000" w:themeColor="text1"/>
          <w:sz w:val="22"/>
          <w:szCs w:val="22"/>
          <w:lang w:val="es-CO"/>
        </w:rPr>
        <w:t>INSTITUTO DISTRITAL DE GESTIÓN DE RIESGOS Y CAMBIO CLIMÁTICO - IDIGER</w:t>
      </w:r>
    </w:p>
    <w:p w14:paraId="13ACAB7F" w14:textId="77777777" w:rsidR="005F4CB3" w:rsidRPr="00C03866" w:rsidRDefault="00944992" w:rsidP="00B76376">
      <w:pPr>
        <w:pStyle w:val="Textoindependiente2"/>
        <w:spacing w:after="0" w:line="240" w:lineRule="auto"/>
        <w:jc w:val="center"/>
        <w:rPr>
          <w:rFonts w:ascii="Arial" w:eastAsia="Batang" w:hAnsi="Arial" w:cs="Arial"/>
          <w:b/>
          <w:bCs/>
          <w:color w:val="000000" w:themeColor="text1"/>
          <w:sz w:val="22"/>
          <w:szCs w:val="22"/>
          <w:lang w:eastAsia="es-ES"/>
        </w:rPr>
      </w:pPr>
      <w:r w:rsidRPr="00C03866">
        <w:rPr>
          <w:rFonts w:ascii="Arial" w:eastAsia="Batang" w:hAnsi="Arial" w:cs="Arial"/>
          <w:b/>
          <w:bCs/>
          <w:color w:val="000000" w:themeColor="text1"/>
          <w:sz w:val="22"/>
          <w:szCs w:val="22"/>
          <w:lang w:eastAsia="es-ES"/>
        </w:rPr>
        <w:t>ESTUDIOS PREVIOS</w:t>
      </w:r>
      <w:r w:rsidR="00361227">
        <w:rPr>
          <w:rFonts w:ascii="Arial" w:eastAsia="Batang" w:hAnsi="Arial" w:cs="Arial"/>
          <w:b/>
          <w:bCs/>
          <w:color w:val="000000" w:themeColor="text1"/>
          <w:sz w:val="22"/>
          <w:szCs w:val="22"/>
          <w:lang w:eastAsia="es-ES"/>
        </w:rPr>
        <w:t xml:space="preserve"> AJUSTADOS </w:t>
      </w:r>
      <w:r w:rsidRPr="00C03866">
        <w:rPr>
          <w:rFonts w:ascii="Arial" w:eastAsia="Batang" w:hAnsi="Arial" w:cs="Arial"/>
          <w:b/>
          <w:bCs/>
          <w:color w:val="000000" w:themeColor="text1"/>
          <w:sz w:val="22"/>
          <w:szCs w:val="22"/>
          <w:lang w:eastAsia="es-ES"/>
        </w:rPr>
        <w:t>MODALIDAD DE SELEC</w:t>
      </w:r>
      <w:r w:rsidR="00D34BD2" w:rsidRPr="00C03866">
        <w:rPr>
          <w:rFonts w:ascii="Arial" w:eastAsia="Batang" w:hAnsi="Arial" w:cs="Arial"/>
          <w:b/>
          <w:bCs/>
          <w:color w:val="000000" w:themeColor="text1"/>
          <w:sz w:val="22"/>
          <w:szCs w:val="22"/>
          <w:lang w:eastAsia="es-ES"/>
        </w:rPr>
        <w:t>CIÓN ABREVIADA DE MENOR CUANTÍA</w:t>
      </w:r>
    </w:p>
    <w:tbl>
      <w:tblPr>
        <w:tblpPr w:leftFromText="141" w:rightFromText="141" w:vertAnchor="page" w:horzAnchor="margin" w:tblpY="36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2"/>
        <w:gridCol w:w="6033"/>
      </w:tblGrid>
      <w:tr w:rsidR="00DD400F" w:rsidRPr="00C03866" w14:paraId="770D8193" w14:textId="77777777" w:rsidTr="00D67C1B">
        <w:trPr>
          <w:trHeight w:val="272"/>
        </w:trPr>
        <w:tc>
          <w:tcPr>
            <w:tcW w:w="2722" w:type="dxa"/>
            <w:vAlign w:val="center"/>
          </w:tcPr>
          <w:p w14:paraId="623BD0B8" w14:textId="77777777" w:rsidR="00DD400F" w:rsidRPr="00C03866" w:rsidRDefault="00DD400F" w:rsidP="00B76376">
            <w:pPr>
              <w:jc w:val="center"/>
              <w:rPr>
                <w:rFonts w:ascii="Arial" w:hAnsi="Arial" w:cs="Arial"/>
                <w:b/>
                <w:color w:val="000000" w:themeColor="text1"/>
                <w:sz w:val="22"/>
                <w:szCs w:val="22"/>
                <w:lang w:eastAsia="es-CO"/>
              </w:rPr>
            </w:pPr>
            <w:r w:rsidRPr="00C03866">
              <w:rPr>
                <w:rFonts w:ascii="Arial" w:hAnsi="Arial" w:cs="Arial"/>
                <w:b/>
                <w:color w:val="000000" w:themeColor="text1"/>
                <w:sz w:val="22"/>
                <w:szCs w:val="22"/>
                <w:lang w:eastAsia="es-CO"/>
              </w:rPr>
              <w:t>Fecha:</w:t>
            </w:r>
          </w:p>
        </w:tc>
        <w:tc>
          <w:tcPr>
            <w:tcW w:w="6033" w:type="dxa"/>
            <w:vAlign w:val="center"/>
          </w:tcPr>
          <w:p w14:paraId="2BC31BC8" w14:textId="760E2E51" w:rsidR="00DD400F" w:rsidRPr="00C03866" w:rsidRDefault="00361227" w:rsidP="004A7BC8">
            <w:pPr>
              <w:rPr>
                <w:rFonts w:ascii="Arial" w:hAnsi="Arial" w:cs="Arial"/>
                <w:smallCaps/>
                <w:color w:val="000000" w:themeColor="text1"/>
                <w:sz w:val="22"/>
                <w:szCs w:val="22"/>
              </w:rPr>
            </w:pPr>
            <w:r>
              <w:rPr>
                <w:rFonts w:ascii="Arial" w:hAnsi="Arial" w:cs="Arial"/>
                <w:color w:val="000000" w:themeColor="text1"/>
                <w:sz w:val="22"/>
                <w:szCs w:val="22"/>
                <w:lang w:eastAsia="es-CO"/>
              </w:rPr>
              <w:t>Julio</w:t>
            </w:r>
            <w:r w:rsidR="00124C83">
              <w:rPr>
                <w:rFonts w:ascii="Arial" w:hAnsi="Arial" w:cs="Arial"/>
                <w:color w:val="000000" w:themeColor="text1"/>
                <w:sz w:val="22"/>
                <w:szCs w:val="22"/>
                <w:lang w:eastAsia="es-CO"/>
              </w:rPr>
              <w:t xml:space="preserve"> </w:t>
            </w:r>
            <w:r w:rsidR="00DD400F" w:rsidRPr="00C03866">
              <w:rPr>
                <w:rFonts w:ascii="Arial" w:hAnsi="Arial" w:cs="Arial"/>
                <w:color w:val="000000" w:themeColor="text1"/>
                <w:sz w:val="22"/>
                <w:szCs w:val="22"/>
                <w:lang w:eastAsia="es-CO"/>
              </w:rPr>
              <w:t xml:space="preserve"> </w:t>
            </w:r>
            <w:r w:rsidR="00D7779C">
              <w:rPr>
                <w:rFonts w:ascii="Arial" w:hAnsi="Arial" w:cs="Arial"/>
                <w:color w:val="000000" w:themeColor="text1"/>
                <w:sz w:val="22"/>
                <w:szCs w:val="22"/>
                <w:lang w:eastAsia="es-CO"/>
              </w:rPr>
              <w:t>30</w:t>
            </w:r>
            <w:r w:rsidR="00C54C8B" w:rsidRPr="00C03866">
              <w:rPr>
                <w:rFonts w:ascii="Arial" w:hAnsi="Arial" w:cs="Arial"/>
                <w:color w:val="000000" w:themeColor="text1"/>
                <w:sz w:val="22"/>
                <w:szCs w:val="22"/>
                <w:lang w:eastAsia="es-CO"/>
              </w:rPr>
              <w:t xml:space="preserve"> </w:t>
            </w:r>
            <w:r w:rsidR="004350FE">
              <w:rPr>
                <w:rFonts w:ascii="Arial" w:hAnsi="Arial" w:cs="Arial"/>
                <w:color w:val="000000" w:themeColor="text1"/>
                <w:sz w:val="22"/>
                <w:szCs w:val="22"/>
                <w:lang w:eastAsia="es-CO"/>
              </w:rPr>
              <w:t>de 2018</w:t>
            </w:r>
          </w:p>
        </w:tc>
      </w:tr>
      <w:tr w:rsidR="00DD400F" w:rsidRPr="00C03866" w14:paraId="624C24B3" w14:textId="77777777" w:rsidTr="00D67C1B">
        <w:trPr>
          <w:trHeight w:val="408"/>
        </w:trPr>
        <w:tc>
          <w:tcPr>
            <w:tcW w:w="2722" w:type="dxa"/>
            <w:vAlign w:val="center"/>
          </w:tcPr>
          <w:p w14:paraId="5C30CDE6" w14:textId="77777777" w:rsidR="00DD400F" w:rsidRPr="00C03866" w:rsidRDefault="00DD400F" w:rsidP="00B76376">
            <w:pPr>
              <w:jc w:val="center"/>
              <w:rPr>
                <w:rFonts w:ascii="Arial" w:hAnsi="Arial" w:cs="Arial"/>
                <w:b/>
                <w:color w:val="000000" w:themeColor="text1"/>
                <w:sz w:val="22"/>
                <w:szCs w:val="22"/>
                <w:lang w:eastAsia="es-CO"/>
              </w:rPr>
            </w:pPr>
            <w:r w:rsidRPr="00C03866">
              <w:rPr>
                <w:rFonts w:ascii="Arial" w:hAnsi="Arial" w:cs="Arial"/>
                <w:b/>
                <w:color w:val="000000" w:themeColor="text1"/>
                <w:sz w:val="22"/>
                <w:szCs w:val="22"/>
                <w:lang w:eastAsia="es-CO"/>
              </w:rPr>
              <w:t>Proyecto:</w:t>
            </w:r>
          </w:p>
        </w:tc>
        <w:tc>
          <w:tcPr>
            <w:tcW w:w="6033" w:type="dxa"/>
            <w:vAlign w:val="center"/>
          </w:tcPr>
          <w:p w14:paraId="5757E72A" w14:textId="77777777" w:rsidR="00DD400F" w:rsidRPr="00C03866" w:rsidRDefault="00D67C1B" w:rsidP="00B76376">
            <w:pPr>
              <w:rPr>
                <w:rFonts w:ascii="Arial" w:hAnsi="Arial" w:cs="Arial"/>
                <w:smallCaps/>
                <w:color w:val="000000" w:themeColor="text1"/>
                <w:sz w:val="22"/>
                <w:szCs w:val="22"/>
              </w:rPr>
            </w:pPr>
            <w:r w:rsidRPr="00C03866">
              <w:rPr>
                <w:rFonts w:ascii="Arial" w:hAnsi="Arial" w:cs="Arial"/>
                <w:color w:val="000000" w:themeColor="text1"/>
                <w:sz w:val="22"/>
                <w:szCs w:val="22"/>
                <w:lang w:val="es-ES"/>
              </w:rPr>
              <w:t>3-1-2-02-12-00-0000-00 SALUD OCUPACIONAL</w:t>
            </w:r>
          </w:p>
        </w:tc>
      </w:tr>
      <w:tr w:rsidR="00DD400F" w:rsidRPr="00C03866" w14:paraId="29D23BDA" w14:textId="77777777" w:rsidTr="00D67C1B">
        <w:trPr>
          <w:trHeight w:val="417"/>
        </w:trPr>
        <w:tc>
          <w:tcPr>
            <w:tcW w:w="2722" w:type="dxa"/>
            <w:vAlign w:val="center"/>
          </w:tcPr>
          <w:p w14:paraId="1E28DD31" w14:textId="77777777" w:rsidR="00DD400F" w:rsidRPr="00C03866" w:rsidRDefault="00DD400F" w:rsidP="00B76376">
            <w:pPr>
              <w:jc w:val="center"/>
              <w:rPr>
                <w:rFonts w:ascii="Arial" w:hAnsi="Arial" w:cs="Arial"/>
                <w:b/>
                <w:color w:val="000000" w:themeColor="text1"/>
                <w:sz w:val="22"/>
                <w:szCs w:val="22"/>
                <w:lang w:eastAsia="es-CO"/>
              </w:rPr>
            </w:pPr>
            <w:r w:rsidRPr="00C03866">
              <w:rPr>
                <w:rFonts w:ascii="Arial" w:hAnsi="Arial" w:cs="Arial"/>
                <w:b/>
                <w:color w:val="000000" w:themeColor="text1"/>
                <w:sz w:val="22"/>
                <w:szCs w:val="22"/>
                <w:lang w:eastAsia="es-CO"/>
              </w:rPr>
              <w:t>Responsable del proyecto:</w:t>
            </w:r>
          </w:p>
        </w:tc>
        <w:tc>
          <w:tcPr>
            <w:tcW w:w="6033" w:type="dxa"/>
            <w:vAlign w:val="center"/>
          </w:tcPr>
          <w:p w14:paraId="20BA6570" w14:textId="77777777" w:rsidR="00DD400F" w:rsidRPr="00C03866" w:rsidRDefault="00D67C1B" w:rsidP="00B76376">
            <w:pPr>
              <w:rPr>
                <w:rFonts w:ascii="Arial" w:hAnsi="Arial" w:cs="Arial"/>
                <w:smallCaps/>
                <w:color w:val="000000" w:themeColor="text1"/>
                <w:sz w:val="22"/>
                <w:szCs w:val="22"/>
              </w:rPr>
            </w:pPr>
            <w:r w:rsidRPr="00C03866">
              <w:rPr>
                <w:rFonts w:ascii="Arial" w:hAnsi="Arial" w:cs="Arial"/>
                <w:color w:val="000000" w:themeColor="text1"/>
                <w:sz w:val="22"/>
                <w:szCs w:val="22"/>
                <w:lang w:eastAsia="es-CO"/>
              </w:rPr>
              <w:t>Subdirección  Corporativa y Asuntos Disciplinarios</w:t>
            </w:r>
          </w:p>
        </w:tc>
      </w:tr>
    </w:tbl>
    <w:p w14:paraId="014EDC96" w14:textId="77777777" w:rsidR="00917026" w:rsidRPr="00C03866" w:rsidRDefault="00917026" w:rsidP="00B76376">
      <w:pPr>
        <w:ind w:left="450"/>
        <w:rPr>
          <w:rFonts w:ascii="Arial" w:hAnsi="Arial" w:cs="Arial"/>
          <w:b/>
          <w:color w:val="000000" w:themeColor="text1"/>
          <w:sz w:val="22"/>
          <w:szCs w:val="22"/>
        </w:rPr>
      </w:pPr>
    </w:p>
    <w:p w14:paraId="4971176C" w14:textId="77777777" w:rsidR="00917026" w:rsidRPr="00C03866" w:rsidRDefault="00917026" w:rsidP="00B76376">
      <w:pPr>
        <w:ind w:left="450"/>
        <w:rPr>
          <w:rFonts w:ascii="Arial" w:hAnsi="Arial" w:cs="Arial"/>
          <w:b/>
          <w:color w:val="000000" w:themeColor="text1"/>
          <w:sz w:val="22"/>
          <w:szCs w:val="22"/>
        </w:rPr>
      </w:pPr>
    </w:p>
    <w:p w14:paraId="129C552B" w14:textId="77777777" w:rsidR="007051E0" w:rsidRPr="00C03866" w:rsidRDefault="007051E0" w:rsidP="00B76376">
      <w:pPr>
        <w:numPr>
          <w:ilvl w:val="0"/>
          <w:numId w:val="2"/>
        </w:numPr>
        <w:rPr>
          <w:rFonts w:ascii="Arial" w:hAnsi="Arial" w:cs="Arial"/>
          <w:b/>
          <w:color w:val="000000" w:themeColor="text1"/>
          <w:sz w:val="22"/>
          <w:szCs w:val="22"/>
        </w:rPr>
      </w:pPr>
      <w:r w:rsidRPr="00C03866">
        <w:rPr>
          <w:rFonts w:ascii="Arial" w:hAnsi="Arial" w:cs="Arial"/>
          <w:b/>
          <w:color w:val="000000" w:themeColor="text1"/>
          <w:sz w:val="22"/>
          <w:szCs w:val="22"/>
        </w:rPr>
        <w:t>DESCRIPCIÓN DE LA NECESIDAD QUE SE PRETE</w:t>
      </w:r>
      <w:r w:rsidR="00AE0412" w:rsidRPr="00C03866">
        <w:rPr>
          <w:rFonts w:ascii="Arial" w:hAnsi="Arial" w:cs="Arial"/>
          <w:b/>
          <w:color w:val="000000" w:themeColor="text1"/>
          <w:sz w:val="22"/>
          <w:szCs w:val="22"/>
        </w:rPr>
        <w:t>NDE SATISFACER</w:t>
      </w:r>
    </w:p>
    <w:p w14:paraId="127C03C7" w14:textId="77777777" w:rsidR="005E59B1" w:rsidRPr="00C03866" w:rsidRDefault="005E59B1" w:rsidP="00B76376">
      <w:pPr>
        <w:pStyle w:val="Ttulo"/>
        <w:rPr>
          <w:rFonts w:ascii="Arial" w:hAnsi="Arial" w:cs="Arial"/>
          <w:color w:val="000000" w:themeColor="text1"/>
          <w:sz w:val="22"/>
          <w:szCs w:val="22"/>
          <w:lang w:val="es-ES" w:eastAsia="es-ES"/>
        </w:rPr>
      </w:pPr>
    </w:p>
    <w:p w14:paraId="3AA9A2C3" w14:textId="77777777" w:rsidR="00D67C1B" w:rsidRPr="00C03866" w:rsidRDefault="00D67C1B"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El Instituto Distrital de Gestión de Riesgos y Cambio Climático - IDIGER, como un establecimiento público del orden distrital, con personería jurídica, autonomía administrativa y patrimonio propio, adscrito a la Secretaría Distrital de Ambiente, que tiene como misión coordinar, orientar y consolidar el Sistema Distrital de Gestión de Riesgos y Cambio Climático -SDGR-CC; y promover políticas, normas, planes, programas y proyectos de gestión de riesgos y cambio climático para la transformación cultural, social y territorial del Distrito Capital, desde un enfoque de derechos y de sostenibilidad.</w:t>
      </w:r>
    </w:p>
    <w:p w14:paraId="18D5F8E5" w14:textId="77777777" w:rsidR="00D67C1B" w:rsidRPr="00C03866" w:rsidRDefault="00D67C1B" w:rsidP="00B76376">
      <w:pPr>
        <w:pStyle w:val="Default"/>
        <w:jc w:val="both"/>
        <w:rPr>
          <w:rFonts w:eastAsia="MS Mincho"/>
          <w:color w:val="000000" w:themeColor="text1"/>
          <w:sz w:val="22"/>
          <w:szCs w:val="22"/>
          <w:lang w:eastAsia="en-US"/>
        </w:rPr>
      </w:pPr>
    </w:p>
    <w:p w14:paraId="63BA2BCD" w14:textId="77777777" w:rsidR="00D67C1B" w:rsidRPr="00C03866" w:rsidRDefault="00D67C1B"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El Decreto 173 del 30 de abril de 2014, dictó disposiciones en relación con el Instituto Distrital de Gestión de Riesgos y Cambio Climático - IDIGER, su naturaleza, funciones, órganos de dirección y administración y en su artículo 8°dispuso que el IDIGER entrará en funcionamiento una vez se adopte su planta de personal y se realice la incorporación de los/as servidores/as públicos/as del FOPAE, según lo previsto en el artículo 35 del Acuerdo Distrital 546 de 2013. </w:t>
      </w:r>
    </w:p>
    <w:p w14:paraId="782F43AA" w14:textId="77777777" w:rsidR="00D67C1B" w:rsidRPr="00C03866" w:rsidRDefault="00D67C1B" w:rsidP="00B76376">
      <w:pPr>
        <w:pStyle w:val="Default"/>
        <w:jc w:val="both"/>
        <w:rPr>
          <w:rFonts w:eastAsia="MS Mincho"/>
          <w:color w:val="000000" w:themeColor="text1"/>
          <w:sz w:val="22"/>
          <w:szCs w:val="22"/>
          <w:lang w:eastAsia="en-US"/>
        </w:rPr>
      </w:pPr>
    </w:p>
    <w:p w14:paraId="4843DC0D" w14:textId="77777777" w:rsidR="00D67C1B" w:rsidRPr="00C03866" w:rsidRDefault="00D67C1B"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Es así como mediante el Acuerdo No. 002 del 30 de septiembre de 2014 expedido por el Consejo Directivo, se estableció la estructura organizacional del IDIGER, así como las funciones de las dependencias y a través del Acuerdo 003 del 30 de septiembre de 2014 se determinó la planta de cargos del mismo. La incorporación de los servidores se realizó el 1 de Octubre de 2014, fecha a partir de la cual se materializaron todas las condiciones para el funcionamiento del IDIGER.</w:t>
      </w:r>
    </w:p>
    <w:p w14:paraId="6E5DABF9" w14:textId="77777777" w:rsidR="00D67C1B" w:rsidRPr="00C03866" w:rsidRDefault="00D67C1B" w:rsidP="00B76376">
      <w:pPr>
        <w:pStyle w:val="Default"/>
        <w:jc w:val="both"/>
        <w:rPr>
          <w:rFonts w:eastAsia="MS Mincho"/>
          <w:color w:val="000000" w:themeColor="text1"/>
          <w:sz w:val="22"/>
          <w:szCs w:val="22"/>
          <w:lang w:eastAsia="en-US"/>
        </w:rPr>
      </w:pPr>
    </w:p>
    <w:p w14:paraId="1A9B53B7" w14:textId="77777777" w:rsidR="00D67C1B" w:rsidRPr="00C03866" w:rsidRDefault="00124C83" w:rsidP="00B76376">
      <w:pPr>
        <w:pStyle w:val="Default"/>
        <w:jc w:val="both"/>
        <w:rPr>
          <w:rFonts w:eastAsia="MS Mincho"/>
          <w:color w:val="000000" w:themeColor="text1"/>
          <w:sz w:val="22"/>
          <w:szCs w:val="22"/>
          <w:lang w:eastAsia="en-US"/>
        </w:rPr>
      </w:pPr>
      <w:r>
        <w:rPr>
          <w:rFonts w:eastAsia="MS Mincho"/>
          <w:color w:val="000000" w:themeColor="text1"/>
          <w:sz w:val="22"/>
          <w:szCs w:val="22"/>
          <w:lang w:eastAsia="en-US"/>
        </w:rPr>
        <w:t>Actualmente e</w:t>
      </w:r>
      <w:r w:rsidR="00D67C1B" w:rsidRPr="00C03866">
        <w:rPr>
          <w:rFonts w:eastAsia="MS Mincho"/>
          <w:color w:val="000000" w:themeColor="text1"/>
          <w:sz w:val="22"/>
          <w:szCs w:val="22"/>
          <w:lang w:eastAsia="en-US"/>
        </w:rPr>
        <w:t>l Instituto Distrital de Gestión de Riesgos y Cambio Climático - IDIGER cuenta c</w:t>
      </w:r>
      <w:r w:rsidR="009D1A82" w:rsidRPr="00C03866">
        <w:rPr>
          <w:rFonts w:eastAsia="MS Mincho"/>
          <w:color w:val="000000" w:themeColor="text1"/>
          <w:sz w:val="22"/>
          <w:szCs w:val="22"/>
          <w:lang w:eastAsia="en-US"/>
        </w:rPr>
        <w:t>on una planta global de</w:t>
      </w:r>
      <w:r w:rsidR="00D67C1B" w:rsidRPr="00C03866">
        <w:rPr>
          <w:rFonts w:eastAsia="MS Mincho"/>
          <w:color w:val="000000" w:themeColor="text1"/>
          <w:sz w:val="22"/>
          <w:szCs w:val="22"/>
          <w:lang w:eastAsia="en-US"/>
        </w:rPr>
        <w:t xml:space="preserve"> 15</w:t>
      </w:r>
      <w:r w:rsidR="009D1A82" w:rsidRPr="00C03866">
        <w:rPr>
          <w:rFonts w:eastAsia="MS Mincho"/>
          <w:color w:val="000000" w:themeColor="text1"/>
          <w:sz w:val="22"/>
          <w:szCs w:val="22"/>
          <w:lang w:eastAsia="en-US"/>
        </w:rPr>
        <w:t xml:space="preserve">7 servidores </w:t>
      </w:r>
      <w:r w:rsidR="00D67C1B" w:rsidRPr="00C03866">
        <w:rPr>
          <w:rFonts w:eastAsia="MS Mincho"/>
          <w:color w:val="000000" w:themeColor="text1"/>
          <w:sz w:val="22"/>
          <w:szCs w:val="22"/>
          <w:lang w:eastAsia="en-US"/>
        </w:rPr>
        <w:t>los cuales realizan diferentes labores para desarr</w:t>
      </w:r>
      <w:r w:rsidR="001F25A1" w:rsidRPr="00C03866">
        <w:rPr>
          <w:rFonts w:eastAsia="MS Mincho"/>
          <w:color w:val="000000" w:themeColor="text1"/>
          <w:sz w:val="22"/>
          <w:szCs w:val="22"/>
          <w:lang w:eastAsia="en-US"/>
        </w:rPr>
        <w:t>ollar las funciones asignadas a su cargo</w:t>
      </w:r>
      <w:r w:rsidR="00D67C1B" w:rsidRPr="00C03866">
        <w:rPr>
          <w:rFonts w:eastAsia="MS Mincho"/>
          <w:color w:val="000000" w:themeColor="text1"/>
          <w:sz w:val="22"/>
          <w:szCs w:val="22"/>
          <w:lang w:eastAsia="en-US"/>
        </w:rPr>
        <w:t xml:space="preserve">. </w:t>
      </w:r>
    </w:p>
    <w:p w14:paraId="6A2C3D30" w14:textId="77777777" w:rsidR="00A251F6" w:rsidRDefault="00A251F6" w:rsidP="00B76376">
      <w:pPr>
        <w:pStyle w:val="Default"/>
        <w:jc w:val="both"/>
        <w:rPr>
          <w:rFonts w:eastAsia="MS Mincho"/>
          <w:color w:val="000000" w:themeColor="text1"/>
          <w:sz w:val="22"/>
          <w:szCs w:val="22"/>
          <w:lang w:eastAsia="en-US"/>
        </w:rPr>
      </w:pPr>
    </w:p>
    <w:p w14:paraId="6AD37416" w14:textId="008E324C" w:rsidR="001F25A1" w:rsidRPr="00C03866" w:rsidRDefault="001F25A1"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En este orden de ideas, la Entidad requiere adelantar las evaluaciones medicas ocupacionales que hacen parte del programa de salud ocupacional dirigido a la </w:t>
      </w:r>
      <w:r w:rsidR="006B4D08" w:rsidRPr="00C03866">
        <w:rPr>
          <w:rFonts w:eastAsia="MS Mincho"/>
          <w:color w:val="000000" w:themeColor="text1"/>
          <w:sz w:val="22"/>
          <w:szCs w:val="22"/>
          <w:lang w:eastAsia="en-US"/>
        </w:rPr>
        <w:lastRenderedPageBreak/>
        <w:t>promoción de la salud de los trabajadores y de los mecanismos de prevención y control de alteraciones en la salud.</w:t>
      </w:r>
    </w:p>
    <w:p w14:paraId="4D196A0D" w14:textId="77777777" w:rsidR="00D67C1B" w:rsidRPr="00C03866" w:rsidRDefault="00D67C1B" w:rsidP="00B76376">
      <w:pPr>
        <w:pStyle w:val="Default"/>
        <w:jc w:val="both"/>
        <w:rPr>
          <w:rFonts w:eastAsia="MS Mincho"/>
          <w:color w:val="000000" w:themeColor="text1"/>
          <w:sz w:val="22"/>
          <w:szCs w:val="22"/>
          <w:lang w:eastAsia="en-US"/>
        </w:rPr>
      </w:pPr>
    </w:p>
    <w:p w14:paraId="63064A84" w14:textId="77777777" w:rsidR="00D67C1B" w:rsidRPr="00C03866" w:rsidRDefault="006B4D08"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Lo anterior, para dar cumplimiento </w:t>
      </w:r>
      <w:r w:rsidR="00D67C1B" w:rsidRPr="00C03866">
        <w:rPr>
          <w:rFonts w:eastAsia="MS Mincho"/>
          <w:color w:val="000000" w:themeColor="text1"/>
          <w:sz w:val="22"/>
          <w:szCs w:val="22"/>
          <w:lang w:eastAsia="en-US"/>
        </w:rPr>
        <w:t xml:space="preserve">la Resolución 2346 de 2007 emitida por el Ministerio de Protección Social </w:t>
      </w:r>
      <w:r w:rsidRPr="00C03866">
        <w:rPr>
          <w:rFonts w:eastAsia="MS Mincho"/>
          <w:color w:val="000000" w:themeColor="text1"/>
          <w:sz w:val="22"/>
          <w:szCs w:val="22"/>
          <w:lang w:eastAsia="en-US"/>
        </w:rPr>
        <w:t xml:space="preserve">que </w:t>
      </w:r>
      <w:r w:rsidR="00D67C1B" w:rsidRPr="00C03866">
        <w:rPr>
          <w:rFonts w:eastAsia="MS Mincho"/>
          <w:color w:val="000000" w:themeColor="text1"/>
          <w:sz w:val="22"/>
          <w:szCs w:val="22"/>
          <w:lang w:eastAsia="en-US"/>
        </w:rPr>
        <w:t>en el artículo tercero</w:t>
      </w:r>
      <w:r w:rsidRPr="00C03866">
        <w:rPr>
          <w:rFonts w:eastAsia="MS Mincho"/>
          <w:color w:val="000000" w:themeColor="text1"/>
          <w:sz w:val="22"/>
          <w:szCs w:val="22"/>
          <w:lang w:eastAsia="en-US"/>
        </w:rPr>
        <w:t xml:space="preserve"> establece que </w:t>
      </w:r>
      <w:r w:rsidR="00D67C1B" w:rsidRPr="00C03866">
        <w:rPr>
          <w:rFonts w:eastAsia="MS Mincho"/>
          <w:color w:val="000000" w:themeColor="text1"/>
          <w:sz w:val="22"/>
          <w:szCs w:val="22"/>
          <w:lang w:eastAsia="en-US"/>
        </w:rPr>
        <w:t xml:space="preserve">las evaluaciones médicas ocupacionales que debe realizar el empleador público y privado en forma obligatoria son como mínimo los siguientes: </w:t>
      </w:r>
    </w:p>
    <w:p w14:paraId="036582F9" w14:textId="77777777" w:rsidR="00D67C1B" w:rsidRPr="00C03866" w:rsidRDefault="00D67C1B" w:rsidP="00B76376">
      <w:pPr>
        <w:pStyle w:val="Default"/>
        <w:jc w:val="both"/>
        <w:rPr>
          <w:rFonts w:eastAsia="MS Mincho"/>
          <w:color w:val="000000" w:themeColor="text1"/>
          <w:sz w:val="22"/>
          <w:szCs w:val="22"/>
          <w:lang w:eastAsia="en-US"/>
        </w:rPr>
      </w:pPr>
    </w:p>
    <w:p w14:paraId="685E35D7" w14:textId="77777777" w:rsidR="00D67C1B" w:rsidRPr="00C03866" w:rsidRDefault="00D67C1B" w:rsidP="009E3C24">
      <w:pPr>
        <w:pStyle w:val="Default"/>
        <w:numPr>
          <w:ilvl w:val="0"/>
          <w:numId w:val="16"/>
        </w:numPr>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Evaluación médica pre-ocupacional o de pre-ingreso. </w:t>
      </w:r>
    </w:p>
    <w:p w14:paraId="01445978" w14:textId="77777777" w:rsidR="00D67C1B" w:rsidRPr="00C03866" w:rsidRDefault="00D67C1B" w:rsidP="009E3C24">
      <w:pPr>
        <w:pStyle w:val="Default"/>
        <w:numPr>
          <w:ilvl w:val="0"/>
          <w:numId w:val="16"/>
        </w:numPr>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Evaluaciones médicas ocupacionales periódicas (programadas o por cambios de ocupación). </w:t>
      </w:r>
    </w:p>
    <w:p w14:paraId="3628F456" w14:textId="77777777" w:rsidR="00D67C1B" w:rsidRPr="00C03866" w:rsidRDefault="00D67C1B" w:rsidP="009E3C24">
      <w:pPr>
        <w:pStyle w:val="Default"/>
        <w:numPr>
          <w:ilvl w:val="0"/>
          <w:numId w:val="16"/>
        </w:numPr>
        <w:jc w:val="both"/>
        <w:rPr>
          <w:rFonts w:eastAsia="MS Mincho"/>
          <w:color w:val="000000" w:themeColor="text1"/>
          <w:sz w:val="22"/>
          <w:szCs w:val="22"/>
          <w:lang w:eastAsia="en-US"/>
        </w:rPr>
      </w:pPr>
      <w:r w:rsidRPr="00C03866">
        <w:rPr>
          <w:rFonts w:eastAsia="MS Mincho"/>
          <w:color w:val="000000" w:themeColor="text1"/>
          <w:sz w:val="22"/>
          <w:szCs w:val="22"/>
          <w:lang w:eastAsia="en-US"/>
        </w:rPr>
        <w:t xml:space="preserve">Evaluación médica post- ocupacional o de egreso. </w:t>
      </w:r>
    </w:p>
    <w:p w14:paraId="5C32535E" w14:textId="77777777" w:rsidR="00D67C1B" w:rsidRPr="00C03866" w:rsidRDefault="00D67C1B" w:rsidP="00B76376">
      <w:pPr>
        <w:pStyle w:val="Default"/>
        <w:jc w:val="both"/>
        <w:rPr>
          <w:rFonts w:eastAsia="MS Mincho"/>
          <w:color w:val="000000" w:themeColor="text1"/>
          <w:sz w:val="22"/>
          <w:szCs w:val="22"/>
          <w:lang w:eastAsia="en-US"/>
        </w:rPr>
      </w:pPr>
    </w:p>
    <w:p w14:paraId="11B5376F" w14:textId="77777777" w:rsidR="00D67C1B" w:rsidRPr="00C03866" w:rsidRDefault="006B4D08"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De igual forma</w:t>
      </w:r>
      <w:r w:rsidR="00D67C1B" w:rsidRPr="00C03866">
        <w:rPr>
          <w:rFonts w:eastAsia="MS Mincho"/>
          <w:color w:val="000000" w:themeColor="text1"/>
          <w:sz w:val="22"/>
          <w:szCs w:val="22"/>
          <w:lang w:eastAsia="en-US"/>
        </w:rPr>
        <w:t xml:space="preserve"> y de conformidad con lo señalado en el artículo 1 de la Resolución 1016 de 1989, expedida por los Ministerios de Trabajo y Seguridad Social y de Salud, es obligación de los empleadores organizar y garantizar el funcionamiento de un programa de salud ocupacional. </w:t>
      </w:r>
      <w:r w:rsidR="002C0EFF" w:rsidRPr="00C03866">
        <w:rPr>
          <w:rFonts w:eastAsia="MS Mincho"/>
          <w:color w:val="000000" w:themeColor="text1"/>
          <w:sz w:val="22"/>
          <w:szCs w:val="22"/>
          <w:lang w:eastAsia="en-US"/>
        </w:rPr>
        <w:t>Así</w:t>
      </w:r>
      <w:r w:rsidRPr="00C03866">
        <w:rPr>
          <w:rFonts w:eastAsia="MS Mincho"/>
          <w:color w:val="000000" w:themeColor="text1"/>
          <w:sz w:val="22"/>
          <w:szCs w:val="22"/>
          <w:lang w:eastAsia="en-US"/>
        </w:rPr>
        <w:t xml:space="preserve"> mismo </w:t>
      </w:r>
      <w:r w:rsidR="00D67C1B" w:rsidRPr="00C03866">
        <w:rPr>
          <w:rFonts w:eastAsia="MS Mincho"/>
          <w:color w:val="000000" w:themeColor="text1"/>
          <w:sz w:val="22"/>
          <w:szCs w:val="22"/>
          <w:lang w:eastAsia="en-US"/>
        </w:rPr>
        <w:t>el numeral 1 del artículo 10 de la Resolución citada, establece que la realización de las evaluaciones médicas ocupacionales es una de las principales actividades de los subprogramas de medicina preventiva y del trabajo, por lo que para la Entidad es necesario realizar las evaluaciones médicas ocupacionales, ya que constituyen un instrumento importante en la elaboración de los diagnósticos de las condiciones de salud de los servidores  para el diseño de programas de prevención de enfermedades, cuyo objetivo es mejorar su calidad de vida.</w:t>
      </w:r>
    </w:p>
    <w:p w14:paraId="701C6195" w14:textId="77777777" w:rsidR="00D67C1B" w:rsidRPr="00C03866" w:rsidRDefault="00D67C1B" w:rsidP="00B76376">
      <w:pPr>
        <w:pStyle w:val="Default"/>
        <w:jc w:val="both"/>
        <w:rPr>
          <w:rFonts w:eastAsia="MS Mincho"/>
          <w:color w:val="000000" w:themeColor="text1"/>
          <w:sz w:val="22"/>
          <w:szCs w:val="22"/>
          <w:lang w:eastAsia="en-US"/>
        </w:rPr>
      </w:pPr>
    </w:p>
    <w:p w14:paraId="0BD87D2E" w14:textId="77777777" w:rsidR="00D67C1B" w:rsidRPr="00C03866" w:rsidRDefault="00D67C1B"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Bajo esta perspectiva, las condiciones de salud de los servidores en los lugares de trabajo y la unificación de criterios en la aplicación de evaluaciones médicas ocupacionales, permite que sus resultados sean aplicados en la recolección y análisis de información estadística, desarrollo de sistemas de vigilancia epidemiológica, programas de rehabilitación integral y proceso de calificación de origen y pérdida de capacidad laboral.</w:t>
      </w:r>
    </w:p>
    <w:p w14:paraId="0B46FE7E" w14:textId="77777777" w:rsidR="00D67C1B" w:rsidRPr="00C03866" w:rsidRDefault="00D67C1B" w:rsidP="00B76376">
      <w:pPr>
        <w:pStyle w:val="Default"/>
        <w:jc w:val="both"/>
        <w:rPr>
          <w:rFonts w:eastAsia="MS Mincho"/>
          <w:color w:val="000000" w:themeColor="text1"/>
          <w:sz w:val="22"/>
          <w:szCs w:val="22"/>
          <w:lang w:eastAsia="en-US"/>
        </w:rPr>
      </w:pPr>
    </w:p>
    <w:p w14:paraId="3D9DE4C4" w14:textId="77777777" w:rsidR="00D67C1B" w:rsidRPr="00C03866" w:rsidRDefault="00D67C1B" w:rsidP="00B76376">
      <w:pPr>
        <w:pStyle w:val="Default"/>
        <w:jc w:val="both"/>
        <w:rPr>
          <w:rFonts w:eastAsia="MS Mincho"/>
          <w:color w:val="000000" w:themeColor="text1"/>
          <w:sz w:val="22"/>
          <w:szCs w:val="22"/>
          <w:lang w:eastAsia="en-US"/>
        </w:rPr>
      </w:pPr>
      <w:r w:rsidRPr="00C03866">
        <w:rPr>
          <w:rFonts w:eastAsia="MS Mincho"/>
          <w:color w:val="000000" w:themeColor="text1"/>
          <w:sz w:val="22"/>
          <w:szCs w:val="22"/>
          <w:lang w:eastAsia="en-US"/>
        </w:rPr>
        <w:t>Cabe indicar que el IDIGER cuenta con el rubro 3-1-2-02-12-00-0000-00 del concepto denominado “Salud Ocupacional”, destinado a cubrir los gastos que demande el programa de Seguridad y Salud en el Trabajo, cuyo objetivo consiste en la planeación, organización, ejecución y evaluación de las actividades de medicina preventiva, medicina del trabajo, higiene industrial y seguridad industrial, tendientes a preservar, mantener y mejorar la salud individual y colectiva de los servidores públicos en sus ocupaciones y que deben ser desarrol</w:t>
      </w:r>
      <w:r w:rsidR="006B4D08" w:rsidRPr="00C03866">
        <w:rPr>
          <w:rFonts w:eastAsia="MS Mincho"/>
          <w:color w:val="000000" w:themeColor="text1"/>
          <w:sz w:val="22"/>
          <w:szCs w:val="22"/>
          <w:lang w:eastAsia="en-US"/>
        </w:rPr>
        <w:t>ladas en sus sitios de trabajo de</w:t>
      </w:r>
      <w:r w:rsidRPr="00C03866">
        <w:rPr>
          <w:rFonts w:eastAsia="MS Mincho"/>
          <w:color w:val="000000" w:themeColor="text1"/>
          <w:sz w:val="22"/>
          <w:szCs w:val="22"/>
          <w:lang w:eastAsia="en-US"/>
        </w:rPr>
        <w:t xml:space="preserve"> forma integral e interdisciplinaria.</w:t>
      </w:r>
    </w:p>
    <w:p w14:paraId="6D5E077F" w14:textId="77777777" w:rsidR="00D67C1B" w:rsidRPr="00C03866" w:rsidRDefault="00D67C1B" w:rsidP="00B76376">
      <w:pPr>
        <w:pStyle w:val="Default"/>
        <w:jc w:val="both"/>
        <w:rPr>
          <w:rFonts w:eastAsia="MS Mincho"/>
          <w:color w:val="000000" w:themeColor="text1"/>
          <w:sz w:val="22"/>
          <w:szCs w:val="22"/>
          <w:lang w:eastAsia="en-US"/>
        </w:rPr>
      </w:pPr>
    </w:p>
    <w:p w14:paraId="4B527A3D" w14:textId="77777777" w:rsidR="00D0792E" w:rsidRPr="00C03866" w:rsidRDefault="00D67C1B" w:rsidP="00B76376">
      <w:pPr>
        <w:pStyle w:val="Default"/>
        <w:jc w:val="both"/>
        <w:rPr>
          <w:color w:val="000000" w:themeColor="text1"/>
          <w:sz w:val="22"/>
          <w:szCs w:val="22"/>
        </w:rPr>
      </w:pPr>
      <w:r w:rsidRPr="00C03866">
        <w:rPr>
          <w:rFonts w:eastAsia="MS Mincho"/>
          <w:color w:val="000000" w:themeColor="text1"/>
          <w:sz w:val="22"/>
          <w:szCs w:val="22"/>
          <w:lang w:eastAsia="en-US"/>
        </w:rPr>
        <w:t>Por lo anteriormente esbozado y en cumplimiento de la normativa mencionada, la Entidad requiere contratar la realización de los</w:t>
      </w:r>
      <w:r w:rsidR="006B4D08" w:rsidRPr="00C03866">
        <w:rPr>
          <w:rFonts w:eastAsia="MS Mincho"/>
          <w:color w:val="000000" w:themeColor="text1"/>
          <w:sz w:val="22"/>
          <w:szCs w:val="22"/>
          <w:lang w:eastAsia="en-US"/>
        </w:rPr>
        <w:t xml:space="preserve"> exámenes médicos ocupacionales y</w:t>
      </w:r>
      <w:r w:rsidRPr="00C03866">
        <w:rPr>
          <w:rFonts w:eastAsia="MS Mincho"/>
          <w:color w:val="000000" w:themeColor="text1"/>
          <w:sz w:val="22"/>
          <w:szCs w:val="22"/>
          <w:lang w:eastAsia="en-US"/>
        </w:rPr>
        <w:t xml:space="preserve"> jornadas de vacunación para los nuevos y act</w:t>
      </w:r>
      <w:r w:rsidR="006B4D08" w:rsidRPr="00C03866">
        <w:rPr>
          <w:rFonts w:eastAsia="MS Mincho"/>
          <w:color w:val="000000" w:themeColor="text1"/>
          <w:sz w:val="22"/>
          <w:szCs w:val="22"/>
          <w:lang w:eastAsia="en-US"/>
        </w:rPr>
        <w:t>uales servidores públicos del</w:t>
      </w:r>
      <w:r w:rsidRPr="00C03866">
        <w:rPr>
          <w:rFonts w:eastAsia="MS Mincho"/>
          <w:color w:val="000000" w:themeColor="text1"/>
          <w:sz w:val="22"/>
          <w:szCs w:val="22"/>
          <w:lang w:eastAsia="en-US"/>
        </w:rPr>
        <w:t xml:space="preserve"> Instituto </w:t>
      </w:r>
      <w:r w:rsidRPr="00C03866">
        <w:rPr>
          <w:rFonts w:eastAsia="MS Mincho"/>
          <w:color w:val="000000" w:themeColor="text1"/>
          <w:sz w:val="22"/>
          <w:szCs w:val="22"/>
          <w:lang w:eastAsia="en-US"/>
        </w:rPr>
        <w:lastRenderedPageBreak/>
        <w:t>Distrital de Gestión de Riesgos y Cambio Climático – IDIGER</w:t>
      </w:r>
      <w:r w:rsidR="006B4D08" w:rsidRPr="00C03866">
        <w:rPr>
          <w:rFonts w:eastAsia="MS Mincho"/>
          <w:color w:val="000000" w:themeColor="text1"/>
          <w:sz w:val="22"/>
          <w:szCs w:val="22"/>
          <w:lang w:eastAsia="en-US"/>
        </w:rPr>
        <w:t xml:space="preserve"> de acuerdo con el Profesiograma del mismo</w:t>
      </w:r>
      <w:r w:rsidRPr="00C03866">
        <w:rPr>
          <w:rFonts w:eastAsia="MS Mincho"/>
          <w:color w:val="000000" w:themeColor="text1"/>
          <w:sz w:val="22"/>
          <w:szCs w:val="22"/>
          <w:lang w:eastAsia="en-US"/>
        </w:rPr>
        <w:t>.</w:t>
      </w:r>
    </w:p>
    <w:p w14:paraId="36284D9A" w14:textId="77777777" w:rsidR="00247AD7" w:rsidRPr="00C03866" w:rsidRDefault="00247AD7" w:rsidP="00B76376">
      <w:pPr>
        <w:pStyle w:val="Default"/>
        <w:jc w:val="both"/>
        <w:rPr>
          <w:color w:val="000000" w:themeColor="text1"/>
          <w:sz w:val="22"/>
          <w:szCs w:val="22"/>
        </w:rPr>
      </w:pPr>
    </w:p>
    <w:p w14:paraId="4335E5CF" w14:textId="77777777" w:rsidR="0022758F" w:rsidRPr="00C03866" w:rsidRDefault="0022758F" w:rsidP="00B76376">
      <w:pPr>
        <w:numPr>
          <w:ilvl w:val="0"/>
          <w:numId w:val="2"/>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DESCRIPCIÓN DEL OBJETO A CONTRATAR, IDENTIFICACIÓN DEL TIPO DE CONTRATO Y OBLIGACIONES DE LAS PARTES (CONTRATISTA Y CONTRATANTE)</w:t>
      </w:r>
    </w:p>
    <w:p w14:paraId="05BE2060" w14:textId="77777777" w:rsidR="001331C0" w:rsidRDefault="001331C0" w:rsidP="00B76376">
      <w:pPr>
        <w:jc w:val="both"/>
        <w:rPr>
          <w:rFonts w:ascii="Arial" w:hAnsi="Arial" w:cs="Arial"/>
          <w:b/>
          <w:i/>
          <w:color w:val="000000" w:themeColor="text1"/>
          <w:sz w:val="22"/>
          <w:szCs w:val="22"/>
          <w:lang w:val="es-ES"/>
        </w:rPr>
      </w:pPr>
    </w:p>
    <w:p w14:paraId="69ECC51C" w14:textId="77777777" w:rsidR="00D91A20" w:rsidRPr="00C03866" w:rsidRDefault="002F5AD2" w:rsidP="00B76376">
      <w:pPr>
        <w:numPr>
          <w:ilvl w:val="1"/>
          <w:numId w:val="2"/>
        </w:numPr>
        <w:jc w:val="both"/>
        <w:rPr>
          <w:rFonts w:ascii="Arial" w:eastAsia="Calibri" w:hAnsi="Arial" w:cs="Arial"/>
          <w:color w:val="000000" w:themeColor="text1"/>
          <w:sz w:val="22"/>
          <w:szCs w:val="22"/>
          <w:lang w:eastAsia="es-CO"/>
        </w:rPr>
      </w:pPr>
      <w:r w:rsidRPr="00C03866">
        <w:rPr>
          <w:rFonts w:ascii="Arial" w:hAnsi="Arial" w:cs="Arial"/>
          <w:b/>
          <w:color w:val="000000" w:themeColor="text1"/>
          <w:sz w:val="22"/>
          <w:szCs w:val="22"/>
        </w:rPr>
        <w:t>OBJETO</w:t>
      </w:r>
    </w:p>
    <w:p w14:paraId="3B52B2E4" w14:textId="77777777" w:rsidR="007B531F" w:rsidRPr="00C03866" w:rsidRDefault="007B531F" w:rsidP="00B76376">
      <w:pPr>
        <w:ind w:left="780"/>
        <w:jc w:val="both"/>
        <w:rPr>
          <w:rFonts w:ascii="Arial" w:eastAsia="Calibri" w:hAnsi="Arial" w:cs="Arial"/>
          <w:color w:val="000000" w:themeColor="text1"/>
          <w:sz w:val="22"/>
          <w:szCs w:val="22"/>
          <w:lang w:eastAsia="es-CO"/>
        </w:rPr>
      </w:pPr>
    </w:p>
    <w:p w14:paraId="6EA5A7FF" w14:textId="77777777" w:rsidR="002E0E3C" w:rsidRPr="00C03866" w:rsidRDefault="003F4772" w:rsidP="00B76376">
      <w:pPr>
        <w:jc w:val="both"/>
        <w:rPr>
          <w:rFonts w:ascii="Arial" w:eastAsia="Calibri" w:hAnsi="Arial" w:cs="Arial"/>
          <w:color w:val="000000" w:themeColor="text1"/>
          <w:sz w:val="22"/>
          <w:szCs w:val="22"/>
          <w:lang w:eastAsia="es-CO"/>
        </w:rPr>
      </w:pPr>
      <w:r w:rsidRPr="00C03866">
        <w:rPr>
          <w:rFonts w:ascii="Arial" w:hAnsi="Arial" w:cs="Arial"/>
          <w:color w:val="000000" w:themeColor="text1"/>
          <w:sz w:val="22"/>
          <w:szCs w:val="22"/>
        </w:rPr>
        <w:t>“CONTRATAR LA REALIZACIÓN DE LOS EXÁMEN</w:t>
      </w:r>
      <w:r w:rsidR="00392E64">
        <w:rPr>
          <w:rFonts w:ascii="Arial" w:hAnsi="Arial" w:cs="Arial"/>
          <w:color w:val="000000" w:themeColor="text1"/>
          <w:sz w:val="22"/>
          <w:szCs w:val="22"/>
        </w:rPr>
        <w:t>ES MÉDICOS OCUPACIONALES Y DE VACUNACIÓN PARA</w:t>
      </w:r>
      <w:r w:rsidRPr="00C03866">
        <w:rPr>
          <w:rFonts w:ascii="Arial" w:hAnsi="Arial" w:cs="Arial"/>
          <w:color w:val="000000" w:themeColor="text1"/>
          <w:sz w:val="22"/>
          <w:szCs w:val="22"/>
        </w:rPr>
        <w:t xml:space="preserve"> LOS SERVIDORES PÚBLICOS DEL IDIGER, DE ACUERDO CON</w:t>
      </w:r>
      <w:r w:rsidR="00392E64">
        <w:rPr>
          <w:rFonts w:ascii="Arial" w:hAnsi="Arial" w:cs="Arial"/>
          <w:color w:val="000000" w:themeColor="text1"/>
          <w:sz w:val="22"/>
          <w:szCs w:val="22"/>
        </w:rPr>
        <w:t xml:space="preserve">  LO ESTABLECIDO</w:t>
      </w:r>
      <w:r w:rsidRPr="00C03866">
        <w:rPr>
          <w:rFonts w:ascii="Arial" w:hAnsi="Arial" w:cs="Arial"/>
          <w:color w:val="000000" w:themeColor="text1"/>
          <w:sz w:val="22"/>
          <w:szCs w:val="22"/>
        </w:rPr>
        <w:t xml:space="preserve"> </w:t>
      </w:r>
      <w:r w:rsidR="00392E64">
        <w:rPr>
          <w:rFonts w:ascii="Arial" w:hAnsi="Arial" w:cs="Arial"/>
          <w:color w:val="000000" w:themeColor="text1"/>
          <w:sz w:val="22"/>
          <w:szCs w:val="22"/>
        </w:rPr>
        <w:t xml:space="preserve">EN LAS ESPECIFICACIONES TÉCNICAS Y EN </w:t>
      </w:r>
      <w:r w:rsidR="00392E64" w:rsidRPr="00C03866">
        <w:rPr>
          <w:rFonts w:ascii="Arial" w:hAnsi="Arial" w:cs="Arial"/>
          <w:color w:val="000000" w:themeColor="text1"/>
          <w:sz w:val="22"/>
          <w:szCs w:val="22"/>
        </w:rPr>
        <w:t>EL PROFESIOGRAMA DE LA ENTIDAD</w:t>
      </w:r>
      <w:r w:rsidRPr="00C03866">
        <w:rPr>
          <w:rFonts w:ascii="Arial" w:hAnsi="Arial" w:cs="Arial"/>
          <w:color w:val="000000" w:themeColor="text1"/>
          <w:sz w:val="22"/>
          <w:szCs w:val="22"/>
        </w:rPr>
        <w:t>”.</w:t>
      </w:r>
    </w:p>
    <w:p w14:paraId="642AD34D" w14:textId="77777777" w:rsidR="00247AD7" w:rsidRPr="00C03866" w:rsidRDefault="00247AD7" w:rsidP="00B76376">
      <w:pPr>
        <w:jc w:val="both"/>
        <w:rPr>
          <w:rFonts w:ascii="Arial" w:eastAsia="Calibri" w:hAnsi="Arial" w:cs="Arial"/>
          <w:color w:val="000000" w:themeColor="text1"/>
          <w:sz w:val="22"/>
          <w:szCs w:val="22"/>
          <w:lang w:eastAsia="es-CO"/>
        </w:rPr>
      </w:pPr>
    </w:p>
    <w:p w14:paraId="59F91FF1" w14:textId="77777777" w:rsidR="00247AD7" w:rsidRPr="00C03866" w:rsidRDefault="00D54311" w:rsidP="009E3C24">
      <w:pPr>
        <w:numPr>
          <w:ilvl w:val="2"/>
          <w:numId w:val="17"/>
        </w:numPr>
        <w:jc w:val="both"/>
        <w:rPr>
          <w:rFonts w:ascii="Arial" w:hAnsi="Arial" w:cs="Arial"/>
          <w:b/>
          <w:color w:val="000000" w:themeColor="text1"/>
          <w:sz w:val="22"/>
          <w:szCs w:val="22"/>
        </w:rPr>
      </w:pPr>
      <w:r w:rsidRPr="00C03866">
        <w:rPr>
          <w:rFonts w:ascii="Arial" w:hAnsi="Arial" w:cs="Arial"/>
          <w:b/>
          <w:color w:val="000000" w:themeColor="text1"/>
          <w:sz w:val="22"/>
          <w:szCs w:val="22"/>
        </w:rPr>
        <w:t>DESCRIPCIÓN DEL OBJETO A CONTRATAR IDENTIFICADO CON EL CLASIFICADOR DE BIENES Y SERVICIOS.</w:t>
      </w:r>
    </w:p>
    <w:p w14:paraId="454B3AC4" w14:textId="77777777" w:rsidR="00511F8F" w:rsidRPr="00C03866" w:rsidRDefault="00511F8F" w:rsidP="00B76376">
      <w:pPr>
        <w:jc w:val="both"/>
        <w:rPr>
          <w:rFonts w:ascii="Arial" w:hAnsi="Arial" w:cs="Arial"/>
          <w:b/>
          <w:color w:val="000000" w:themeColor="text1"/>
          <w:sz w:val="22"/>
          <w:szCs w:val="22"/>
        </w:rPr>
      </w:pP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0"/>
        <w:gridCol w:w="1701"/>
        <w:gridCol w:w="2626"/>
        <w:gridCol w:w="2479"/>
      </w:tblGrid>
      <w:tr w:rsidR="00511F8F" w:rsidRPr="00C03866" w14:paraId="73FD4AD7" w14:textId="77777777" w:rsidTr="00511F8F">
        <w:trPr>
          <w:trHeight w:val="390"/>
          <w:jc w:val="center"/>
        </w:trPr>
        <w:tc>
          <w:tcPr>
            <w:tcW w:w="8786" w:type="dxa"/>
            <w:gridSpan w:val="4"/>
            <w:shd w:val="clear" w:color="auto" w:fill="D9D9D9"/>
            <w:vAlign w:val="center"/>
            <w:hideMark/>
          </w:tcPr>
          <w:p w14:paraId="721A3F5A" w14:textId="77777777" w:rsidR="00511F8F" w:rsidRPr="00C03866" w:rsidRDefault="00511F8F" w:rsidP="00B76376">
            <w:pPr>
              <w:jc w:val="center"/>
              <w:rPr>
                <w:rFonts w:ascii="Arial" w:eastAsia="Times New Roman" w:hAnsi="Arial" w:cs="Arial"/>
                <w:b/>
                <w:bCs/>
                <w:color w:val="000000"/>
                <w:sz w:val="22"/>
                <w:szCs w:val="22"/>
                <w:lang w:eastAsia="es-CO"/>
              </w:rPr>
            </w:pPr>
            <w:r w:rsidRPr="00C03866">
              <w:rPr>
                <w:rFonts w:ascii="Arial" w:eastAsia="Times New Roman" w:hAnsi="Arial" w:cs="Arial"/>
                <w:b/>
                <w:bCs/>
                <w:color w:val="000000"/>
                <w:sz w:val="22"/>
                <w:szCs w:val="22"/>
                <w:lang w:eastAsia="es-CO"/>
              </w:rPr>
              <w:t xml:space="preserve">Código UNSPSC </w:t>
            </w:r>
            <w:r w:rsidR="00812C6C" w:rsidRPr="00C03866">
              <w:rPr>
                <w:rFonts w:ascii="Arial" w:eastAsia="Times New Roman" w:hAnsi="Arial" w:cs="Arial"/>
                <w:b/>
                <w:bCs/>
                <w:color w:val="000000"/>
                <w:sz w:val="22"/>
                <w:szCs w:val="22"/>
                <w:lang w:eastAsia="es-CO"/>
              </w:rPr>
              <w:t>85122201</w:t>
            </w:r>
            <w:r w:rsidRPr="00C03866">
              <w:rPr>
                <w:rFonts w:ascii="Arial" w:eastAsia="Times New Roman" w:hAnsi="Arial" w:cs="Arial"/>
                <w:b/>
                <w:bCs/>
                <w:color w:val="000000"/>
                <w:sz w:val="22"/>
                <w:szCs w:val="22"/>
                <w:lang w:eastAsia="es-CO"/>
              </w:rPr>
              <w:t xml:space="preserve">- </w:t>
            </w:r>
            <w:r w:rsidR="00132EA2" w:rsidRPr="00C03866">
              <w:rPr>
                <w:rFonts w:ascii="Arial" w:eastAsia="Times New Roman" w:hAnsi="Arial" w:cs="Arial"/>
                <w:b/>
                <w:bCs/>
                <w:color w:val="000000"/>
                <w:sz w:val="22"/>
                <w:szCs w:val="22"/>
                <w:lang w:eastAsia="es-CO"/>
              </w:rPr>
              <w:t>Valoración del estado de salud individual</w:t>
            </w:r>
          </w:p>
        </w:tc>
      </w:tr>
      <w:tr w:rsidR="00511F8F" w:rsidRPr="00C03866" w14:paraId="7E02F2E7" w14:textId="77777777" w:rsidTr="00511F8F">
        <w:trPr>
          <w:trHeight w:hRule="exact" w:val="315"/>
          <w:jc w:val="center"/>
        </w:trPr>
        <w:tc>
          <w:tcPr>
            <w:tcW w:w="1980" w:type="dxa"/>
            <w:shd w:val="clear" w:color="auto" w:fill="D9D9D9"/>
            <w:vAlign w:val="center"/>
            <w:hideMark/>
          </w:tcPr>
          <w:p w14:paraId="572D10B7" w14:textId="77777777" w:rsidR="00511F8F" w:rsidRPr="00C03866" w:rsidRDefault="00511F8F" w:rsidP="00B76376">
            <w:pPr>
              <w:jc w:val="center"/>
              <w:rPr>
                <w:rFonts w:ascii="Arial" w:eastAsia="Times New Roman" w:hAnsi="Arial" w:cs="Arial"/>
                <w:b/>
                <w:bCs/>
                <w:color w:val="000000"/>
                <w:sz w:val="22"/>
                <w:szCs w:val="22"/>
                <w:lang w:eastAsia="es-CO"/>
              </w:rPr>
            </w:pPr>
            <w:r w:rsidRPr="00C03866">
              <w:rPr>
                <w:rFonts w:ascii="Arial" w:eastAsia="Times New Roman" w:hAnsi="Arial" w:cs="Arial"/>
                <w:b/>
                <w:bCs/>
                <w:color w:val="000000"/>
                <w:sz w:val="22"/>
                <w:szCs w:val="22"/>
                <w:lang w:eastAsia="es-CO"/>
              </w:rPr>
              <w:t>Segmento</w:t>
            </w:r>
          </w:p>
        </w:tc>
        <w:tc>
          <w:tcPr>
            <w:tcW w:w="1701" w:type="dxa"/>
            <w:shd w:val="clear" w:color="auto" w:fill="D9D9D9"/>
            <w:vAlign w:val="center"/>
            <w:hideMark/>
          </w:tcPr>
          <w:p w14:paraId="76E72AFF" w14:textId="77777777" w:rsidR="00511F8F" w:rsidRPr="00C03866" w:rsidRDefault="00511F8F" w:rsidP="00B76376">
            <w:pPr>
              <w:jc w:val="center"/>
              <w:rPr>
                <w:rFonts w:ascii="Arial" w:eastAsia="Times New Roman" w:hAnsi="Arial" w:cs="Arial"/>
                <w:b/>
                <w:bCs/>
                <w:color w:val="000000"/>
                <w:sz w:val="22"/>
                <w:szCs w:val="22"/>
                <w:lang w:eastAsia="es-CO"/>
              </w:rPr>
            </w:pPr>
            <w:r w:rsidRPr="00C03866">
              <w:rPr>
                <w:rFonts w:ascii="Arial" w:eastAsia="Times New Roman" w:hAnsi="Arial" w:cs="Arial"/>
                <w:b/>
                <w:bCs/>
                <w:color w:val="000000"/>
                <w:sz w:val="22"/>
                <w:szCs w:val="22"/>
                <w:lang w:eastAsia="es-CO"/>
              </w:rPr>
              <w:t>Familia</w:t>
            </w:r>
          </w:p>
        </w:tc>
        <w:tc>
          <w:tcPr>
            <w:tcW w:w="2626" w:type="dxa"/>
            <w:shd w:val="clear" w:color="auto" w:fill="D9D9D9"/>
            <w:vAlign w:val="center"/>
            <w:hideMark/>
          </w:tcPr>
          <w:p w14:paraId="1D6975C5" w14:textId="77777777" w:rsidR="00511F8F" w:rsidRPr="00C03866" w:rsidRDefault="00511F8F" w:rsidP="00B76376">
            <w:pPr>
              <w:jc w:val="center"/>
              <w:rPr>
                <w:rFonts w:ascii="Arial" w:eastAsia="Times New Roman" w:hAnsi="Arial" w:cs="Arial"/>
                <w:b/>
                <w:bCs/>
                <w:color w:val="000000"/>
                <w:sz w:val="22"/>
                <w:szCs w:val="22"/>
                <w:lang w:eastAsia="es-CO"/>
              </w:rPr>
            </w:pPr>
            <w:r w:rsidRPr="00C03866">
              <w:rPr>
                <w:rFonts w:ascii="Arial" w:eastAsia="Times New Roman" w:hAnsi="Arial" w:cs="Arial"/>
                <w:b/>
                <w:bCs/>
                <w:color w:val="000000"/>
                <w:sz w:val="22"/>
                <w:szCs w:val="22"/>
                <w:lang w:eastAsia="es-CO"/>
              </w:rPr>
              <w:t>Clase</w:t>
            </w:r>
          </w:p>
        </w:tc>
        <w:tc>
          <w:tcPr>
            <w:tcW w:w="2479" w:type="dxa"/>
            <w:shd w:val="clear" w:color="auto" w:fill="D9D9D9"/>
            <w:vAlign w:val="center"/>
            <w:hideMark/>
          </w:tcPr>
          <w:p w14:paraId="71D7C73A" w14:textId="77777777" w:rsidR="00511F8F" w:rsidRPr="00C03866" w:rsidRDefault="00511F8F" w:rsidP="00B76376">
            <w:pPr>
              <w:jc w:val="center"/>
              <w:rPr>
                <w:rFonts w:ascii="Arial" w:eastAsia="Times New Roman" w:hAnsi="Arial" w:cs="Arial"/>
                <w:b/>
                <w:bCs/>
                <w:color w:val="000000"/>
                <w:sz w:val="22"/>
                <w:szCs w:val="22"/>
                <w:lang w:eastAsia="es-CO"/>
              </w:rPr>
            </w:pPr>
            <w:r w:rsidRPr="00C03866">
              <w:rPr>
                <w:rFonts w:ascii="Arial" w:eastAsia="Times New Roman" w:hAnsi="Arial" w:cs="Arial"/>
                <w:b/>
                <w:bCs/>
                <w:color w:val="000000"/>
                <w:sz w:val="22"/>
                <w:szCs w:val="22"/>
                <w:lang w:eastAsia="es-CO"/>
              </w:rPr>
              <w:t>Productos</w:t>
            </w:r>
          </w:p>
        </w:tc>
      </w:tr>
      <w:tr w:rsidR="00511F8F" w:rsidRPr="00C03866" w14:paraId="1655B3F3" w14:textId="77777777" w:rsidTr="00A603DC">
        <w:trPr>
          <w:trHeight w:hRule="exact" w:val="1019"/>
          <w:jc w:val="center"/>
        </w:trPr>
        <w:tc>
          <w:tcPr>
            <w:tcW w:w="1980" w:type="dxa"/>
            <w:shd w:val="clear" w:color="auto" w:fill="auto"/>
            <w:noWrap/>
            <w:vAlign w:val="center"/>
          </w:tcPr>
          <w:p w14:paraId="522D8B6B" w14:textId="77777777" w:rsidR="00A603DC" w:rsidRPr="00C03866" w:rsidRDefault="00511F8F" w:rsidP="00B76376">
            <w:pPr>
              <w:widowControl w:val="0"/>
              <w:autoSpaceDE w:val="0"/>
              <w:autoSpaceDN w:val="0"/>
              <w:adjustRightInd w:val="0"/>
              <w:jc w:val="cente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85</w:t>
            </w:r>
          </w:p>
          <w:p w14:paraId="384A5952" w14:textId="77777777" w:rsidR="00511F8F" w:rsidRPr="00C03866" w:rsidRDefault="00511F8F" w:rsidP="00B76376">
            <w:pPr>
              <w:widowControl w:val="0"/>
              <w:autoSpaceDE w:val="0"/>
              <w:autoSpaceDN w:val="0"/>
              <w:adjustRightInd w:val="0"/>
              <w:jc w:val="center"/>
              <w:rPr>
                <w:rFonts w:ascii="Arial" w:eastAsia="Times New Roman" w:hAnsi="Arial" w:cs="Arial"/>
                <w:color w:val="000000"/>
                <w:sz w:val="22"/>
                <w:szCs w:val="22"/>
                <w:lang w:eastAsia="es-CO"/>
              </w:rPr>
            </w:pPr>
            <w:r w:rsidRPr="00C03866">
              <w:rPr>
                <w:rFonts w:ascii="Arial" w:eastAsia="Times New Roman" w:hAnsi="Arial" w:cs="Arial"/>
                <w:color w:val="000000" w:themeColor="text1"/>
                <w:sz w:val="22"/>
                <w:szCs w:val="22"/>
                <w:lang w:eastAsia="es-CO"/>
              </w:rPr>
              <w:t>Servicios de Salud</w:t>
            </w:r>
          </w:p>
        </w:tc>
        <w:tc>
          <w:tcPr>
            <w:tcW w:w="1701" w:type="dxa"/>
            <w:shd w:val="clear" w:color="auto" w:fill="auto"/>
            <w:noWrap/>
            <w:vAlign w:val="center"/>
          </w:tcPr>
          <w:p w14:paraId="17516347" w14:textId="77777777" w:rsidR="00A603DC" w:rsidRPr="00C03866" w:rsidRDefault="00511F8F" w:rsidP="00B76376">
            <w:pPr>
              <w:widowControl w:val="0"/>
              <w:autoSpaceDE w:val="0"/>
              <w:autoSpaceDN w:val="0"/>
              <w:adjustRightInd w:val="0"/>
              <w:jc w:val="center"/>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12</w:t>
            </w:r>
          </w:p>
          <w:p w14:paraId="285A4F05" w14:textId="77777777" w:rsidR="00511F8F" w:rsidRPr="00C03866" w:rsidRDefault="00511F8F" w:rsidP="00B76376">
            <w:pPr>
              <w:widowControl w:val="0"/>
              <w:autoSpaceDE w:val="0"/>
              <w:autoSpaceDN w:val="0"/>
              <w:adjustRightInd w:val="0"/>
              <w:jc w:val="center"/>
              <w:rPr>
                <w:rFonts w:ascii="Arial" w:eastAsia="Times New Roman" w:hAnsi="Arial" w:cs="Arial"/>
                <w:color w:val="000000"/>
                <w:sz w:val="22"/>
                <w:szCs w:val="22"/>
                <w:lang w:eastAsia="es-CO"/>
              </w:rPr>
            </w:pPr>
            <w:r w:rsidRPr="00C03866">
              <w:rPr>
                <w:rFonts w:ascii="Arial" w:eastAsia="Times New Roman" w:hAnsi="Arial" w:cs="Arial"/>
                <w:color w:val="000000" w:themeColor="text1"/>
                <w:sz w:val="22"/>
                <w:szCs w:val="22"/>
              </w:rPr>
              <w:t>Práctica Médica</w:t>
            </w:r>
          </w:p>
        </w:tc>
        <w:tc>
          <w:tcPr>
            <w:tcW w:w="2626" w:type="dxa"/>
            <w:shd w:val="clear" w:color="auto" w:fill="auto"/>
            <w:noWrap/>
            <w:vAlign w:val="center"/>
          </w:tcPr>
          <w:p w14:paraId="2B963D72" w14:textId="77777777" w:rsidR="00A603DC" w:rsidRPr="00C03866" w:rsidRDefault="000A2414" w:rsidP="00B76376">
            <w:pPr>
              <w:widowControl w:val="0"/>
              <w:autoSpaceDE w:val="0"/>
              <w:autoSpaceDN w:val="0"/>
              <w:adjustRightInd w:val="0"/>
              <w:jc w:val="center"/>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22</w:t>
            </w:r>
          </w:p>
          <w:p w14:paraId="3DC014F5" w14:textId="77777777" w:rsidR="00511F8F" w:rsidRPr="00C03866" w:rsidRDefault="00511F8F" w:rsidP="00B76376">
            <w:pPr>
              <w:widowControl w:val="0"/>
              <w:autoSpaceDE w:val="0"/>
              <w:autoSpaceDN w:val="0"/>
              <w:adjustRightInd w:val="0"/>
              <w:jc w:val="center"/>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Servicios de evaluación y valoración de salud individual</w:t>
            </w:r>
          </w:p>
        </w:tc>
        <w:tc>
          <w:tcPr>
            <w:tcW w:w="2479" w:type="dxa"/>
            <w:shd w:val="clear" w:color="auto" w:fill="auto"/>
            <w:noWrap/>
            <w:vAlign w:val="center"/>
          </w:tcPr>
          <w:p w14:paraId="0CF0CCFB" w14:textId="77777777" w:rsidR="00A603DC" w:rsidRPr="00C03866" w:rsidRDefault="000A2414" w:rsidP="00B76376">
            <w:pPr>
              <w:widowControl w:val="0"/>
              <w:autoSpaceDE w:val="0"/>
              <w:autoSpaceDN w:val="0"/>
              <w:adjustRightInd w:val="0"/>
              <w:jc w:val="center"/>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01</w:t>
            </w:r>
            <w:r w:rsidR="00150581" w:rsidRPr="00C03866">
              <w:rPr>
                <w:rFonts w:ascii="Arial" w:eastAsia="Times New Roman" w:hAnsi="Arial" w:cs="Arial"/>
                <w:color w:val="000000" w:themeColor="text1"/>
                <w:sz w:val="22"/>
                <w:szCs w:val="22"/>
              </w:rPr>
              <w:t xml:space="preserve"> </w:t>
            </w:r>
          </w:p>
          <w:p w14:paraId="0CF461B9" w14:textId="77777777" w:rsidR="00511F8F" w:rsidRPr="00C03866" w:rsidRDefault="000A2414" w:rsidP="00B76376">
            <w:pPr>
              <w:widowControl w:val="0"/>
              <w:autoSpaceDE w:val="0"/>
              <w:autoSpaceDN w:val="0"/>
              <w:adjustRightInd w:val="0"/>
              <w:jc w:val="center"/>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Valoraci</w:t>
            </w:r>
            <w:r w:rsidR="00817A04" w:rsidRPr="00C03866">
              <w:rPr>
                <w:rFonts w:ascii="Arial" w:eastAsia="Times New Roman" w:hAnsi="Arial" w:cs="Arial"/>
                <w:color w:val="000000" w:themeColor="text1"/>
                <w:sz w:val="22"/>
                <w:szCs w:val="22"/>
              </w:rPr>
              <w:t>ó</w:t>
            </w:r>
            <w:r w:rsidRPr="00C03866">
              <w:rPr>
                <w:rFonts w:ascii="Arial" w:eastAsia="Times New Roman" w:hAnsi="Arial" w:cs="Arial"/>
                <w:color w:val="000000" w:themeColor="text1"/>
                <w:sz w:val="22"/>
                <w:szCs w:val="22"/>
              </w:rPr>
              <w:t>n del estado de salud individual</w:t>
            </w:r>
          </w:p>
        </w:tc>
      </w:tr>
    </w:tbl>
    <w:p w14:paraId="70E53E87" w14:textId="77777777" w:rsidR="00511F8F" w:rsidRPr="00C03866" w:rsidRDefault="00511F8F" w:rsidP="00B76376">
      <w:pPr>
        <w:jc w:val="both"/>
        <w:rPr>
          <w:rFonts w:ascii="Arial" w:hAnsi="Arial" w:cs="Arial"/>
          <w:b/>
          <w:i/>
          <w:color w:val="FF0000"/>
          <w:sz w:val="22"/>
          <w:szCs w:val="22"/>
          <w:lang w:val="es-ES"/>
        </w:rPr>
      </w:pPr>
    </w:p>
    <w:p w14:paraId="259CA54D" w14:textId="77777777" w:rsidR="007305B5" w:rsidRPr="00C03866" w:rsidRDefault="00855E98" w:rsidP="00B76376">
      <w:pPr>
        <w:numPr>
          <w:ilvl w:val="1"/>
          <w:numId w:val="2"/>
        </w:numPr>
        <w:ind w:hanging="780"/>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ESPECIFICACIONES TÉCNICAS</w:t>
      </w:r>
    </w:p>
    <w:p w14:paraId="057E2FF3" w14:textId="77777777" w:rsidR="007305B5" w:rsidRPr="00C03866" w:rsidRDefault="007305B5" w:rsidP="00B76376">
      <w:pPr>
        <w:jc w:val="both"/>
        <w:rPr>
          <w:rFonts w:ascii="Arial" w:hAnsi="Arial" w:cs="Arial"/>
          <w:b/>
          <w:color w:val="000000" w:themeColor="text1"/>
          <w:sz w:val="22"/>
          <w:szCs w:val="22"/>
        </w:rPr>
      </w:pPr>
    </w:p>
    <w:p w14:paraId="550240DD" w14:textId="77777777" w:rsidR="001F7B5A" w:rsidRPr="00C03866" w:rsidRDefault="001F7B5A"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 xml:space="preserve">2.2.1 </w:t>
      </w:r>
      <w:r w:rsidR="008034CD" w:rsidRPr="00C03866">
        <w:rPr>
          <w:rFonts w:ascii="Arial" w:hAnsi="Arial" w:cs="Arial"/>
          <w:b/>
          <w:color w:val="000000" w:themeColor="text1"/>
          <w:sz w:val="22"/>
          <w:szCs w:val="22"/>
        </w:rPr>
        <w:t>Recurso Humano</w:t>
      </w:r>
    </w:p>
    <w:p w14:paraId="527F31FB" w14:textId="77777777" w:rsidR="00C877B5" w:rsidRPr="00C03866" w:rsidRDefault="00C877B5" w:rsidP="00B76376">
      <w:pPr>
        <w:jc w:val="both"/>
        <w:rPr>
          <w:rFonts w:ascii="Arial" w:hAnsi="Arial" w:cs="Arial"/>
          <w:b/>
          <w:color w:val="000000" w:themeColor="text1"/>
          <w:sz w:val="22"/>
          <w:szCs w:val="22"/>
        </w:rPr>
      </w:pPr>
    </w:p>
    <w:p w14:paraId="74AD3FE6" w14:textId="77777777" w:rsidR="001F7B5A" w:rsidRPr="00C03866" w:rsidRDefault="001F7B5A"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El  </w:t>
      </w:r>
      <w:r w:rsidR="00A603DC" w:rsidRPr="00C03866">
        <w:rPr>
          <w:rFonts w:ascii="Arial" w:hAnsi="Arial" w:cs="Arial"/>
          <w:color w:val="000000" w:themeColor="text1"/>
          <w:sz w:val="22"/>
          <w:szCs w:val="22"/>
        </w:rPr>
        <w:t>con</w:t>
      </w:r>
      <w:r w:rsidR="00EC7FDA" w:rsidRPr="00C03866">
        <w:rPr>
          <w:rFonts w:ascii="Arial" w:hAnsi="Arial" w:cs="Arial"/>
          <w:color w:val="000000" w:themeColor="text1"/>
          <w:sz w:val="22"/>
          <w:szCs w:val="22"/>
        </w:rPr>
        <w:t>tratista</w:t>
      </w:r>
      <w:r w:rsidRPr="00C03866">
        <w:rPr>
          <w:rFonts w:ascii="Arial" w:hAnsi="Arial" w:cs="Arial"/>
          <w:color w:val="000000" w:themeColor="text1"/>
          <w:sz w:val="22"/>
          <w:szCs w:val="22"/>
        </w:rPr>
        <w:t xml:space="preserve"> </w:t>
      </w:r>
      <w:r w:rsidR="00A603DC" w:rsidRPr="00C03866">
        <w:rPr>
          <w:rFonts w:ascii="Arial" w:hAnsi="Arial" w:cs="Arial"/>
          <w:color w:val="000000" w:themeColor="text1"/>
          <w:sz w:val="22"/>
          <w:szCs w:val="22"/>
        </w:rPr>
        <w:t xml:space="preserve">con la suscripción del anexo “Especificaciones </w:t>
      </w:r>
      <w:proofErr w:type="spellStart"/>
      <w:r w:rsidR="00A603DC" w:rsidRPr="00C03866">
        <w:rPr>
          <w:rFonts w:ascii="Arial" w:hAnsi="Arial" w:cs="Arial"/>
          <w:color w:val="000000" w:themeColor="text1"/>
          <w:sz w:val="22"/>
          <w:szCs w:val="22"/>
        </w:rPr>
        <w:t>Tecnicas</w:t>
      </w:r>
      <w:proofErr w:type="spellEnd"/>
      <w:r w:rsidR="00E35AB9" w:rsidRPr="00C03866">
        <w:rPr>
          <w:rFonts w:ascii="Arial" w:hAnsi="Arial" w:cs="Arial"/>
          <w:color w:val="000000" w:themeColor="text1"/>
          <w:sz w:val="22"/>
          <w:szCs w:val="22"/>
        </w:rPr>
        <w:t>” se compromete a contar con</w:t>
      </w:r>
      <w:r w:rsidRPr="00C03866">
        <w:rPr>
          <w:rFonts w:ascii="Arial" w:hAnsi="Arial" w:cs="Arial"/>
          <w:color w:val="000000" w:themeColor="text1"/>
          <w:sz w:val="22"/>
          <w:szCs w:val="22"/>
        </w:rPr>
        <w:t xml:space="preserve">  el  recurso  humano  suficiente  para  cubrir  la demanda  de  exámenes  médicos  ocupacionales  y  pruebas complementarias  en  cualquier momento  d</w:t>
      </w:r>
      <w:r w:rsidR="00E35AB9" w:rsidRPr="00C03866">
        <w:rPr>
          <w:rFonts w:ascii="Arial" w:hAnsi="Arial" w:cs="Arial"/>
          <w:color w:val="000000" w:themeColor="text1"/>
          <w:sz w:val="22"/>
          <w:szCs w:val="22"/>
        </w:rPr>
        <w:t xml:space="preserve">e  la  ejecución  del  contrato, cuyos </w:t>
      </w:r>
      <w:r w:rsidRPr="00C03866">
        <w:rPr>
          <w:rFonts w:ascii="Arial" w:hAnsi="Arial" w:cs="Arial"/>
          <w:color w:val="000000" w:themeColor="text1"/>
          <w:sz w:val="22"/>
          <w:szCs w:val="22"/>
        </w:rPr>
        <w:t>perfiles</w:t>
      </w:r>
      <w:r w:rsidR="00E35AB9" w:rsidRPr="00C03866">
        <w:rPr>
          <w:rFonts w:ascii="Arial" w:hAnsi="Arial" w:cs="Arial"/>
          <w:color w:val="000000" w:themeColor="text1"/>
          <w:sz w:val="22"/>
          <w:szCs w:val="22"/>
        </w:rPr>
        <w:t xml:space="preserve"> son los siguientes</w:t>
      </w:r>
      <w:r w:rsidRPr="00C03866">
        <w:rPr>
          <w:rFonts w:ascii="Arial" w:hAnsi="Arial" w:cs="Arial"/>
          <w:color w:val="000000" w:themeColor="text1"/>
          <w:sz w:val="22"/>
          <w:szCs w:val="22"/>
        </w:rPr>
        <w:t xml:space="preserve">: </w:t>
      </w:r>
    </w:p>
    <w:p w14:paraId="357952F7" w14:textId="77777777" w:rsidR="001F7B5A" w:rsidRPr="00C03866" w:rsidRDefault="001F7B5A" w:rsidP="00B76376">
      <w:pPr>
        <w:jc w:val="both"/>
        <w:rPr>
          <w:rFonts w:ascii="Arial" w:hAnsi="Arial" w:cs="Arial"/>
          <w:color w:val="000000" w:themeColor="text1"/>
          <w:sz w:val="22"/>
          <w:szCs w:val="22"/>
        </w:rPr>
      </w:pPr>
    </w:p>
    <w:p w14:paraId="0A70A3AD" w14:textId="77777777" w:rsidR="001F7B5A" w:rsidRPr="00C03866" w:rsidRDefault="001F7B5A" w:rsidP="009E3C24">
      <w:pPr>
        <w:pStyle w:val="Prrafodelista"/>
        <w:numPr>
          <w:ilvl w:val="0"/>
          <w:numId w:val="32"/>
        </w:numPr>
        <w:spacing w:after="0" w:line="240" w:lineRule="auto"/>
        <w:jc w:val="both"/>
        <w:rPr>
          <w:rFonts w:ascii="Arial" w:hAnsi="Arial" w:cs="Arial"/>
          <w:b/>
          <w:color w:val="000000" w:themeColor="text1"/>
        </w:rPr>
      </w:pPr>
      <w:r w:rsidRPr="00C03866">
        <w:rPr>
          <w:rFonts w:ascii="Arial" w:hAnsi="Arial" w:cs="Arial"/>
          <w:b/>
          <w:color w:val="000000" w:themeColor="text1"/>
        </w:rPr>
        <w:t xml:space="preserve">Médicos </w:t>
      </w:r>
    </w:p>
    <w:p w14:paraId="1E43E470" w14:textId="77777777" w:rsidR="00A465AC" w:rsidRPr="00C03866" w:rsidRDefault="00A465AC" w:rsidP="00B76376">
      <w:pPr>
        <w:pStyle w:val="Prrafodelista"/>
        <w:spacing w:after="0" w:line="240" w:lineRule="auto"/>
        <w:ind w:left="720"/>
        <w:jc w:val="both"/>
        <w:rPr>
          <w:rFonts w:ascii="Arial" w:hAnsi="Arial" w:cs="Arial"/>
          <w:b/>
          <w:color w:val="000000" w:themeColor="text1"/>
        </w:rPr>
      </w:pPr>
    </w:p>
    <w:p w14:paraId="2D9F6632" w14:textId="77777777" w:rsidR="00A53262" w:rsidRPr="00C03866" w:rsidRDefault="001F7B5A"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 xml:space="preserve">-  Médicos  especialistas  en  medicina  del  trabajo  o  salud  ocupacional:  </w:t>
      </w:r>
      <w:r w:rsidRPr="00C03866">
        <w:rPr>
          <w:rFonts w:ascii="Arial" w:hAnsi="Arial" w:cs="Arial"/>
          <w:color w:val="000000" w:themeColor="text1"/>
          <w:sz w:val="22"/>
          <w:szCs w:val="22"/>
        </w:rPr>
        <w:t>Para la realización  de  los  exámenes  médicos  pre</w:t>
      </w:r>
      <w:r w:rsidR="00A53262" w:rsidRPr="00C03866">
        <w:rPr>
          <w:rFonts w:ascii="Arial" w:hAnsi="Arial" w:cs="Arial"/>
          <w:color w:val="000000" w:themeColor="text1"/>
          <w:sz w:val="22"/>
          <w:szCs w:val="22"/>
        </w:rPr>
        <w:t xml:space="preserve"> ocupacionales, periódicos, de retiro </w:t>
      </w:r>
      <w:r w:rsidRPr="00C03866">
        <w:rPr>
          <w:rFonts w:ascii="Arial" w:hAnsi="Arial" w:cs="Arial"/>
          <w:color w:val="000000" w:themeColor="text1"/>
          <w:sz w:val="22"/>
          <w:szCs w:val="22"/>
        </w:rPr>
        <w:t>y  por  cambio  de  ocupación,  post</w:t>
      </w:r>
      <w:r w:rsidR="002C0EFF" w:rsidRPr="00C03866">
        <w:rPr>
          <w:rFonts w:ascii="Arial" w:hAnsi="Arial" w:cs="Arial"/>
          <w:color w:val="000000" w:themeColor="text1"/>
          <w:sz w:val="22"/>
          <w:szCs w:val="22"/>
        </w:rPr>
        <w:t>-</w:t>
      </w:r>
      <w:r w:rsidRPr="00C03866">
        <w:rPr>
          <w:rFonts w:ascii="Arial" w:hAnsi="Arial" w:cs="Arial"/>
          <w:color w:val="000000" w:themeColor="text1"/>
          <w:sz w:val="22"/>
          <w:szCs w:val="22"/>
        </w:rPr>
        <w:t xml:space="preserve">egreso,  en  cumplimiento  de  las  normas  vigentes,  deben  ser efectuados  por  médicos titulados con especialización debidamente acreditada en  Medicina del Trabajo y/o Salud Ocupacional, el </w:t>
      </w:r>
      <w:r w:rsidR="0016312A"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w:t>
      </w:r>
      <w:r w:rsidR="00E35AB9" w:rsidRPr="00C03866">
        <w:rPr>
          <w:rFonts w:ascii="Arial" w:hAnsi="Arial" w:cs="Arial"/>
          <w:color w:val="000000" w:themeColor="text1"/>
          <w:sz w:val="22"/>
          <w:szCs w:val="22"/>
        </w:rPr>
        <w:t xml:space="preserve">una vez suscrita el acta de inicio </w:t>
      </w:r>
      <w:r w:rsidRPr="00C03866">
        <w:rPr>
          <w:rFonts w:ascii="Arial" w:hAnsi="Arial" w:cs="Arial"/>
          <w:color w:val="000000" w:themeColor="text1"/>
          <w:sz w:val="22"/>
          <w:szCs w:val="22"/>
        </w:rPr>
        <w:t>deberá aportar las licencias vigentes de prestación de</w:t>
      </w:r>
      <w:r w:rsidRPr="00C03866">
        <w:rPr>
          <w:rFonts w:ascii="Arial" w:hAnsi="Arial" w:cs="Arial"/>
          <w:b/>
          <w:color w:val="000000" w:themeColor="text1"/>
          <w:sz w:val="22"/>
          <w:szCs w:val="22"/>
        </w:rPr>
        <w:t xml:space="preserve"> </w:t>
      </w:r>
      <w:r w:rsidRPr="00C03866">
        <w:rPr>
          <w:rFonts w:ascii="Arial" w:hAnsi="Arial" w:cs="Arial"/>
          <w:color w:val="000000" w:themeColor="text1"/>
          <w:sz w:val="22"/>
          <w:szCs w:val="22"/>
        </w:rPr>
        <w:t>servicios en  Medicina  del  Trabajo  y/o  Salud</w:t>
      </w:r>
      <w:r w:rsidRPr="00C03866">
        <w:rPr>
          <w:rFonts w:ascii="Arial" w:hAnsi="Arial" w:cs="Arial"/>
          <w:b/>
          <w:color w:val="000000" w:themeColor="text1"/>
          <w:sz w:val="22"/>
          <w:szCs w:val="22"/>
        </w:rPr>
        <w:t xml:space="preserve">  </w:t>
      </w:r>
      <w:r w:rsidRPr="00C03866">
        <w:rPr>
          <w:rFonts w:ascii="Arial" w:hAnsi="Arial" w:cs="Arial"/>
          <w:color w:val="000000" w:themeColor="text1"/>
          <w:sz w:val="22"/>
          <w:szCs w:val="22"/>
        </w:rPr>
        <w:t>Ocupacional  de  cada  un</w:t>
      </w:r>
      <w:r w:rsidR="00A53262" w:rsidRPr="00C03866">
        <w:rPr>
          <w:rFonts w:ascii="Arial" w:hAnsi="Arial" w:cs="Arial"/>
          <w:color w:val="000000" w:themeColor="text1"/>
          <w:sz w:val="22"/>
          <w:szCs w:val="22"/>
        </w:rPr>
        <w:t xml:space="preserve">o  de  los  profesionales  </w:t>
      </w:r>
      <w:r w:rsidR="00A53262" w:rsidRPr="00C03866">
        <w:rPr>
          <w:rFonts w:ascii="Arial" w:hAnsi="Arial" w:cs="Arial"/>
          <w:color w:val="000000" w:themeColor="text1"/>
          <w:sz w:val="22"/>
          <w:szCs w:val="22"/>
        </w:rPr>
        <w:lastRenderedPageBreak/>
        <w:t>que prestaran el servicio objeto del contra</w:t>
      </w:r>
      <w:r w:rsidRPr="00C03866">
        <w:rPr>
          <w:rFonts w:ascii="Arial" w:hAnsi="Arial" w:cs="Arial"/>
          <w:color w:val="000000" w:themeColor="text1"/>
          <w:sz w:val="22"/>
          <w:szCs w:val="22"/>
        </w:rPr>
        <w:t>to</w:t>
      </w:r>
      <w:r w:rsidR="00A53262" w:rsidRPr="00C03866">
        <w:rPr>
          <w:rFonts w:ascii="Arial" w:hAnsi="Arial" w:cs="Arial"/>
          <w:color w:val="000000" w:themeColor="text1"/>
          <w:sz w:val="22"/>
          <w:szCs w:val="22"/>
        </w:rPr>
        <w:t xml:space="preserve">, expedidas por la </w:t>
      </w:r>
      <w:r w:rsidR="000F52F7" w:rsidRPr="000F52F7">
        <w:rPr>
          <w:rFonts w:ascii="Arial" w:hAnsi="Arial" w:cs="Arial"/>
          <w:color w:val="000000" w:themeColor="text1"/>
          <w:sz w:val="22"/>
          <w:szCs w:val="22"/>
        </w:rPr>
        <w:t>Secretaría Distrital de Salud de Bogotá</w:t>
      </w:r>
      <w:r w:rsidR="00E35AB9" w:rsidRPr="00C03866">
        <w:rPr>
          <w:rFonts w:ascii="Arial" w:hAnsi="Arial" w:cs="Arial"/>
          <w:color w:val="000000" w:themeColor="text1"/>
          <w:sz w:val="22"/>
          <w:szCs w:val="22"/>
        </w:rPr>
        <w:t>, de acuerdo</w:t>
      </w:r>
      <w:r w:rsidR="00A53262" w:rsidRPr="00C03866">
        <w:rPr>
          <w:rFonts w:ascii="Arial" w:hAnsi="Arial" w:cs="Arial"/>
          <w:color w:val="000000" w:themeColor="text1"/>
          <w:sz w:val="22"/>
          <w:szCs w:val="22"/>
        </w:rPr>
        <w:t xml:space="preserve"> con lo establecido en la Resolución </w:t>
      </w:r>
      <w:r w:rsidR="000F52F7">
        <w:rPr>
          <w:rFonts w:ascii="Arial" w:hAnsi="Arial" w:cs="Arial"/>
          <w:color w:val="000000" w:themeColor="text1"/>
          <w:sz w:val="22"/>
          <w:szCs w:val="22"/>
        </w:rPr>
        <w:t xml:space="preserve">No. </w:t>
      </w:r>
      <w:r w:rsidR="00A53262" w:rsidRPr="00C03866">
        <w:rPr>
          <w:rFonts w:ascii="Arial" w:hAnsi="Arial" w:cs="Arial"/>
          <w:color w:val="000000" w:themeColor="text1"/>
          <w:sz w:val="22"/>
          <w:szCs w:val="22"/>
        </w:rPr>
        <w:t xml:space="preserve">2318 de 1996 del Ministerio de Salud y el artículo 2 de la Resolución </w:t>
      </w:r>
      <w:r w:rsidR="000F52F7">
        <w:rPr>
          <w:rFonts w:ascii="Arial" w:hAnsi="Arial" w:cs="Arial"/>
          <w:color w:val="000000" w:themeColor="text1"/>
          <w:sz w:val="22"/>
          <w:szCs w:val="22"/>
        </w:rPr>
        <w:t xml:space="preserve">No. </w:t>
      </w:r>
      <w:r w:rsidR="00A53262" w:rsidRPr="00C03866">
        <w:rPr>
          <w:rFonts w:ascii="Arial" w:hAnsi="Arial" w:cs="Arial"/>
          <w:color w:val="000000" w:themeColor="text1"/>
          <w:sz w:val="22"/>
          <w:szCs w:val="22"/>
        </w:rPr>
        <w:t>4502 de 2012</w:t>
      </w:r>
      <w:r w:rsidR="000F52F7">
        <w:rPr>
          <w:rFonts w:ascii="Arial" w:hAnsi="Arial" w:cs="Arial"/>
          <w:color w:val="000000" w:themeColor="text1"/>
          <w:sz w:val="22"/>
          <w:szCs w:val="22"/>
        </w:rPr>
        <w:t xml:space="preserve"> expedida por el Ministerio de Salud y Protección Social</w:t>
      </w:r>
      <w:r w:rsidR="00A53262" w:rsidRPr="00C03866">
        <w:rPr>
          <w:rFonts w:ascii="Arial" w:hAnsi="Arial" w:cs="Arial"/>
          <w:color w:val="000000" w:themeColor="text1"/>
          <w:sz w:val="22"/>
          <w:szCs w:val="22"/>
        </w:rPr>
        <w:t>.</w:t>
      </w:r>
    </w:p>
    <w:p w14:paraId="572046E8" w14:textId="77777777" w:rsidR="00A53262" w:rsidRPr="00C03866" w:rsidRDefault="00A53262" w:rsidP="00B76376">
      <w:pPr>
        <w:jc w:val="both"/>
        <w:rPr>
          <w:rFonts w:ascii="Arial" w:hAnsi="Arial" w:cs="Arial"/>
          <w:color w:val="000000" w:themeColor="text1"/>
          <w:sz w:val="22"/>
          <w:szCs w:val="22"/>
        </w:rPr>
      </w:pPr>
    </w:p>
    <w:p w14:paraId="0C4D1BB5" w14:textId="77777777" w:rsidR="00A53262" w:rsidRPr="00C03866" w:rsidRDefault="00861AFD"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 xml:space="preserve">- </w:t>
      </w:r>
      <w:r w:rsidR="00A53262" w:rsidRPr="00C03866">
        <w:rPr>
          <w:rFonts w:ascii="Arial" w:hAnsi="Arial" w:cs="Arial"/>
          <w:b/>
          <w:color w:val="000000" w:themeColor="text1"/>
          <w:sz w:val="22"/>
          <w:szCs w:val="22"/>
        </w:rPr>
        <w:t xml:space="preserve">Coordinador  </w:t>
      </w:r>
      <w:r w:rsidR="000D537F" w:rsidRPr="00C03866">
        <w:rPr>
          <w:rFonts w:ascii="Arial" w:hAnsi="Arial" w:cs="Arial"/>
          <w:b/>
          <w:color w:val="000000" w:themeColor="text1"/>
          <w:sz w:val="22"/>
          <w:szCs w:val="22"/>
        </w:rPr>
        <w:t>M</w:t>
      </w:r>
      <w:r w:rsidR="00A53262" w:rsidRPr="00C03866">
        <w:rPr>
          <w:rFonts w:ascii="Arial" w:hAnsi="Arial" w:cs="Arial"/>
          <w:b/>
          <w:color w:val="000000" w:themeColor="text1"/>
          <w:sz w:val="22"/>
          <w:szCs w:val="22"/>
        </w:rPr>
        <w:t>édico</w:t>
      </w:r>
      <w:r w:rsidR="00FC18EA" w:rsidRPr="00C03866">
        <w:rPr>
          <w:rFonts w:ascii="Arial" w:hAnsi="Arial" w:cs="Arial"/>
          <w:b/>
          <w:color w:val="000000" w:themeColor="text1"/>
          <w:sz w:val="22"/>
          <w:szCs w:val="22"/>
        </w:rPr>
        <w:t>:</w:t>
      </w:r>
      <w:r w:rsidR="00A53262" w:rsidRPr="00C03866">
        <w:rPr>
          <w:rFonts w:ascii="Arial" w:hAnsi="Arial" w:cs="Arial"/>
          <w:color w:val="000000" w:themeColor="text1"/>
          <w:sz w:val="22"/>
          <w:szCs w:val="22"/>
        </w:rPr>
        <w:t xml:space="preserve">  Deberá  ser  un  profesional  en  medicina  con  especialización  en salud ocupacional encargado de canalizar los requerimientos específicos por parte del IDIGER en relación con la ejecución de los exámenes médicos ocupacionales y</w:t>
      </w:r>
      <w:r w:rsidR="00D05923" w:rsidRPr="00C03866">
        <w:rPr>
          <w:rFonts w:ascii="Arial" w:hAnsi="Arial" w:cs="Arial"/>
          <w:color w:val="000000" w:themeColor="text1"/>
          <w:sz w:val="22"/>
          <w:szCs w:val="22"/>
        </w:rPr>
        <w:t xml:space="preserve"> garantizar la estandarización de metodología y contenido de los exámenes médicos ocupacionales practicados por los médicos encargados de realizar estos exámenes en la ciudad de Bogotá, D.C.</w:t>
      </w:r>
      <w:r w:rsidR="0022076D" w:rsidRPr="00C03866">
        <w:rPr>
          <w:rFonts w:ascii="Arial" w:hAnsi="Arial" w:cs="Arial"/>
          <w:color w:val="000000" w:themeColor="text1"/>
          <w:sz w:val="22"/>
          <w:szCs w:val="22"/>
        </w:rPr>
        <w:t xml:space="preserve"> Una vez se suscriba el acta de inicio el contratista deberá aportar </w:t>
      </w:r>
      <w:r w:rsidR="000F52F7">
        <w:rPr>
          <w:rFonts w:ascii="Arial" w:hAnsi="Arial" w:cs="Arial"/>
          <w:color w:val="000000" w:themeColor="text1"/>
          <w:sz w:val="22"/>
          <w:szCs w:val="22"/>
        </w:rPr>
        <w:t>la hoja de vida del Coordinador</w:t>
      </w:r>
      <w:r w:rsidR="0022076D" w:rsidRPr="00C03866">
        <w:rPr>
          <w:rFonts w:ascii="Arial" w:hAnsi="Arial" w:cs="Arial"/>
          <w:color w:val="000000" w:themeColor="text1"/>
          <w:sz w:val="22"/>
          <w:szCs w:val="22"/>
        </w:rPr>
        <w:t xml:space="preserve"> Médico junto con el título profesional, especialización y demás documentos requeridos para el ejercicio de la profesión.</w:t>
      </w:r>
    </w:p>
    <w:p w14:paraId="052CB80A" w14:textId="77777777" w:rsidR="00D05923" w:rsidRPr="00C03866" w:rsidRDefault="00D05923" w:rsidP="00B76376">
      <w:pPr>
        <w:jc w:val="both"/>
        <w:rPr>
          <w:rFonts w:ascii="Arial" w:hAnsi="Arial" w:cs="Arial"/>
          <w:color w:val="000000" w:themeColor="text1"/>
          <w:sz w:val="22"/>
          <w:szCs w:val="22"/>
        </w:rPr>
      </w:pPr>
    </w:p>
    <w:p w14:paraId="1F9CFD79" w14:textId="77777777" w:rsidR="00D05923" w:rsidRPr="00C03866" w:rsidRDefault="00D05923" w:rsidP="009E3C24">
      <w:pPr>
        <w:pStyle w:val="Prrafodelista"/>
        <w:numPr>
          <w:ilvl w:val="0"/>
          <w:numId w:val="31"/>
        </w:numPr>
        <w:spacing w:after="0" w:line="240" w:lineRule="auto"/>
        <w:jc w:val="both"/>
        <w:rPr>
          <w:rFonts w:ascii="Arial" w:hAnsi="Arial" w:cs="Arial"/>
          <w:b/>
          <w:color w:val="000000" w:themeColor="text1"/>
        </w:rPr>
      </w:pPr>
      <w:r w:rsidRPr="00C03866">
        <w:rPr>
          <w:rFonts w:ascii="Arial" w:hAnsi="Arial" w:cs="Arial"/>
          <w:b/>
          <w:color w:val="000000" w:themeColor="text1"/>
        </w:rPr>
        <w:t xml:space="preserve">Otros profesionales </w:t>
      </w:r>
    </w:p>
    <w:p w14:paraId="64B4DA61" w14:textId="77777777" w:rsidR="003F52E1" w:rsidRPr="00C03866" w:rsidRDefault="003F52E1" w:rsidP="00B76376">
      <w:pPr>
        <w:pStyle w:val="Prrafodelista"/>
        <w:spacing w:after="0" w:line="240" w:lineRule="auto"/>
        <w:ind w:left="720"/>
        <w:jc w:val="both"/>
        <w:rPr>
          <w:rFonts w:ascii="Arial" w:hAnsi="Arial" w:cs="Arial"/>
          <w:b/>
          <w:color w:val="000000" w:themeColor="text1"/>
        </w:rPr>
      </w:pPr>
    </w:p>
    <w:p w14:paraId="092AA9C3" w14:textId="77777777" w:rsidR="00D05923" w:rsidRPr="00C03866" w:rsidRDefault="00D05923"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  Optómetras</w:t>
      </w:r>
      <w:r w:rsidR="003912BD" w:rsidRPr="00C03866">
        <w:rPr>
          <w:rFonts w:ascii="Arial" w:hAnsi="Arial" w:cs="Arial"/>
          <w:b/>
          <w:color w:val="000000" w:themeColor="text1"/>
          <w:sz w:val="22"/>
          <w:szCs w:val="22"/>
        </w:rPr>
        <w:t xml:space="preserve"> </w:t>
      </w:r>
      <w:r w:rsidR="003912BD" w:rsidRPr="00C03866">
        <w:rPr>
          <w:rFonts w:ascii="Arial" w:hAnsi="Arial" w:cs="Arial"/>
          <w:color w:val="000000" w:themeColor="text1"/>
          <w:sz w:val="22"/>
          <w:szCs w:val="22"/>
        </w:rPr>
        <w:t>- P</w:t>
      </w:r>
      <w:r w:rsidRPr="00C03866">
        <w:rPr>
          <w:rFonts w:ascii="Arial" w:hAnsi="Arial" w:cs="Arial"/>
          <w:color w:val="000000" w:themeColor="text1"/>
          <w:sz w:val="22"/>
          <w:szCs w:val="22"/>
        </w:rPr>
        <w:t xml:space="preserve">ara la realización de las </w:t>
      </w:r>
      <w:proofErr w:type="spellStart"/>
      <w:r w:rsidR="000F52F7">
        <w:rPr>
          <w:rFonts w:ascii="Arial" w:hAnsi="Arial" w:cs="Arial"/>
          <w:color w:val="000000" w:themeColor="text1"/>
          <w:sz w:val="22"/>
          <w:szCs w:val="22"/>
        </w:rPr>
        <w:t>visiometrías</w:t>
      </w:r>
      <w:proofErr w:type="spellEnd"/>
      <w:r w:rsidRPr="00C03866">
        <w:rPr>
          <w:rFonts w:ascii="Arial" w:hAnsi="Arial" w:cs="Arial"/>
          <w:color w:val="000000" w:themeColor="text1"/>
          <w:sz w:val="22"/>
          <w:szCs w:val="22"/>
        </w:rPr>
        <w:t xml:space="preserve">: </w:t>
      </w:r>
      <w:r w:rsidR="00E35AB9" w:rsidRPr="00C03866">
        <w:rPr>
          <w:rFonts w:ascii="Arial" w:hAnsi="Arial" w:cs="Arial"/>
          <w:color w:val="000000" w:themeColor="text1"/>
          <w:sz w:val="22"/>
          <w:szCs w:val="22"/>
        </w:rPr>
        <w:t>Una vez se suscriba el acta de inicio e</w:t>
      </w:r>
      <w:r w:rsidRPr="00C03866">
        <w:rPr>
          <w:rFonts w:ascii="Arial" w:hAnsi="Arial" w:cs="Arial"/>
          <w:color w:val="000000" w:themeColor="text1"/>
          <w:sz w:val="22"/>
          <w:szCs w:val="22"/>
        </w:rPr>
        <w:t xml:space="preserve">l </w:t>
      </w:r>
      <w:r w:rsidR="0016312A"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w:t>
      </w:r>
      <w:r w:rsidR="00BE090A">
        <w:rPr>
          <w:rFonts w:ascii="Arial" w:hAnsi="Arial" w:cs="Arial"/>
          <w:color w:val="000000" w:themeColor="text1"/>
          <w:sz w:val="22"/>
          <w:szCs w:val="22"/>
        </w:rPr>
        <w:t>deberá aportar la licencia vigente</w:t>
      </w:r>
      <w:r w:rsidR="00F4333A" w:rsidRPr="00C03866">
        <w:rPr>
          <w:rFonts w:ascii="Arial" w:hAnsi="Arial" w:cs="Arial"/>
          <w:color w:val="000000" w:themeColor="text1"/>
          <w:sz w:val="22"/>
          <w:szCs w:val="22"/>
        </w:rPr>
        <w:t xml:space="preserve"> de prestación de</w:t>
      </w:r>
      <w:r w:rsidR="00F4333A" w:rsidRPr="00C03866">
        <w:rPr>
          <w:rFonts w:ascii="Arial" w:hAnsi="Arial" w:cs="Arial"/>
          <w:b/>
          <w:color w:val="000000" w:themeColor="text1"/>
          <w:sz w:val="22"/>
          <w:szCs w:val="22"/>
        </w:rPr>
        <w:t xml:space="preserve"> </w:t>
      </w:r>
      <w:r w:rsidR="00F4333A" w:rsidRPr="00C03866">
        <w:rPr>
          <w:rFonts w:ascii="Arial" w:hAnsi="Arial" w:cs="Arial"/>
          <w:color w:val="000000" w:themeColor="text1"/>
          <w:sz w:val="22"/>
          <w:szCs w:val="22"/>
        </w:rPr>
        <w:t>servicios en  Medicina  del  Trabajo  y/o  Salud</w:t>
      </w:r>
      <w:r w:rsidR="00F4333A" w:rsidRPr="00C03866">
        <w:rPr>
          <w:rFonts w:ascii="Arial" w:hAnsi="Arial" w:cs="Arial"/>
          <w:b/>
          <w:color w:val="000000" w:themeColor="text1"/>
          <w:sz w:val="22"/>
          <w:szCs w:val="22"/>
        </w:rPr>
        <w:t xml:space="preserve">  </w:t>
      </w:r>
      <w:r w:rsidR="00BE090A">
        <w:rPr>
          <w:rFonts w:ascii="Arial" w:hAnsi="Arial" w:cs="Arial"/>
          <w:color w:val="000000" w:themeColor="text1"/>
          <w:sz w:val="22"/>
          <w:szCs w:val="22"/>
        </w:rPr>
        <w:t xml:space="preserve">Ocupacional  del </w:t>
      </w:r>
      <w:proofErr w:type="spellStart"/>
      <w:r w:rsidR="00BE090A">
        <w:rPr>
          <w:rFonts w:ascii="Arial" w:hAnsi="Arial" w:cs="Arial"/>
          <w:color w:val="000000" w:themeColor="text1"/>
          <w:sz w:val="22"/>
          <w:szCs w:val="22"/>
        </w:rPr>
        <w:t>optometra</w:t>
      </w:r>
      <w:proofErr w:type="spellEnd"/>
      <w:r w:rsidR="00BE090A">
        <w:rPr>
          <w:rFonts w:ascii="Arial" w:hAnsi="Arial" w:cs="Arial"/>
          <w:color w:val="000000" w:themeColor="text1"/>
          <w:sz w:val="22"/>
          <w:szCs w:val="22"/>
        </w:rPr>
        <w:t>, expedida</w:t>
      </w:r>
      <w:r w:rsidR="00F4333A" w:rsidRPr="00C03866">
        <w:rPr>
          <w:rFonts w:ascii="Arial" w:hAnsi="Arial" w:cs="Arial"/>
          <w:color w:val="000000" w:themeColor="text1"/>
          <w:sz w:val="22"/>
          <w:szCs w:val="22"/>
        </w:rPr>
        <w:t xml:space="preserve"> por la </w:t>
      </w:r>
      <w:r w:rsidR="00F4333A" w:rsidRPr="000F52F7">
        <w:rPr>
          <w:rFonts w:ascii="Arial" w:hAnsi="Arial" w:cs="Arial"/>
          <w:color w:val="000000" w:themeColor="text1"/>
          <w:sz w:val="22"/>
          <w:szCs w:val="22"/>
        </w:rPr>
        <w:t>Secretaría Distrital de Salud de Bogotá</w:t>
      </w:r>
      <w:r w:rsidRPr="00C03866">
        <w:rPr>
          <w:rFonts w:ascii="Arial" w:hAnsi="Arial" w:cs="Arial"/>
          <w:color w:val="000000" w:themeColor="text1"/>
          <w:sz w:val="22"/>
          <w:szCs w:val="22"/>
        </w:rPr>
        <w:t>.</w:t>
      </w:r>
    </w:p>
    <w:p w14:paraId="44BF4E3E" w14:textId="77777777" w:rsidR="00D05923" w:rsidRPr="00C03866" w:rsidRDefault="00D05923" w:rsidP="00B76376">
      <w:pPr>
        <w:jc w:val="both"/>
        <w:rPr>
          <w:rFonts w:ascii="Arial" w:hAnsi="Arial" w:cs="Arial"/>
          <w:color w:val="000000" w:themeColor="text1"/>
          <w:sz w:val="22"/>
          <w:szCs w:val="22"/>
        </w:rPr>
      </w:pPr>
    </w:p>
    <w:p w14:paraId="7A298766" w14:textId="77777777" w:rsidR="00BE090A" w:rsidRPr="00C03866" w:rsidRDefault="00D05923" w:rsidP="00BE090A">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  </w:t>
      </w:r>
      <w:r w:rsidRPr="00C03866">
        <w:rPr>
          <w:rFonts w:ascii="Arial" w:hAnsi="Arial" w:cs="Arial"/>
          <w:b/>
          <w:color w:val="000000" w:themeColor="text1"/>
          <w:sz w:val="22"/>
          <w:szCs w:val="22"/>
        </w:rPr>
        <w:t>Fonoaudiólogos</w:t>
      </w:r>
      <w:r w:rsidRPr="00C03866">
        <w:rPr>
          <w:rFonts w:ascii="Arial" w:hAnsi="Arial" w:cs="Arial"/>
          <w:color w:val="000000" w:themeColor="text1"/>
          <w:sz w:val="22"/>
          <w:szCs w:val="22"/>
        </w:rPr>
        <w:t xml:space="preserve"> </w:t>
      </w:r>
      <w:r w:rsidR="00DE1014" w:rsidRPr="00C03866">
        <w:rPr>
          <w:rFonts w:ascii="Arial" w:hAnsi="Arial" w:cs="Arial"/>
          <w:color w:val="000000" w:themeColor="text1"/>
          <w:sz w:val="22"/>
          <w:szCs w:val="22"/>
        </w:rPr>
        <w:t>- P</w:t>
      </w:r>
      <w:r w:rsidRPr="00C03866">
        <w:rPr>
          <w:rFonts w:ascii="Arial" w:hAnsi="Arial" w:cs="Arial"/>
          <w:color w:val="000000" w:themeColor="text1"/>
          <w:sz w:val="22"/>
          <w:szCs w:val="22"/>
        </w:rPr>
        <w:t xml:space="preserve">ara la ejecución de las audiometrías. </w:t>
      </w:r>
      <w:r w:rsidR="00DE1014" w:rsidRPr="00C03866">
        <w:rPr>
          <w:rFonts w:ascii="Arial" w:hAnsi="Arial" w:cs="Arial"/>
          <w:color w:val="000000" w:themeColor="text1"/>
          <w:sz w:val="22"/>
          <w:szCs w:val="22"/>
        </w:rPr>
        <w:t xml:space="preserve"> </w:t>
      </w:r>
      <w:r w:rsidR="0022076D" w:rsidRPr="00C03866">
        <w:rPr>
          <w:rFonts w:ascii="Arial" w:hAnsi="Arial" w:cs="Arial"/>
          <w:color w:val="000000" w:themeColor="text1"/>
          <w:sz w:val="22"/>
          <w:szCs w:val="22"/>
        </w:rPr>
        <w:t xml:space="preserve">Una vez se suscriba el acta de inicio el contratista deberá aportar </w:t>
      </w:r>
      <w:r w:rsidR="00BE090A">
        <w:rPr>
          <w:rFonts w:ascii="Arial" w:hAnsi="Arial" w:cs="Arial"/>
          <w:color w:val="000000" w:themeColor="text1"/>
          <w:sz w:val="22"/>
          <w:szCs w:val="22"/>
        </w:rPr>
        <w:t>la licencia vigente</w:t>
      </w:r>
      <w:r w:rsidR="00BE090A" w:rsidRPr="00C03866">
        <w:rPr>
          <w:rFonts w:ascii="Arial" w:hAnsi="Arial" w:cs="Arial"/>
          <w:color w:val="000000" w:themeColor="text1"/>
          <w:sz w:val="22"/>
          <w:szCs w:val="22"/>
        </w:rPr>
        <w:t xml:space="preserve"> de prestación de</w:t>
      </w:r>
      <w:r w:rsidR="00BE090A" w:rsidRPr="00C03866">
        <w:rPr>
          <w:rFonts w:ascii="Arial" w:hAnsi="Arial" w:cs="Arial"/>
          <w:b/>
          <w:color w:val="000000" w:themeColor="text1"/>
          <w:sz w:val="22"/>
          <w:szCs w:val="22"/>
        </w:rPr>
        <w:t xml:space="preserve"> </w:t>
      </w:r>
      <w:r w:rsidR="00BE090A" w:rsidRPr="00C03866">
        <w:rPr>
          <w:rFonts w:ascii="Arial" w:hAnsi="Arial" w:cs="Arial"/>
          <w:color w:val="000000" w:themeColor="text1"/>
          <w:sz w:val="22"/>
          <w:szCs w:val="22"/>
        </w:rPr>
        <w:t>servicios en  Medicina  del  Trabajo  y/o  Salud</w:t>
      </w:r>
      <w:r w:rsidR="00BE090A" w:rsidRPr="00C03866">
        <w:rPr>
          <w:rFonts w:ascii="Arial" w:hAnsi="Arial" w:cs="Arial"/>
          <w:b/>
          <w:color w:val="000000" w:themeColor="text1"/>
          <w:sz w:val="22"/>
          <w:szCs w:val="22"/>
        </w:rPr>
        <w:t xml:space="preserve">  </w:t>
      </w:r>
      <w:r w:rsidR="00BE090A">
        <w:rPr>
          <w:rFonts w:ascii="Arial" w:hAnsi="Arial" w:cs="Arial"/>
          <w:color w:val="000000" w:themeColor="text1"/>
          <w:sz w:val="22"/>
          <w:szCs w:val="22"/>
        </w:rPr>
        <w:t xml:space="preserve">Ocupacional  del </w:t>
      </w:r>
      <w:proofErr w:type="spellStart"/>
      <w:r w:rsidR="00BE090A">
        <w:rPr>
          <w:rFonts w:ascii="Arial" w:hAnsi="Arial" w:cs="Arial"/>
          <w:color w:val="000000" w:themeColor="text1"/>
          <w:sz w:val="22"/>
          <w:szCs w:val="22"/>
        </w:rPr>
        <w:t>fonoaudiologo</w:t>
      </w:r>
      <w:proofErr w:type="spellEnd"/>
      <w:r w:rsidR="00BE090A">
        <w:rPr>
          <w:rFonts w:ascii="Arial" w:hAnsi="Arial" w:cs="Arial"/>
          <w:color w:val="000000" w:themeColor="text1"/>
          <w:sz w:val="22"/>
          <w:szCs w:val="22"/>
        </w:rPr>
        <w:t>, expedida</w:t>
      </w:r>
      <w:r w:rsidR="00BE090A" w:rsidRPr="00C03866">
        <w:rPr>
          <w:rFonts w:ascii="Arial" w:hAnsi="Arial" w:cs="Arial"/>
          <w:color w:val="000000" w:themeColor="text1"/>
          <w:sz w:val="22"/>
          <w:szCs w:val="22"/>
        </w:rPr>
        <w:t xml:space="preserve"> por la </w:t>
      </w:r>
      <w:r w:rsidR="00BE090A" w:rsidRPr="000F52F7">
        <w:rPr>
          <w:rFonts w:ascii="Arial" w:hAnsi="Arial" w:cs="Arial"/>
          <w:color w:val="000000" w:themeColor="text1"/>
          <w:sz w:val="22"/>
          <w:szCs w:val="22"/>
        </w:rPr>
        <w:t>Secretaría Distrital de Salud de Bogotá</w:t>
      </w:r>
      <w:r w:rsidR="00BE090A" w:rsidRPr="00C03866">
        <w:rPr>
          <w:rFonts w:ascii="Arial" w:hAnsi="Arial" w:cs="Arial"/>
          <w:color w:val="000000" w:themeColor="text1"/>
          <w:sz w:val="22"/>
          <w:szCs w:val="22"/>
        </w:rPr>
        <w:t>.</w:t>
      </w:r>
    </w:p>
    <w:p w14:paraId="263C3CF5" w14:textId="77777777" w:rsidR="00A2315E" w:rsidRPr="00C03866" w:rsidRDefault="00A2315E" w:rsidP="00B76376">
      <w:pPr>
        <w:jc w:val="both"/>
        <w:rPr>
          <w:rFonts w:ascii="Arial" w:hAnsi="Arial" w:cs="Arial"/>
          <w:color w:val="000000" w:themeColor="text1"/>
          <w:sz w:val="22"/>
          <w:szCs w:val="22"/>
        </w:rPr>
      </w:pPr>
    </w:p>
    <w:p w14:paraId="6FFB41DE" w14:textId="77777777" w:rsidR="00A2315E" w:rsidRPr="00C03866" w:rsidRDefault="00F76C93"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 xml:space="preserve">-  </w:t>
      </w:r>
      <w:r w:rsidR="00A2315E" w:rsidRPr="00C03866">
        <w:rPr>
          <w:rFonts w:ascii="Arial" w:hAnsi="Arial" w:cs="Arial"/>
          <w:b/>
          <w:color w:val="000000" w:themeColor="text1"/>
          <w:sz w:val="22"/>
          <w:szCs w:val="22"/>
        </w:rPr>
        <w:t>Bacteriólogos</w:t>
      </w:r>
      <w:r w:rsidR="000F52F7">
        <w:rPr>
          <w:rFonts w:ascii="Arial" w:hAnsi="Arial" w:cs="Arial"/>
          <w:color w:val="000000" w:themeColor="text1"/>
          <w:sz w:val="22"/>
          <w:szCs w:val="22"/>
        </w:rPr>
        <w:t xml:space="preserve"> - Para los exámenes</w:t>
      </w:r>
      <w:r w:rsidR="007A3075" w:rsidRPr="00C03866">
        <w:rPr>
          <w:rFonts w:ascii="Arial" w:hAnsi="Arial" w:cs="Arial"/>
          <w:color w:val="000000" w:themeColor="text1"/>
          <w:sz w:val="22"/>
          <w:szCs w:val="22"/>
        </w:rPr>
        <w:t xml:space="preserve"> de </w:t>
      </w:r>
      <w:r w:rsidR="00A307ED" w:rsidRPr="00C03866">
        <w:rPr>
          <w:rFonts w:ascii="Arial" w:hAnsi="Arial" w:cs="Arial"/>
          <w:color w:val="000000" w:themeColor="text1"/>
          <w:sz w:val="22"/>
          <w:szCs w:val="22"/>
        </w:rPr>
        <w:t xml:space="preserve">laboratorio clínico. </w:t>
      </w:r>
      <w:r w:rsidR="0022076D" w:rsidRPr="00065C17">
        <w:rPr>
          <w:rFonts w:ascii="Arial" w:hAnsi="Arial" w:cs="Arial"/>
          <w:color w:val="000000" w:themeColor="text1"/>
          <w:sz w:val="22"/>
          <w:szCs w:val="22"/>
        </w:rPr>
        <w:t>Una vez se suscriba el acta de inicio el contratista deberá aportar las hojas de vida de la(s</w:t>
      </w:r>
      <w:proofErr w:type="gramStart"/>
      <w:r w:rsidR="0022076D" w:rsidRPr="00065C17">
        <w:rPr>
          <w:rFonts w:ascii="Arial" w:hAnsi="Arial" w:cs="Arial"/>
          <w:color w:val="000000" w:themeColor="text1"/>
          <w:sz w:val="22"/>
          <w:szCs w:val="22"/>
        </w:rPr>
        <w:t>)s</w:t>
      </w:r>
      <w:proofErr w:type="gramEnd"/>
      <w:r w:rsidR="0022076D" w:rsidRPr="00065C17">
        <w:rPr>
          <w:rFonts w:ascii="Arial" w:hAnsi="Arial" w:cs="Arial"/>
          <w:color w:val="000000" w:themeColor="text1"/>
          <w:sz w:val="22"/>
          <w:szCs w:val="22"/>
        </w:rPr>
        <w:t xml:space="preserve"> persona(s) que prestara(n) este servicio junto con los títulos profesionales y demás documentos requeridos para el ejercicio de la profesión.</w:t>
      </w:r>
    </w:p>
    <w:p w14:paraId="151ACAB3" w14:textId="77777777" w:rsidR="00DE1014" w:rsidRPr="00C03866" w:rsidRDefault="00DE1014" w:rsidP="00B76376">
      <w:pPr>
        <w:jc w:val="both"/>
        <w:rPr>
          <w:rFonts w:ascii="Arial" w:hAnsi="Arial" w:cs="Arial"/>
          <w:color w:val="000000" w:themeColor="text1"/>
          <w:sz w:val="22"/>
          <w:szCs w:val="22"/>
        </w:rPr>
      </w:pPr>
    </w:p>
    <w:p w14:paraId="3FDF01FB" w14:textId="77777777" w:rsidR="009B0068" w:rsidRPr="00C03866" w:rsidRDefault="00D05923"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  Coordinador  Operativo:</w:t>
      </w:r>
      <w:r w:rsidR="00A161F5" w:rsidRPr="00C03866">
        <w:rPr>
          <w:rFonts w:ascii="Arial" w:hAnsi="Arial" w:cs="Arial"/>
          <w:color w:val="000000" w:themeColor="text1"/>
          <w:sz w:val="22"/>
          <w:szCs w:val="22"/>
        </w:rPr>
        <w:t xml:space="preserve"> Para toda la ejecución del contrato el </w:t>
      </w:r>
      <w:r w:rsidR="0016312A" w:rsidRPr="00C03866">
        <w:rPr>
          <w:rFonts w:ascii="Arial" w:hAnsi="Arial" w:cs="Arial"/>
          <w:color w:val="000000" w:themeColor="text1"/>
          <w:sz w:val="22"/>
          <w:szCs w:val="22"/>
        </w:rPr>
        <w:t>contratista</w:t>
      </w:r>
      <w:r w:rsidR="00A161F5" w:rsidRPr="00C03866">
        <w:rPr>
          <w:rFonts w:ascii="Arial" w:hAnsi="Arial" w:cs="Arial"/>
          <w:color w:val="000000" w:themeColor="text1"/>
          <w:sz w:val="22"/>
          <w:szCs w:val="22"/>
        </w:rPr>
        <w:t xml:space="preserve"> deberá aportar un </w:t>
      </w:r>
      <w:r w:rsidRPr="00C03866">
        <w:rPr>
          <w:rFonts w:ascii="Arial" w:hAnsi="Arial" w:cs="Arial"/>
          <w:color w:val="000000" w:themeColor="text1"/>
          <w:sz w:val="22"/>
          <w:szCs w:val="22"/>
        </w:rPr>
        <w:t>profesional en áreas administrativas</w:t>
      </w:r>
      <w:r w:rsidR="00AC5313" w:rsidRPr="00C03866">
        <w:rPr>
          <w:rFonts w:ascii="Arial" w:hAnsi="Arial" w:cs="Arial"/>
          <w:color w:val="000000" w:themeColor="text1"/>
          <w:sz w:val="22"/>
          <w:szCs w:val="22"/>
        </w:rPr>
        <w:t xml:space="preserve"> </w:t>
      </w:r>
      <w:r w:rsidR="00A161F5" w:rsidRPr="00C03866">
        <w:rPr>
          <w:rFonts w:ascii="Arial" w:hAnsi="Arial" w:cs="Arial"/>
          <w:color w:val="000000" w:themeColor="text1"/>
          <w:sz w:val="22"/>
          <w:szCs w:val="22"/>
        </w:rPr>
        <w:t xml:space="preserve">que hará las veces </w:t>
      </w:r>
      <w:r w:rsidR="00A2315E" w:rsidRPr="00C03866">
        <w:rPr>
          <w:rFonts w:ascii="Arial" w:hAnsi="Arial" w:cs="Arial"/>
          <w:color w:val="000000" w:themeColor="text1"/>
          <w:sz w:val="22"/>
          <w:szCs w:val="22"/>
        </w:rPr>
        <w:t>de Coordinador Operativo</w:t>
      </w:r>
      <w:r w:rsidRPr="00C03866">
        <w:rPr>
          <w:rFonts w:ascii="Arial" w:hAnsi="Arial" w:cs="Arial"/>
          <w:color w:val="000000" w:themeColor="text1"/>
          <w:sz w:val="22"/>
          <w:szCs w:val="22"/>
        </w:rPr>
        <w:t xml:space="preserve">, quien será el encargado de canalizar la información y </w:t>
      </w:r>
      <w:r w:rsidR="00A2315E" w:rsidRPr="00C03866">
        <w:rPr>
          <w:rFonts w:ascii="Arial" w:hAnsi="Arial" w:cs="Arial"/>
          <w:color w:val="000000" w:themeColor="text1"/>
          <w:sz w:val="22"/>
          <w:szCs w:val="22"/>
        </w:rPr>
        <w:t xml:space="preserve">gestionar las actividades </w:t>
      </w:r>
      <w:r w:rsidRPr="00C03866">
        <w:rPr>
          <w:rFonts w:ascii="Arial" w:hAnsi="Arial" w:cs="Arial"/>
          <w:color w:val="000000" w:themeColor="text1"/>
          <w:sz w:val="22"/>
          <w:szCs w:val="22"/>
        </w:rPr>
        <w:t>y demás tramites inherentes al contrato, estar en permanente contacto con el Supervisor del mismo y suministrar la información que este requier</w:t>
      </w:r>
      <w:r w:rsidR="00A2315E" w:rsidRPr="00C03866">
        <w:rPr>
          <w:rFonts w:ascii="Arial" w:hAnsi="Arial" w:cs="Arial"/>
          <w:color w:val="000000" w:themeColor="text1"/>
          <w:sz w:val="22"/>
          <w:szCs w:val="22"/>
        </w:rPr>
        <w:t xml:space="preserve">a.  Así </w:t>
      </w:r>
      <w:r w:rsidRPr="00C03866">
        <w:rPr>
          <w:rFonts w:ascii="Arial" w:hAnsi="Arial" w:cs="Arial"/>
          <w:color w:val="000000" w:themeColor="text1"/>
          <w:sz w:val="22"/>
          <w:szCs w:val="22"/>
        </w:rPr>
        <w:t xml:space="preserve">mismo, se encargará de presentar un informe del </w:t>
      </w:r>
      <w:r w:rsidR="00A2315E" w:rsidRPr="00C03866">
        <w:rPr>
          <w:rFonts w:ascii="Arial" w:hAnsi="Arial" w:cs="Arial"/>
          <w:color w:val="000000" w:themeColor="text1"/>
          <w:sz w:val="22"/>
          <w:szCs w:val="22"/>
        </w:rPr>
        <w:t xml:space="preserve">costo de los exámenes practicados </w:t>
      </w:r>
      <w:r w:rsidRPr="00C03866">
        <w:rPr>
          <w:rFonts w:ascii="Arial" w:hAnsi="Arial" w:cs="Arial"/>
          <w:color w:val="000000" w:themeColor="text1"/>
          <w:sz w:val="22"/>
          <w:szCs w:val="22"/>
        </w:rPr>
        <w:t>mensualmente dentro de los cinco primeros días hábiles de cada mes, indicando el valor ejecutado del contrato y el saldo pendiente por ejecutar</w:t>
      </w:r>
      <w:r w:rsidR="00A2315E" w:rsidRPr="00C03866">
        <w:rPr>
          <w:rFonts w:ascii="Arial" w:hAnsi="Arial" w:cs="Arial"/>
          <w:color w:val="000000" w:themeColor="text1"/>
          <w:sz w:val="22"/>
          <w:szCs w:val="22"/>
        </w:rPr>
        <w:t>.</w:t>
      </w:r>
      <w:r w:rsidR="009B0068" w:rsidRPr="00C03866">
        <w:rPr>
          <w:rFonts w:ascii="Arial" w:hAnsi="Arial" w:cs="Arial"/>
          <w:color w:val="000000" w:themeColor="text1"/>
          <w:sz w:val="22"/>
          <w:szCs w:val="22"/>
        </w:rPr>
        <w:t xml:space="preserve"> Una vez se suscriba el acta de inicio el contratista deberá aportar la hoja de vida del Coordinador operativo junto con el título profesional y demás documentos requeridos para el ejercicio de la profesión.</w:t>
      </w:r>
    </w:p>
    <w:p w14:paraId="0043F9FD" w14:textId="77777777" w:rsidR="00D05923" w:rsidRPr="00C03866" w:rsidRDefault="00D05923"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lastRenderedPageBreak/>
        <w:t xml:space="preserve">El  </w:t>
      </w:r>
      <w:r w:rsidR="00EC7FDA"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deberá  garantizar mínimo  un médico </w:t>
      </w:r>
      <w:r w:rsidR="00AC5313" w:rsidRPr="00C03866">
        <w:rPr>
          <w:rFonts w:ascii="Arial" w:hAnsi="Arial" w:cs="Arial"/>
          <w:color w:val="000000" w:themeColor="text1"/>
          <w:sz w:val="22"/>
          <w:szCs w:val="22"/>
        </w:rPr>
        <w:t>con licen</w:t>
      </w:r>
      <w:r w:rsidRPr="00C03866">
        <w:rPr>
          <w:rFonts w:ascii="Arial" w:hAnsi="Arial" w:cs="Arial"/>
          <w:color w:val="000000" w:themeColor="text1"/>
          <w:sz w:val="22"/>
          <w:szCs w:val="22"/>
        </w:rPr>
        <w:t>cia en Salud  Ocupacional, un optómetra</w:t>
      </w:r>
      <w:r w:rsidR="00A2315E" w:rsidRPr="00C03866">
        <w:rPr>
          <w:rFonts w:ascii="Arial" w:hAnsi="Arial" w:cs="Arial"/>
          <w:color w:val="000000" w:themeColor="text1"/>
          <w:sz w:val="22"/>
          <w:szCs w:val="22"/>
        </w:rPr>
        <w:t>,</w:t>
      </w:r>
      <w:r w:rsidR="00AC5313"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un fonoaudiólogo</w:t>
      </w:r>
      <w:r w:rsidR="00AC5313" w:rsidRPr="00C03866">
        <w:rPr>
          <w:rFonts w:ascii="Arial" w:hAnsi="Arial" w:cs="Arial"/>
          <w:color w:val="000000" w:themeColor="text1"/>
          <w:sz w:val="22"/>
          <w:szCs w:val="22"/>
        </w:rPr>
        <w:t xml:space="preserve"> </w:t>
      </w:r>
      <w:r w:rsidR="00A2315E" w:rsidRPr="00C03866">
        <w:rPr>
          <w:rFonts w:ascii="Arial" w:hAnsi="Arial" w:cs="Arial"/>
          <w:color w:val="000000" w:themeColor="text1"/>
          <w:sz w:val="22"/>
          <w:szCs w:val="22"/>
        </w:rPr>
        <w:t xml:space="preserve">y un </w:t>
      </w:r>
      <w:r w:rsidR="002C0EFF" w:rsidRPr="00C03866">
        <w:rPr>
          <w:rFonts w:ascii="Arial" w:hAnsi="Arial" w:cs="Arial"/>
          <w:color w:val="000000" w:themeColor="text1"/>
          <w:sz w:val="22"/>
          <w:szCs w:val="22"/>
        </w:rPr>
        <w:t>bacteriólogo</w:t>
      </w:r>
      <w:r w:rsidR="00A2315E" w:rsidRPr="00C03866">
        <w:rPr>
          <w:rFonts w:ascii="Arial" w:hAnsi="Arial" w:cs="Arial"/>
          <w:color w:val="000000" w:themeColor="text1"/>
          <w:sz w:val="22"/>
          <w:szCs w:val="22"/>
        </w:rPr>
        <w:t xml:space="preserve">; no obstante, si la cantidad de exámenes demandados por el IDIGER, </w:t>
      </w:r>
      <w:r w:rsidR="00AC5313" w:rsidRPr="00C03866">
        <w:rPr>
          <w:rFonts w:ascii="Arial" w:hAnsi="Arial" w:cs="Arial"/>
          <w:color w:val="000000" w:themeColor="text1"/>
          <w:sz w:val="22"/>
          <w:szCs w:val="22"/>
        </w:rPr>
        <w:t xml:space="preserve">en </w:t>
      </w:r>
      <w:r w:rsidR="00A2315E" w:rsidRPr="00C03866">
        <w:rPr>
          <w:rFonts w:ascii="Arial" w:hAnsi="Arial" w:cs="Arial"/>
          <w:color w:val="000000" w:themeColor="text1"/>
          <w:sz w:val="22"/>
          <w:szCs w:val="22"/>
        </w:rPr>
        <w:t xml:space="preserve">un </w:t>
      </w:r>
      <w:r w:rsidR="002C0EFF" w:rsidRPr="00C03866">
        <w:rPr>
          <w:rFonts w:ascii="Arial" w:hAnsi="Arial" w:cs="Arial"/>
          <w:color w:val="000000" w:themeColor="text1"/>
          <w:sz w:val="22"/>
          <w:szCs w:val="22"/>
        </w:rPr>
        <w:t>período</w:t>
      </w:r>
      <w:r w:rsidR="00A2315E" w:rsidRPr="00C03866">
        <w:rPr>
          <w:rFonts w:ascii="Arial" w:hAnsi="Arial" w:cs="Arial"/>
          <w:color w:val="000000" w:themeColor="text1"/>
          <w:sz w:val="22"/>
          <w:szCs w:val="22"/>
        </w:rPr>
        <w:t xml:space="preserve"> de tiempo excede la capacidad de </w:t>
      </w:r>
      <w:r w:rsidR="000F52F7">
        <w:rPr>
          <w:rFonts w:ascii="Arial" w:hAnsi="Arial" w:cs="Arial"/>
          <w:color w:val="000000" w:themeColor="text1"/>
          <w:sz w:val="22"/>
          <w:szCs w:val="22"/>
        </w:rPr>
        <w:t>un profesional, el contratista</w:t>
      </w:r>
      <w:r w:rsidR="00AC5313" w:rsidRPr="00C03866">
        <w:rPr>
          <w:rFonts w:ascii="Arial" w:hAnsi="Arial" w:cs="Arial"/>
          <w:color w:val="000000" w:themeColor="text1"/>
          <w:sz w:val="22"/>
          <w:szCs w:val="22"/>
        </w:rPr>
        <w:t xml:space="preserve"> </w:t>
      </w:r>
      <w:r w:rsidR="00A2315E" w:rsidRPr="00C03866">
        <w:rPr>
          <w:rFonts w:ascii="Arial" w:hAnsi="Arial" w:cs="Arial"/>
          <w:color w:val="000000" w:themeColor="text1"/>
          <w:sz w:val="22"/>
          <w:szCs w:val="22"/>
        </w:rPr>
        <w:t xml:space="preserve">deberá estar en capacidad </w:t>
      </w:r>
      <w:r w:rsidRPr="00C03866">
        <w:rPr>
          <w:rFonts w:ascii="Arial" w:hAnsi="Arial" w:cs="Arial"/>
          <w:color w:val="000000" w:themeColor="text1"/>
          <w:sz w:val="22"/>
          <w:szCs w:val="22"/>
        </w:rPr>
        <w:t xml:space="preserve">de </w:t>
      </w:r>
      <w:r w:rsidR="00A2315E" w:rsidRPr="00C03866">
        <w:rPr>
          <w:rFonts w:ascii="Arial" w:hAnsi="Arial" w:cs="Arial"/>
          <w:color w:val="000000" w:themeColor="text1"/>
          <w:sz w:val="22"/>
          <w:szCs w:val="22"/>
        </w:rPr>
        <w:t>suministrar tantos profesionales como sea neces</w:t>
      </w:r>
      <w:r w:rsidRPr="00C03866">
        <w:rPr>
          <w:rFonts w:ascii="Arial" w:hAnsi="Arial" w:cs="Arial"/>
          <w:color w:val="000000" w:themeColor="text1"/>
          <w:sz w:val="22"/>
          <w:szCs w:val="22"/>
        </w:rPr>
        <w:t>ario a fin de cumplir los requerimientos de</w:t>
      </w:r>
      <w:r w:rsidR="00A2315E"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l</w:t>
      </w:r>
      <w:r w:rsidR="00A2315E" w:rsidRPr="00C03866">
        <w:rPr>
          <w:rFonts w:ascii="Arial" w:hAnsi="Arial" w:cs="Arial"/>
          <w:color w:val="000000" w:themeColor="text1"/>
          <w:sz w:val="22"/>
          <w:szCs w:val="22"/>
        </w:rPr>
        <w:t>a entidad</w:t>
      </w:r>
      <w:r w:rsidRPr="00C03866">
        <w:rPr>
          <w:rFonts w:ascii="Arial" w:hAnsi="Arial" w:cs="Arial"/>
          <w:color w:val="000000" w:themeColor="text1"/>
          <w:sz w:val="22"/>
          <w:szCs w:val="22"/>
        </w:rPr>
        <w:t>.</w:t>
      </w:r>
    </w:p>
    <w:p w14:paraId="4ADA130F" w14:textId="77777777" w:rsidR="00A2315E" w:rsidRPr="00C03866" w:rsidRDefault="00A2315E" w:rsidP="00B76376">
      <w:pPr>
        <w:jc w:val="both"/>
        <w:rPr>
          <w:rFonts w:ascii="Arial" w:hAnsi="Arial" w:cs="Arial"/>
          <w:color w:val="000000" w:themeColor="text1"/>
          <w:sz w:val="22"/>
          <w:szCs w:val="22"/>
        </w:rPr>
      </w:pPr>
    </w:p>
    <w:p w14:paraId="2B1A107A" w14:textId="77777777" w:rsidR="000D537F" w:rsidRPr="00C03866" w:rsidRDefault="000D537F"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2.2.2 Consultorios Médicos</w:t>
      </w:r>
    </w:p>
    <w:p w14:paraId="21F6DB02" w14:textId="77777777" w:rsidR="000D537F" w:rsidRPr="00C03866" w:rsidRDefault="000D537F" w:rsidP="00B76376">
      <w:pPr>
        <w:jc w:val="both"/>
        <w:rPr>
          <w:rFonts w:ascii="Arial" w:hAnsi="Arial" w:cs="Arial"/>
          <w:color w:val="000000" w:themeColor="text1"/>
          <w:sz w:val="22"/>
          <w:szCs w:val="22"/>
        </w:rPr>
      </w:pPr>
    </w:p>
    <w:p w14:paraId="163CA888" w14:textId="77777777" w:rsidR="000D537F" w:rsidRDefault="000D537F"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Los exámenes médicos pre-ocupacionales o de pre-ingreso, periódicos programados y por cambio de ocupación, post-o</w:t>
      </w:r>
      <w:r w:rsidR="0001219E">
        <w:rPr>
          <w:rFonts w:ascii="Arial" w:hAnsi="Arial" w:cs="Arial"/>
          <w:color w:val="000000" w:themeColor="text1"/>
          <w:sz w:val="22"/>
          <w:szCs w:val="22"/>
        </w:rPr>
        <w:t xml:space="preserve">cupacionales  o  de  egreso  </w:t>
      </w:r>
      <w:r w:rsidRPr="00C03866">
        <w:rPr>
          <w:rFonts w:ascii="Arial" w:hAnsi="Arial" w:cs="Arial"/>
          <w:color w:val="000000" w:themeColor="text1"/>
          <w:sz w:val="22"/>
          <w:szCs w:val="22"/>
        </w:rPr>
        <w:t xml:space="preserve">, así como las pruebas complementarias, se realizarán en los consultorios determinados por el </w:t>
      </w:r>
      <w:r w:rsidR="00AC5313"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w:t>
      </w:r>
      <w:r w:rsidR="00AE39EE" w:rsidRPr="00C03866">
        <w:rPr>
          <w:rFonts w:ascii="Arial" w:hAnsi="Arial" w:cs="Arial"/>
          <w:color w:val="000000" w:themeColor="text1"/>
          <w:sz w:val="22"/>
          <w:szCs w:val="22"/>
        </w:rPr>
        <w:t xml:space="preserve">los cuales deberán estar </w:t>
      </w:r>
      <w:r w:rsidRPr="00C03866">
        <w:rPr>
          <w:rFonts w:ascii="Arial" w:hAnsi="Arial" w:cs="Arial"/>
          <w:color w:val="000000" w:themeColor="text1"/>
          <w:sz w:val="22"/>
          <w:szCs w:val="22"/>
        </w:rPr>
        <w:t>ubicados en la ciudad</w:t>
      </w:r>
      <w:r w:rsidR="002C0EFF"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de Bogotá, D.C., </w:t>
      </w:r>
      <w:r w:rsidR="00361227">
        <w:rPr>
          <w:rFonts w:ascii="Arial" w:hAnsi="Arial" w:cs="Arial"/>
          <w:color w:val="000000" w:themeColor="text1"/>
          <w:sz w:val="22"/>
          <w:szCs w:val="22"/>
        </w:rPr>
        <w:t xml:space="preserve">entre las calles 13 y </w:t>
      </w:r>
      <w:r w:rsidR="00361227" w:rsidRPr="00361227">
        <w:rPr>
          <w:rFonts w:ascii="Arial" w:hAnsi="Arial" w:cs="Arial"/>
          <w:color w:val="000000" w:themeColor="text1"/>
          <w:sz w:val="22"/>
          <w:szCs w:val="22"/>
          <w:highlight w:val="yellow"/>
        </w:rPr>
        <w:t>127</w:t>
      </w:r>
      <w:r w:rsidR="0030383A" w:rsidRPr="00C03866">
        <w:rPr>
          <w:rFonts w:ascii="Arial" w:hAnsi="Arial" w:cs="Arial"/>
          <w:color w:val="000000" w:themeColor="text1"/>
          <w:sz w:val="22"/>
          <w:szCs w:val="22"/>
        </w:rPr>
        <w:t xml:space="preserve"> y entre la</w:t>
      </w:r>
      <w:r w:rsidR="000F52F7">
        <w:rPr>
          <w:rFonts w:ascii="Arial" w:hAnsi="Arial" w:cs="Arial"/>
          <w:color w:val="000000" w:themeColor="text1"/>
          <w:sz w:val="22"/>
          <w:szCs w:val="22"/>
        </w:rPr>
        <w:t>s</w:t>
      </w:r>
      <w:r w:rsidR="0030383A" w:rsidRPr="00C03866">
        <w:rPr>
          <w:rFonts w:ascii="Arial" w:hAnsi="Arial" w:cs="Arial"/>
          <w:color w:val="000000" w:themeColor="text1"/>
          <w:sz w:val="22"/>
          <w:szCs w:val="22"/>
        </w:rPr>
        <w:t xml:space="preserve"> carrera</w:t>
      </w:r>
      <w:r w:rsidR="000F52F7">
        <w:rPr>
          <w:rFonts w:ascii="Arial" w:hAnsi="Arial" w:cs="Arial"/>
          <w:color w:val="000000" w:themeColor="text1"/>
          <w:sz w:val="22"/>
          <w:szCs w:val="22"/>
        </w:rPr>
        <w:t>s</w:t>
      </w:r>
      <w:r w:rsidR="0030383A" w:rsidRPr="00C03866">
        <w:rPr>
          <w:rFonts w:ascii="Arial" w:hAnsi="Arial" w:cs="Arial"/>
          <w:color w:val="000000" w:themeColor="text1"/>
          <w:sz w:val="22"/>
          <w:szCs w:val="22"/>
        </w:rPr>
        <w:t xml:space="preserve"> 7 y la Avenida Ciudad de Cali.</w:t>
      </w:r>
    </w:p>
    <w:p w14:paraId="301A23DA" w14:textId="77777777" w:rsidR="0001219E" w:rsidRDefault="0001219E" w:rsidP="00B76376">
      <w:pPr>
        <w:jc w:val="both"/>
        <w:rPr>
          <w:rFonts w:ascii="Arial" w:hAnsi="Arial" w:cs="Arial"/>
          <w:color w:val="000000" w:themeColor="text1"/>
          <w:sz w:val="22"/>
          <w:szCs w:val="22"/>
        </w:rPr>
      </w:pPr>
    </w:p>
    <w:p w14:paraId="75DE2FBE" w14:textId="77777777" w:rsidR="0001219E" w:rsidRPr="0001219E" w:rsidRDefault="0001219E" w:rsidP="0001219E">
      <w:pPr>
        <w:jc w:val="both"/>
        <w:rPr>
          <w:rFonts w:ascii="Arial" w:eastAsia="Batang" w:hAnsi="Arial" w:cs="Arial"/>
          <w:bCs/>
          <w:color w:val="000000" w:themeColor="text1"/>
          <w:sz w:val="22"/>
          <w:szCs w:val="22"/>
          <w:u w:val="single"/>
          <w:lang w:val="es-ES_tradnl" w:eastAsia="es-ES"/>
        </w:rPr>
      </w:pPr>
      <w:r w:rsidRPr="0001219E">
        <w:rPr>
          <w:rFonts w:ascii="Arial" w:eastAsia="Batang" w:hAnsi="Arial" w:cs="Arial"/>
          <w:bCs/>
          <w:color w:val="000000" w:themeColor="text1"/>
          <w:sz w:val="22"/>
          <w:szCs w:val="22"/>
          <w:u w:val="single"/>
          <w:lang w:val="es-ES_tradnl" w:eastAsia="es-ES"/>
        </w:rPr>
        <w:t xml:space="preserve">Los consultorios médicos donde se prestará el servicio, </w:t>
      </w:r>
      <w:proofErr w:type="spellStart"/>
      <w:r w:rsidRPr="0001219E">
        <w:rPr>
          <w:rFonts w:ascii="Arial" w:eastAsia="Batang" w:hAnsi="Arial" w:cs="Arial"/>
          <w:bCs/>
          <w:color w:val="000000" w:themeColor="text1"/>
          <w:sz w:val="22"/>
          <w:szCs w:val="22"/>
          <w:u w:val="single"/>
          <w:lang w:val="es-ES_tradnl" w:eastAsia="es-ES"/>
        </w:rPr>
        <w:t>deberan</w:t>
      </w:r>
      <w:proofErr w:type="spellEnd"/>
      <w:r w:rsidRPr="0001219E">
        <w:rPr>
          <w:rFonts w:ascii="Arial" w:eastAsia="Batang" w:hAnsi="Arial" w:cs="Arial"/>
          <w:bCs/>
          <w:color w:val="000000" w:themeColor="text1"/>
          <w:sz w:val="22"/>
          <w:szCs w:val="22"/>
          <w:u w:val="single"/>
          <w:lang w:val="es-ES_tradnl" w:eastAsia="es-ES"/>
        </w:rPr>
        <w:t xml:space="preserve"> ser de propiedad del </w:t>
      </w:r>
      <w:r>
        <w:rPr>
          <w:rFonts w:ascii="Arial" w:eastAsia="Batang" w:hAnsi="Arial" w:cs="Arial"/>
          <w:bCs/>
          <w:color w:val="000000" w:themeColor="text1"/>
          <w:sz w:val="22"/>
          <w:szCs w:val="22"/>
          <w:u w:val="single"/>
          <w:lang w:val="es-ES_tradnl" w:eastAsia="es-ES"/>
        </w:rPr>
        <w:t>contratista</w:t>
      </w:r>
      <w:r w:rsidRPr="0001219E">
        <w:rPr>
          <w:rFonts w:ascii="Arial" w:eastAsia="Batang" w:hAnsi="Arial" w:cs="Arial"/>
          <w:bCs/>
          <w:color w:val="000000" w:themeColor="text1"/>
          <w:sz w:val="22"/>
          <w:szCs w:val="22"/>
          <w:u w:val="single"/>
          <w:lang w:val="es-ES_tradnl" w:eastAsia="es-ES"/>
        </w:rPr>
        <w:t xml:space="preserve">, razón </w:t>
      </w:r>
      <w:r w:rsidR="00FB150B">
        <w:rPr>
          <w:rFonts w:ascii="Arial" w:eastAsia="Batang" w:hAnsi="Arial" w:cs="Arial"/>
          <w:bCs/>
          <w:color w:val="000000" w:themeColor="text1"/>
          <w:sz w:val="22"/>
          <w:szCs w:val="22"/>
          <w:u w:val="single"/>
          <w:lang w:val="es-ES_tradnl" w:eastAsia="es-ES"/>
        </w:rPr>
        <w:t>por la cual no</w:t>
      </w:r>
      <w:r w:rsidRPr="0001219E">
        <w:rPr>
          <w:rFonts w:ascii="Arial" w:eastAsia="Batang" w:hAnsi="Arial" w:cs="Arial"/>
          <w:bCs/>
          <w:color w:val="000000" w:themeColor="text1"/>
          <w:sz w:val="22"/>
          <w:szCs w:val="22"/>
          <w:u w:val="single"/>
          <w:lang w:val="es-ES_tradnl" w:eastAsia="es-ES"/>
        </w:rPr>
        <w:t xml:space="preserve"> podrá subcontratar los servicios objeto del presente proceso de selección</w:t>
      </w:r>
      <w:r w:rsidR="00FB150B">
        <w:rPr>
          <w:rFonts w:ascii="Arial" w:eastAsia="Batang" w:hAnsi="Arial" w:cs="Arial"/>
          <w:bCs/>
          <w:color w:val="000000" w:themeColor="text1"/>
          <w:sz w:val="22"/>
          <w:szCs w:val="22"/>
          <w:u w:val="single"/>
          <w:lang w:val="es-ES_tradnl" w:eastAsia="es-ES"/>
        </w:rPr>
        <w:t>.</w:t>
      </w:r>
    </w:p>
    <w:p w14:paraId="67DA8C26" w14:textId="77777777" w:rsidR="000D537F" w:rsidRPr="00C03866" w:rsidRDefault="000D537F" w:rsidP="00B76376">
      <w:pPr>
        <w:jc w:val="both"/>
        <w:rPr>
          <w:rFonts w:ascii="Arial" w:hAnsi="Arial" w:cs="Arial"/>
          <w:color w:val="000000" w:themeColor="text1"/>
          <w:sz w:val="22"/>
          <w:szCs w:val="22"/>
        </w:rPr>
      </w:pPr>
    </w:p>
    <w:p w14:paraId="463F7F05" w14:textId="77777777" w:rsidR="000D537F" w:rsidRPr="00C03866" w:rsidRDefault="000D537F"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Los consultorios deberán contar con el equipo médico básico (camilla, escalerilla, bata p</w:t>
      </w:r>
      <w:r w:rsidR="00D77E9B" w:rsidRPr="00C03866">
        <w:rPr>
          <w:rFonts w:ascii="Arial" w:hAnsi="Arial" w:cs="Arial"/>
          <w:color w:val="000000" w:themeColor="text1"/>
          <w:sz w:val="22"/>
          <w:szCs w:val="22"/>
        </w:rPr>
        <w:t xml:space="preserve">ara </w:t>
      </w:r>
      <w:r w:rsidRPr="00C03866">
        <w:rPr>
          <w:rFonts w:ascii="Arial" w:hAnsi="Arial" w:cs="Arial"/>
          <w:color w:val="000000" w:themeColor="text1"/>
          <w:sz w:val="22"/>
          <w:szCs w:val="22"/>
        </w:rPr>
        <w:t>el paciente, guantes, baja lenguas, tensiómetro, fonendoscopio, equipo de órganos, martillo de reflejos, entre otros</w:t>
      </w:r>
      <w:r w:rsidR="0030383A" w:rsidRPr="00C03866">
        <w:rPr>
          <w:rFonts w:ascii="Arial" w:hAnsi="Arial" w:cs="Arial"/>
          <w:color w:val="000000" w:themeColor="text1"/>
          <w:sz w:val="22"/>
          <w:szCs w:val="22"/>
        </w:rPr>
        <w:t>)</w:t>
      </w:r>
      <w:r w:rsidR="00D77E9B" w:rsidRPr="00C03866">
        <w:rPr>
          <w:rFonts w:ascii="Arial" w:hAnsi="Arial" w:cs="Arial"/>
          <w:color w:val="000000" w:themeColor="text1"/>
          <w:sz w:val="22"/>
          <w:szCs w:val="22"/>
        </w:rPr>
        <w:t>.</w:t>
      </w:r>
    </w:p>
    <w:p w14:paraId="0CF8CE44" w14:textId="77777777" w:rsidR="0030383A" w:rsidRPr="00C03866" w:rsidRDefault="0030383A" w:rsidP="00B76376">
      <w:pPr>
        <w:jc w:val="both"/>
        <w:rPr>
          <w:rFonts w:ascii="Arial" w:hAnsi="Arial" w:cs="Arial"/>
          <w:color w:val="000000" w:themeColor="text1"/>
          <w:sz w:val="22"/>
          <w:szCs w:val="22"/>
        </w:rPr>
      </w:pPr>
    </w:p>
    <w:p w14:paraId="400DCC50" w14:textId="77777777" w:rsidR="00AD528E" w:rsidRPr="00C03866" w:rsidRDefault="00AD528E"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w:t>
      </w:r>
      <w:r w:rsidR="009B0068" w:rsidRPr="00C03866">
        <w:rPr>
          <w:rFonts w:ascii="Arial" w:hAnsi="Arial" w:cs="Arial"/>
          <w:b/>
          <w:color w:val="000000" w:themeColor="text1"/>
          <w:sz w:val="22"/>
          <w:szCs w:val="22"/>
        </w:rPr>
        <w:t>3</w:t>
      </w:r>
      <w:r w:rsidRPr="00C03866">
        <w:rPr>
          <w:rFonts w:ascii="Arial" w:hAnsi="Arial" w:cs="Arial"/>
          <w:b/>
          <w:color w:val="000000" w:themeColor="text1"/>
          <w:sz w:val="22"/>
          <w:szCs w:val="22"/>
        </w:rPr>
        <w:t xml:space="preserve"> Consentimiento </w:t>
      </w:r>
      <w:r w:rsidR="00457B7A" w:rsidRPr="00C03866">
        <w:rPr>
          <w:rFonts w:ascii="Arial" w:hAnsi="Arial" w:cs="Arial"/>
          <w:b/>
          <w:color w:val="000000" w:themeColor="text1"/>
          <w:sz w:val="22"/>
          <w:szCs w:val="22"/>
        </w:rPr>
        <w:t>i</w:t>
      </w:r>
      <w:r w:rsidRPr="00C03866">
        <w:rPr>
          <w:rFonts w:ascii="Arial" w:hAnsi="Arial" w:cs="Arial"/>
          <w:b/>
          <w:color w:val="000000" w:themeColor="text1"/>
          <w:sz w:val="22"/>
          <w:szCs w:val="22"/>
        </w:rPr>
        <w:t xml:space="preserve">nformado </w:t>
      </w:r>
    </w:p>
    <w:p w14:paraId="6C63E915" w14:textId="77777777" w:rsidR="00AD528E" w:rsidRPr="00C03866" w:rsidRDefault="00AD528E" w:rsidP="00B76376">
      <w:pPr>
        <w:jc w:val="both"/>
        <w:rPr>
          <w:rFonts w:ascii="Arial" w:hAnsi="Arial" w:cs="Arial"/>
          <w:color w:val="000000" w:themeColor="text1"/>
          <w:sz w:val="22"/>
          <w:szCs w:val="22"/>
        </w:rPr>
      </w:pPr>
    </w:p>
    <w:p w14:paraId="4FF1CA88" w14:textId="77777777" w:rsidR="00AD528E" w:rsidRPr="00C03866" w:rsidRDefault="00AD528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De acuerdo con lo establecido en el </w:t>
      </w:r>
      <w:r w:rsidR="00457B7A" w:rsidRPr="00C03866">
        <w:rPr>
          <w:rFonts w:ascii="Arial" w:hAnsi="Arial" w:cs="Arial"/>
          <w:color w:val="000000" w:themeColor="text1"/>
          <w:sz w:val="22"/>
          <w:szCs w:val="22"/>
        </w:rPr>
        <w:t xml:space="preserve">parágrafo del artículo 10 de la </w:t>
      </w:r>
      <w:r w:rsidR="000F52F7" w:rsidRPr="00C03866">
        <w:rPr>
          <w:rFonts w:ascii="Arial" w:hAnsi="Arial" w:cs="Arial"/>
          <w:color w:val="000000" w:themeColor="text1"/>
          <w:sz w:val="22"/>
          <w:szCs w:val="22"/>
        </w:rPr>
        <w:t>Resolución</w:t>
      </w:r>
      <w:r w:rsidR="000F52F7">
        <w:rPr>
          <w:rFonts w:ascii="Arial" w:hAnsi="Arial" w:cs="Arial"/>
          <w:color w:val="000000" w:themeColor="text1"/>
          <w:sz w:val="22"/>
          <w:szCs w:val="22"/>
        </w:rPr>
        <w:t xml:space="preserve"> No.</w:t>
      </w:r>
      <w:r w:rsidR="000F52F7" w:rsidRPr="00C03866">
        <w:rPr>
          <w:rFonts w:ascii="Arial" w:hAnsi="Arial" w:cs="Arial"/>
          <w:color w:val="000000" w:themeColor="text1"/>
          <w:sz w:val="22"/>
          <w:szCs w:val="22"/>
        </w:rPr>
        <w:t xml:space="preserve"> </w:t>
      </w:r>
      <w:r w:rsidR="00457B7A" w:rsidRPr="00C03866">
        <w:rPr>
          <w:rFonts w:ascii="Arial" w:hAnsi="Arial" w:cs="Arial"/>
          <w:color w:val="000000" w:themeColor="text1"/>
          <w:sz w:val="22"/>
          <w:szCs w:val="22"/>
        </w:rPr>
        <w:t>2346 de 2007</w:t>
      </w:r>
      <w:r w:rsidR="000F52F7">
        <w:rPr>
          <w:rFonts w:ascii="Arial" w:hAnsi="Arial" w:cs="Arial"/>
          <w:color w:val="000000" w:themeColor="text1"/>
          <w:sz w:val="22"/>
          <w:szCs w:val="22"/>
        </w:rPr>
        <w:t xml:space="preserve"> expedida </w:t>
      </w:r>
      <w:r w:rsidR="00BE644D">
        <w:rPr>
          <w:rFonts w:ascii="Arial" w:hAnsi="Arial" w:cs="Arial"/>
          <w:color w:val="000000" w:themeColor="text1"/>
          <w:sz w:val="22"/>
          <w:szCs w:val="22"/>
        </w:rPr>
        <w:t xml:space="preserve">por el Ministerio de la </w:t>
      </w:r>
      <w:proofErr w:type="spellStart"/>
      <w:r w:rsidR="00BE644D">
        <w:rPr>
          <w:rFonts w:ascii="Arial" w:hAnsi="Arial" w:cs="Arial"/>
          <w:color w:val="000000" w:themeColor="text1"/>
          <w:sz w:val="22"/>
          <w:szCs w:val="22"/>
        </w:rPr>
        <w:t>Proteccion</w:t>
      </w:r>
      <w:proofErr w:type="spellEnd"/>
      <w:r w:rsidR="00BE644D">
        <w:rPr>
          <w:rFonts w:ascii="Arial" w:hAnsi="Arial" w:cs="Arial"/>
          <w:color w:val="000000" w:themeColor="text1"/>
          <w:sz w:val="22"/>
          <w:szCs w:val="22"/>
        </w:rPr>
        <w:t xml:space="preserve"> Social</w:t>
      </w:r>
      <w:r w:rsidR="00457B7A"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se  necesita el consentimiento  informado  por  parte  del  </w:t>
      </w:r>
      <w:r w:rsidR="0030383A" w:rsidRPr="00C03866">
        <w:rPr>
          <w:rFonts w:ascii="Arial" w:hAnsi="Arial" w:cs="Arial"/>
          <w:color w:val="000000" w:themeColor="text1"/>
          <w:sz w:val="22"/>
          <w:szCs w:val="22"/>
        </w:rPr>
        <w:t>servid</w:t>
      </w:r>
      <w:r w:rsidRPr="00C03866">
        <w:rPr>
          <w:rFonts w:ascii="Arial" w:hAnsi="Arial" w:cs="Arial"/>
          <w:color w:val="000000" w:themeColor="text1"/>
          <w:sz w:val="22"/>
          <w:szCs w:val="22"/>
        </w:rPr>
        <w:t xml:space="preserve">or.  El  </w:t>
      </w:r>
      <w:r w:rsidR="00AC5313"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deberá </w:t>
      </w:r>
      <w:r w:rsidR="0030383A" w:rsidRPr="00C03866">
        <w:rPr>
          <w:rFonts w:ascii="Arial" w:hAnsi="Arial" w:cs="Arial"/>
          <w:color w:val="000000" w:themeColor="text1"/>
          <w:sz w:val="22"/>
          <w:szCs w:val="22"/>
        </w:rPr>
        <w:t>contar con</w:t>
      </w:r>
      <w:r w:rsidRPr="00C03866">
        <w:rPr>
          <w:rFonts w:ascii="Arial" w:hAnsi="Arial" w:cs="Arial"/>
          <w:color w:val="000000" w:themeColor="text1"/>
          <w:sz w:val="22"/>
          <w:szCs w:val="22"/>
        </w:rPr>
        <w:t xml:space="preserve"> un formato en el cual explique al </w:t>
      </w:r>
      <w:r w:rsidR="0030383A" w:rsidRPr="00C03866">
        <w:rPr>
          <w:rFonts w:ascii="Arial" w:hAnsi="Arial" w:cs="Arial"/>
          <w:color w:val="000000" w:themeColor="text1"/>
          <w:sz w:val="22"/>
          <w:szCs w:val="22"/>
        </w:rPr>
        <w:t>paciente</w:t>
      </w:r>
      <w:r w:rsidRPr="00C03866">
        <w:rPr>
          <w:rFonts w:ascii="Arial" w:hAnsi="Arial" w:cs="Arial"/>
          <w:color w:val="000000" w:themeColor="text1"/>
          <w:sz w:val="22"/>
          <w:szCs w:val="22"/>
        </w:rPr>
        <w:t xml:space="preserve"> el propósito y beneficios del e</w:t>
      </w:r>
      <w:r w:rsidR="00457B7A" w:rsidRPr="00C03866">
        <w:rPr>
          <w:rFonts w:ascii="Arial" w:hAnsi="Arial" w:cs="Arial"/>
          <w:color w:val="000000" w:themeColor="text1"/>
          <w:sz w:val="22"/>
          <w:szCs w:val="22"/>
        </w:rPr>
        <w:t>xamen, interpretación y limitaciones del mismo.</w:t>
      </w:r>
    </w:p>
    <w:p w14:paraId="09F39FA6" w14:textId="77777777" w:rsidR="00457B7A" w:rsidRPr="00C03866" w:rsidRDefault="00457B7A" w:rsidP="00B76376">
      <w:pPr>
        <w:jc w:val="both"/>
        <w:rPr>
          <w:rFonts w:ascii="Arial" w:hAnsi="Arial" w:cs="Arial"/>
          <w:color w:val="000000" w:themeColor="text1"/>
          <w:sz w:val="22"/>
          <w:szCs w:val="22"/>
        </w:rPr>
      </w:pPr>
    </w:p>
    <w:p w14:paraId="6240476B" w14:textId="77777777" w:rsidR="00457B7A" w:rsidRPr="00C03866" w:rsidRDefault="00462CD1" w:rsidP="00B76376">
      <w:pPr>
        <w:jc w:val="both"/>
        <w:rPr>
          <w:rFonts w:ascii="Arial" w:hAnsi="Arial" w:cs="Arial"/>
          <w:color w:val="000000" w:themeColor="text1"/>
          <w:sz w:val="22"/>
          <w:szCs w:val="22"/>
        </w:rPr>
      </w:pPr>
      <w:r w:rsidRPr="00C03866">
        <w:rPr>
          <w:rFonts w:ascii="Arial" w:hAnsi="Arial" w:cs="Arial"/>
          <w:b/>
          <w:color w:val="000000" w:themeColor="text1"/>
          <w:sz w:val="22"/>
          <w:szCs w:val="22"/>
        </w:rPr>
        <w:t>2.2.</w:t>
      </w:r>
      <w:r w:rsidR="009B0068" w:rsidRPr="00C03866">
        <w:rPr>
          <w:rFonts w:ascii="Arial" w:hAnsi="Arial" w:cs="Arial"/>
          <w:b/>
          <w:color w:val="000000" w:themeColor="text1"/>
          <w:sz w:val="22"/>
          <w:szCs w:val="22"/>
        </w:rPr>
        <w:t>4</w:t>
      </w:r>
      <w:r w:rsidR="00457B7A" w:rsidRPr="00C03866">
        <w:rPr>
          <w:rFonts w:ascii="Arial" w:hAnsi="Arial" w:cs="Arial"/>
          <w:b/>
          <w:color w:val="000000" w:themeColor="text1"/>
          <w:sz w:val="22"/>
          <w:szCs w:val="22"/>
        </w:rPr>
        <w:t xml:space="preserve">  Contenido de la evaluación médica</w:t>
      </w:r>
    </w:p>
    <w:p w14:paraId="5700C2D7" w14:textId="77777777" w:rsidR="00F76C93" w:rsidRPr="00C03866" w:rsidRDefault="00F76C93" w:rsidP="00B76376">
      <w:pPr>
        <w:jc w:val="both"/>
        <w:rPr>
          <w:rFonts w:ascii="Arial" w:hAnsi="Arial" w:cs="Arial"/>
          <w:color w:val="000000" w:themeColor="text1"/>
          <w:sz w:val="22"/>
          <w:szCs w:val="22"/>
        </w:rPr>
      </w:pPr>
    </w:p>
    <w:p w14:paraId="533F8C51" w14:textId="77777777" w:rsidR="00457B7A" w:rsidRPr="00C03866" w:rsidRDefault="00457B7A"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El </w:t>
      </w:r>
      <w:r w:rsidR="00AC5313"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deberá presentar </w:t>
      </w:r>
      <w:r w:rsidR="0030383A" w:rsidRPr="00C03866">
        <w:rPr>
          <w:rFonts w:ascii="Arial" w:hAnsi="Arial" w:cs="Arial"/>
          <w:color w:val="000000" w:themeColor="text1"/>
          <w:sz w:val="22"/>
          <w:szCs w:val="22"/>
        </w:rPr>
        <w:t xml:space="preserve">una vez firmada el acta de inicio </w:t>
      </w:r>
      <w:r w:rsidRPr="00C03866">
        <w:rPr>
          <w:rFonts w:ascii="Arial" w:hAnsi="Arial" w:cs="Arial"/>
          <w:color w:val="000000" w:themeColor="text1"/>
          <w:sz w:val="22"/>
          <w:szCs w:val="22"/>
        </w:rPr>
        <w:t>el modelo que utilizará para tal fin, que cumpla con las siguientes especificaciones:</w:t>
      </w:r>
    </w:p>
    <w:p w14:paraId="47F6F3F0" w14:textId="77777777" w:rsidR="00457B7A" w:rsidRPr="00C03866" w:rsidRDefault="00457B7A" w:rsidP="00B76376">
      <w:pPr>
        <w:jc w:val="both"/>
        <w:rPr>
          <w:rFonts w:ascii="Arial" w:hAnsi="Arial" w:cs="Arial"/>
          <w:color w:val="000000" w:themeColor="text1"/>
          <w:sz w:val="22"/>
          <w:szCs w:val="22"/>
        </w:rPr>
      </w:pPr>
    </w:p>
    <w:p w14:paraId="67F92955" w14:textId="77777777" w:rsidR="0043457B" w:rsidRPr="00C03866" w:rsidRDefault="00457B7A" w:rsidP="00B76376">
      <w:pPr>
        <w:jc w:val="both"/>
        <w:rPr>
          <w:rFonts w:ascii="Arial" w:hAnsi="Arial" w:cs="Arial"/>
          <w:smallCaps/>
          <w:color w:val="000000" w:themeColor="text1"/>
          <w:sz w:val="22"/>
          <w:szCs w:val="22"/>
          <w:lang w:val="es-ES_tradnl"/>
        </w:rPr>
      </w:pPr>
      <w:r w:rsidRPr="00C03866">
        <w:rPr>
          <w:rFonts w:ascii="Arial" w:hAnsi="Arial" w:cs="Arial"/>
          <w:color w:val="000000" w:themeColor="text1"/>
          <w:sz w:val="22"/>
          <w:szCs w:val="22"/>
        </w:rPr>
        <w:t>Teniendo en cuenta los informes de condiciones de salud de los funcionarios del IDIGER, se requiere que los exámenes médicos pre-ocupacional</w:t>
      </w:r>
      <w:r w:rsidR="0043457B"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o de pre-ingreso y post-ocupacional o de </w:t>
      </w:r>
      <w:r w:rsidR="0043457B" w:rsidRPr="00C03866">
        <w:rPr>
          <w:rFonts w:ascii="Arial" w:hAnsi="Arial" w:cs="Arial"/>
          <w:color w:val="000000" w:themeColor="text1"/>
          <w:sz w:val="22"/>
          <w:szCs w:val="22"/>
        </w:rPr>
        <w:t>retiro</w:t>
      </w:r>
      <w:r w:rsidRPr="00C03866">
        <w:rPr>
          <w:rFonts w:ascii="Arial" w:hAnsi="Arial" w:cs="Arial"/>
          <w:color w:val="000000" w:themeColor="text1"/>
          <w:sz w:val="22"/>
          <w:szCs w:val="22"/>
        </w:rPr>
        <w:t xml:space="preserve"> sean realizados </w:t>
      </w:r>
      <w:r w:rsidR="00A61EDD" w:rsidRPr="00C03866">
        <w:rPr>
          <w:rFonts w:ascii="Arial" w:hAnsi="Arial" w:cs="Arial"/>
          <w:color w:val="000000" w:themeColor="text1"/>
          <w:sz w:val="22"/>
          <w:szCs w:val="22"/>
        </w:rPr>
        <w:t xml:space="preserve">de acuerdo con las funciones que desarrolle el servidor y al profesiograma de la entidad. </w:t>
      </w:r>
    </w:p>
    <w:p w14:paraId="5CB39857" w14:textId="77777777" w:rsidR="00D01D11" w:rsidRPr="00C03866" w:rsidRDefault="00D01D11" w:rsidP="00B76376">
      <w:pPr>
        <w:jc w:val="both"/>
        <w:rPr>
          <w:rFonts w:ascii="Arial" w:hAnsi="Arial" w:cs="Arial"/>
          <w:color w:val="000000" w:themeColor="text1"/>
          <w:sz w:val="22"/>
          <w:szCs w:val="22"/>
        </w:rPr>
      </w:pPr>
    </w:p>
    <w:p w14:paraId="70E8221C" w14:textId="77777777" w:rsidR="00D01D11" w:rsidRPr="00C03866" w:rsidRDefault="00457B7A"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Todas las evaluaciones médicas ocupacionales deberán ser firmadas por el </w:t>
      </w:r>
      <w:r w:rsidR="00D01D11" w:rsidRPr="00C03866">
        <w:rPr>
          <w:rFonts w:ascii="Arial" w:hAnsi="Arial" w:cs="Arial"/>
          <w:color w:val="000000" w:themeColor="text1"/>
          <w:sz w:val="22"/>
          <w:szCs w:val="22"/>
        </w:rPr>
        <w:t>servi</w:t>
      </w:r>
      <w:r w:rsidRPr="00C03866">
        <w:rPr>
          <w:rFonts w:ascii="Arial" w:hAnsi="Arial" w:cs="Arial"/>
          <w:color w:val="000000" w:themeColor="text1"/>
          <w:sz w:val="22"/>
          <w:szCs w:val="22"/>
        </w:rPr>
        <w:t xml:space="preserve">dor y por el médico evaluador, con indicación de los números de registro médico y de la </w:t>
      </w:r>
      <w:r w:rsidR="004145F9" w:rsidRPr="00C03866">
        <w:rPr>
          <w:rFonts w:ascii="Arial" w:hAnsi="Arial" w:cs="Arial"/>
          <w:color w:val="000000" w:themeColor="text1"/>
          <w:sz w:val="22"/>
          <w:szCs w:val="22"/>
        </w:rPr>
        <w:t>l</w:t>
      </w:r>
      <w:r w:rsidRPr="00C03866">
        <w:rPr>
          <w:rFonts w:ascii="Arial" w:hAnsi="Arial" w:cs="Arial"/>
          <w:color w:val="000000" w:themeColor="text1"/>
          <w:sz w:val="22"/>
          <w:szCs w:val="22"/>
        </w:rPr>
        <w:t>icencia en salud  ocupacional, indicando el  tipo de evaluación: pre</w:t>
      </w:r>
      <w:r w:rsidR="00D01D11" w:rsidRPr="00C03866">
        <w:rPr>
          <w:rFonts w:ascii="Arial" w:hAnsi="Arial" w:cs="Arial"/>
          <w:color w:val="000000" w:themeColor="text1"/>
          <w:sz w:val="22"/>
          <w:szCs w:val="22"/>
        </w:rPr>
        <w:t xml:space="preserve">-ocupacional o de </w:t>
      </w:r>
      <w:r w:rsidR="00D01D11" w:rsidRPr="00C03866">
        <w:rPr>
          <w:rFonts w:ascii="Arial" w:hAnsi="Arial" w:cs="Arial"/>
          <w:color w:val="000000" w:themeColor="text1"/>
          <w:sz w:val="22"/>
          <w:szCs w:val="22"/>
        </w:rPr>
        <w:lastRenderedPageBreak/>
        <w:t xml:space="preserve">pre-ingreso, </w:t>
      </w:r>
      <w:r w:rsidRPr="00C03866">
        <w:rPr>
          <w:rFonts w:ascii="Arial" w:hAnsi="Arial" w:cs="Arial"/>
          <w:color w:val="000000" w:themeColor="text1"/>
          <w:sz w:val="22"/>
          <w:szCs w:val="22"/>
        </w:rPr>
        <w:t xml:space="preserve">periódicas programadas y por cambio de ocupación, </w:t>
      </w:r>
      <w:r w:rsidR="004145F9" w:rsidRPr="00C03866">
        <w:rPr>
          <w:rFonts w:ascii="Arial" w:hAnsi="Arial" w:cs="Arial"/>
          <w:color w:val="000000" w:themeColor="text1"/>
          <w:sz w:val="22"/>
          <w:szCs w:val="22"/>
        </w:rPr>
        <w:t>post-</w:t>
      </w:r>
      <w:r w:rsidR="00D01D11" w:rsidRPr="00C03866">
        <w:rPr>
          <w:rFonts w:ascii="Arial" w:hAnsi="Arial" w:cs="Arial"/>
          <w:color w:val="000000" w:themeColor="text1"/>
          <w:sz w:val="22"/>
          <w:szCs w:val="22"/>
        </w:rPr>
        <w:t>ocupacional o de egreso.</w:t>
      </w:r>
    </w:p>
    <w:p w14:paraId="14718A94" w14:textId="77777777" w:rsidR="00457B7A" w:rsidRPr="00C03866" w:rsidRDefault="00457B7A" w:rsidP="00B76376">
      <w:pPr>
        <w:jc w:val="both"/>
        <w:rPr>
          <w:rFonts w:ascii="Arial" w:hAnsi="Arial" w:cs="Arial"/>
          <w:color w:val="000000" w:themeColor="text1"/>
          <w:sz w:val="22"/>
          <w:szCs w:val="22"/>
        </w:rPr>
      </w:pPr>
    </w:p>
    <w:p w14:paraId="62DE13B9" w14:textId="77777777" w:rsidR="00457B7A" w:rsidRPr="00C03866" w:rsidRDefault="00457B7A"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En  las  evaluaciones  pre-ocupacionales o de</w:t>
      </w:r>
      <w:r w:rsidR="00A61EDD"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 pre</w:t>
      </w:r>
      <w:r w:rsidR="004145F9" w:rsidRPr="00C03866">
        <w:rPr>
          <w:rFonts w:ascii="Arial" w:hAnsi="Arial" w:cs="Arial"/>
          <w:color w:val="000000" w:themeColor="text1"/>
          <w:sz w:val="22"/>
          <w:szCs w:val="22"/>
        </w:rPr>
        <w:t xml:space="preserve">-ingreso, periódicas </w:t>
      </w:r>
      <w:r w:rsidR="002C0EFF" w:rsidRPr="00C03866">
        <w:rPr>
          <w:rFonts w:ascii="Arial" w:hAnsi="Arial" w:cs="Arial"/>
          <w:color w:val="000000" w:themeColor="text1"/>
          <w:sz w:val="22"/>
          <w:szCs w:val="22"/>
        </w:rPr>
        <w:t>programadas</w:t>
      </w:r>
      <w:r w:rsidR="004145F9" w:rsidRPr="00C03866">
        <w:rPr>
          <w:rFonts w:ascii="Arial" w:hAnsi="Arial" w:cs="Arial"/>
          <w:color w:val="000000" w:themeColor="text1"/>
          <w:sz w:val="22"/>
          <w:szCs w:val="22"/>
        </w:rPr>
        <w:t xml:space="preserve"> y por cambio de ocupación, </w:t>
      </w:r>
      <w:r w:rsidR="00065C17" w:rsidRPr="00065C17">
        <w:rPr>
          <w:rFonts w:ascii="Arial" w:hAnsi="Arial" w:cs="Arial"/>
          <w:color w:val="000000" w:themeColor="text1"/>
          <w:sz w:val="22"/>
          <w:szCs w:val="22"/>
        </w:rPr>
        <w:t>sobre restricciones existentes, describiendo cuáles son, ante qué condiciones, funciones, factores o agentes de riesgo se producen, indicando si son temporales o permanentes y las recom</w:t>
      </w:r>
      <w:r w:rsidR="00065C17">
        <w:rPr>
          <w:rFonts w:ascii="Arial" w:hAnsi="Arial" w:cs="Arial"/>
          <w:color w:val="000000" w:themeColor="text1"/>
          <w:sz w:val="22"/>
          <w:szCs w:val="22"/>
        </w:rPr>
        <w:t>endaciones que sean pertinentes</w:t>
      </w:r>
      <w:r w:rsidRPr="00C03866">
        <w:rPr>
          <w:rFonts w:ascii="Arial" w:hAnsi="Arial" w:cs="Arial"/>
          <w:color w:val="000000" w:themeColor="text1"/>
          <w:sz w:val="22"/>
          <w:szCs w:val="22"/>
        </w:rPr>
        <w:t>, de conformidad con lo establecido en el artículo 8º de la Resolución 2346 de 2007 del Ministerio de Protección Social.</w:t>
      </w:r>
    </w:p>
    <w:p w14:paraId="7CA796BD" w14:textId="77777777" w:rsidR="004145F9" w:rsidRPr="00C03866" w:rsidRDefault="004145F9" w:rsidP="00B76376">
      <w:pPr>
        <w:jc w:val="both"/>
        <w:rPr>
          <w:rFonts w:ascii="Arial" w:hAnsi="Arial" w:cs="Arial"/>
          <w:color w:val="000000" w:themeColor="text1"/>
          <w:sz w:val="22"/>
          <w:szCs w:val="22"/>
        </w:rPr>
      </w:pPr>
    </w:p>
    <w:p w14:paraId="444EDE80" w14:textId="77777777" w:rsidR="00457B7A" w:rsidRPr="00C03866" w:rsidRDefault="00457B7A"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La información mínima que debe quedar registrada </w:t>
      </w:r>
      <w:r w:rsidR="00F76C93" w:rsidRPr="00C03866">
        <w:rPr>
          <w:rFonts w:ascii="Arial" w:hAnsi="Arial" w:cs="Arial"/>
          <w:color w:val="000000" w:themeColor="text1"/>
          <w:sz w:val="22"/>
          <w:szCs w:val="22"/>
        </w:rPr>
        <w:t>e</w:t>
      </w:r>
      <w:r w:rsidRPr="00C03866">
        <w:rPr>
          <w:rFonts w:ascii="Arial" w:hAnsi="Arial" w:cs="Arial"/>
          <w:color w:val="000000" w:themeColor="text1"/>
          <w:sz w:val="22"/>
          <w:szCs w:val="22"/>
        </w:rPr>
        <w:t>n</w:t>
      </w:r>
      <w:r w:rsidR="004145F9"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las</w:t>
      </w:r>
      <w:r w:rsidR="00545D39"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diferentes e</w:t>
      </w:r>
      <w:r w:rsidR="004145F9" w:rsidRPr="00C03866">
        <w:rPr>
          <w:rFonts w:ascii="Arial" w:hAnsi="Arial" w:cs="Arial"/>
          <w:color w:val="000000" w:themeColor="text1"/>
          <w:sz w:val="22"/>
          <w:szCs w:val="22"/>
        </w:rPr>
        <w:t>valuaciones médicas ocupacionales, deberá ser la siguiente:</w:t>
      </w:r>
    </w:p>
    <w:p w14:paraId="20BAA87F" w14:textId="77777777" w:rsidR="00C877B5" w:rsidRPr="00C03866" w:rsidRDefault="00C877B5" w:rsidP="00B76376">
      <w:pPr>
        <w:jc w:val="both"/>
        <w:rPr>
          <w:rFonts w:ascii="Arial" w:hAnsi="Arial" w:cs="Arial"/>
          <w:color w:val="000000" w:themeColor="text1"/>
          <w:sz w:val="22"/>
          <w:szCs w:val="22"/>
        </w:rPr>
      </w:pPr>
    </w:p>
    <w:p w14:paraId="33DEDB5E" w14:textId="77777777" w:rsidR="004145F9" w:rsidRPr="00C03866" w:rsidRDefault="004145F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Fecha</w:t>
      </w:r>
      <w:r w:rsidR="00074479" w:rsidRPr="00C03866">
        <w:rPr>
          <w:rFonts w:ascii="Arial" w:hAnsi="Arial" w:cs="Arial"/>
          <w:color w:val="000000" w:themeColor="text1"/>
        </w:rPr>
        <w:t xml:space="preserve"> y</w:t>
      </w:r>
      <w:r w:rsidRPr="00C03866">
        <w:rPr>
          <w:rFonts w:ascii="Arial" w:hAnsi="Arial" w:cs="Arial"/>
          <w:color w:val="000000" w:themeColor="text1"/>
        </w:rPr>
        <w:t xml:space="preserve"> ciudad en donde se realiza la evaluación médica.</w:t>
      </w:r>
    </w:p>
    <w:p w14:paraId="079266B7" w14:textId="77777777" w:rsidR="004145F9" w:rsidRPr="00C03866" w:rsidRDefault="004145F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Persona que realiza la evaluación médica.</w:t>
      </w:r>
    </w:p>
    <w:p w14:paraId="167B2B7D" w14:textId="77777777" w:rsidR="004145F9" w:rsidRPr="00C03866" w:rsidRDefault="004145F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 xml:space="preserve">Datos de identificación del empleador. </w:t>
      </w:r>
    </w:p>
    <w:p w14:paraId="0E4005F2" w14:textId="77777777" w:rsidR="004145F9" w:rsidRPr="00C03866" w:rsidRDefault="004145F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Actividad económica del empleador.</w:t>
      </w:r>
    </w:p>
    <w:p w14:paraId="4930DCD8" w14:textId="77777777" w:rsidR="004145F9" w:rsidRPr="00C03866" w:rsidRDefault="004145F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Nombre</w:t>
      </w:r>
      <w:r w:rsidR="00F76C93" w:rsidRPr="00C03866">
        <w:rPr>
          <w:rFonts w:ascii="Arial" w:hAnsi="Arial" w:cs="Arial"/>
          <w:color w:val="000000" w:themeColor="text1"/>
        </w:rPr>
        <w:t xml:space="preserve"> </w:t>
      </w:r>
      <w:r w:rsidRPr="00C03866">
        <w:rPr>
          <w:rFonts w:ascii="Arial" w:hAnsi="Arial" w:cs="Arial"/>
          <w:color w:val="000000" w:themeColor="text1"/>
        </w:rPr>
        <w:t xml:space="preserve">de las correspondientes administradoras de pensiones, salud y riesgos profesionales </w:t>
      </w:r>
      <w:r w:rsidR="00462CD1" w:rsidRPr="00C03866">
        <w:rPr>
          <w:rFonts w:ascii="Arial" w:hAnsi="Arial" w:cs="Arial"/>
          <w:color w:val="000000" w:themeColor="text1"/>
        </w:rPr>
        <w:t>a las cuales se encuentra a</w:t>
      </w:r>
      <w:r w:rsidR="00074479" w:rsidRPr="00C03866">
        <w:rPr>
          <w:rFonts w:ascii="Arial" w:hAnsi="Arial" w:cs="Arial"/>
          <w:color w:val="000000" w:themeColor="text1"/>
        </w:rPr>
        <w:t>filiado el s</w:t>
      </w:r>
      <w:r w:rsidR="00462CD1" w:rsidRPr="00C03866">
        <w:rPr>
          <w:rFonts w:ascii="Arial" w:hAnsi="Arial" w:cs="Arial"/>
          <w:color w:val="000000" w:themeColor="text1"/>
        </w:rPr>
        <w:t>ervidor</w:t>
      </w:r>
      <w:r w:rsidR="00074479" w:rsidRPr="00C03866">
        <w:rPr>
          <w:rFonts w:ascii="Arial" w:hAnsi="Arial" w:cs="Arial"/>
          <w:color w:val="000000" w:themeColor="text1"/>
        </w:rPr>
        <w:t>.</w:t>
      </w:r>
    </w:p>
    <w:p w14:paraId="729532B1" w14:textId="77777777" w:rsidR="00074479" w:rsidRPr="00C03866" w:rsidRDefault="0007447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Datos de identificación y sociodemográficos del</w:t>
      </w:r>
      <w:r w:rsidR="00462CD1" w:rsidRPr="00C03866">
        <w:rPr>
          <w:rFonts w:ascii="Arial" w:hAnsi="Arial" w:cs="Arial"/>
          <w:color w:val="000000" w:themeColor="text1"/>
        </w:rPr>
        <w:t xml:space="preserve"> servidor</w:t>
      </w:r>
    </w:p>
    <w:p w14:paraId="60C6A38A" w14:textId="77777777" w:rsidR="00074479" w:rsidRDefault="00074479"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 xml:space="preserve">Datos  correspondientes al diligenciamiento de la anamnesis, haciendo énfasis en la ocurrencia de accidentes o enfermedades profesionales </w:t>
      </w:r>
      <w:r w:rsidR="00F76C93" w:rsidRPr="00C03866">
        <w:rPr>
          <w:rFonts w:ascii="Arial" w:hAnsi="Arial" w:cs="Arial"/>
          <w:color w:val="000000" w:themeColor="text1"/>
        </w:rPr>
        <w:t>y s</w:t>
      </w:r>
      <w:r w:rsidRPr="00C03866">
        <w:rPr>
          <w:rFonts w:ascii="Arial" w:hAnsi="Arial" w:cs="Arial"/>
          <w:color w:val="000000" w:themeColor="text1"/>
        </w:rPr>
        <w:t xml:space="preserve">u </w:t>
      </w:r>
      <w:r w:rsidR="00B03D66" w:rsidRPr="00C03866">
        <w:rPr>
          <w:rFonts w:ascii="Arial" w:hAnsi="Arial" w:cs="Arial"/>
          <w:color w:val="000000" w:themeColor="text1"/>
        </w:rPr>
        <w:t>atención, así</w:t>
      </w:r>
      <w:r w:rsidR="00F76C93" w:rsidRPr="00C03866">
        <w:rPr>
          <w:rFonts w:ascii="Arial" w:hAnsi="Arial" w:cs="Arial"/>
          <w:color w:val="000000" w:themeColor="text1"/>
        </w:rPr>
        <w:t xml:space="preserve"> </w:t>
      </w:r>
      <w:r w:rsidRPr="00C03866">
        <w:rPr>
          <w:rFonts w:ascii="Arial" w:hAnsi="Arial" w:cs="Arial"/>
          <w:color w:val="000000" w:themeColor="text1"/>
        </w:rPr>
        <w:t>como en antecedentes  ocupacionales,  indicando  nombre  de  la  empresa,  actividad  econó</w:t>
      </w:r>
      <w:r w:rsidR="00462CD1" w:rsidRPr="00C03866">
        <w:rPr>
          <w:rFonts w:ascii="Arial" w:hAnsi="Arial" w:cs="Arial"/>
          <w:color w:val="000000" w:themeColor="text1"/>
        </w:rPr>
        <w:t xml:space="preserve">mica, </w:t>
      </w:r>
      <w:r w:rsidRPr="00C03866">
        <w:rPr>
          <w:rFonts w:ascii="Arial" w:hAnsi="Arial" w:cs="Arial"/>
          <w:color w:val="000000" w:themeColor="text1"/>
        </w:rPr>
        <w:t>sección, cargo u oficio, descripción de tareas o funciones y anexando todo documento, soporte o fundamento aportado por la persona evaluada, en especial, lo correspondiente al desarrollo de tareas y funciones. Igualmente, procederá a complementar</w:t>
      </w:r>
      <w:r w:rsidR="00462CD1" w:rsidRPr="00C03866">
        <w:rPr>
          <w:rFonts w:ascii="Arial" w:hAnsi="Arial" w:cs="Arial"/>
          <w:color w:val="000000" w:themeColor="text1"/>
        </w:rPr>
        <w:t xml:space="preserve"> </w:t>
      </w:r>
      <w:r w:rsidRPr="00C03866">
        <w:rPr>
          <w:rFonts w:ascii="Arial" w:hAnsi="Arial" w:cs="Arial"/>
          <w:color w:val="000000" w:themeColor="text1"/>
        </w:rPr>
        <w:t xml:space="preserve">la </w:t>
      </w:r>
      <w:r w:rsidR="00462CD1" w:rsidRPr="00C03866">
        <w:rPr>
          <w:rFonts w:ascii="Arial" w:hAnsi="Arial" w:cs="Arial"/>
          <w:color w:val="000000" w:themeColor="text1"/>
        </w:rPr>
        <w:t xml:space="preserve">información </w:t>
      </w:r>
      <w:r w:rsidRPr="00C03866">
        <w:rPr>
          <w:rFonts w:ascii="Arial" w:hAnsi="Arial" w:cs="Arial"/>
          <w:color w:val="000000" w:themeColor="text1"/>
        </w:rPr>
        <w:t>existente en la historia clínica cuando hubiere sido registrada con anterioridad.</w:t>
      </w:r>
    </w:p>
    <w:p w14:paraId="3F7CCD0F" w14:textId="77777777" w:rsidR="00462CD1" w:rsidRPr="00C03866" w:rsidRDefault="00462CD1"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Datos resultantes del examen físico.</w:t>
      </w:r>
    </w:p>
    <w:p w14:paraId="31D38FD1" w14:textId="77777777" w:rsidR="00462CD1" w:rsidRPr="00C03866" w:rsidRDefault="00462CD1" w:rsidP="009E3C24">
      <w:pPr>
        <w:pStyle w:val="Prrafodelista"/>
        <w:numPr>
          <w:ilvl w:val="0"/>
          <w:numId w:val="20"/>
        </w:numPr>
        <w:spacing w:after="0" w:line="240" w:lineRule="auto"/>
        <w:ind w:left="360"/>
        <w:jc w:val="both"/>
        <w:rPr>
          <w:rFonts w:ascii="Arial" w:hAnsi="Arial" w:cs="Arial"/>
          <w:color w:val="000000" w:themeColor="text1"/>
        </w:rPr>
      </w:pPr>
      <w:r w:rsidRPr="00C03866">
        <w:rPr>
          <w:rFonts w:ascii="Arial" w:hAnsi="Arial" w:cs="Arial"/>
          <w:color w:val="000000" w:themeColor="text1"/>
        </w:rPr>
        <w:t xml:space="preserve">Impresión diagnóstica </w:t>
      </w:r>
      <w:r w:rsidR="00F76C93" w:rsidRPr="00C03866">
        <w:rPr>
          <w:rFonts w:ascii="Arial" w:hAnsi="Arial" w:cs="Arial"/>
          <w:color w:val="000000" w:themeColor="text1"/>
        </w:rPr>
        <w:t xml:space="preserve">o </w:t>
      </w:r>
      <w:r w:rsidRPr="00C03866">
        <w:rPr>
          <w:rFonts w:ascii="Arial" w:hAnsi="Arial" w:cs="Arial"/>
          <w:color w:val="000000" w:themeColor="text1"/>
        </w:rPr>
        <w:t>diagnóstico confirmado, que puede incluir la presunción</w:t>
      </w:r>
      <w:r w:rsidR="00F76C93" w:rsidRPr="00C03866">
        <w:rPr>
          <w:rFonts w:ascii="Arial" w:hAnsi="Arial" w:cs="Arial"/>
          <w:color w:val="000000" w:themeColor="text1"/>
        </w:rPr>
        <w:t xml:space="preserve"> </w:t>
      </w:r>
      <w:r w:rsidRPr="00C03866">
        <w:rPr>
          <w:rFonts w:ascii="Arial" w:hAnsi="Arial" w:cs="Arial"/>
          <w:color w:val="000000" w:themeColor="text1"/>
        </w:rPr>
        <w:t>de origen profesional,</w:t>
      </w:r>
      <w:r w:rsidR="00F76C93" w:rsidRPr="00C03866">
        <w:rPr>
          <w:rFonts w:ascii="Arial" w:hAnsi="Arial" w:cs="Arial"/>
          <w:color w:val="000000" w:themeColor="text1"/>
        </w:rPr>
        <w:t xml:space="preserve"> </w:t>
      </w:r>
      <w:r w:rsidRPr="00C03866">
        <w:rPr>
          <w:rFonts w:ascii="Arial" w:hAnsi="Arial" w:cs="Arial"/>
          <w:color w:val="000000" w:themeColor="text1"/>
        </w:rPr>
        <w:t>cuando la hubiere, caso en el cual se deberá fundamentar brevemente.</w:t>
      </w:r>
    </w:p>
    <w:p w14:paraId="1C4116D3" w14:textId="77777777" w:rsidR="00462CD1" w:rsidRPr="00C03866" w:rsidRDefault="00462CD1" w:rsidP="00B76376">
      <w:pPr>
        <w:jc w:val="both"/>
        <w:rPr>
          <w:rFonts w:ascii="Arial" w:hAnsi="Arial" w:cs="Arial"/>
          <w:color w:val="000000" w:themeColor="text1"/>
          <w:sz w:val="22"/>
          <w:szCs w:val="22"/>
        </w:rPr>
      </w:pPr>
    </w:p>
    <w:p w14:paraId="08156496" w14:textId="77777777" w:rsidR="00462CD1" w:rsidRPr="00C03866" w:rsidRDefault="00462CD1"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Los resultados de las valoraciones complementarias deben hacer parte de la historia clínica ocupacional y serán analizados por el médico en la respectiva evaluación médica ocupacional. El médico informará al</w:t>
      </w:r>
      <w:r w:rsidR="004C5728">
        <w:rPr>
          <w:rFonts w:ascii="Arial" w:hAnsi="Arial" w:cs="Arial"/>
          <w:color w:val="000000" w:themeColor="text1"/>
          <w:sz w:val="22"/>
          <w:szCs w:val="22"/>
        </w:rPr>
        <w:t xml:space="preserve"> servidor público</w:t>
      </w:r>
      <w:r w:rsidRPr="00C03866">
        <w:rPr>
          <w:rFonts w:ascii="Arial" w:hAnsi="Arial" w:cs="Arial"/>
          <w:color w:val="000000" w:themeColor="text1"/>
          <w:sz w:val="22"/>
          <w:szCs w:val="22"/>
        </w:rPr>
        <w:t xml:space="preserve"> el resultado de las pruebas o valoraciones complementarias. </w:t>
      </w:r>
    </w:p>
    <w:p w14:paraId="37C0905B" w14:textId="77777777" w:rsidR="00462CD1" w:rsidRPr="00C03866" w:rsidRDefault="00462CD1" w:rsidP="00B76376">
      <w:pPr>
        <w:jc w:val="both"/>
        <w:rPr>
          <w:rFonts w:ascii="Arial" w:hAnsi="Arial" w:cs="Arial"/>
          <w:color w:val="000000" w:themeColor="text1"/>
          <w:sz w:val="22"/>
          <w:szCs w:val="22"/>
        </w:rPr>
      </w:pPr>
    </w:p>
    <w:p w14:paraId="716EBFEF" w14:textId="77777777" w:rsidR="00462CD1" w:rsidRPr="00C03866" w:rsidRDefault="00462CD1"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Si como resultado de cualquiera de las </w:t>
      </w:r>
      <w:r w:rsidR="00B03D66" w:rsidRPr="00C03866">
        <w:rPr>
          <w:rFonts w:ascii="Arial" w:hAnsi="Arial" w:cs="Arial"/>
          <w:color w:val="000000" w:themeColor="text1"/>
          <w:sz w:val="22"/>
          <w:szCs w:val="22"/>
        </w:rPr>
        <w:t>evaluaciones médicas</w:t>
      </w:r>
      <w:r w:rsidRPr="00C03866">
        <w:rPr>
          <w:rFonts w:ascii="Arial" w:hAnsi="Arial" w:cs="Arial"/>
          <w:color w:val="000000" w:themeColor="text1"/>
          <w:sz w:val="22"/>
          <w:szCs w:val="22"/>
        </w:rPr>
        <w:t xml:space="preserve"> ocupacionales practicadas a un </w:t>
      </w:r>
      <w:r w:rsidR="004C5728">
        <w:rPr>
          <w:rFonts w:ascii="Arial" w:hAnsi="Arial" w:cs="Arial"/>
          <w:color w:val="000000" w:themeColor="text1"/>
          <w:sz w:val="22"/>
          <w:szCs w:val="22"/>
        </w:rPr>
        <w:t>servidor público</w:t>
      </w:r>
      <w:r w:rsidRPr="00C03866">
        <w:rPr>
          <w:rFonts w:ascii="Arial" w:hAnsi="Arial" w:cs="Arial"/>
          <w:color w:val="000000" w:themeColor="text1"/>
          <w:sz w:val="22"/>
          <w:szCs w:val="22"/>
        </w:rPr>
        <w:t>, se diagnostica enfermedad común o profesional, el médico que la realice tie</w:t>
      </w:r>
      <w:r w:rsidR="004C5728">
        <w:rPr>
          <w:rFonts w:ascii="Arial" w:hAnsi="Arial" w:cs="Arial"/>
          <w:color w:val="000000" w:themeColor="text1"/>
          <w:sz w:val="22"/>
          <w:szCs w:val="22"/>
        </w:rPr>
        <w:t>ne la obligación de remitir al servidor público</w:t>
      </w:r>
      <w:r w:rsidRPr="00C03866">
        <w:rPr>
          <w:rFonts w:ascii="Arial" w:hAnsi="Arial" w:cs="Arial"/>
          <w:color w:val="000000" w:themeColor="text1"/>
          <w:sz w:val="22"/>
          <w:szCs w:val="22"/>
        </w:rPr>
        <w:t xml:space="preserve"> a los servicios de atención en salud que se requieran, según lo dispuesto en el artículo 2 de la Resolución 2346 de 2007 del Ministerio de Protección Social. </w:t>
      </w:r>
    </w:p>
    <w:p w14:paraId="40C61B9A" w14:textId="77777777" w:rsidR="00462CD1" w:rsidRPr="00C03866" w:rsidRDefault="00462CD1" w:rsidP="00B76376">
      <w:pPr>
        <w:jc w:val="both"/>
        <w:rPr>
          <w:rFonts w:ascii="Arial" w:hAnsi="Arial" w:cs="Arial"/>
          <w:color w:val="000000" w:themeColor="text1"/>
          <w:sz w:val="22"/>
          <w:szCs w:val="22"/>
        </w:rPr>
      </w:pPr>
    </w:p>
    <w:p w14:paraId="0B1DAC74" w14:textId="77777777" w:rsidR="00462CD1" w:rsidRPr="00C03866" w:rsidRDefault="00462CD1"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Una vez realizadas las evaluaciones médicas pre-ocupacionales o de pre-ingreso, periódicas programadas y por cambio de ocupación, y post-ocupacional o de </w:t>
      </w:r>
      <w:r w:rsidR="00E629D5" w:rsidRPr="00C03866">
        <w:rPr>
          <w:rFonts w:ascii="Arial" w:hAnsi="Arial" w:cs="Arial"/>
          <w:color w:val="000000" w:themeColor="text1"/>
          <w:sz w:val="22"/>
          <w:szCs w:val="22"/>
        </w:rPr>
        <w:t>retiro</w:t>
      </w:r>
      <w:r w:rsidRPr="00C03866">
        <w:rPr>
          <w:rFonts w:ascii="Arial" w:hAnsi="Arial" w:cs="Arial"/>
          <w:color w:val="000000" w:themeColor="text1"/>
          <w:sz w:val="22"/>
          <w:szCs w:val="22"/>
        </w:rPr>
        <w:t xml:space="preserve">, el médico evaluador deberá entregar al servidor, copia del concepto médico ocupacional, dejando la respectiva constancia de su recibo. </w:t>
      </w:r>
    </w:p>
    <w:p w14:paraId="0C6D98E3" w14:textId="77777777" w:rsidR="00462CD1" w:rsidRPr="00C03866" w:rsidRDefault="00462CD1" w:rsidP="00B76376">
      <w:pPr>
        <w:jc w:val="both"/>
        <w:rPr>
          <w:rFonts w:ascii="Arial" w:hAnsi="Arial" w:cs="Arial"/>
          <w:color w:val="000000" w:themeColor="text1"/>
          <w:sz w:val="22"/>
          <w:szCs w:val="22"/>
        </w:rPr>
      </w:pPr>
    </w:p>
    <w:p w14:paraId="638EFF86" w14:textId="77777777" w:rsidR="00462CD1" w:rsidRPr="00C03866" w:rsidRDefault="00462CD1"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w:t>
      </w:r>
      <w:r w:rsidR="009B0068" w:rsidRPr="00C03866">
        <w:rPr>
          <w:rFonts w:ascii="Arial" w:hAnsi="Arial" w:cs="Arial"/>
          <w:b/>
          <w:color w:val="000000" w:themeColor="text1"/>
          <w:sz w:val="22"/>
          <w:szCs w:val="22"/>
        </w:rPr>
        <w:t>5</w:t>
      </w:r>
      <w:r w:rsidRPr="00C03866">
        <w:rPr>
          <w:rFonts w:ascii="Arial" w:hAnsi="Arial" w:cs="Arial"/>
          <w:b/>
          <w:color w:val="000000" w:themeColor="text1"/>
          <w:sz w:val="22"/>
          <w:szCs w:val="22"/>
        </w:rPr>
        <w:t xml:space="preserve">. Remisión de conceptos </w:t>
      </w:r>
      <w:proofErr w:type="gramStart"/>
      <w:r w:rsidRPr="00C03866">
        <w:rPr>
          <w:rFonts w:ascii="Arial" w:hAnsi="Arial" w:cs="Arial"/>
          <w:b/>
          <w:color w:val="000000" w:themeColor="text1"/>
          <w:sz w:val="22"/>
          <w:szCs w:val="22"/>
        </w:rPr>
        <w:t>médico ocupacionales resultado</w:t>
      </w:r>
      <w:proofErr w:type="gramEnd"/>
      <w:r w:rsidRPr="00C03866">
        <w:rPr>
          <w:rFonts w:ascii="Arial" w:hAnsi="Arial" w:cs="Arial"/>
          <w:b/>
          <w:color w:val="000000" w:themeColor="text1"/>
          <w:sz w:val="22"/>
          <w:szCs w:val="22"/>
        </w:rPr>
        <w:t xml:space="preserve"> de las evaluaciones: </w:t>
      </w:r>
    </w:p>
    <w:p w14:paraId="7FEDA752" w14:textId="77777777" w:rsidR="00B87D60" w:rsidRPr="00C03866" w:rsidRDefault="00B87D60" w:rsidP="00B76376">
      <w:pPr>
        <w:jc w:val="both"/>
        <w:rPr>
          <w:rFonts w:ascii="Arial" w:hAnsi="Arial" w:cs="Arial"/>
          <w:color w:val="000000" w:themeColor="text1"/>
          <w:sz w:val="22"/>
          <w:szCs w:val="22"/>
        </w:rPr>
      </w:pPr>
    </w:p>
    <w:p w14:paraId="5B38E75A" w14:textId="77777777" w:rsidR="00462CD1" w:rsidRPr="00C03866" w:rsidRDefault="00462CD1" w:rsidP="00361227">
      <w:pPr>
        <w:jc w:val="both"/>
        <w:rPr>
          <w:rFonts w:ascii="Arial" w:hAnsi="Arial" w:cs="Arial"/>
          <w:color w:val="000000" w:themeColor="text1"/>
          <w:sz w:val="22"/>
          <w:szCs w:val="22"/>
        </w:rPr>
      </w:pPr>
      <w:r w:rsidRPr="00361227">
        <w:rPr>
          <w:rFonts w:ascii="Arial" w:hAnsi="Arial" w:cs="Arial"/>
          <w:color w:val="000000" w:themeColor="text1"/>
          <w:sz w:val="22"/>
          <w:szCs w:val="22"/>
        </w:rPr>
        <w:t xml:space="preserve">En cumplimiento del parágrafo </w:t>
      </w:r>
      <w:r w:rsidR="007277E3" w:rsidRPr="00361227">
        <w:rPr>
          <w:rFonts w:ascii="Arial" w:hAnsi="Arial" w:cs="Arial"/>
          <w:color w:val="000000" w:themeColor="text1"/>
          <w:sz w:val="22"/>
          <w:szCs w:val="22"/>
        </w:rPr>
        <w:t xml:space="preserve">del artículo 4 de la Resolución 2346 de 2007, con el fin de </w:t>
      </w:r>
      <w:r w:rsidR="00E629D5" w:rsidRPr="00361227">
        <w:rPr>
          <w:rFonts w:ascii="Arial" w:hAnsi="Arial" w:cs="Arial"/>
          <w:color w:val="000000" w:themeColor="text1"/>
          <w:sz w:val="22"/>
          <w:szCs w:val="22"/>
        </w:rPr>
        <w:t xml:space="preserve">mantener </w:t>
      </w:r>
      <w:r w:rsidRPr="00361227">
        <w:rPr>
          <w:rFonts w:ascii="Arial" w:hAnsi="Arial" w:cs="Arial"/>
          <w:color w:val="000000" w:themeColor="text1"/>
          <w:sz w:val="22"/>
          <w:szCs w:val="22"/>
        </w:rPr>
        <w:t>la reserva de la historia clínica ocupacional, el contratista sólo remitirá a</w:t>
      </w:r>
      <w:r w:rsidR="007277E3" w:rsidRPr="00361227">
        <w:rPr>
          <w:rFonts w:ascii="Arial" w:hAnsi="Arial" w:cs="Arial"/>
          <w:color w:val="000000" w:themeColor="text1"/>
          <w:sz w:val="22"/>
          <w:szCs w:val="22"/>
        </w:rPr>
        <w:t>l IDIGER</w:t>
      </w:r>
      <w:r w:rsidRPr="00361227">
        <w:rPr>
          <w:rFonts w:ascii="Arial" w:hAnsi="Arial" w:cs="Arial"/>
          <w:color w:val="000000" w:themeColor="text1"/>
          <w:sz w:val="22"/>
          <w:szCs w:val="22"/>
        </w:rPr>
        <w:t>,</w:t>
      </w:r>
      <w:r w:rsidR="007277E3" w:rsidRPr="00361227">
        <w:rPr>
          <w:rFonts w:ascii="Arial" w:hAnsi="Arial" w:cs="Arial"/>
          <w:color w:val="000000" w:themeColor="text1"/>
          <w:sz w:val="22"/>
          <w:szCs w:val="22"/>
        </w:rPr>
        <w:t xml:space="preserve"> los conceptos médicos ocupacionales de los servidores</w:t>
      </w:r>
      <w:r w:rsidRPr="00361227">
        <w:rPr>
          <w:rFonts w:ascii="Arial" w:hAnsi="Arial" w:cs="Arial"/>
          <w:color w:val="000000" w:themeColor="text1"/>
          <w:sz w:val="22"/>
          <w:szCs w:val="22"/>
        </w:rPr>
        <w:t xml:space="preserve"> evaluados, </w:t>
      </w:r>
      <w:r w:rsidR="003D205C" w:rsidRPr="00361227">
        <w:rPr>
          <w:rFonts w:ascii="Arial" w:hAnsi="Arial" w:cs="Arial"/>
          <w:color w:val="000000" w:themeColor="text1"/>
          <w:sz w:val="22"/>
          <w:szCs w:val="22"/>
        </w:rPr>
        <w:t>indicando las restricciones existentes y las recomendaciones o condiciones que se requiere adaptar para que el traba</w:t>
      </w:r>
      <w:r w:rsidR="00557062" w:rsidRPr="00361227">
        <w:rPr>
          <w:rFonts w:ascii="Arial" w:hAnsi="Arial" w:cs="Arial"/>
          <w:color w:val="000000" w:themeColor="text1"/>
          <w:sz w:val="22"/>
          <w:szCs w:val="22"/>
        </w:rPr>
        <w:t>jador pueda desempeñar la labor</w:t>
      </w:r>
      <w:r w:rsidRPr="00361227">
        <w:rPr>
          <w:rFonts w:ascii="Arial" w:hAnsi="Arial" w:cs="Arial"/>
          <w:color w:val="000000" w:themeColor="text1"/>
          <w:sz w:val="22"/>
          <w:szCs w:val="22"/>
        </w:rPr>
        <w:t>; pa</w:t>
      </w:r>
      <w:r w:rsidR="00E629D5" w:rsidRPr="00361227">
        <w:rPr>
          <w:rFonts w:ascii="Arial" w:hAnsi="Arial" w:cs="Arial"/>
          <w:color w:val="000000" w:themeColor="text1"/>
          <w:sz w:val="22"/>
          <w:szCs w:val="22"/>
        </w:rPr>
        <w:t xml:space="preserve">ra tal fin, deberá remitir a </w:t>
      </w:r>
      <w:r w:rsidRPr="00361227">
        <w:rPr>
          <w:rFonts w:ascii="Arial" w:hAnsi="Arial" w:cs="Arial"/>
          <w:color w:val="000000" w:themeColor="text1"/>
          <w:sz w:val="22"/>
          <w:szCs w:val="22"/>
        </w:rPr>
        <w:t>Gestión de Talento Humano</w:t>
      </w:r>
      <w:r w:rsidR="007277E3" w:rsidRPr="00361227">
        <w:rPr>
          <w:rFonts w:ascii="Arial" w:hAnsi="Arial" w:cs="Arial"/>
          <w:color w:val="000000" w:themeColor="text1"/>
          <w:sz w:val="22"/>
          <w:szCs w:val="22"/>
        </w:rPr>
        <w:t xml:space="preserve"> de</w:t>
      </w:r>
      <w:r w:rsidR="00545D39" w:rsidRPr="00361227">
        <w:rPr>
          <w:rFonts w:ascii="Arial" w:hAnsi="Arial" w:cs="Arial"/>
          <w:color w:val="000000" w:themeColor="text1"/>
          <w:sz w:val="22"/>
          <w:szCs w:val="22"/>
        </w:rPr>
        <w:t xml:space="preserve"> </w:t>
      </w:r>
      <w:r w:rsidR="007277E3" w:rsidRPr="00361227">
        <w:rPr>
          <w:rFonts w:ascii="Arial" w:hAnsi="Arial" w:cs="Arial"/>
          <w:color w:val="000000" w:themeColor="text1"/>
          <w:sz w:val="22"/>
          <w:szCs w:val="22"/>
        </w:rPr>
        <w:t xml:space="preserve">la </w:t>
      </w:r>
      <w:r w:rsidR="004C5728" w:rsidRPr="00361227">
        <w:rPr>
          <w:rFonts w:ascii="Arial" w:hAnsi="Arial" w:cs="Arial"/>
          <w:color w:val="000000" w:themeColor="text1"/>
          <w:sz w:val="22"/>
          <w:szCs w:val="22"/>
        </w:rPr>
        <w:t>Entidad</w:t>
      </w:r>
      <w:r w:rsidR="00545D39" w:rsidRPr="00361227">
        <w:rPr>
          <w:rFonts w:ascii="Arial" w:hAnsi="Arial" w:cs="Arial"/>
          <w:color w:val="000000" w:themeColor="text1"/>
          <w:sz w:val="22"/>
          <w:szCs w:val="22"/>
        </w:rPr>
        <w:t>, ubicada en la Diagonal 47 No.</w:t>
      </w:r>
      <w:r w:rsidR="007277E3" w:rsidRPr="00361227">
        <w:rPr>
          <w:rFonts w:ascii="Arial" w:hAnsi="Arial" w:cs="Arial"/>
          <w:color w:val="000000" w:themeColor="text1"/>
          <w:sz w:val="22"/>
          <w:szCs w:val="22"/>
        </w:rPr>
        <w:t xml:space="preserve"> 77 A – 09 Bodega 11, </w:t>
      </w:r>
      <w:r w:rsidR="00EE5C9C" w:rsidRPr="00361227">
        <w:rPr>
          <w:rFonts w:ascii="Arial" w:hAnsi="Arial" w:cs="Arial"/>
          <w:color w:val="000000" w:themeColor="text1"/>
          <w:sz w:val="22"/>
          <w:szCs w:val="22"/>
        </w:rPr>
        <w:t xml:space="preserve">en Bogotá D.C., </w:t>
      </w:r>
      <w:r w:rsidR="007277E3" w:rsidRPr="00361227">
        <w:rPr>
          <w:rFonts w:ascii="Arial" w:hAnsi="Arial" w:cs="Arial"/>
          <w:color w:val="000000" w:themeColor="text1"/>
          <w:sz w:val="22"/>
          <w:szCs w:val="22"/>
        </w:rPr>
        <w:t>los certificados médico ocupacionales en medio físico y en me</w:t>
      </w:r>
      <w:r w:rsidRPr="00361227">
        <w:rPr>
          <w:rFonts w:ascii="Arial" w:hAnsi="Arial" w:cs="Arial"/>
          <w:color w:val="000000" w:themeColor="text1"/>
          <w:sz w:val="22"/>
          <w:szCs w:val="22"/>
        </w:rPr>
        <w:t>dio magnético escaneados en formato PDF.</w:t>
      </w:r>
    </w:p>
    <w:p w14:paraId="31105D8F" w14:textId="77777777" w:rsidR="007277E3" w:rsidRPr="00C03866" w:rsidRDefault="007277E3" w:rsidP="00B76376">
      <w:pPr>
        <w:jc w:val="both"/>
        <w:rPr>
          <w:rFonts w:ascii="Arial" w:hAnsi="Arial" w:cs="Arial"/>
          <w:color w:val="000000" w:themeColor="text1"/>
          <w:sz w:val="22"/>
          <w:szCs w:val="22"/>
        </w:rPr>
      </w:pPr>
    </w:p>
    <w:p w14:paraId="5BE20612" w14:textId="77777777" w:rsidR="00462CD1" w:rsidRPr="00C03866" w:rsidRDefault="00462CD1"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La remisión de conceptos médicos </w:t>
      </w:r>
      <w:r w:rsidR="00E629D5" w:rsidRPr="00C03866">
        <w:rPr>
          <w:rFonts w:ascii="Arial" w:hAnsi="Arial" w:cs="Arial"/>
          <w:color w:val="000000" w:themeColor="text1"/>
          <w:sz w:val="22"/>
          <w:szCs w:val="22"/>
        </w:rPr>
        <w:t xml:space="preserve">debe realizarse </w:t>
      </w:r>
      <w:r w:rsidRPr="00C03866">
        <w:rPr>
          <w:rFonts w:ascii="Arial" w:hAnsi="Arial" w:cs="Arial"/>
          <w:color w:val="000000" w:themeColor="text1"/>
          <w:sz w:val="22"/>
          <w:szCs w:val="22"/>
        </w:rPr>
        <w:t>a</w:t>
      </w:r>
      <w:r w:rsidR="004C5728">
        <w:rPr>
          <w:rFonts w:ascii="Arial" w:hAnsi="Arial" w:cs="Arial"/>
          <w:color w:val="000000" w:themeColor="text1"/>
          <w:sz w:val="22"/>
          <w:szCs w:val="22"/>
        </w:rPr>
        <w:t>l área</w:t>
      </w:r>
      <w:r w:rsidR="00E629D5" w:rsidRPr="00C03866">
        <w:rPr>
          <w:rFonts w:ascii="Arial" w:hAnsi="Arial" w:cs="Arial"/>
          <w:color w:val="000000" w:themeColor="text1"/>
          <w:sz w:val="22"/>
          <w:szCs w:val="22"/>
        </w:rPr>
        <w:t xml:space="preserve"> Gestión de </w:t>
      </w:r>
      <w:r w:rsidRPr="00C03866">
        <w:rPr>
          <w:rFonts w:ascii="Arial" w:hAnsi="Arial" w:cs="Arial"/>
          <w:color w:val="000000" w:themeColor="text1"/>
          <w:sz w:val="22"/>
          <w:szCs w:val="22"/>
        </w:rPr>
        <w:t>Talento Humano de</w:t>
      </w:r>
      <w:r w:rsidR="007277E3" w:rsidRPr="00C03866">
        <w:rPr>
          <w:rFonts w:ascii="Arial" w:hAnsi="Arial" w:cs="Arial"/>
          <w:color w:val="000000" w:themeColor="text1"/>
          <w:sz w:val="22"/>
          <w:szCs w:val="22"/>
        </w:rPr>
        <w:t>l IDIGER</w:t>
      </w:r>
      <w:r w:rsidR="004C5728">
        <w:rPr>
          <w:rFonts w:ascii="Arial" w:hAnsi="Arial" w:cs="Arial"/>
          <w:color w:val="000000" w:themeColor="text1"/>
          <w:sz w:val="22"/>
          <w:szCs w:val="22"/>
        </w:rPr>
        <w:t>, cada vez que se realicen exámenes médicos ocupacionales</w:t>
      </w:r>
      <w:r w:rsidRPr="00C03866">
        <w:rPr>
          <w:rFonts w:ascii="Arial" w:hAnsi="Arial" w:cs="Arial"/>
          <w:color w:val="000000" w:themeColor="text1"/>
          <w:sz w:val="22"/>
          <w:szCs w:val="22"/>
        </w:rPr>
        <w:t>.</w:t>
      </w:r>
    </w:p>
    <w:p w14:paraId="090FD98D" w14:textId="77777777" w:rsidR="007277E3" w:rsidRPr="00C03866" w:rsidRDefault="007277E3" w:rsidP="00B76376">
      <w:pPr>
        <w:jc w:val="both"/>
        <w:rPr>
          <w:rFonts w:ascii="Arial" w:hAnsi="Arial" w:cs="Arial"/>
          <w:color w:val="000000" w:themeColor="text1"/>
          <w:sz w:val="22"/>
          <w:szCs w:val="22"/>
        </w:rPr>
      </w:pPr>
    </w:p>
    <w:p w14:paraId="4019B71C" w14:textId="77777777" w:rsidR="00462CD1" w:rsidRPr="00C03866" w:rsidRDefault="007277E3"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w:t>
      </w:r>
      <w:r w:rsidR="009B0068" w:rsidRPr="00C03866">
        <w:rPr>
          <w:rFonts w:ascii="Arial" w:hAnsi="Arial" w:cs="Arial"/>
          <w:b/>
          <w:color w:val="000000" w:themeColor="text1"/>
          <w:sz w:val="22"/>
          <w:szCs w:val="22"/>
        </w:rPr>
        <w:t>6</w:t>
      </w:r>
      <w:r w:rsidR="004C5728">
        <w:rPr>
          <w:rFonts w:ascii="Arial" w:hAnsi="Arial" w:cs="Arial"/>
          <w:b/>
          <w:color w:val="000000" w:themeColor="text1"/>
          <w:sz w:val="22"/>
          <w:szCs w:val="22"/>
        </w:rPr>
        <w:t xml:space="preserve">  Informe de los exámenes médicos ocupacionales</w:t>
      </w:r>
    </w:p>
    <w:p w14:paraId="3592928D" w14:textId="77777777" w:rsidR="00545D39" w:rsidRPr="00C03866" w:rsidRDefault="00545D39" w:rsidP="00B76376">
      <w:pPr>
        <w:jc w:val="both"/>
        <w:rPr>
          <w:rFonts w:ascii="Arial" w:hAnsi="Arial" w:cs="Arial"/>
          <w:color w:val="000000" w:themeColor="text1"/>
          <w:sz w:val="22"/>
          <w:szCs w:val="22"/>
        </w:rPr>
      </w:pPr>
    </w:p>
    <w:p w14:paraId="530CFBD8" w14:textId="77777777" w:rsidR="00EE5C9C" w:rsidRPr="00C03866" w:rsidRDefault="005D65BB" w:rsidP="00B76376">
      <w:pPr>
        <w:jc w:val="both"/>
        <w:rPr>
          <w:rFonts w:ascii="Arial" w:hAnsi="Arial" w:cs="Arial"/>
          <w:color w:val="000000" w:themeColor="text1"/>
          <w:sz w:val="22"/>
          <w:szCs w:val="22"/>
        </w:rPr>
      </w:pPr>
      <w:r>
        <w:rPr>
          <w:rFonts w:ascii="Arial" w:hAnsi="Arial" w:cs="Arial"/>
          <w:color w:val="000000" w:themeColor="text1"/>
          <w:sz w:val="22"/>
          <w:szCs w:val="22"/>
        </w:rPr>
        <w:t>Adjunto a</w:t>
      </w:r>
      <w:r w:rsidR="004C5728">
        <w:rPr>
          <w:rFonts w:ascii="Arial" w:hAnsi="Arial" w:cs="Arial"/>
          <w:color w:val="000000" w:themeColor="text1"/>
          <w:sz w:val="22"/>
          <w:szCs w:val="22"/>
        </w:rPr>
        <w:t xml:space="preserve"> la </w:t>
      </w:r>
      <w:r>
        <w:rPr>
          <w:rFonts w:ascii="Arial" w:hAnsi="Arial" w:cs="Arial"/>
          <w:color w:val="000000" w:themeColor="text1"/>
          <w:sz w:val="22"/>
          <w:szCs w:val="22"/>
        </w:rPr>
        <w:t>cuenta</w:t>
      </w:r>
      <w:r w:rsidR="004C5728">
        <w:rPr>
          <w:rFonts w:ascii="Arial" w:hAnsi="Arial" w:cs="Arial"/>
          <w:color w:val="000000" w:themeColor="text1"/>
          <w:sz w:val="22"/>
          <w:szCs w:val="22"/>
        </w:rPr>
        <w:t xml:space="preserve"> de cobro</w:t>
      </w:r>
      <w:r>
        <w:rPr>
          <w:rFonts w:ascii="Arial" w:hAnsi="Arial" w:cs="Arial"/>
          <w:color w:val="000000" w:themeColor="text1"/>
          <w:sz w:val="22"/>
          <w:szCs w:val="22"/>
        </w:rPr>
        <w:t>,</w:t>
      </w:r>
      <w:r w:rsidR="00462CD1" w:rsidRPr="00C03866">
        <w:rPr>
          <w:rFonts w:ascii="Arial" w:hAnsi="Arial" w:cs="Arial"/>
          <w:color w:val="000000" w:themeColor="text1"/>
          <w:sz w:val="22"/>
          <w:szCs w:val="22"/>
        </w:rPr>
        <w:t xml:space="preserve"> el contratista remitirá (en</w:t>
      </w:r>
      <w:r w:rsidR="00E629D5" w:rsidRPr="00C03866">
        <w:rPr>
          <w:rFonts w:ascii="Arial" w:hAnsi="Arial" w:cs="Arial"/>
          <w:color w:val="000000" w:themeColor="text1"/>
          <w:sz w:val="22"/>
          <w:szCs w:val="22"/>
        </w:rPr>
        <w:t xml:space="preserve"> medio físico y magnético) a</w:t>
      </w:r>
      <w:r w:rsidR="004C5728">
        <w:rPr>
          <w:rFonts w:ascii="Arial" w:hAnsi="Arial" w:cs="Arial"/>
          <w:color w:val="000000" w:themeColor="text1"/>
          <w:sz w:val="22"/>
          <w:szCs w:val="22"/>
        </w:rPr>
        <w:t>l</w:t>
      </w:r>
      <w:r w:rsidR="00E629D5" w:rsidRPr="00C03866">
        <w:rPr>
          <w:rFonts w:ascii="Arial" w:hAnsi="Arial" w:cs="Arial"/>
          <w:color w:val="000000" w:themeColor="text1"/>
          <w:sz w:val="22"/>
          <w:szCs w:val="22"/>
        </w:rPr>
        <w:t xml:space="preserve"> </w:t>
      </w:r>
      <w:r w:rsidR="004C5728">
        <w:rPr>
          <w:rFonts w:ascii="Arial" w:hAnsi="Arial" w:cs="Arial"/>
          <w:color w:val="000000" w:themeColor="text1"/>
          <w:sz w:val="22"/>
          <w:szCs w:val="22"/>
        </w:rPr>
        <w:t xml:space="preserve">supervisor </w:t>
      </w:r>
      <w:r>
        <w:rPr>
          <w:rFonts w:ascii="Arial" w:hAnsi="Arial" w:cs="Arial"/>
          <w:color w:val="000000" w:themeColor="text1"/>
          <w:sz w:val="22"/>
          <w:szCs w:val="22"/>
        </w:rPr>
        <w:t xml:space="preserve">del contrato, </w:t>
      </w:r>
      <w:r w:rsidR="00EE5C9C" w:rsidRPr="00C03866">
        <w:rPr>
          <w:rFonts w:ascii="Arial" w:hAnsi="Arial" w:cs="Arial"/>
          <w:color w:val="000000" w:themeColor="text1"/>
          <w:sz w:val="22"/>
          <w:szCs w:val="22"/>
        </w:rPr>
        <w:t>un informe que contenga el listado de las evaluaciones médicas ocupacionales practicadas durante el periodo discriminando el  tipo de evaluación (pre-ocupacionales o de pre</w:t>
      </w:r>
      <w:r w:rsidR="00791622" w:rsidRPr="00C03866">
        <w:rPr>
          <w:rFonts w:ascii="Arial" w:hAnsi="Arial" w:cs="Arial"/>
          <w:color w:val="000000" w:themeColor="text1"/>
          <w:sz w:val="22"/>
          <w:szCs w:val="22"/>
        </w:rPr>
        <w:t>-</w:t>
      </w:r>
      <w:r w:rsidR="00EE5C9C" w:rsidRPr="00C03866">
        <w:rPr>
          <w:rFonts w:ascii="Arial" w:hAnsi="Arial" w:cs="Arial"/>
          <w:color w:val="000000" w:themeColor="text1"/>
          <w:sz w:val="22"/>
          <w:szCs w:val="22"/>
        </w:rPr>
        <w:t>ingreso, periódicas programadas y por cambio</w:t>
      </w:r>
      <w:r w:rsidR="00545D39" w:rsidRPr="00C03866">
        <w:rPr>
          <w:rFonts w:ascii="Arial" w:hAnsi="Arial" w:cs="Arial"/>
          <w:color w:val="000000" w:themeColor="text1"/>
          <w:sz w:val="22"/>
          <w:szCs w:val="22"/>
        </w:rPr>
        <w:t xml:space="preserve"> </w:t>
      </w:r>
      <w:r>
        <w:rPr>
          <w:rFonts w:ascii="Arial" w:hAnsi="Arial" w:cs="Arial"/>
          <w:color w:val="000000" w:themeColor="text1"/>
          <w:sz w:val="22"/>
          <w:szCs w:val="22"/>
        </w:rPr>
        <w:t xml:space="preserve">de ocupación </w:t>
      </w:r>
      <w:r w:rsidR="00EE5C9C" w:rsidRPr="00C03866">
        <w:rPr>
          <w:rFonts w:ascii="Arial" w:hAnsi="Arial" w:cs="Arial"/>
          <w:color w:val="000000" w:themeColor="text1"/>
          <w:sz w:val="22"/>
          <w:szCs w:val="22"/>
        </w:rPr>
        <w:t>o reintegro o egreso), identificación del servidor,</w:t>
      </w:r>
      <w:r w:rsidR="00791622" w:rsidRPr="00C03866">
        <w:rPr>
          <w:rFonts w:ascii="Arial" w:hAnsi="Arial" w:cs="Arial"/>
          <w:color w:val="000000" w:themeColor="text1"/>
          <w:sz w:val="22"/>
          <w:szCs w:val="22"/>
        </w:rPr>
        <w:t xml:space="preserve"> </w:t>
      </w:r>
      <w:r w:rsidR="00EE5C9C" w:rsidRPr="00C03866">
        <w:rPr>
          <w:rFonts w:ascii="Arial" w:hAnsi="Arial" w:cs="Arial"/>
          <w:color w:val="000000" w:themeColor="text1"/>
          <w:sz w:val="22"/>
          <w:szCs w:val="22"/>
        </w:rPr>
        <w:t xml:space="preserve">concepto, las recomendaciones </w:t>
      </w:r>
      <w:r w:rsidR="00EE5C9C" w:rsidRPr="003D205C">
        <w:rPr>
          <w:rFonts w:ascii="Arial" w:hAnsi="Arial" w:cs="Arial"/>
          <w:color w:val="000000" w:themeColor="text1"/>
          <w:sz w:val="22"/>
          <w:szCs w:val="22"/>
        </w:rPr>
        <w:t xml:space="preserve">o </w:t>
      </w:r>
      <w:r w:rsidRPr="003D205C">
        <w:rPr>
          <w:rFonts w:ascii="Arial" w:hAnsi="Arial" w:cs="Arial"/>
          <w:color w:val="000000" w:themeColor="text1"/>
          <w:sz w:val="22"/>
          <w:szCs w:val="22"/>
        </w:rPr>
        <w:t>r</w:t>
      </w:r>
      <w:r w:rsidR="00EE5C9C" w:rsidRPr="003D205C">
        <w:rPr>
          <w:rFonts w:ascii="Arial" w:hAnsi="Arial" w:cs="Arial"/>
          <w:color w:val="000000" w:themeColor="text1"/>
          <w:sz w:val="22"/>
          <w:szCs w:val="22"/>
        </w:rPr>
        <w:t>estricciones</w:t>
      </w:r>
      <w:r w:rsidR="00EE5C9C" w:rsidRPr="00C03866">
        <w:rPr>
          <w:rFonts w:ascii="Arial" w:hAnsi="Arial" w:cs="Arial"/>
          <w:color w:val="000000" w:themeColor="text1"/>
          <w:sz w:val="22"/>
          <w:szCs w:val="22"/>
        </w:rPr>
        <w:t xml:space="preserve"> y el Programa de Vigilancia Epidemiológica </w:t>
      </w:r>
      <w:r w:rsidR="00791622" w:rsidRPr="00C03866">
        <w:rPr>
          <w:rFonts w:ascii="Arial" w:hAnsi="Arial" w:cs="Arial"/>
          <w:color w:val="000000" w:themeColor="text1"/>
          <w:sz w:val="22"/>
          <w:szCs w:val="22"/>
        </w:rPr>
        <w:t>al q</w:t>
      </w:r>
      <w:r w:rsidR="00EE5C9C" w:rsidRPr="00C03866">
        <w:rPr>
          <w:rFonts w:ascii="Arial" w:hAnsi="Arial" w:cs="Arial"/>
          <w:color w:val="000000" w:themeColor="text1"/>
          <w:sz w:val="22"/>
          <w:szCs w:val="22"/>
        </w:rPr>
        <w:t>ue se sugiere ingresar a cada servidor.</w:t>
      </w:r>
    </w:p>
    <w:p w14:paraId="34267864" w14:textId="77777777" w:rsidR="00EE5C9C" w:rsidRPr="00C03866" w:rsidRDefault="00EE5C9C" w:rsidP="00B76376">
      <w:pPr>
        <w:jc w:val="both"/>
        <w:rPr>
          <w:rFonts w:ascii="Arial" w:hAnsi="Arial" w:cs="Arial"/>
          <w:color w:val="000000" w:themeColor="text1"/>
          <w:sz w:val="22"/>
          <w:szCs w:val="22"/>
        </w:rPr>
      </w:pPr>
    </w:p>
    <w:p w14:paraId="42E575E3" w14:textId="77777777" w:rsidR="00EE5C9C" w:rsidRPr="00C03866" w:rsidRDefault="00EE5C9C"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w:t>
      </w:r>
      <w:r w:rsidR="009B0068" w:rsidRPr="00C03866">
        <w:rPr>
          <w:rFonts w:ascii="Arial" w:hAnsi="Arial" w:cs="Arial"/>
          <w:b/>
          <w:color w:val="000000" w:themeColor="text1"/>
          <w:sz w:val="22"/>
          <w:szCs w:val="22"/>
        </w:rPr>
        <w:t>7</w:t>
      </w:r>
      <w:r w:rsidR="000C0D9F" w:rsidRPr="00C03866">
        <w:rPr>
          <w:rFonts w:ascii="Arial" w:hAnsi="Arial" w:cs="Arial"/>
          <w:b/>
          <w:color w:val="000000" w:themeColor="text1"/>
          <w:sz w:val="22"/>
          <w:szCs w:val="22"/>
        </w:rPr>
        <w:t xml:space="preserve">  Diagnóstico general de salud</w:t>
      </w:r>
    </w:p>
    <w:p w14:paraId="77E84BF8" w14:textId="77777777" w:rsidR="000C0D9F" w:rsidRPr="00C03866" w:rsidRDefault="000C0D9F" w:rsidP="00B76376">
      <w:pPr>
        <w:jc w:val="both"/>
        <w:rPr>
          <w:rFonts w:ascii="Arial" w:hAnsi="Arial" w:cs="Arial"/>
          <w:color w:val="000000" w:themeColor="text1"/>
          <w:sz w:val="22"/>
          <w:szCs w:val="22"/>
        </w:rPr>
      </w:pPr>
    </w:p>
    <w:p w14:paraId="25B76660" w14:textId="77777777" w:rsidR="00EE5C9C" w:rsidRPr="00C03866" w:rsidRDefault="00EE5C9C"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De conformidad con el artículo </w:t>
      </w:r>
      <w:r w:rsidR="00791622" w:rsidRPr="00C03866">
        <w:rPr>
          <w:rFonts w:ascii="Arial" w:hAnsi="Arial" w:cs="Arial"/>
          <w:color w:val="000000" w:themeColor="text1"/>
          <w:sz w:val="22"/>
          <w:szCs w:val="22"/>
        </w:rPr>
        <w:t xml:space="preserve">18 </w:t>
      </w:r>
      <w:r w:rsidRPr="00C03866">
        <w:rPr>
          <w:rFonts w:ascii="Arial" w:hAnsi="Arial" w:cs="Arial"/>
          <w:color w:val="000000" w:themeColor="text1"/>
          <w:sz w:val="22"/>
          <w:szCs w:val="22"/>
        </w:rPr>
        <w:t xml:space="preserve">de la Resolución </w:t>
      </w:r>
      <w:r w:rsidR="005D65BB">
        <w:rPr>
          <w:rFonts w:ascii="Arial" w:hAnsi="Arial" w:cs="Arial"/>
          <w:color w:val="000000" w:themeColor="text1"/>
          <w:sz w:val="22"/>
          <w:szCs w:val="22"/>
        </w:rPr>
        <w:t xml:space="preserve">No. </w:t>
      </w:r>
      <w:r w:rsidRPr="00C03866">
        <w:rPr>
          <w:rFonts w:ascii="Arial" w:hAnsi="Arial" w:cs="Arial"/>
          <w:color w:val="000000" w:themeColor="text1"/>
          <w:sz w:val="22"/>
          <w:szCs w:val="22"/>
        </w:rPr>
        <w:t>2346 de 2007</w:t>
      </w:r>
      <w:r w:rsidR="005D65BB">
        <w:rPr>
          <w:rFonts w:ascii="Arial" w:hAnsi="Arial" w:cs="Arial"/>
          <w:color w:val="000000" w:themeColor="text1"/>
          <w:sz w:val="22"/>
          <w:szCs w:val="22"/>
        </w:rPr>
        <w:t>,</w:t>
      </w:r>
      <w:r w:rsidRPr="00C03866">
        <w:rPr>
          <w:rFonts w:ascii="Arial" w:hAnsi="Arial" w:cs="Arial"/>
          <w:color w:val="000000" w:themeColor="text1"/>
          <w:sz w:val="22"/>
          <w:szCs w:val="22"/>
        </w:rPr>
        <w:t xml:space="preserve"> </w:t>
      </w:r>
      <w:r w:rsidR="005D65BB">
        <w:rPr>
          <w:rFonts w:ascii="Arial" w:hAnsi="Arial" w:cs="Arial"/>
          <w:color w:val="000000" w:themeColor="text1"/>
          <w:sz w:val="22"/>
          <w:szCs w:val="22"/>
        </w:rPr>
        <w:t>t</w:t>
      </w:r>
      <w:r w:rsidRPr="00C03866">
        <w:rPr>
          <w:rFonts w:ascii="Arial" w:hAnsi="Arial" w:cs="Arial"/>
          <w:color w:val="000000" w:themeColor="text1"/>
          <w:sz w:val="22"/>
          <w:szCs w:val="22"/>
        </w:rPr>
        <w:t>oda persona natural o jurídica que realice evaluaciones médicas ocupacionales de cualquier tipo, deberá entregar al empleador un diagnóstico general de salud de</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la población</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trabajadora que valore, el</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cual se utilizará para</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el cumplimiento de las actividades de los subprogramas de medicina preventiva y del trabajo, de conformidad con lo establecido por el artículo</w:t>
      </w:r>
      <w:r w:rsidR="001B0195" w:rsidRPr="00C03866">
        <w:rPr>
          <w:rFonts w:ascii="Arial" w:hAnsi="Arial" w:cs="Arial"/>
          <w:color w:val="000000" w:themeColor="text1"/>
          <w:sz w:val="22"/>
          <w:szCs w:val="22"/>
        </w:rPr>
        <w:t xml:space="preserve"> 10 </w:t>
      </w:r>
      <w:r w:rsidRPr="00C03866">
        <w:rPr>
          <w:rFonts w:ascii="Arial" w:hAnsi="Arial" w:cs="Arial"/>
          <w:color w:val="000000" w:themeColor="text1"/>
          <w:sz w:val="22"/>
          <w:szCs w:val="22"/>
        </w:rPr>
        <w:t xml:space="preserve">de la Resolución 1016 de 1989, </w:t>
      </w:r>
      <w:r w:rsidR="001B0195" w:rsidRPr="00C03866">
        <w:rPr>
          <w:rFonts w:ascii="Arial" w:hAnsi="Arial" w:cs="Arial"/>
          <w:color w:val="000000" w:themeColor="text1"/>
          <w:sz w:val="22"/>
          <w:szCs w:val="22"/>
        </w:rPr>
        <w:t>o</w:t>
      </w:r>
      <w:r w:rsidRPr="00C03866">
        <w:rPr>
          <w:rFonts w:ascii="Arial" w:hAnsi="Arial" w:cs="Arial"/>
          <w:color w:val="000000" w:themeColor="text1"/>
          <w:sz w:val="22"/>
          <w:szCs w:val="22"/>
        </w:rPr>
        <w:t xml:space="preserve"> la norma que</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la modifique, adicione o</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sustit</w:t>
      </w:r>
      <w:r w:rsidR="005D65BB">
        <w:rPr>
          <w:rFonts w:ascii="Arial" w:hAnsi="Arial" w:cs="Arial"/>
          <w:color w:val="000000" w:themeColor="text1"/>
          <w:sz w:val="22"/>
          <w:szCs w:val="22"/>
        </w:rPr>
        <w:t>uya. Por lo anterior</w:t>
      </w:r>
      <w:r w:rsidRPr="00C03866">
        <w:rPr>
          <w:rFonts w:ascii="Arial" w:hAnsi="Arial" w:cs="Arial"/>
          <w:color w:val="000000" w:themeColor="text1"/>
          <w:sz w:val="22"/>
          <w:szCs w:val="22"/>
        </w:rPr>
        <w:t xml:space="preserve"> el contratista deberá presentar</w:t>
      </w:r>
      <w:r w:rsidR="005D65BB">
        <w:rPr>
          <w:rFonts w:ascii="Arial" w:hAnsi="Arial" w:cs="Arial"/>
          <w:color w:val="000000" w:themeColor="text1"/>
          <w:sz w:val="22"/>
          <w:szCs w:val="22"/>
        </w:rPr>
        <w:t xml:space="preserve"> junto con la cuenta de cobro</w:t>
      </w:r>
      <w:r w:rsidRPr="00C03866">
        <w:rPr>
          <w:rFonts w:ascii="Arial" w:hAnsi="Arial" w:cs="Arial"/>
          <w:color w:val="000000" w:themeColor="text1"/>
          <w:sz w:val="22"/>
          <w:szCs w:val="22"/>
        </w:rPr>
        <w:t xml:space="preserve">, un informe </w:t>
      </w:r>
      <w:r w:rsidR="005D65BB" w:rsidRPr="00C03866">
        <w:rPr>
          <w:rFonts w:ascii="Arial" w:hAnsi="Arial" w:cs="Arial"/>
          <w:color w:val="000000" w:themeColor="text1"/>
          <w:sz w:val="22"/>
          <w:szCs w:val="22"/>
        </w:rPr>
        <w:t xml:space="preserve">(en medio físico y magnético) </w:t>
      </w:r>
      <w:r w:rsidRPr="00C03866">
        <w:rPr>
          <w:rFonts w:ascii="Arial" w:hAnsi="Arial" w:cs="Arial"/>
          <w:color w:val="000000" w:themeColor="text1"/>
          <w:sz w:val="22"/>
          <w:szCs w:val="22"/>
        </w:rPr>
        <w:t>consolidado de la totalidad de las</w:t>
      </w:r>
      <w:r w:rsidR="001B0195"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evaluaciones </w:t>
      </w:r>
      <w:proofErr w:type="gramStart"/>
      <w:r w:rsidRPr="00C03866">
        <w:rPr>
          <w:rFonts w:ascii="Arial" w:hAnsi="Arial" w:cs="Arial"/>
          <w:color w:val="000000" w:themeColor="text1"/>
          <w:sz w:val="22"/>
          <w:szCs w:val="22"/>
        </w:rPr>
        <w:t>medicas</w:t>
      </w:r>
      <w:proofErr w:type="gramEnd"/>
      <w:r w:rsidR="001B0195" w:rsidRPr="00C03866">
        <w:rPr>
          <w:rFonts w:ascii="Arial" w:hAnsi="Arial" w:cs="Arial"/>
          <w:color w:val="000000" w:themeColor="text1"/>
          <w:sz w:val="22"/>
          <w:szCs w:val="22"/>
        </w:rPr>
        <w:t xml:space="preserve"> </w:t>
      </w:r>
      <w:r w:rsidR="005D65BB">
        <w:rPr>
          <w:rFonts w:ascii="Arial" w:hAnsi="Arial" w:cs="Arial"/>
          <w:color w:val="000000" w:themeColor="text1"/>
          <w:sz w:val="22"/>
          <w:szCs w:val="22"/>
        </w:rPr>
        <w:t>ocupacionales practicada</w:t>
      </w:r>
      <w:r w:rsidRPr="00C03866">
        <w:rPr>
          <w:rFonts w:ascii="Arial" w:hAnsi="Arial" w:cs="Arial"/>
          <w:color w:val="000000" w:themeColor="text1"/>
          <w:sz w:val="22"/>
          <w:szCs w:val="22"/>
        </w:rPr>
        <w:t xml:space="preserve">s, </w:t>
      </w:r>
      <w:r w:rsidR="005D65BB">
        <w:rPr>
          <w:rFonts w:ascii="Arial" w:hAnsi="Arial" w:cs="Arial"/>
          <w:color w:val="000000" w:themeColor="text1"/>
          <w:sz w:val="22"/>
          <w:szCs w:val="22"/>
        </w:rPr>
        <w:t xml:space="preserve">que </w:t>
      </w:r>
      <w:r w:rsidR="000957EE" w:rsidRPr="00C03866">
        <w:rPr>
          <w:rFonts w:ascii="Arial" w:hAnsi="Arial" w:cs="Arial"/>
          <w:color w:val="000000" w:themeColor="text1"/>
          <w:sz w:val="22"/>
          <w:szCs w:val="22"/>
        </w:rPr>
        <w:t xml:space="preserve">debe </w:t>
      </w:r>
      <w:r w:rsidRPr="00C03866">
        <w:rPr>
          <w:rFonts w:ascii="Arial" w:hAnsi="Arial" w:cs="Arial"/>
          <w:color w:val="000000" w:themeColor="text1"/>
          <w:sz w:val="22"/>
          <w:szCs w:val="22"/>
        </w:rPr>
        <w:t>inclu</w:t>
      </w:r>
      <w:r w:rsidR="000957EE" w:rsidRPr="00C03866">
        <w:rPr>
          <w:rFonts w:ascii="Arial" w:hAnsi="Arial" w:cs="Arial"/>
          <w:color w:val="000000" w:themeColor="text1"/>
          <w:sz w:val="22"/>
          <w:szCs w:val="22"/>
        </w:rPr>
        <w:t>ir</w:t>
      </w:r>
      <w:r w:rsidRPr="00C03866">
        <w:rPr>
          <w:rFonts w:ascii="Arial" w:hAnsi="Arial" w:cs="Arial"/>
          <w:color w:val="000000" w:themeColor="text1"/>
          <w:sz w:val="22"/>
          <w:szCs w:val="22"/>
        </w:rPr>
        <w:t xml:space="preserve"> como mínimo:</w:t>
      </w:r>
    </w:p>
    <w:p w14:paraId="07DF3F54" w14:textId="77777777" w:rsidR="00C877B5" w:rsidRPr="00C03866" w:rsidRDefault="00C877B5" w:rsidP="00B76376">
      <w:pPr>
        <w:jc w:val="both"/>
        <w:rPr>
          <w:rFonts w:ascii="Arial" w:hAnsi="Arial" w:cs="Arial"/>
          <w:color w:val="000000" w:themeColor="text1"/>
          <w:sz w:val="22"/>
          <w:szCs w:val="22"/>
        </w:rPr>
      </w:pPr>
    </w:p>
    <w:p w14:paraId="1A8D33D0"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lastRenderedPageBreak/>
        <w:t>Información socio-demográfica de la población</w:t>
      </w:r>
      <w:r w:rsidR="001B0195" w:rsidRPr="00C03866">
        <w:rPr>
          <w:rFonts w:ascii="Arial" w:hAnsi="Arial" w:cs="Arial"/>
          <w:color w:val="000000" w:themeColor="text1"/>
        </w:rPr>
        <w:t xml:space="preserve"> tra</w:t>
      </w:r>
      <w:r w:rsidR="000A10F8" w:rsidRPr="00C03866">
        <w:rPr>
          <w:rFonts w:ascii="Arial" w:hAnsi="Arial" w:cs="Arial"/>
          <w:color w:val="000000" w:themeColor="text1"/>
        </w:rPr>
        <w:t xml:space="preserve">bajadora (sexo, </w:t>
      </w:r>
      <w:r w:rsidR="000957EE" w:rsidRPr="00C03866">
        <w:rPr>
          <w:rFonts w:ascii="Arial" w:hAnsi="Arial" w:cs="Arial"/>
          <w:color w:val="000000" w:themeColor="text1"/>
        </w:rPr>
        <w:t xml:space="preserve">edad, cargo, antigüedad, alergias, enfermedades generales, enfermedades laborales, </w:t>
      </w:r>
      <w:r w:rsidR="000957EE" w:rsidRPr="00C03866">
        <w:rPr>
          <w:rFonts w:ascii="Arial" w:eastAsia="Times New Roman" w:hAnsi="Arial" w:cs="Arial"/>
          <w:color w:val="000000" w:themeColor="text1"/>
          <w:lang w:val="es-ES" w:eastAsia="es-ES"/>
        </w:rPr>
        <w:t>medicamentos que toma, tratamientos actuales, vacunas,</w:t>
      </w:r>
      <w:r w:rsidR="000957EE" w:rsidRPr="00C03866">
        <w:rPr>
          <w:rFonts w:ascii="Arial" w:hAnsi="Arial" w:cs="Arial"/>
          <w:color w:val="000000" w:themeColor="text1"/>
        </w:rPr>
        <w:t xml:space="preserve"> </w:t>
      </w:r>
      <w:r w:rsidR="000A10F8" w:rsidRPr="00C03866">
        <w:rPr>
          <w:rFonts w:ascii="Arial" w:hAnsi="Arial" w:cs="Arial"/>
          <w:color w:val="000000" w:themeColor="text1"/>
        </w:rPr>
        <w:t xml:space="preserve">grupos etarios, </w:t>
      </w:r>
      <w:r w:rsidRPr="00C03866">
        <w:rPr>
          <w:rFonts w:ascii="Arial" w:hAnsi="Arial" w:cs="Arial"/>
          <w:color w:val="000000" w:themeColor="text1"/>
        </w:rPr>
        <w:t>composición familiar, estrato socioeconómico).</w:t>
      </w:r>
    </w:p>
    <w:p w14:paraId="3609722D"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Información de antecedentes de exposición laboral a</w:t>
      </w:r>
      <w:r w:rsidR="000A10F8" w:rsidRPr="00C03866">
        <w:rPr>
          <w:rFonts w:ascii="Arial" w:hAnsi="Arial" w:cs="Arial"/>
          <w:color w:val="000000" w:themeColor="text1"/>
        </w:rPr>
        <w:t xml:space="preserve"> diferentes factores de riesgos </w:t>
      </w:r>
      <w:r w:rsidRPr="00C03866">
        <w:rPr>
          <w:rFonts w:ascii="Arial" w:hAnsi="Arial" w:cs="Arial"/>
          <w:color w:val="000000" w:themeColor="text1"/>
        </w:rPr>
        <w:t xml:space="preserve">ocupacionales. </w:t>
      </w:r>
    </w:p>
    <w:p w14:paraId="236E0A5B"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Información de exposición laboral actual, se</w:t>
      </w:r>
      <w:r w:rsidR="000A10F8" w:rsidRPr="00C03866">
        <w:rPr>
          <w:rFonts w:ascii="Arial" w:hAnsi="Arial" w:cs="Arial"/>
          <w:color w:val="000000" w:themeColor="text1"/>
        </w:rPr>
        <w:t xml:space="preserve">gún la manifestación de los servidores y </w:t>
      </w:r>
      <w:r w:rsidRPr="00C03866">
        <w:rPr>
          <w:rFonts w:ascii="Arial" w:hAnsi="Arial" w:cs="Arial"/>
          <w:color w:val="000000" w:themeColor="text1"/>
        </w:rPr>
        <w:t>los  resultados objetivos analizados durante la evalua</w:t>
      </w:r>
      <w:r w:rsidR="000957EE" w:rsidRPr="00C03866">
        <w:rPr>
          <w:rFonts w:ascii="Arial" w:hAnsi="Arial" w:cs="Arial"/>
          <w:color w:val="000000" w:themeColor="text1"/>
        </w:rPr>
        <w:t>ción médica.</w:t>
      </w:r>
      <w:r w:rsidR="00791622" w:rsidRPr="00C03866">
        <w:rPr>
          <w:rFonts w:ascii="Arial" w:hAnsi="Arial" w:cs="Arial"/>
          <w:color w:val="000000" w:themeColor="text1"/>
        </w:rPr>
        <w:t xml:space="preserve"> </w:t>
      </w:r>
      <w:r w:rsidR="000957EE" w:rsidRPr="00C03866">
        <w:rPr>
          <w:rFonts w:ascii="Arial" w:hAnsi="Arial" w:cs="Arial"/>
          <w:color w:val="000000" w:themeColor="text1"/>
        </w:rPr>
        <w:t xml:space="preserve"> Tal información </w:t>
      </w:r>
      <w:r w:rsidRPr="00C03866">
        <w:rPr>
          <w:rFonts w:ascii="Arial" w:hAnsi="Arial" w:cs="Arial"/>
          <w:color w:val="000000" w:themeColor="text1"/>
        </w:rPr>
        <w:t xml:space="preserve">deberá estar diferenciada según áreas u oficios. </w:t>
      </w:r>
    </w:p>
    <w:p w14:paraId="4F900F03"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 xml:space="preserve">Sintomatología reportada por los </w:t>
      </w:r>
      <w:r w:rsidR="000A10F8" w:rsidRPr="00C03866">
        <w:rPr>
          <w:rFonts w:ascii="Arial" w:hAnsi="Arial" w:cs="Arial"/>
          <w:color w:val="000000" w:themeColor="text1"/>
        </w:rPr>
        <w:t>servi</w:t>
      </w:r>
      <w:r w:rsidRPr="00C03866">
        <w:rPr>
          <w:rFonts w:ascii="Arial" w:hAnsi="Arial" w:cs="Arial"/>
          <w:color w:val="000000" w:themeColor="text1"/>
        </w:rPr>
        <w:t>dores.</w:t>
      </w:r>
    </w:p>
    <w:p w14:paraId="649CCAA4"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Resultados generales de las pruebas clínicas o paraclínicas comple</w:t>
      </w:r>
      <w:r w:rsidR="000A10F8" w:rsidRPr="00C03866">
        <w:rPr>
          <w:rFonts w:ascii="Arial" w:hAnsi="Arial" w:cs="Arial"/>
          <w:color w:val="000000" w:themeColor="text1"/>
        </w:rPr>
        <w:t xml:space="preserve">mentarias a los </w:t>
      </w:r>
      <w:r w:rsidRPr="00C03866">
        <w:rPr>
          <w:rFonts w:ascii="Arial" w:hAnsi="Arial" w:cs="Arial"/>
          <w:color w:val="000000" w:themeColor="text1"/>
        </w:rPr>
        <w:t>exámenes físicos realizados.</w:t>
      </w:r>
    </w:p>
    <w:p w14:paraId="6E16ECA3"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Diagnósticos encontrados en la población trabajadora</w:t>
      </w:r>
      <w:r w:rsidR="000957EE" w:rsidRPr="00C03866">
        <w:rPr>
          <w:rFonts w:ascii="Arial" w:hAnsi="Arial" w:cs="Arial"/>
          <w:color w:val="000000" w:themeColor="text1"/>
        </w:rPr>
        <w:t>, e</w:t>
      </w:r>
      <w:proofErr w:type="spellStart"/>
      <w:r w:rsidR="000957EE" w:rsidRPr="00C03866">
        <w:rPr>
          <w:rFonts w:ascii="Arial" w:eastAsia="Times New Roman" w:hAnsi="Arial" w:cs="Arial"/>
          <w:color w:val="000000" w:themeColor="text1"/>
          <w:lang w:val="es-ES" w:eastAsia="es-ES"/>
        </w:rPr>
        <w:t>nfermedad</w:t>
      </w:r>
      <w:proofErr w:type="spellEnd"/>
      <w:r w:rsidR="000957EE" w:rsidRPr="00C03866">
        <w:rPr>
          <w:rFonts w:ascii="Arial" w:eastAsia="Times New Roman" w:hAnsi="Arial" w:cs="Arial"/>
          <w:color w:val="000000" w:themeColor="text1"/>
          <w:lang w:val="es-ES" w:eastAsia="es-ES"/>
        </w:rPr>
        <w:t xml:space="preserve"> versus factor de riesgo</w:t>
      </w:r>
      <w:r w:rsidR="00791622" w:rsidRPr="00C03866">
        <w:rPr>
          <w:rFonts w:ascii="Arial" w:eastAsia="Times New Roman" w:hAnsi="Arial" w:cs="Arial"/>
          <w:color w:val="000000" w:themeColor="text1"/>
          <w:lang w:val="es-ES" w:eastAsia="es-ES"/>
        </w:rPr>
        <w:t>.</w:t>
      </w:r>
    </w:p>
    <w:p w14:paraId="00811B1C"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Análisis y conclusiones de la evaluación.</w:t>
      </w:r>
    </w:p>
    <w:p w14:paraId="73F9B83E" w14:textId="77777777" w:rsidR="00EE5C9C" w:rsidRPr="00C03866" w:rsidRDefault="00EE5C9C" w:rsidP="009E3C24">
      <w:pPr>
        <w:pStyle w:val="Prrafodelista"/>
        <w:numPr>
          <w:ilvl w:val="0"/>
          <w:numId w:val="21"/>
        </w:numPr>
        <w:spacing w:after="0" w:line="240" w:lineRule="auto"/>
        <w:jc w:val="both"/>
        <w:rPr>
          <w:rFonts w:ascii="Arial" w:hAnsi="Arial" w:cs="Arial"/>
          <w:color w:val="000000" w:themeColor="text1"/>
        </w:rPr>
      </w:pPr>
      <w:r w:rsidRPr="00C03866">
        <w:rPr>
          <w:rFonts w:ascii="Arial" w:hAnsi="Arial" w:cs="Arial"/>
          <w:color w:val="000000" w:themeColor="text1"/>
        </w:rPr>
        <w:t xml:space="preserve">Recomendaciones </w:t>
      </w:r>
    </w:p>
    <w:p w14:paraId="4E1E0FC5" w14:textId="77777777" w:rsidR="000A10F8" w:rsidRPr="00C03866" w:rsidRDefault="000A10F8" w:rsidP="00B76376">
      <w:pPr>
        <w:jc w:val="both"/>
        <w:rPr>
          <w:rFonts w:ascii="Arial" w:hAnsi="Arial" w:cs="Arial"/>
          <w:color w:val="000000" w:themeColor="text1"/>
          <w:sz w:val="22"/>
          <w:szCs w:val="22"/>
        </w:rPr>
      </w:pPr>
    </w:p>
    <w:p w14:paraId="724FD77F" w14:textId="77777777" w:rsidR="00EE5C9C" w:rsidRPr="00C03866" w:rsidRDefault="000A10F8"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w:t>
      </w:r>
      <w:r w:rsidR="000957EE" w:rsidRPr="00C03866">
        <w:rPr>
          <w:rFonts w:ascii="Arial" w:hAnsi="Arial" w:cs="Arial"/>
          <w:b/>
          <w:color w:val="000000" w:themeColor="text1"/>
          <w:sz w:val="22"/>
          <w:szCs w:val="22"/>
        </w:rPr>
        <w:t>2.</w:t>
      </w:r>
      <w:r w:rsidR="009B0068" w:rsidRPr="00C03866">
        <w:rPr>
          <w:rFonts w:ascii="Arial" w:hAnsi="Arial" w:cs="Arial"/>
          <w:b/>
          <w:color w:val="000000" w:themeColor="text1"/>
          <w:sz w:val="22"/>
          <w:szCs w:val="22"/>
        </w:rPr>
        <w:t>8</w:t>
      </w:r>
      <w:r w:rsidR="00EE5C9C" w:rsidRPr="00C03866">
        <w:rPr>
          <w:rFonts w:ascii="Arial" w:hAnsi="Arial" w:cs="Arial"/>
          <w:b/>
          <w:color w:val="000000" w:themeColor="text1"/>
          <w:sz w:val="22"/>
          <w:szCs w:val="22"/>
        </w:rPr>
        <w:t xml:space="preserve">  Custodia y entrega de las evaluaciones méd</w:t>
      </w:r>
      <w:r w:rsidRPr="00C03866">
        <w:rPr>
          <w:rFonts w:ascii="Arial" w:hAnsi="Arial" w:cs="Arial"/>
          <w:b/>
          <w:color w:val="000000" w:themeColor="text1"/>
          <w:sz w:val="22"/>
          <w:szCs w:val="22"/>
        </w:rPr>
        <w:t xml:space="preserve">icas ocupacionales y de las </w:t>
      </w:r>
      <w:r w:rsidR="00EE5C9C" w:rsidRPr="00C03866">
        <w:rPr>
          <w:rFonts w:ascii="Arial" w:hAnsi="Arial" w:cs="Arial"/>
          <w:b/>
          <w:color w:val="000000" w:themeColor="text1"/>
          <w:sz w:val="22"/>
          <w:szCs w:val="22"/>
        </w:rPr>
        <w:t xml:space="preserve">historias clínicas </w:t>
      </w:r>
    </w:p>
    <w:p w14:paraId="7C0B28A8" w14:textId="77777777" w:rsidR="000A10F8" w:rsidRPr="00C03866" w:rsidRDefault="000A10F8" w:rsidP="00B76376">
      <w:pPr>
        <w:jc w:val="both"/>
        <w:rPr>
          <w:rFonts w:ascii="Arial" w:hAnsi="Arial" w:cs="Arial"/>
          <w:color w:val="000000" w:themeColor="text1"/>
          <w:sz w:val="22"/>
          <w:szCs w:val="22"/>
        </w:rPr>
      </w:pPr>
    </w:p>
    <w:p w14:paraId="5323A93F" w14:textId="77777777" w:rsidR="00EE5C9C" w:rsidRPr="00C03866" w:rsidRDefault="00EE5C9C"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Para efectos de la custodia y entrega  de las evaluaciones médicas ocupacionales, el contratista deberá dar cumplimiento </w:t>
      </w:r>
      <w:r w:rsidR="000A10F8" w:rsidRPr="00C03866">
        <w:rPr>
          <w:rFonts w:ascii="Arial" w:hAnsi="Arial" w:cs="Arial"/>
          <w:color w:val="000000" w:themeColor="text1"/>
          <w:sz w:val="22"/>
          <w:szCs w:val="22"/>
        </w:rPr>
        <w:t xml:space="preserve">con </w:t>
      </w:r>
      <w:r w:rsidRPr="00C03866">
        <w:rPr>
          <w:rFonts w:ascii="Arial" w:hAnsi="Arial" w:cs="Arial"/>
          <w:color w:val="000000" w:themeColor="text1"/>
          <w:sz w:val="22"/>
          <w:szCs w:val="22"/>
        </w:rPr>
        <w:t xml:space="preserve">lo establecido en el Artículo 17 de la Resolución </w:t>
      </w:r>
      <w:r w:rsidR="005D65BB">
        <w:rPr>
          <w:rFonts w:ascii="Arial" w:hAnsi="Arial" w:cs="Arial"/>
          <w:color w:val="000000" w:themeColor="text1"/>
          <w:sz w:val="22"/>
          <w:szCs w:val="22"/>
        </w:rPr>
        <w:t xml:space="preserve">No. </w:t>
      </w:r>
      <w:r w:rsidRPr="00C03866">
        <w:rPr>
          <w:rFonts w:ascii="Arial" w:hAnsi="Arial" w:cs="Arial"/>
          <w:color w:val="000000" w:themeColor="text1"/>
          <w:sz w:val="22"/>
          <w:szCs w:val="22"/>
        </w:rPr>
        <w:t xml:space="preserve">1918 de 2009: </w:t>
      </w:r>
    </w:p>
    <w:p w14:paraId="1A20A53D" w14:textId="77777777" w:rsidR="000A10F8" w:rsidRPr="00C03866" w:rsidRDefault="000A10F8" w:rsidP="00B76376">
      <w:pPr>
        <w:jc w:val="both"/>
        <w:rPr>
          <w:rFonts w:ascii="Arial" w:hAnsi="Arial" w:cs="Arial"/>
          <w:color w:val="000000" w:themeColor="text1"/>
          <w:sz w:val="22"/>
          <w:szCs w:val="22"/>
        </w:rPr>
      </w:pPr>
    </w:p>
    <w:p w14:paraId="716FD658" w14:textId="77777777" w:rsidR="000A10F8" w:rsidRPr="00C03866" w:rsidRDefault="00EE5C9C"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La custodia de las evaluaciones médicas ocupacionales</w:t>
      </w:r>
      <w:r w:rsidR="000A10F8" w:rsidRPr="00C03866">
        <w:rPr>
          <w:rFonts w:ascii="Arial" w:hAnsi="Arial" w:cs="Arial"/>
          <w:color w:val="000000" w:themeColor="text1"/>
        </w:rPr>
        <w:t xml:space="preserve"> y de la historia clínica </w:t>
      </w:r>
      <w:r w:rsidRPr="00C03866">
        <w:rPr>
          <w:rFonts w:ascii="Arial" w:hAnsi="Arial" w:cs="Arial"/>
          <w:color w:val="000000" w:themeColor="text1"/>
        </w:rPr>
        <w:t>ocupacional estará a cargo del prestador de servicios de Salud Ocupacional que la generó en el curso de la atención, cumpliendo los requisitos y procedimientos de archivo conforme a las normas legales vigentes para la historia clí</w:t>
      </w:r>
      <w:r w:rsidR="000A10F8" w:rsidRPr="00C03866">
        <w:rPr>
          <w:rFonts w:ascii="Arial" w:hAnsi="Arial" w:cs="Arial"/>
          <w:color w:val="000000" w:themeColor="text1"/>
        </w:rPr>
        <w:t>nica.</w:t>
      </w:r>
    </w:p>
    <w:p w14:paraId="6A7EEF38" w14:textId="77777777" w:rsidR="007733D5" w:rsidRPr="00C03866" w:rsidRDefault="007733D5"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Los responsables de la custodia podrán entregar copia de la historia clínica ocupacional foliada al servidor, cuando este lo solicite.</w:t>
      </w:r>
    </w:p>
    <w:p w14:paraId="22AC1DEC" w14:textId="77777777" w:rsidR="007733D5" w:rsidRPr="00C03866" w:rsidRDefault="007733D5"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En caso de muerte del servidor, la copia de la historia clínica ocupacional será entregada únicamente al cónyuge, compañera (o) permanente, hijos y causahabientes, así como a aquellas personas autorizadas expresamente por la ley.</w:t>
      </w:r>
    </w:p>
    <w:p w14:paraId="4004B3C3" w14:textId="77777777" w:rsidR="007733D5" w:rsidRPr="00C03866" w:rsidRDefault="007733D5"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En el evento que los documentos de la historia clínica ocupacional se encuentren en diversas instituciones, la entidad o persona competente que requiera información contenida en ellos, podrá solicitar c</w:t>
      </w:r>
      <w:r w:rsidR="000957EE" w:rsidRPr="00C03866">
        <w:rPr>
          <w:rFonts w:ascii="Arial" w:hAnsi="Arial" w:cs="Arial"/>
          <w:color w:val="000000" w:themeColor="text1"/>
        </w:rPr>
        <w:t xml:space="preserve">opia de los mismos a la sede principal, </w:t>
      </w:r>
      <w:r w:rsidRPr="00C03866">
        <w:rPr>
          <w:rFonts w:ascii="Arial" w:hAnsi="Arial" w:cs="Arial"/>
          <w:color w:val="000000" w:themeColor="text1"/>
        </w:rPr>
        <w:t>previa autorización del paciente.</w:t>
      </w:r>
    </w:p>
    <w:p w14:paraId="0F710F31" w14:textId="77777777" w:rsidR="007733D5" w:rsidRPr="00C03866" w:rsidRDefault="007733D5"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El responsable de la custodia debe dejar constancia</w:t>
      </w:r>
      <w:r w:rsidR="000957EE" w:rsidRPr="00C03866">
        <w:rPr>
          <w:rFonts w:ascii="Arial" w:hAnsi="Arial" w:cs="Arial"/>
          <w:color w:val="000000" w:themeColor="text1"/>
        </w:rPr>
        <w:t xml:space="preserve"> </w:t>
      </w:r>
      <w:r w:rsidRPr="00C03866">
        <w:rPr>
          <w:rFonts w:ascii="Arial" w:hAnsi="Arial" w:cs="Arial"/>
          <w:color w:val="000000" w:themeColor="text1"/>
        </w:rPr>
        <w:t>del traslado de la copia de la historia</w:t>
      </w:r>
      <w:r w:rsidR="000957EE" w:rsidRPr="00C03866">
        <w:rPr>
          <w:rFonts w:ascii="Arial" w:hAnsi="Arial" w:cs="Arial"/>
          <w:color w:val="000000" w:themeColor="text1"/>
        </w:rPr>
        <w:t xml:space="preserve"> </w:t>
      </w:r>
      <w:r w:rsidRPr="00C03866">
        <w:rPr>
          <w:rFonts w:ascii="Arial" w:hAnsi="Arial" w:cs="Arial"/>
          <w:color w:val="000000" w:themeColor="text1"/>
        </w:rPr>
        <w:t>clínica ocupacional entre entidades, mediante acta o registros de entrega y devolución, las cuales, deberán ir firmadas por los funcionarios responsables de su custodia.</w:t>
      </w:r>
    </w:p>
    <w:p w14:paraId="7F608BFC" w14:textId="77777777" w:rsidR="007733D5" w:rsidRPr="00C03866" w:rsidRDefault="007733D5" w:rsidP="009E3C24">
      <w:pPr>
        <w:pStyle w:val="Prrafodelista"/>
        <w:numPr>
          <w:ilvl w:val="0"/>
          <w:numId w:val="22"/>
        </w:numPr>
        <w:spacing w:after="0" w:line="240" w:lineRule="auto"/>
        <w:jc w:val="both"/>
        <w:rPr>
          <w:rFonts w:ascii="Arial" w:hAnsi="Arial" w:cs="Arial"/>
          <w:color w:val="000000" w:themeColor="text1"/>
        </w:rPr>
      </w:pPr>
      <w:r w:rsidRPr="00C03866">
        <w:rPr>
          <w:rFonts w:ascii="Arial" w:hAnsi="Arial" w:cs="Arial"/>
          <w:color w:val="000000" w:themeColor="text1"/>
        </w:rPr>
        <w:t xml:space="preserve">El archivo, seguridad, producción, recepción, distribución, consulta, </w:t>
      </w:r>
      <w:r w:rsidR="00791622" w:rsidRPr="00C03866">
        <w:rPr>
          <w:rFonts w:ascii="Arial" w:hAnsi="Arial" w:cs="Arial"/>
          <w:color w:val="000000" w:themeColor="text1"/>
        </w:rPr>
        <w:t>o</w:t>
      </w:r>
      <w:r w:rsidRPr="00C03866">
        <w:rPr>
          <w:rFonts w:ascii="Arial" w:hAnsi="Arial" w:cs="Arial"/>
          <w:color w:val="000000" w:themeColor="text1"/>
        </w:rPr>
        <w:t xml:space="preserve">rganización, </w:t>
      </w:r>
      <w:r w:rsidR="000957EE" w:rsidRPr="00C03866">
        <w:rPr>
          <w:rFonts w:ascii="Arial" w:hAnsi="Arial" w:cs="Arial"/>
          <w:color w:val="000000" w:themeColor="text1"/>
        </w:rPr>
        <w:t xml:space="preserve">recuperación, </w:t>
      </w:r>
      <w:r w:rsidRPr="00C03866">
        <w:rPr>
          <w:rFonts w:ascii="Arial" w:hAnsi="Arial" w:cs="Arial"/>
          <w:color w:val="000000" w:themeColor="text1"/>
        </w:rPr>
        <w:t>disposición, conversión a sistemas de</w:t>
      </w:r>
      <w:r w:rsidR="000957EE" w:rsidRPr="00C03866">
        <w:rPr>
          <w:rFonts w:ascii="Arial" w:hAnsi="Arial" w:cs="Arial"/>
          <w:color w:val="000000" w:themeColor="text1"/>
        </w:rPr>
        <w:t xml:space="preserve"> </w:t>
      </w:r>
      <w:r w:rsidRPr="00C03866">
        <w:rPr>
          <w:rFonts w:ascii="Arial" w:hAnsi="Arial" w:cs="Arial"/>
          <w:color w:val="000000" w:themeColor="text1"/>
        </w:rPr>
        <w:t xml:space="preserve">información, tiempo de </w:t>
      </w:r>
      <w:r w:rsidRPr="00C03866">
        <w:rPr>
          <w:rFonts w:ascii="Arial" w:hAnsi="Arial" w:cs="Arial"/>
          <w:color w:val="000000" w:themeColor="text1"/>
        </w:rPr>
        <w:lastRenderedPageBreak/>
        <w:t xml:space="preserve">conservación y disposición final de la historia clínica </w:t>
      </w:r>
      <w:r w:rsidR="00B03D66" w:rsidRPr="00C03866">
        <w:rPr>
          <w:rFonts w:ascii="Arial" w:hAnsi="Arial" w:cs="Arial"/>
          <w:color w:val="000000" w:themeColor="text1"/>
        </w:rPr>
        <w:t>ocupacional</w:t>
      </w:r>
      <w:r w:rsidRPr="00C03866">
        <w:rPr>
          <w:rFonts w:ascii="Arial" w:hAnsi="Arial" w:cs="Arial"/>
          <w:color w:val="000000" w:themeColor="text1"/>
        </w:rPr>
        <w:t>, se regirán por las normas legales vigentes para la historia clínica y los parámetros definidos por el Ministerio</w:t>
      </w:r>
      <w:r w:rsidR="000957EE" w:rsidRPr="00C03866">
        <w:rPr>
          <w:rFonts w:ascii="Arial" w:hAnsi="Arial" w:cs="Arial"/>
          <w:color w:val="000000" w:themeColor="text1"/>
        </w:rPr>
        <w:t xml:space="preserve"> </w:t>
      </w:r>
      <w:r w:rsidRPr="00C03866">
        <w:rPr>
          <w:rFonts w:ascii="Arial" w:hAnsi="Arial" w:cs="Arial"/>
          <w:color w:val="000000" w:themeColor="text1"/>
        </w:rPr>
        <w:t xml:space="preserve">Protección Social. </w:t>
      </w:r>
    </w:p>
    <w:p w14:paraId="35E743CD" w14:textId="77777777" w:rsidR="009B0068" w:rsidRPr="00C03866" w:rsidRDefault="009B0068" w:rsidP="00B76376">
      <w:pPr>
        <w:jc w:val="both"/>
        <w:rPr>
          <w:rFonts w:ascii="Arial" w:hAnsi="Arial" w:cs="Arial"/>
          <w:b/>
          <w:color w:val="000000" w:themeColor="text1"/>
          <w:sz w:val="22"/>
          <w:szCs w:val="22"/>
        </w:rPr>
      </w:pPr>
    </w:p>
    <w:p w14:paraId="0420CFB1" w14:textId="77777777" w:rsidR="00C877B5" w:rsidRPr="00C03866" w:rsidRDefault="009B0068" w:rsidP="00B76376">
      <w:pPr>
        <w:jc w:val="both"/>
        <w:rPr>
          <w:rFonts w:ascii="Arial" w:hAnsi="Arial" w:cs="Arial"/>
          <w:b/>
          <w:color w:val="000000" w:themeColor="text1"/>
          <w:sz w:val="22"/>
          <w:szCs w:val="22"/>
        </w:rPr>
      </w:pPr>
      <w:r w:rsidRPr="00C03866">
        <w:rPr>
          <w:rFonts w:ascii="Arial" w:hAnsi="Arial" w:cs="Arial"/>
          <w:b/>
          <w:color w:val="000000" w:themeColor="text1"/>
          <w:sz w:val="22"/>
          <w:szCs w:val="22"/>
        </w:rPr>
        <w:t>2.2.9</w:t>
      </w:r>
      <w:r w:rsidR="004705FE" w:rsidRPr="00C03866">
        <w:rPr>
          <w:rFonts w:ascii="Arial" w:hAnsi="Arial" w:cs="Arial"/>
          <w:color w:val="000000" w:themeColor="text1"/>
          <w:sz w:val="22"/>
          <w:szCs w:val="22"/>
        </w:rPr>
        <w:t xml:space="preserve"> </w:t>
      </w:r>
      <w:r w:rsidR="004705FE" w:rsidRPr="00C03866">
        <w:rPr>
          <w:rFonts w:ascii="Arial" w:hAnsi="Arial" w:cs="Arial"/>
          <w:b/>
          <w:color w:val="000000" w:themeColor="text1"/>
          <w:sz w:val="22"/>
          <w:szCs w:val="22"/>
        </w:rPr>
        <w:t>Exámenes médicos ocupacionales y vacunas</w:t>
      </w:r>
    </w:p>
    <w:p w14:paraId="79CC5FF6" w14:textId="77777777" w:rsidR="009B0068" w:rsidRPr="00C03866" w:rsidRDefault="009B0068" w:rsidP="00B76376">
      <w:pPr>
        <w:jc w:val="both"/>
        <w:rPr>
          <w:rFonts w:ascii="Arial" w:hAnsi="Arial" w:cs="Arial"/>
          <w:b/>
          <w:color w:val="000000" w:themeColor="text1"/>
          <w:sz w:val="22"/>
          <w:szCs w:val="22"/>
        </w:rPr>
      </w:pPr>
    </w:p>
    <w:p w14:paraId="308A5615" w14:textId="77777777" w:rsidR="00C877B5" w:rsidRPr="00C03866" w:rsidRDefault="009B0068"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Los exámenes médicos ocupacionales y vacunas a aplicar son:</w:t>
      </w:r>
    </w:p>
    <w:p w14:paraId="461524E4" w14:textId="77777777" w:rsidR="009B0068" w:rsidRPr="00C03866" w:rsidRDefault="009B0068" w:rsidP="00B76376">
      <w:pPr>
        <w:jc w:val="both"/>
        <w:rPr>
          <w:rFonts w:ascii="Arial" w:hAnsi="Arial" w:cs="Arial"/>
          <w:color w:val="000000" w:themeColor="text1"/>
          <w:sz w:val="22"/>
          <w:szCs w:val="22"/>
        </w:rPr>
      </w:pPr>
    </w:p>
    <w:tbl>
      <w:tblPr>
        <w:tblW w:w="7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8"/>
      </w:tblGrid>
      <w:tr w:rsidR="00E874A5" w:rsidRPr="00C03866" w14:paraId="7533BBF4" w14:textId="77777777" w:rsidTr="00415BF2">
        <w:trPr>
          <w:trHeight w:val="615"/>
          <w:jc w:val="center"/>
        </w:trPr>
        <w:tc>
          <w:tcPr>
            <w:tcW w:w="7098" w:type="dxa"/>
            <w:vMerge w:val="restart"/>
            <w:shd w:val="clear" w:color="000000" w:fill="BFBFBF"/>
            <w:vAlign w:val="center"/>
            <w:hideMark/>
          </w:tcPr>
          <w:p w14:paraId="343520AF" w14:textId="77777777" w:rsidR="006C025D" w:rsidRPr="00C03866" w:rsidRDefault="006C025D" w:rsidP="00B76376">
            <w:pPr>
              <w:jc w:val="center"/>
              <w:rPr>
                <w:rFonts w:ascii="Arial" w:eastAsia="Times New Roman" w:hAnsi="Arial" w:cs="Arial"/>
                <w:b/>
                <w:bCs/>
                <w:color w:val="000000" w:themeColor="text1"/>
                <w:sz w:val="22"/>
                <w:szCs w:val="22"/>
                <w:lang w:eastAsia="es-CO"/>
              </w:rPr>
            </w:pPr>
            <w:r w:rsidRPr="00C03866">
              <w:rPr>
                <w:rFonts w:ascii="Arial" w:eastAsia="Times New Roman" w:hAnsi="Arial" w:cs="Arial"/>
                <w:b/>
                <w:bCs/>
                <w:color w:val="000000" w:themeColor="text1"/>
                <w:sz w:val="22"/>
                <w:szCs w:val="22"/>
                <w:lang w:eastAsia="es-CO"/>
              </w:rPr>
              <w:t>EXAMENES MEDICOS OCUPACIONALES Y VACUNAS</w:t>
            </w:r>
          </w:p>
        </w:tc>
      </w:tr>
      <w:tr w:rsidR="00E874A5" w:rsidRPr="00C03866" w14:paraId="1052D4A4" w14:textId="77777777" w:rsidTr="00415BF2">
        <w:trPr>
          <w:trHeight w:val="281"/>
          <w:jc w:val="center"/>
        </w:trPr>
        <w:tc>
          <w:tcPr>
            <w:tcW w:w="7098" w:type="dxa"/>
            <w:vMerge/>
            <w:vAlign w:val="center"/>
            <w:hideMark/>
          </w:tcPr>
          <w:p w14:paraId="5CBE6C6F" w14:textId="77777777" w:rsidR="006C025D" w:rsidRPr="00C03866" w:rsidRDefault="006C025D" w:rsidP="00B76376">
            <w:pPr>
              <w:rPr>
                <w:rFonts w:ascii="Arial" w:eastAsia="Times New Roman" w:hAnsi="Arial" w:cs="Arial"/>
                <w:b/>
                <w:bCs/>
                <w:color w:val="000000" w:themeColor="text1"/>
                <w:sz w:val="22"/>
                <w:szCs w:val="22"/>
                <w:lang w:eastAsia="es-CO"/>
              </w:rPr>
            </w:pPr>
          </w:p>
        </w:tc>
      </w:tr>
      <w:tr w:rsidR="00E874A5" w:rsidRPr="00C03866" w14:paraId="2299564E" w14:textId="77777777" w:rsidTr="00415BF2">
        <w:trPr>
          <w:trHeight w:val="315"/>
          <w:jc w:val="center"/>
        </w:trPr>
        <w:tc>
          <w:tcPr>
            <w:tcW w:w="7098" w:type="dxa"/>
            <w:shd w:val="clear" w:color="auto" w:fill="auto"/>
            <w:vAlign w:val="center"/>
            <w:hideMark/>
          </w:tcPr>
          <w:p w14:paraId="54B443C9" w14:textId="77777777" w:rsidR="006C025D" w:rsidRPr="00C03866" w:rsidRDefault="00B03D66"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Exámenes</w:t>
            </w:r>
            <w:r w:rsidR="006C025D" w:rsidRPr="00C03866">
              <w:rPr>
                <w:rFonts w:ascii="Arial" w:eastAsia="Times New Roman" w:hAnsi="Arial" w:cs="Arial"/>
                <w:color w:val="000000" w:themeColor="text1"/>
                <w:sz w:val="22"/>
                <w:szCs w:val="22"/>
                <w:lang w:eastAsia="es-CO"/>
              </w:rPr>
              <w:t xml:space="preserve"> médicos  ocupacionales ingreso y/o retiro</w:t>
            </w:r>
          </w:p>
        </w:tc>
      </w:tr>
      <w:tr w:rsidR="00E874A5" w:rsidRPr="00C03866" w14:paraId="1CF53F35" w14:textId="77777777" w:rsidTr="00415BF2">
        <w:trPr>
          <w:trHeight w:val="425"/>
          <w:jc w:val="center"/>
        </w:trPr>
        <w:tc>
          <w:tcPr>
            <w:tcW w:w="7098" w:type="dxa"/>
            <w:shd w:val="clear" w:color="auto" w:fill="auto"/>
            <w:vAlign w:val="center"/>
            <w:hideMark/>
          </w:tcPr>
          <w:p w14:paraId="6F90B178" w14:textId="77777777" w:rsidR="006C025D" w:rsidRPr="00C03866" w:rsidRDefault="00B03D66"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Exámenes</w:t>
            </w:r>
            <w:r w:rsidR="006C025D" w:rsidRPr="00C03866">
              <w:rPr>
                <w:rFonts w:ascii="Arial" w:eastAsia="Times New Roman" w:hAnsi="Arial" w:cs="Arial"/>
                <w:color w:val="000000" w:themeColor="text1"/>
                <w:sz w:val="22"/>
                <w:szCs w:val="22"/>
                <w:lang w:eastAsia="es-CO"/>
              </w:rPr>
              <w:t xml:space="preserve"> médicos ocupacionales periódico</w:t>
            </w:r>
            <w:r w:rsidR="005D65BB">
              <w:rPr>
                <w:rFonts w:ascii="Arial" w:eastAsia="Times New Roman" w:hAnsi="Arial" w:cs="Arial"/>
                <w:color w:val="000000" w:themeColor="text1"/>
                <w:sz w:val="22"/>
                <w:szCs w:val="22"/>
                <w:lang w:eastAsia="es-CO"/>
              </w:rPr>
              <w:t>s</w:t>
            </w:r>
          </w:p>
        </w:tc>
      </w:tr>
      <w:tr w:rsidR="00E874A5" w:rsidRPr="00C03866" w14:paraId="522B3EE9" w14:textId="77777777" w:rsidTr="00415BF2">
        <w:trPr>
          <w:trHeight w:val="315"/>
          <w:jc w:val="center"/>
        </w:trPr>
        <w:tc>
          <w:tcPr>
            <w:tcW w:w="7098" w:type="dxa"/>
            <w:shd w:val="clear" w:color="auto" w:fill="auto"/>
            <w:vAlign w:val="center"/>
            <w:hideMark/>
          </w:tcPr>
          <w:p w14:paraId="07869C6A" w14:textId="77777777" w:rsidR="006C025D" w:rsidRPr="00C03866" w:rsidRDefault="001F1673" w:rsidP="00B76376">
            <w:pPr>
              <w:rPr>
                <w:rFonts w:ascii="Arial" w:eastAsia="Times New Roman" w:hAnsi="Arial" w:cs="Arial"/>
                <w:color w:val="000000" w:themeColor="text1"/>
                <w:sz w:val="22"/>
                <w:szCs w:val="22"/>
                <w:lang w:eastAsia="es-CO"/>
              </w:rPr>
            </w:pPr>
            <w:r>
              <w:rPr>
                <w:rFonts w:ascii="Arial" w:eastAsia="Times New Roman" w:hAnsi="Arial" w:cs="Arial"/>
                <w:color w:val="000000" w:themeColor="text1"/>
                <w:sz w:val="22"/>
                <w:szCs w:val="22"/>
                <w:lang w:eastAsia="es-CO"/>
              </w:rPr>
              <w:t>Adicional</w:t>
            </w:r>
            <w:r w:rsidR="006C025D" w:rsidRPr="00C03866">
              <w:rPr>
                <w:rFonts w:ascii="Arial" w:eastAsia="Times New Roman" w:hAnsi="Arial" w:cs="Arial"/>
                <w:color w:val="000000" w:themeColor="text1"/>
                <w:sz w:val="22"/>
                <w:szCs w:val="22"/>
                <w:lang w:eastAsia="es-CO"/>
              </w:rPr>
              <w:t xml:space="preserve"> con </w:t>
            </w:r>
            <w:r w:rsidR="00B03D66" w:rsidRPr="00C03866">
              <w:rPr>
                <w:rFonts w:ascii="Arial" w:eastAsia="Times New Roman" w:hAnsi="Arial" w:cs="Arial"/>
                <w:color w:val="000000" w:themeColor="text1"/>
                <w:sz w:val="22"/>
                <w:szCs w:val="22"/>
                <w:lang w:eastAsia="es-CO"/>
              </w:rPr>
              <w:t>énfasis</w:t>
            </w:r>
            <w:r w:rsidR="006C025D" w:rsidRPr="00C03866">
              <w:rPr>
                <w:rFonts w:ascii="Arial" w:eastAsia="Times New Roman" w:hAnsi="Arial" w:cs="Arial"/>
                <w:color w:val="000000" w:themeColor="text1"/>
                <w:sz w:val="22"/>
                <w:szCs w:val="22"/>
                <w:lang w:eastAsia="es-CO"/>
              </w:rPr>
              <w:t xml:space="preserve"> Osteomuscular</w:t>
            </w:r>
          </w:p>
        </w:tc>
      </w:tr>
      <w:tr w:rsidR="00E874A5" w:rsidRPr="00C03866" w14:paraId="473F7237" w14:textId="77777777" w:rsidTr="00415BF2">
        <w:trPr>
          <w:trHeight w:val="315"/>
          <w:jc w:val="center"/>
        </w:trPr>
        <w:tc>
          <w:tcPr>
            <w:tcW w:w="7098" w:type="dxa"/>
            <w:shd w:val="clear" w:color="auto" w:fill="auto"/>
            <w:vAlign w:val="center"/>
            <w:hideMark/>
          </w:tcPr>
          <w:p w14:paraId="60195785" w14:textId="77777777" w:rsidR="006C025D" w:rsidRPr="00C03866" w:rsidRDefault="001F1673" w:rsidP="00B76376">
            <w:pPr>
              <w:rPr>
                <w:rFonts w:ascii="Arial" w:eastAsia="Times New Roman" w:hAnsi="Arial" w:cs="Arial"/>
                <w:color w:val="000000" w:themeColor="text1"/>
                <w:sz w:val="22"/>
                <w:szCs w:val="22"/>
                <w:lang w:eastAsia="es-CO"/>
              </w:rPr>
            </w:pPr>
            <w:r>
              <w:rPr>
                <w:rFonts w:ascii="Arial" w:eastAsia="Times New Roman" w:hAnsi="Arial" w:cs="Arial"/>
                <w:color w:val="000000" w:themeColor="text1"/>
                <w:sz w:val="22"/>
                <w:szCs w:val="22"/>
                <w:lang w:eastAsia="es-CO"/>
              </w:rPr>
              <w:t>Adicional</w:t>
            </w:r>
            <w:r w:rsidR="005D65BB">
              <w:rPr>
                <w:rFonts w:ascii="Arial" w:eastAsia="Times New Roman" w:hAnsi="Arial" w:cs="Arial"/>
                <w:color w:val="000000" w:themeColor="text1"/>
                <w:sz w:val="22"/>
                <w:szCs w:val="22"/>
                <w:lang w:eastAsia="es-CO"/>
              </w:rPr>
              <w:t xml:space="preserve"> médico</w:t>
            </w:r>
            <w:r w:rsidR="006C025D" w:rsidRPr="00C03866">
              <w:rPr>
                <w:rFonts w:ascii="Arial" w:eastAsia="Times New Roman" w:hAnsi="Arial" w:cs="Arial"/>
                <w:color w:val="000000" w:themeColor="text1"/>
                <w:sz w:val="22"/>
                <w:szCs w:val="22"/>
                <w:lang w:eastAsia="es-CO"/>
              </w:rPr>
              <w:t xml:space="preserve"> con </w:t>
            </w:r>
            <w:r w:rsidR="00B03D66" w:rsidRPr="00C03866">
              <w:rPr>
                <w:rFonts w:ascii="Arial" w:eastAsia="Times New Roman" w:hAnsi="Arial" w:cs="Arial"/>
                <w:color w:val="000000" w:themeColor="text1"/>
                <w:sz w:val="22"/>
                <w:szCs w:val="22"/>
                <w:lang w:eastAsia="es-CO"/>
              </w:rPr>
              <w:t>énfasis</w:t>
            </w:r>
            <w:r w:rsidR="006C025D" w:rsidRPr="00C03866">
              <w:rPr>
                <w:rFonts w:ascii="Arial" w:eastAsia="Times New Roman" w:hAnsi="Arial" w:cs="Arial"/>
                <w:color w:val="000000" w:themeColor="text1"/>
                <w:sz w:val="22"/>
                <w:szCs w:val="22"/>
                <w:lang w:eastAsia="es-CO"/>
              </w:rPr>
              <w:t xml:space="preserve"> </w:t>
            </w:r>
            <w:r w:rsidR="00B03D66" w:rsidRPr="00C03866">
              <w:rPr>
                <w:rFonts w:ascii="Arial" w:eastAsia="Times New Roman" w:hAnsi="Arial" w:cs="Arial"/>
                <w:color w:val="000000" w:themeColor="text1"/>
                <w:sz w:val="22"/>
                <w:szCs w:val="22"/>
                <w:lang w:eastAsia="es-CO"/>
              </w:rPr>
              <w:t>Dermatológico</w:t>
            </w:r>
          </w:p>
        </w:tc>
      </w:tr>
      <w:tr w:rsidR="00E874A5" w:rsidRPr="00C03866" w14:paraId="6AEF134D" w14:textId="77777777" w:rsidTr="00415BF2">
        <w:trPr>
          <w:trHeight w:val="315"/>
          <w:jc w:val="center"/>
        </w:trPr>
        <w:tc>
          <w:tcPr>
            <w:tcW w:w="7098" w:type="dxa"/>
            <w:shd w:val="clear" w:color="auto" w:fill="auto"/>
            <w:vAlign w:val="center"/>
            <w:hideMark/>
          </w:tcPr>
          <w:p w14:paraId="680D8D35" w14:textId="77777777" w:rsidR="006C025D" w:rsidRPr="00C03866" w:rsidRDefault="004A7BC8" w:rsidP="004A7BC8">
            <w:pPr>
              <w:rPr>
                <w:rFonts w:ascii="Arial" w:eastAsia="Times New Roman" w:hAnsi="Arial" w:cs="Arial"/>
                <w:color w:val="000000" w:themeColor="text1"/>
                <w:sz w:val="22"/>
                <w:szCs w:val="22"/>
                <w:lang w:eastAsia="es-CO"/>
              </w:rPr>
            </w:pPr>
            <w:proofErr w:type="spellStart"/>
            <w:r>
              <w:rPr>
                <w:rFonts w:ascii="Arial" w:eastAsia="Times New Roman" w:hAnsi="Arial" w:cs="Arial"/>
                <w:color w:val="000000" w:themeColor="text1"/>
                <w:sz w:val="22"/>
                <w:szCs w:val="22"/>
                <w:lang w:eastAsia="es-CO"/>
              </w:rPr>
              <w:t>Visiometría</w:t>
            </w:r>
            <w:proofErr w:type="spellEnd"/>
          </w:p>
        </w:tc>
      </w:tr>
      <w:tr w:rsidR="00E874A5" w:rsidRPr="00C03866" w14:paraId="39427399" w14:textId="77777777" w:rsidTr="00415BF2">
        <w:trPr>
          <w:trHeight w:val="315"/>
          <w:jc w:val="center"/>
        </w:trPr>
        <w:tc>
          <w:tcPr>
            <w:tcW w:w="7098" w:type="dxa"/>
            <w:shd w:val="clear" w:color="auto" w:fill="auto"/>
            <w:vAlign w:val="center"/>
            <w:hideMark/>
          </w:tcPr>
          <w:p w14:paraId="70C46423" w14:textId="77777777" w:rsidR="006C025D" w:rsidRPr="00C03866" w:rsidRDefault="006C025D" w:rsidP="00B76376">
            <w:pPr>
              <w:rPr>
                <w:rFonts w:ascii="Arial" w:eastAsia="Times New Roman" w:hAnsi="Arial" w:cs="Arial"/>
                <w:color w:val="000000" w:themeColor="text1"/>
                <w:sz w:val="22"/>
                <w:szCs w:val="22"/>
                <w:lang w:eastAsia="es-CO"/>
              </w:rPr>
            </w:pPr>
            <w:proofErr w:type="spellStart"/>
            <w:r w:rsidRPr="00C03866">
              <w:rPr>
                <w:rFonts w:ascii="Arial" w:eastAsia="Times New Roman" w:hAnsi="Arial" w:cs="Arial"/>
                <w:color w:val="000000" w:themeColor="text1"/>
                <w:sz w:val="22"/>
                <w:szCs w:val="22"/>
                <w:lang w:eastAsia="es-CO"/>
              </w:rPr>
              <w:t>Espirometria</w:t>
            </w:r>
            <w:proofErr w:type="spellEnd"/>
          </w:p>
        </w:tc>
      </w:tr>
      <w:tr w:rsidR="00E874A5" w:rsidRPr="00C03866" w14:paraId="16F05FF6" w14:textId="77777777" w:rsidTr="00415BF2">
        <w:trPr>
          <w:trHeight w:val="315"/>
          <w:jc w:val="center"/>
        </w:trPr>
        <w:tc>
          <w:tcPr>
            <w:tcW w:w="7098" w:type="dxa"/>
            <w:shd w:val="clear" w:color="auto" w:fill="auto"/>
            <w:vAlign w:val="center"/>
            <w:hideMark/>
          </w:tcPr>
          <w:p w14:paraId="4559892D" w14:textId="77777777" w:rsidR="006C025D" w:rsidRPr="00C03866" w:rsidRDefault="006C025D"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Audiometría</w:t>
            </w:r>
          </w:p>
        </w:tc>
      </w:tr>
      <w:tr w:rsidR="00E874A5" w:rsidRPr="00C03866" w14:paraId="34577584" w14:textId="77777777" w:rsidTr="00415BF2">
        <w:trPr>
          <w:trHeight w:val="315"/>
          <w:jc w:val="center"/>
        </w:trPr>
        <w:tc>
          <w:tcPr>
            <w:tcW w:w="7098" w:type="dxa"/>
            <w:shd w:val="clear" w:color="auto" w:fill="auto"/>
            <w:vAlign w:val="center"/>
            <w:hideMark/>
          </w:tcPr>
          <w:p w14:paraId="1E9E2754" w14:textId="77777777" w:rsidR="006C025D" w:rsidRPr="00C03866" w:rsidRDefault="00B03D66"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Vacunación</w:t>
            </w:r>
            <w:r w:rsidR="006C025D" w:rsidRPr="00C03866">
              <w:rPr>
                <w:rFonts w:ascii="Arial" w:eastAsia="Times New Roman" w:hAnsi="Arial" w:cs="Arial"/>
                <w:color w:val="000000" w:themeColor="text1"/>
                <w:sz w:val="22"/>
                <w:szCs w:val="22"/>
                <w:lang w:eastAsia="es-CO"/>
              </w:rPr>
              <w:t xml:space="preserve"> </w:t>
            </w:r>
            <w:r w:rsidRPr="00C03866">
              <w:rPr>
                <w:rFonts w:ascii="Arial" w:eastAsia="Times New Roman" w:hAnsi="Arial" w:cs="Arial"/>
                <w:color w:val="000000" w:themeColor="text1"/>
                <w:sz w:val="22"/>
                <w:szCs w:val="22"/>
                <w:lang w:eastAsia="es-CO"/>
              </w:rPr>
              <w:t>tétano</w:t>
            </w:r>
            <w:r w:rsidR="006C025D" w:rsidRPr="00C03866">
              <w:rPr>
                <w:rFonts w:ascii="Arial" w:eastAsia="Times New Roman" w:hAnsi="Arial" w:cs="Arial"/>
                <w:color w:val="000000" w:themeColor="text1"/>
                <w:sz w:val="22"/>
                <w:szCs w:val="22"/>
                <w:lang w:eastAsia="es-CO"/>
              </w:rPr>
              <w:t xml:space="preserve"> </w:t>
            </w:r>
          </w:p>
        </w:tc>
      </w:tr>
      <w:tr w:rsidR="00E874A5" w:rsidRPr="00C03866" w14:paraId="434DD38A" w14:textId="77777777" w:rsidTr="00415BF2">
        <w:trPr>
          <w:trHeight w:val="315"/>
          <w:jc w:val="center"/>
        </w:trPr>
        <w:tc>
          <w:tcPr>
            <w:tcW w:w="7098" w:type="dxa"/>
            <w:shd w:val="clear" w:color="auto" w:fill="auto"/>
            <w:vAlign w:val="center"/>
            <w:hideMark/>
          </w:tcPr>
          <w:p w14:paraId="1A44250B" w14:textId="77777777" w:rsidR="006C025D" w:rsidRPr="00C03866" w:rsidRDefault="00B03D66"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Vacunación</w:t>
            </w:r>
            <w:r w:rsidR="006C025D" w:rsidRPr="00C03866">
              <w:rPr>
                <w:rFonts w:ascii="Arial" w:eastAsia="Times New Roman" w:hAnsi="Arial" w:cs="Arial"/>
                <w:color w:val="000000" w:themeColor="text1"/>
                <w:sz w:val="22"/>
                <w:szCs w:val="22"/>
                <w:lang w:eastAsia="es-CO"/>
              </w:rPr>
              <w:t xml:space="preserve"> Hepatitis B </w:t>
            </w:r>
          </w:p>
        </w:tc>
      </w:tr>
      <w:tr w:rsidR="00E874A5" w:rsidRPr="00C03866" w14:paraId="28F2E7A6" w14:textId="77777777" w:rsidTr="00415BF2">
        <w:trPr>
          <w:trHeight w:val="315"/>
          <w:jc w:val="center"/>
        </w:trPr>
        <w:tc>
          <w:tcPr>
            <w:tcW w:w="7098" w:type="dxa"/>
            <w:shd w:val="clear" w:color="auto" w:fill="auto"/>
            <w:vAlign w:val="center"/>
            <w:hideMark/>
          </w:tcPr>
          <w:p w14:paraId="1BB925FC" w14:textId="77777777" w:rsidR="006C025D" w:rsidRPr="00C03866" w:rsidRDefault="00B03D66"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Vacunación</w:t>
            </w:r>
            <w:r w:rsidR="006C025D" w:rsidRPr="00C03866">
              <w:rPr>
                <w:rFonts w:ascii="Arial" w:eastAsia="Times New Roman" w:hAnsi="Arial" w:cs="Arial"/>
                <w:color w:val="000000" w:themeColor="text1"/>
                <w:sz w:val="22"/>
                <w:szCs w:val="22"/>
                <w:lang w:eastAsia="es-CO"/>
              </w:rPr>
              <w:t xml:space="preserve"> Influenza </w:t>
            </w:r>
          </w:p>
        </w:tc>
      </w:tr>
      <w:tr w:rsidR="00E874A5" w:rsidRPr="00C03866" w14:paraId="64F31621" w14:textId="77777777" w:rsidTr="00415BF2">
        <w:trPr>
          <w:trHeight w:val="315"/>
          <w:jc w:val="center"/>
        </w:trPr>
        <w:tc>
          <w:tcPr>
            <w:tcW w:w="7098" w:type="dxa"/>
            <w:shd w:val="clear" w:color="auto" w:fill="auto"/>
            <w:vAlign w:val="center"/>
            <w:hideMark/>
          </w:tcPr>
          <w:p w14:paraId="09ADA080" w14:textId="77777777" w:rsidR="006C025D" w:rsidRPr="00C03866" w:rsidRDefault="006C025D"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Perfil </w:t>
            </w:r>
            <w:r w:rsidR="00B03D66" w:rsidRPr="00C03866">
              <w:rPr>
                <w:rFonts w:ascii="Arial" w:eastAsia="Times New Roman" w:hAnsi="Arial" w:cs="Arial"/>
                <w:color w:val="000000" w:themeColor="text1"/>
                <w:sz w:val="22"/>
                <w:szCs w:val="22"/>
                <w:lang w:eastAsia="es-CO"/>
              </w:rPr>
              <w:t>lipídico</w:t>
            </w:r>
          </w:p>
        </w:tc>
      </w:tr>
      <w:tr w:rsidR="00E874A5" w:rsidRPr="00C03866" w14:paraId="3C99F0C0" w14:textId="77777777" w:rsidTr="00415BF2">
        <w:trPr>
          <w:trHeight w:val="315"/>
          <w:jc w:val="center"/>
        </w:trPr>
        <w:tc>
          <w:tcPr>
            <w:tcW w:w="7098" w:type="dxa"/>
            <w:shd w:val="clear" w:color="auto" w:fill="auto"/>
            <w:vAlign w:val="center"/>
            <w:hideMark/>
          </w:tcPr>
          <w:p w14:paraId="5CA4E2B4" w14:textId="77777777" w:rsidR="006C025D" w:rsidRPr="00C03866" w:rsidRDefault="006C025D"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Hemograma / Cuadro Hemático </w:t>
            </w:r>
          </w:p>
        </w:tc>
      </w:tr>
      <w:tr w:rsidR="00E874A5" w:rsidRPr="00C03866" w14:paraId="73C6D00E" w14:textId="77777777" w:rsidTr="00415BF2">
        <w:trPr>
          <w:trHeight w:val="315"/>
          <w:jc w:val="center"/>
        </w:trPr>
        <w:tc>
          <w:tcPr>
            <w:tcW w:w="7098" w:type="dxa"/>
            <w:shd w:val="clear" w:color="auto" w:fill="auto"/>
            <w:vAlign w:val="center"/>
            <w:hideMark/>
          </w:tcPr>
          <w:p w14:paraId="78B5DC06" w14:textId="77777777" w:rsidR="006C025D" w:rsidRPr="00C03866" w:rsidRDefault="006C025D"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Glicemia </w:t>
            </w:r>
          </w:p>
        </w:tc>
      </w:tr>
      <w:tr w:rsidR="00D125F3" w:rsidRPr="00C03866" w14:paraId="6437B9A3" w14:textId="77777777" w:rsidTr="00D125F3">
        <w:trPr>
          <w:trHeight w:val="2717"/>
          <w:jc w:val="center"/>
        </w:trPr>
        <w:tc>
          <w:tcPr>
            <w:tcW w:w="7098" w:type="dxa"/>
            <w:shd w:val="clear" w:color="auto" w:fill="auto"/>
            <w:vAlign w:val="center"/>
            <w:hideMark/>
          </w:tcPr>
          <w:p w14:paraId="2D28AF49" w14:textId="77777777" w:rsidR="00D125F3" w:rsidRPr="00C03866"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Valoración de trabajo en alturas: </w:t>
            </w:r>
            <w:r w:rsidRPr="00C03866">
              <w:rPr>
                <w:rFonts w:ascii="Arial" w:eastAsia="Times New Roman" w:hAnsi="Arial" w:cs="Arial"/>
                <w:color w:val="000000" w:themeColor="text1"/>
                <w:sz w:val="22"/>
                <w:szCs w:val="22"/>
                <w:lang w:eastAsia="es-CO"/>
              </w:rPr>
              <w:br/>
              <w:t xml:space="preserve">Prueba vértigo                                                                                                                                                                                                                                                                                                                                                                                                                                                                                                                                                                                                                                                                                                                                                                                                                                                                                                                                                                                                                                                                                                                                                                                                                                                                                                                                                                                                                                                                                                                                                                                                                                                                                                                                                                                                                                                                                                                                                                                                                                                                                                                                                                                                                                                                                                                                                                                                                                                                                      </w:t>
            </w:r>
          </w:p>
          <w:p w14:paraId="0CD94349" w14:textId="77777777" w:rsidR="00D125F3"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Test de valoración ansiedad </w:t>
            </w:r>
            <w:r>
              <w:rPr>
                <w:rFonts w:ascii="Arial" w:eastAsia="Times New Roman" w:hAnsi="Arial" w:cs="Arial"/>
                <w:color w:val="000000" w:themeColor="text1"/>
                <w:sz w:val="22"/>
                <w:szCs w:val="22"/>
                <w:lang w:eastAsia="es-CO"/>
              </w:rPr>
              <w:t>–</w:t>
            </w:r>
            <w:r w:rsidRPr="00C03866">
              <w:rPr>
                <w:rFonts w:ascii="Arial" w:eastAsia="Times New Roman" w:hAnsi="Arial" w:cs="Arial"/>
                <w:color w:val="000000" w:themeColor="text1"/>
                <w:sz w:val="22"/>
                <w:szCs w:val="22"/>
                <w:lang w:eastAsia="es-CO"/>
              </w:rPr>
              <w:t xml:space="preserve"> fobias</w:t>
            </w:r>
          </w:p>
          <w:p w14:paraId="05F7111A" w14:textId="77777777" w:rsidR="00D125F3" w:rsidRPr="00C03866" w:rsidRDefault="00D125F3" w:rsidP="00B76376">
            <w:pPr>
              <w:rPr>
                <w:rFonts w:ascii="Arial" w:eastAsia="Times New Roman" w:hAnsi="Arial" w:cs="Arial"/>
                <w:color w:val="000000" w:themeColor="text1"/>
                <w:sz w:val="22"/>
                <w:szCs w:val="22"/>
                <w:lang w:eastAsia="es-CO"/>
              </w:rPr>
            </w:pPr>
            <w:r>
              <w:rPr>
                <w:rFonts w:ascii="Arial" w:eastAsia="Times New Roman" w:hAnsi="Arial" w:cs="Arial"/>
                <w:color w:val="000000" w:themeColor="text1"/>
                <w:sz w:val="22"/>
                <w:szCs w:val="22"/>
                <w:lang w:eastAsia="es-CO"/>
              </w:rPr>
              <w:t>Prueba Psicológica</w:t>
            </w:r>
          </w:p>
          <w:p w14:paraId="7257D428" w14:textId="77777777" w:rsidR="00D125F3" w:rsidRPr="00C03866"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Electrocardiograma</w:t>
            </w:r>
          </w:p>
          <w:p w14:paraId="2E72E7D6" w14:textId="77777777" w:rsidR="00D125F3" w:rsidRPr="00C03866" w:rsidRDefault="00D125F3" w:rsidP="00B16FD1">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Audiometría  </w:t>
            </w:r>
          </w:p>
          <w:p w14:paraId="0934C666" w14:textId="77777777" w:rsidR="00D125F3" w:rsidRPr="00C03866" w:rsidRDefault="00D125F3" w:rsidP="00B76376">
            <w:pPr>
              <w:rPr>
                <w:rFonts w:ascii="Arial" w:eastAsia="Times New Roman" w:hAnsi="Arial" w:cs="Arial"/>
                <w:color w:val="000000" w:themeColor="text1"/>
                <w:sz w:val="22"/>
                <w:szCs w:val="22"/>
                <w:lang w:eastAsia="es-CO"/>
              </w:rPr>
            </w:pPr>
            <w:proofErr w:type="spellStart"/>
            <w:r>
              <w:rPr>
                <w:rFonts w:ascii="Arial" w:eastAsia="Times New Roman" w:hAnsi="Arial" w:cs="Arial"/>
                <w:color w:val="000000" w:themeColor="text1"/>
                <w:sz w:val="22"/>
                <w:szCs w:val="22"/>
                <w:lang w:eastAsia="es-CO"/>
              </w:rPr>
              <w:t>Visio</w:t>
            </w:r>
            <w:r w:rsidRPr="00C03866">
              <w:rPr>
                <w:rFonts w:ascii="Arial" w:eastAsia="Times New Roman" w:hAnsi="Arial" w:cs="Arial"/>
                <w:color w:val="000000" w:themeColor="text1"/>
                <w:sz w:val="22"/>
                <w:szCs w:val="22"/>
                <w:lang w:eastAsia="es-CO"/>
              </w:rPr>
              <w:t>metría</w:t>
            </w:r>
            <w:proofErr w:type="spellEnd"/>
          </w:p>
          <w:p w14:paraId="48ABFFBC" w14:textId="77777777" w:rsidR="00D125F3" w:rsidRPr="00C03866"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Glicemia </w:t>
            </w:r>
          </w:p>
          <w:p w14:paraId="097EB07C" w14:textId="77777777" w:rsidR="00D125F3" w:rsidRPr="00C03866"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Colesterol</w:t>
            </w:r>
          </w:p>
          <w:p w14:paraId="5C4528B6" w14:textId="77777777" w:rsidR="00D125F3" w:rsidRPr="00C03866" w:rsidRDefault="00D125F3"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Triglicéridos</w:t>
            </w:r>
          </w:p>
        </w:tc>
      </w:tr>
      <w:tr w:rsidR="00E874A5" w:rsidRPr="00C03866" w14:paraId="5E3BEB6F" w14:textId="77777777" w:rsidTr="00415BF2">
        <w:trPr>
          <w:trHeight w:val="330"/>
          <w:jc w:val="center"/>
        </w:trPr>
        <w:tc>
          <w:tcPr>
            <w:tcW w:w="7098" w:type="dxa"/>
            <w:shd w:val="clear" w:color="auto" w:fill="auto"/>
            <w:vAlign w:val="center"/>
            <w:hideMark/>
          </w:tcPr>
          <w:p w14:paraId="48D99528" w14:textId="77777777" w:rsidR="006C025D" w:rsidRPr="00C03866" w:rsidRDefault="006C025D" w:rsidP="00B76376">
            <w:pPr>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Evaluación </w:t>
            </w:r>
            <w:proofErr w:type="spellStart"/>
            <w:r w:rsidRPr="00C03866">
              <w:rPr>
                <w:rFonts w:ascii="Arial" w:eastAsia="Times New Roman" w:hAnsi="Arial" w:cs="Arial"/>
                <w:color w:val="000000" w:themeColor="text1"/>
                <w:sz w:val="22"/>
                <w:szCs w:val="22"/>
                <w:lang w:eastAsia="es-CO"/>
              </w:rPr>
              <w:t>psicosensométrica</w:t>
            </w:r>
            <w:proofErr w:type="spellEnd"/>
          </w:p>
        </w:tc>
      </w:tr>
    </w:tbl>
    <w:p w14:paraId="3BC3DB3D" w14:textId="77777777" w:rsidR="007305B5" w:rsidRDefault="007305B5" w:rsidP="00B76376">
      <w:pPr>
        <w:jc w:val="both"/>
        <w:rPr>
          <w:rFonts w:ascii="Arial" w:eastAsia="Times New Roman" w:hAnsi="Arial" w:cs="Arial"/>
          <w:color w:val="000000" w:themeColor="text1"/>
          <w:sz w:val="22"/>
          <w:szCs w:val="22"/>
          <w:lang w:eastAsia="es-CO"/>
        </w:rPr>
      </w:pPr>
    </w:p>
    <w:p w14:paraId="63BE8BCC" w14:textId="77777777" w:rsidR="00F4333A" w:rsidRDefault="00F4333A" w:rsidP="00B76376">
      <w:pPr>
        <w:jc w:val="both"/>
        <w:rPr>
          <w:rFonts w:ascii="Arial" w:eastAsia="Times New Roman" w:hAnsi="Arial" w:cs="Arial"/>
          <w:color w:val="000000" w:themeColor="text1"/>
          <w:sz w:val="22"/>
          <w:szCs w:val="22"/>
          <w:lang w:eastAsia="es-CO"/>
        </w:rPr>
      </w:pPr>
      <w:r>
        <w:rPr>
          <w:rFonts w:ascii="Arial" w:eastAsia="Times New Roman" w:hAnsi="Arial" w:cs="Arial"/>
          <w:color w:val="000000" w:themeColor="text1"/>
          <w:sz w:val="22"/>
          <w:szCs w:val="22"/>
          <w:lang w:eastAsia="es-CO"/>
        </w:rPr>
        <w:lastRenderedPageBreak/>
        <w:t xml:space="preserve">Nota: Para los servidores públicos que se les practique el examen de valoración de trabajo en alturas, el cual incluye </w:t>
      </w:r>
      <w:proofErr w:type="spellStart"/>
      <w:r>
        <w:rPr>
          <w:rFonts w:ascii="Arial" w:eastAsia="Times New Roman" w:hAnsi="Arial" w:cs="Arial"/>
          <w:color w:val="000000" w:themeColor="text1"/>
          <w:sz w:val="22"/>
          <w:szCs w:val="22"/>
          <w:lang w:eastAsia="es-CO"/>
        </w:rPr>
        <w:t>visiometria</w:t>
      </w:r>
      <w:proofErr w:type="spellEnd"/>
      <w:r>
        <w:rPr>
          <w:rFonts w:ascii="Arial" w:eastAsia="Times New Roman" w:hAnsi="Arial" w:cs="Arial"/>
          <w:color w:val="000000" w:themeColor="text1"/>
          <w:sz w:val="22"/>
          <w:szCs w:val="22"/>
          <w:lang w:eastAsia="es-CO"/>
        </w:rPr>
        <w:t>, audiometría y glicemia, el contratista no deberá  tomarlos nuevamente para los exámenes médicos ocupacionales periódicos.</w:t>
      </w:r>
    </w:p>
    <w:p w14:paraId="20060CBE" w14:textId="77777777" w:rsidR="00F4333A" w:rsidRPr="00C03866" w:rsidRDefault="00F4333A" w:rsidP="00B76376">
      <w:pPr>
        <w:jc w:val="both"/>
        <w:rPr>
          <w:rFonts w:ascii="Arial" w:eastAsia="Times New Roman" w:hAnsi="Arial" w:cs="Arial"/>
          <w:color w:val="000000" w:themeColor="text1"/>
          <w:sz w:val="22"/>
          <w:szCs w:val="22"/>
          <w:lang w:eastAsia="es-CO"/>
        </w:rPr>
      </w:pPr>
    </w:p>
    <w:p w14:paraId="2323A3A0" w14:textId="77777777" w:rsidR="00DD7544" w:rsidRPr="00C03866" w:rsidRDefault="00DD7544" w:rsidP="009E3C24">
      <w:pPr>
        <w:pStyle w:val="Prrafodelista"/>
        <w:numPr>
          <w:ilvl w:val="1"/>
          <w:numId w:val="25"/>
        </w:numPr>
        <w:spacing w:after="0" w:line="240" w:lineRule="auto"/>
        <w:jc w:val="both"/>
        <w:rPr>
          <w:rFonts w:ascii="Arial" w:hAnsi="Arial" w:cs="Arial"/>
          <w:b/>
          <w:i/>
          <w:color w:val="000000" w:themeColor="text1"/>
          <w:lang w:val="es-ES"/>
        </w:rPr>
      </w:pPr>
      <w:r w:rsidRPr="00C03866">
        <w:rPr>
          <w:rFonts w:ascii="Arial" w:hAnsi="Arial" w:cs="Arial"/>
          <w:b/>
          <w:color w:val="000000" w:themeColor="text1"/>
        </w:rPr>
        <w:t>IDENTIFICACIÓN DEL CONTRATO A CELEBRAR</w:t>
      </w:r>
    </w:p>
    <w:p w14:paraId="2948F95C" w14:textId="77777777" w:rsidR="00A465AC" w:rsidRPr="00C03866" w:rsidRDefault="00A465AC" w:rsidP="00B76376">
      <w:pPr>
        <w:pStyle w:val="Prrafodelista"/>
        <w:spacing w:after="0" w:line="240" w:lineRule="auto"/>
        <w:ind w:left="502"/>
        <w:jc w:val="both"/>
        <w:rPr>
          <w:rFonts w:ascii="Arial" w:hAnsi="Arial" w:cs="Arial"/>
          <w:b/>
          <w:i/>
          <w:color w:val="000000" w:themeColor="text1"/>
          <w:lang w:val="es-ES"/>
        </w:rPr>
      </w:pPr>
    </w:p>
    <w:p w14:paraId="6F92F5CB" w14:textId="77777777" w:rsidR="00003694" w:rsidRPr="00C03866" w:rsidRDefault="00DD1A13" w:rsidP="00B76376">
      <w:pPr>
        <w:jc w:val="both"/>
        <w:rPr>
          <w:rFonts w:ascii="Arial" w:eastAsia="Times New Roman" w:hAnsi="Arial" w:cs="Arial"/>
          <w:color w:val="000000" w:themeColor="text1"/>
          <w:sz w:val="22"/>
          <w:szCs w:val="22"/>
          <w:lang w:eastAsia="es-CO"/>
        </w:rPr>
      </w:pPr>
      <w:r w:rsidRPr="00C03866">
        <w:rPr>
          <w:rFonts w:ascii="Arial" w:eastAsia="Times New Roman" w:hAnsi="Arial" w:cs="Arial"/>
          <w:color w:val="000000" w:themeColor="text1"/>
          <w:sz w:val="22"/>
          <w:szCs w:val="22"/>
          <w:lang w:eastAsia="es-CO"/>
        </w:rPr>
        <w:t xml:space="preserve">En este caso, en atención a la naturaleza de las obligaciones que se describen a continuación, el contrato a celebrar será de </w:t>
      </w:r>
      <w:r w:rsidR="000D7155" w:rsidRPr="00C03866">
        <w:rPr>
          <w:rFonts w:ascii="Arial" w:eastAsia="Times New Roman" w:hAnsi="Arial" w:cs="Arial"/>
          <w:b/>
          <w:color w:val="000000" w:themeColor="text1"/>
          <w:sz w:val="22"/>
          <w:szCs w:val="22"/>
          <w:lang w:eastAsia="es-CO"/>
        </w:rPr>
        <w:t>PRESTACIÓN DE SERVICIOS</w:t>
      </w:r>
      <w:r w:rsidR="001A2086" w:rsidRPr="00C03866">
        <w:rPr>
          <w:rFonts w:ascii="Arial" w:eastAsia="Times New Roman" w:hAnsi="Arial" w:cs="Arial"/>
          <w:b/>
          <w:color w:val="000000" w:themeColor="text1"/>
          <w:sz w:val="22"/>
          <w:szCs w:val="22"/>
          <w:lang w:eastAsia="es-CO"/>
        </w:rPr>
        <w:t xml:space="preserve"> DE SALUD, </w:t>
      </w:r>
      <w:r w:rsidR="001A2086" w:rsidRPr="00C03866">
        <w:rPr>
          <w:rFonts w:ascii="Arial" w:eastAsia="Times New Roman" w:hAnsi="Arial" w:cs="Arial"/>
          <w:color w:val="000000" w:themeColor="text1"/>
          <w:sz w:val="22"/>
          <w:szCs w:val="22"/>
          <w:lang w:eastAsia="es-CO"/>
        </w:rPr>
        <w:t>conforme al artículo 2.2.1.2.1.2.21 del Decreto 1082 de 2015.</w:t>
      </w:r>
    </w:p>
    <w:p w14:paraId="73EC4F80" w14:textId="77777777" w:rsidR="00B25FA0" w:rsidRPr="00C03866" w:rsidRDefault="00B25FA0" w:rsidP="00B76376">
      <w:pPr>
        <w:jc w:val="both"/>
        <w:rPr>
          <w:rFonts w:ascii="Arial" w:eastAsia="Calibri" w:hAnsi="Arial" w:cs="Arial"/>
          <w:color w:val="000000" w:themeColor="text1"/>
          <w:sz w:val="22"/>
          <w:szCs w:val="22"/>
          <w:lang w:eastAsia="es-CO"/>
        </w:rPr>
      </w:pPr>
    </w:p>
    <w:p w14:paraId="4BB2CAEC" w14:textId="77777777" w:rsidR="007305B5" w:rsidRPr="00C03866" w:rsidRDefault="007305B5" w:rsidP="009E3C24">
      <w:pPr>
        <w:pStyle w:val="Prrafodelista"/>
        <w:numPr>
          <w:ilvl w:val="1"/>
          <w:numId w:val="25"/>
        </w:numPr>
        <w:spacing w:after="0" w:line="240" w:lineRule="auto"/>
        <w:jc w:val="both"/>
        <w:rPr>
          <w:rFonts w:ascii="Arial" w:hAnsi="Arial" w:cs="Arial"/>
          <w:b/>
          <w:i/>
          <w:color w:val="000000" w:themeColor="text1"/>
          <w:lang w:val="es-ES"/>
        </w:rPr>
      </w:pPr>
      <w:r w:rsidRPr="00C03866">
        <w:rPr>
          <w:rFonts w:ascii="Arial" w:hAnsi="Arial" w:cs="Arial"/>
          <w:b/>
          <w:color w:val="000000" w:themeColor="text1"/>
        </w:rPr>
        <w:t xml:space="preserve">OBLIGACIONES DEL CONTRATO </w:t>
      </w:r>
    </w:p>
    <w:p w14:paraId="251FAF74" w14:textId="77777777" w:rsidR="00A465AC" w:rsidRPr="00C03866" w:rsidRDefault="00A465AC" w:rsidP="00B76376">
      <w:pPr>
        <w:pStyle w:val="Prrafodelista"/>
        <w:spacing w:after="0" w:line="240" w:lineRule="auto"/>
        <w:ind w:left="502"/>
        <w:jc w:val="both"/>
        <w:rPr>
          <w:rFonts w:ascii="Arial" w:hAnsi="Arial" w:cs="Arial"/>
          <w:b/>
          <w:i/>
          <w:color w:val="000000" w:themeColor="text1"/>
          <w:lang w:val="es-ES"/>
        </w:rPr>
      </w:pPr>
    </w:p>
    <w:p w14:paraId="4B9AC850" w14:textId="77777777" w:rsidR="007305B5" w:rsidRPr="00C03866" w:rsidRDefault="000953D1" w:rsidP="009E3C24">
      <w:pPr>
        <w:numPr>
          <w:ilvl w:val="2"/>
          <w:numId w:val="25"/>
        </w:numPr>
        <w:jc w:val="both"/>
        <w:rPr>
          <w:rFonts w:ascii="Arial" w:hAnsi="Arial" w:cs="Arial"/>
          <w:b/>
          <w:color w:val="000000" w:themeColor="text1"/>
          <w:sz w:val="22"/>
          <w:szCs w:val="22"/>
        </w:rPr>
      </w:pPr>
      <w:r w:rsidRPr="00C03866">
        <w:rPr>
          <w:rFonts w:ascii="Arial" w:hAnsi="Arial" w:cs="Arial"/>
          <w:b/>
          <w:color w:val="000000" w:themeColor="text1"/>
          <w:sz w:val="22"/>
          <w:szCs w:val="22"/>
        </w:rPr>
        <w:t>OBLIGACIONES ESPECÍFICAS DEL CONTRATISTA</w:t>
      </w:r>
    </w:p>
    <w:p w14:paraId="0C03705E" w14:textId="77777777" w:rsidR="000953D1" w:rsidRPr="00C03866" w:rsidRDefault="000953D1" w:rsidP="00B76376">
      <w:pPr>
        <w:autoSpaceDE w:val="0"/>
        <w:autoSpaceDN w:val="0"/>
        <w:adjustRightInd w:val="0"/>
        <w:ind w:left="450"/>
        <w:rPr>
          <w:rFonts w:ascii="Arial" w:hAnsi="Arial" w:cs="Arial"/>
          <w:color w:val="000000" w:themeColor="text1"/>
          <w:sz w:val="22"/>
          <w:szCs w:val="22"/>
          <w:lang w:eastAsia="es-CO"/>
        </w:rPr>
      </w:pPr>
    </w:p>
    <w:p w14:paraId="7AFA8EAD" w14:textId="77777777" w:rsidR="000953D1" w:rsidRPr="00C03866" w:rsidRDefault="000953D1" w:rsidP="00B76376">
      <w:pPr>
        <w:autoSpaceDE w:val="0"/>
        <w:autoSpaceDN w:val="0"/>
        <w:adjustRightInd w:val="0"/>
        <w:jc w:val="both"/>
        <w:rPr>
          <w:rFonts w:ascii="Arial" w:hAnsi="Arial" w:cs="Arial"/>
          <w:color w:val="000000" w:themeColor="text1"/>
          <w:sz w:val="22"/>
          <w:szCs w:val="22"/>
        </w:rPr>
      </w:pPr>
      <w:r w:rsidRPr="00C03866">
        <w:rPr>
          <w:rFonts w:ascii="Arial" w:hAnsi="Arial" w:cs="Arial"/>
          <w:color w:val="000000" w:themeColor="text1"/>
          <w:sz w:val="22"/>
          <w:szCs w:val="22"/>
        </w:rPr>
        <w:t xml:space="preserve">En desarrollo del objeto, el Contratista adquirirá para con el IDIGER, las siguientes obligaciones: </w:t>
      </w:r>
    </w:p>
    <w:p w14:paraId="79407C74" w14:textId="77777777" w:rsidR="000953D1" w:rsidRPr="00C03866" w:rsidRDefault="000953D1" w:rsidP="00B76376">
      <w:pPr>
        <w:autoSpaceDE w:val="0"/>
        <w:autoSpaceDN w:val="0"/>
        <w:adjustRightInd w:val="0"/>
        <w:jc w:val="both"/>
        <w:rPr>
          <w:rFonts w:ascii="Arial" w:hAnsi="Arial" w:cs="Arial"/>
          <w:color w:val="000000" w:themeColor="text1"/>
          <w:sz w:val="22"/>
          <w:szCs w:val="22"/>
        </w:rPr>
      </w:pPr>
    </w:p>
    <w:p w14:paraId="39F366DA" w14:textId="77777777" w:rsidR="00EC4A43" w:rsidRPr="00C03866" w:rsidRDefault="00EC4A43" w:rsidP="009E3C24">
      <w:pPr>
        <w:numPr>
          <w:ilvl w:val="0"/>
          <w:numId w:val="18"/>
        </w:num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Realizar los </w:t>
      </w:r>
      <w:r w:rsidRPr="00C03866">
        <w:rPr>
          <w:rFonts w:ascii="Arial" w:eastAsia="Times New Roman" w:hAnsi="Arial" w:cs="Arial"/>
          <w:color w:val="000000" w:themeColor="text1"/>
          <w:sz w:val="22"/>
          <w:szCs w:val="22"/>
          <w:lang w:val="es-ES" w:eastAsia="es-ES"/>
        </w:rPr>
        <w:t xml:space="preserve">exámenes médicos ocupacionales y la vacunación de acuerdo con el profesiograma del IDIGER </w:t>
      </w:r>
      <w:r w:rsidRPr="00C03866">
        <w:rPr>
          <w:rFonts w:ascii="Arial" w:hAnsi="Arial" w:cs="Arial"/>
          <w:color w:val="000000" w:themeColor="text1"/>
          <w:sz w:val="22"/>
          <w:szCs w:val="22"/>
        </w:rPr>
        <w:t xml:space="preserve">durante la vigencia del presente contrato, de acuerdo con lo descrito en la </w:t>
      </w:r>
      <w:r w:rsidR="00BE090A">
        <w:rPr>
          <w:rFonts w:ascii="Arial" w:hAnsi="Arial" w:cs="Arial"/>
          <w:color w:val="000000" w:themeColor="text1"/>
          <w:sz w:val="22"/>
          <w:szCs w:val="22"/>
        </w:rPr>
        <w:t>solicitud</w:t>
      </w:r>
      <w:r w:rsidRPr="00C03866">
        <w:rPr>
          <w:rFonts w:ascii="Arial" w:hAnsi="Arial" w:cs="Arial"/>
          <w:color w:val="000000" w:themeColor="text1"/>
          <w:sz w:val="22"/>
          <w:szCs w:val="22"/>
        </w:rPr>
        <w:t xml:space="preserve"> que remita el supervisor. </w:t>
      </w:r>
    </w:p>
    <w:p w14:paraId="49BD84A6"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Contar con la logística necesaria para la </w:t>
      </w:r>
      <w:r w:rsidR="00B03D66" w:rsidRPr="00C03866">
        <w:rPr>
          <w:rFonts w:ascii="Arial" w:eastAsia="Times New Roman" w:hAnsi="Arial" w:cs="Arial"/>
          <w:color w:val="000000" w:themeColor="text1"/>
          <w:sz w:val="22"/>
          <w:szCs w:val="22"/>
          <w:lang w:val="es-ES" w:eastAsia="es-ES"/>
        </w:rPr>
        <w:t>realización</w:t>
      </w:r>
      <w:r w:rsidRPr="00C03866">
        <w:rPr>
          <w:rFonts w:ascii="Arial" w:eastAsia="Times New Roman" w:hAnsi="Arial" w:cs="Arial"/>
          <w:color w:val="000000" w:themeColor="text1"/>
          <w:sz w:val="22"/>
          <w:szCs w:val="22"/>
          <w:lang w:val="es-ES" w:eastAsia="es-ES"/>
        </w:rPr>
        <w:t xml:space="preserve"> de los exámenes médicos ocupacionales y vacunación de acuerdo con el profesiograma del IDIGER.</w:t>
      </w:r>
    </w:p>
    <w:p w14:paraId="0696AAC7"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Contar con la infraestructura adecuada para realizar los exámenes médicos ocupacionales y vacunación relacionados con las especificaciones técnicas.</w:t>
      </w:r>
    </w:p>
    <w:p w14:paraId="5D2238EE"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Las instalaciones en donde se realicen los </w:t>
      </w:r>
      <w:r w:rsidR="00B03D66" w:rsidRPr="00C03866">
        <w:rPr>
          <w:rFonts w:ascii="Arial" w:eastAsia="Times New Roman" w:hAnsi="Arial" w:cs="Arial"/>
          <w:color w:val="000000" w:themeColor="text1"/>
          <w:sz w:val="22"/>
          <w:szCs w:val="22"/>
          <w:lang w:val="es-ES" w:eastAsia="es-ES"/>
        </w:rPr>
        <w:t>exámenes</w:t>
      </w:r>
      <w:r w:rsidRPr="00C03866">
        <w:rPr>
          <w:rFonts w:ascii="Arial" w:eastAsia="Times New Roman" w:hAnsi="Arial" w:cs="Arial"/>
          <w:color w:val="000000" w:themeColor="text1"/>
          <w:sz w:val="22"/>
          <w:szCs w:val="22"/>
          <w:lang w:val="es-ES" w:eastAsia="es-ES"/>
        </w:rPr>
        <w:t xml:space="preserve"> y las vacunas deben brindar condiciones de seguridad e higiene adecuadas.</w:t>
      </w:r>
    </w:p>
    <w:p w14:paraId="04EEFBD9"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Aceptar los cambios que determine el IDIGER por conducto del supervisor, respecto de las cantidades previstas para cada </w:t>
      </w:r>
      <w:r w:rsidR="00B03D66" w:rsidRPr="00C03866">
        <w:rPr>
          <w:rFonts w:ascii="Arial" w:eastAsia="Times New Roman" w:hAnsi="Arial" w:cs="Arial"/>
          <w:color w:val="000000" w:themeColor="text1"/>
          <w:sz w:val="22"/>
          <w:szCs w:val="22"/>
          <w:lang w:val="es-ES" w:eastAsia="es-ES"/>
        </w:rPr>
        <w:t>examen</w:t>
      </w:r>
      <w:r w:rsidR="00BE090A">
        <w:rPr>
          <w:rFonts w:ascii="Arial" w:eastAsia="Times New Roman" w:hAnsi="Arial" w:cs="Arial"/>
          <w:color w:val="000000" w:themeColor="text1"/>
          <w:sz w:val="22"/>
          <w:szCs w:val="22"/>
          <w:lang w:val="es-ES" w:eastAsia="es-ES"/>
        </w:rPr>
        <w:t>.</w:t>
      </w:r>
    </w:p>
    <w:p w14:paraId="5F407132"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Realizar los exámenes médicos ocupacionales en los horarios acordados con el supervisor.</w:t>
      </w:r>
    </w:p>
    <w:p w14:paraId="4643824D"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Realizar las jornadas de vacunación en los lugares y horarios acordados con el supervisor.</w:t>
      </w:r>
    </w:p>
    <w:p w14:paraId="26EA9678"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Disponer del personal idóneo y necesario para la realización de los </w:t>
      </w:r>
      <w:r w:rsidR="00B03D66" w:rsidRPr="00C03866">
        <w:rPr>
          <w:rFonts w:ascii="Arial" w:eastAsia="Times New Roman" w:hAnsi="Arial" w:cs="Arial"/>
          <w:color w:val="000000" w:themeColor="text1"/>
          <w:sz w:val="22"/>
          <w:szCs w:val="22"/>
          <w:lang w:val="es-ES" w:eastAsia="es-ES"/>
        </w:rPr>
        <w:t>exámenes</w:t>
      </w:r>
      <w:r w:rsidRPr="00C03866">
        <w:rPr>
          <w:rFonts w:ascii="Arial" w:eastAsia="Times New Roman" w:hAnsi="Arial" w:cs="Arial"/>
          <w:color w:val="000000" w:themeColor="text1"/>
          <w:sz w:val="22"/>
          <w:szCs w:val="22"/>
          <w:lang w:val="es-ES" w:eastAsia="es-ES"/>
        </w:rPr>
        <w:t xml:space="preserve"> médicos ocupacionales y la </w:t>
      </w:r>
      <w:r w:rsidR="00B03D66" w:rsidRPr="00C03866">
        <w:rPr>
          <w:rFonts w:ascii="Arial" w:eastAsia="Times New Roman" w:hAnsi="Arial" w:cs="Arial"/>
          <w:color w:val="000000" w:themeColor="text1"/>
          <w:sz w:val="22"/>
          <w:szCs w:val="22"/>
          <w:lang w:val="es-ES" w:eastAsia="es-ES"/>
        </w:rPr>
        <w:t>vacunación</w:t>
      </w:r>
      <w:r w:rsidRPr="00C03866">
        <w:rPr>
          <w:rFonts w:ascii="Arial" w:eastAsia="Times New Roman" w:hAnsi="Arial" w:cs="Arial"/>
          <w:color w:val="000000" w:themeColor="text1"/>
          <w:sz w:val="22"/>
          <w:szCs w:val="22"/>
          <w:lang w:val="es-ES" w:eastAsia="es-ES"/>
        </w:rPr>
        <w:t>, así como de los elementos de bioseguridad.</w:t>
      </w:r>
    </w:p>
    <w:p w14:paraId="109B52E9"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Garantizar que los elementos y equipos utilizados para la realización de los exámenes médicos ocupacionales y la vacunación cumplan con óptimas condiciones de calibración, higiene y seguridad.</w:t>
      </w:r>
    </w:p>
    <w:p w14:paraId="31C87BE7"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El contratista deberá remitir el informe de diagnóstico de las condiciones de salud con el respectivo análisis y recomendaciones a la entidad en medio </w:t>
      </w:r>
      <w:proofErr w:type="gramStart"/>
      <w:r w:rsidRPr="00C03866">
        <w:rPr>
          <w:rFonts w:ascii="Arial" w:eastAsia="Times New Roman" w:hAnsi="Arial" w:cs="Arial"/>
          <w:color w:val="000000" w:themeColor="text1"/>
          <w:sz w:val="22"/>
          <w:szCs w:val="22"/>
          <w:lang w:val="es-ES" w:eastAsia="es-ES"/>
        </w:rPr>
        <w:t>magnético</w:t>
      </w:r>
      <w:proofErr w:type="gramEnd"/>
      <w:r w:rsidRPr="00C03866">
        <w:rPr>
          <w:rFonts w:ascii="Arial" w:eastAsia="Times New Roman" w:hAnsi="Arial" w:cs="Arial"/>
          <w:color w:val="000000" w:themeColor="text1"/>
          <w:sz w:val="22"/>
          <w:szCs w:val="22"/>
          <w:lang w:val="es-ES" w:eastAsia="es-ES"/>
        </w:rPr>
        <w:t xml:space="preserve"> y escrito,</w:t>
      </w:r>
      <w:r w:rsidR="00BE090A">
        <w:rPr>
          <w:rFonts w:ascii="Arial" w:eastAsia="Times New Roman" w:hAnsi="Arial" w:cs="Arial"/>
          <w:color w:val="000000" w:themeColor="text1"/>
          <w:sz w:val="22"/>
          <w:szCs w:val="22"/>
          <w:lang w:val="es-ES" w:eastAsia="es-ES"/>
        </w:rPr>
        <w:t xml:space="preserve"> con la cuenta de cobro,</w:t>
      </w:r>
      <w:r w:rsidRPr="00C03866">
        <w:rPr>
          <w:rFonts w:ascii="Arial" w:eastAsia="Times New Roman" w:hAnsi="Arial" w:cs="Arial"/>
          <w:color w:val="000000" w:themeColor="text1"/>
          <w:sz w:val="22"/>
          <w:szCs w:val="22"/>
          <w:lang w:val="es-ES" w:eastAsia="es-ES"/>
        </w:rPr>
        <w:t xml:space="preserve"> siempre y cuando se hayan realizado </w:t>
      </w:r>
      <w:r w:rsidR="00B03D66" w:rsidRPr="00C03866">
        <w:rPr>
          <w:rFonts w:ascii="Arial" w:eastAsia="Times New Roman" w:hAnsi="Arial" w:cs="Arial"/>
          <w:color w:val="000000" w:themeColor="text1"/>
          <w:sz w:val="22"/>
          <w:szCs w:val="22"/>
          <w:lang w:val="es-ES" w:eastAsia="es-ES"/>
        </w:rPr>
        <w:t>exámenes</w:t>
      </w:r>
      <w:r w:rsidRPr="00C03866">
        <w:rPr>
          <w:rFonts w:ascii="Arial" w:eastAsia="Times New Roman" w:hAnsi="Arial" w:cs="Arial"/>
          <w:color w:val="000000" w:themeColor="text1"/>
          <w:sz w:val="22"/>
          <w:szCs w:val="22"/>
          <w:lang w:val="es-ES" w:eastAsia="es-ES"/>
        </w:rPr>
        <w:t xml:space="preserve">. </w:t>
      </w:r>
    </w:p>
    <w:p w14:paraId="73461CCA"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Atender las citas dadas según programación conjunta y horarios establecidos.</w:t>
      </w:r>
    </w:p>
    <w:p w14:paraId="63CB6359"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lastRenderedPageBreak/>
        <w:t>Atender las observaciones o requerimientos que le formule el IDIGER por conducto del supervisor del contrato y corregir las fallas.</w:t>
      </w:r>
    </w:p>
    <w:p w14:paraId="0CAF31D0"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Cumplir con las condiciones jurídicas, técnicas, económicas y comerciales presentadas en la oferta.</w:t>
      </w:r>
    </w:p>
    <w:p w14:paraId="3816C24B"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Mantener en forma permanente altos niveles de eficiencia técnica y profesional para atender sus obligaciones.</w:t>
      </w:r>
    </w:p>
    <w:p w14:paraId="5C2886E5" w14:textId="77777777" w:rsidR="00457A8A" w:rsidRPr="00C03866" w:rsidRDefault="005C61E2"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Si al realizar la evaluación médica ocupacional se encuentra una presunta enfermedad profesional no diagnosticada ocurrida durante el tiempo de vinculación del</w:t>
      </w:r>
      <w:r w:rsidR="00457A8A" w:rsidRPr="00C03866">
        <w:rPr>
          <w:rFonts w:ascii="Arial" w:eastAsia="Times New Roman" w:hAnsi="Arial" w:cs="Arial"/>
          <w:color w:val="000000" w:themeColor="text1"/>
          <w:sz w:val="22"/>
          <w:szCs w:val="22"/>
          <w:lang w:val="es-ES" w:eastAsia="es-ES"/>
        </w:rPr>
        <w:t xml:space="preserve"> </w:t>
      </w:r>
      <w:r w:rsidRPr="00C03866">
        <w:rPr>
          <w:rFonts w:ascii="Arial" w:eastAsia="Times New Roman" w:hAnsi="Arial" w:cs="Arial"/>
          <w:color w:val="000000" w:themeColor="text1"/>
          <w:sz w:val="22"/>
          <w:szCs w:val="22"/>
          <w:lang w:val="es-ES" w:eastAsia="es-ES"/>
        </w:rPr>
        <w:t xml:space="preserve">servidor al IDIGER, el contratista informará de inmediato </w:t>
      </w:r>
      <w:r w:rsidR="00457A8A" w:rsidRPr="00C03866">
        <w:rPr>
          <w:rFonts w:ascii="Arial" w:eastAsia="Times New Roman" w:hAnsi="Arial" w:cs="Arial"/>
          <w:color w:val="000000" w:themeColor="text1"/>
          <w:sz w:val="22"/>
          <w:szCs w:val="22"/>
          <w:lang w:val="es-ES" w:eastAsia="es-ES"/>
        </w:rPr>
        <w:t xml:space="preserve">y por escrito </w:t>
      </w:r>
      <w:r w:rsidRPr="00C03866">
        <w:rPr>
          <w:rFonts w:ascii="Arial" w:eastAsia="Times New Roman" w:hAnsi="Arial" w:cs="Arial"/>
          <w:color w:val="000000" w:themeColor="text1"/>
          <w:sz w:val="22"/>
          <w:szCs w:val="22"/>
          <w:lang w:val="es-ES" w:eastAsia="es-ES"/>
        </w:rPr>
        <w:t xml:space="preserve">al supervisor </w:t>
      </w:r>
      <w:r w:rsidR="006C025D" w:rsidRPr="00C03866">
        <w:rPr>
          <w:rFonts w:ascii="Arial" w:eastAsia="Times New Roman" w:hAnsi="Arial" w:cs="Arial"/>
          <w:color w:val="000000" w:themeColor="text1"/>
          <w:sz w:val="22"/>
          <w:szCs w:val="22"/>
          <w:lang w:val="es-ES" w:eastAsia="es-ES"/>
        </w:rPr>
        <w:t xml:space="preserve">del contrato la </w:t>
      </w:r>
      <w:r w:rsidR="00B03D66" w:rsidRPr="00C03866">
        <w:rPr>
          <w:rFonts w:ascii="Arial" w:eastAsia="Times New Roman" w:hAnsi="Arial" w:cs="Arial"/>
          <w:color w:val="000000" w:themeColor="text1"/>
          <w:sz w:val="22"/>
          <w:szCs w:val="22"/>
          <w:lang w:val="es-ES" w:eastAsia="es-ES"/>
        </w:rPr>
        <w:t>patología</w:t>
      </w:r>
      <w:r w:rsidRPr="00C03866">
        <w:rPr>
          <w:rFonts w:ascii="Arial" w:eastAsia="Times New Roman" w:hAnsi="Arial" w:cs="Arial"/>
          <w:color w:val="000000" w:themeColor="text1"/>
          <w:sz w:val="22"/>
          <w:szCs w:val="22"/>
          <w:lang w:val="es-ES" w:eastAsia="es-ES"/>
        </w:rPr>
        <w:t xml:space="preserve"> y las recomendaciones a seguir</w:t>
      </w:r>
      <w:r w:rsidR="00457A8A" w:rsidRPr="00C03866">
        <w:rPr>
          <w:rFonts w:ascii="Arial" w:eastAsia="Times New Roman" w:hAnsi="Arial" w:cs="Arial"/>
          <w:color w:val="000000" w:themeColor="text1"/>
          <w:sz w:val="22"/>
          <w:szCs w:val="22"/>
          <w:lang w:val="es-ES" w:eastAsia="es-ES"/>
        </w:rPr>
        <w:t xml:space="preserve">; </w:t>
      </w:r>
      <w:r w:rsidR="00B03D66" w:rsidRPr="00C03866">
        <w:rPr>
          <w:rFonts w:ascii="Arial" w:eastAsia="Times New Roman" w:hAnsi="Arial" w:cs="Arial"/>
          <w:color w:val="000000" w:themeColor="text1"/>
          <w:sz w:val="22"/>
          <w:szCs w:val="22"/>
          <w:lang w:val="es-ES" w:eastAsia="es-ES"/>
        </w:rPr>
        <w:t>así</w:t>
      </w:r>
      <w:r w:rsidR="00457A8A" w:rsidRPr="00C03866">
        <w:rPr>
          <w:rFonts w:ascii="Arial" w:eastAsia="Times New Roman" w:hAnsi="Arial" w:cs="Arial"/>
          <w:color w:val="000000" w:themeColor="text1"/>
          <w:sz w:val="22"/>
          <w:szCs w:val="22"/>
          <w:lang w:val="es-ES" w:eastAsia="es-ES"/>
        </w:rPr>
        <w:t xml:space="preserve"> mismo en caso de presentarse otra novedad. Lo anterior con el fin de iniciar los trámites correspondientes para la determinación del origen de la patología o tomar las acciones pertinentes.</w:t>
      </w:r>
    </w:p>
    <w:p w14:paraId="19CBDC41"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Garantizar la oportuna, eficaz y eficiente prestación del objeto contratado y responder por su calidad, sin perjuicio de la respectiva garantía.</w:t>
      </w:r>
    </w:p>
    <w:p w14:paraId="3CCD7405"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 xml:space="preserve">Una vez practicada la evaluación médica </w:t>
      </w:r>
      <w:r w:rsidR="00C11AF4">
        <w:rPr>
          <w:rFonts w:ascii="Arial" w:eastAsia="Times New Roman" w:hAnsi="Arial" w:cs="Arial"/>
          <w:color w:val="000000" w:themeColor="text1"/>
          <w:sz w:val="22"/>
          <w:szCs w:val="22"/>
          <w:lang w:val="es-ES" w:eastAsia="es-ES"/>
        </w:rPr>
        <w:t xml:space="preserve">el resultado del examen con </w:t>
      </w:r>
      <w:r w:rsidRPr="00C03866">
        <w:rPr>
          <w:rFonts w:ascii="Arial" w:eastAsia="Times New Roman" w:hAnsi="Arial" w:cs="Arial"/>
          <w:color w:val="000000" w:themeColor="text1"/>
          <w:sz w:val="22"/>
          <w:szCs w:val="22"/>
          <w:lang w:val="es-ES" w:eastAsia="es-ES"/>
        </w:rPr>
        <w:t>el concepto respectivo debe ser entregado al servido</w:t>
      </w:r>
      <w:r w:rsidR="00C11AF4">
        <w:rPr>
          <w:rFonts w:ascii="Arial" w:eastAsia="Times New Roman" w:hAnsi="Arial" w:cs="Arial"/>
          <w:color w:val="000000" w:themeColor="text1"/>
          <w:sz w:val="22"/>
          <w:szCs w:val="22"/>
          <w:lang w:val="es-ES" w:eastAsia="es-ES"/>
        </w:rPr>
        <w:t>r. Adicionalmente d</w:t>
      </w:r>
      <w:r w:rsidRPr="00C03866">
        <w:rPr>
          <w:rFonts w:ascii="Arial" w:eastAsia="Times New Roman" w:hAnsi="Arial" w:cs="Arial"/>
          <w:color w:val="000000" w:themeColor="text1"/>
          <w:sz w:val="22"/>
          <w:szCs w:val="22"/>
          <w:lang w:val="es-ES" w:eastAsia="es-ES"/>
        </w:rPr>
        <w:t>eber</w:t>
      </w:r>
      <w:r w:rsidR="00C11AF4">
        <w:rPr>
          <w:rFonts w:ascii="Arial" w:eastAsia="Times New Roman" w:hAnsi="Arial" w:cs="Arial"/>
          <w:color w:val="000000" w:themeColor="text1"/>
          <w:sz w:val="22"/>
          <w:szCs w:val="22"/>
          <w:lang w:val="es-ES" w:eastAsia="es-ES"/>
        </w:rPr>
        <w:t>á ser remitido de forma inmediata en digital al correo electrónico del supervisor del contrato.</w:t>
      </w:r>
    </w:p>
    <w:p w14:paraId="30E8A574" w14:textId="77777777" w:rsidR="00EC4A43" w:rsidRPr="00C03866" w:rsidRDefault="00EC4A43" w:rsidP="009E3C24">
      <w:pPr>
        <w:numPr>
          <w:ilvl w:val="0"/>
          <w:numId w:val="18"/>
        </w:numPr>
        <w:jc w:val="both"/>
        <w:rPr>
          <w:rFonts w:ascii="Arial" w:eastAsia="Times New Roman" w:hAnsi="Arial" w:cs="Arial"/>
          <w:color w:val="000000" w:themeColor="text1"/>
          <w:sz w:val="22"/>
          <w:szCs w:val="22"/>
          <w:lang w:val="es-ES" w:eastAsia="es-ES"/>
        </w:rPr>
      </w:pPr>
      <w:r w:rsidRPr="00C03866">
        <w:rPr>
          <w:rFonts w:ascii="Arial" w:eastAsia="Times New Roman" w:hAnsi="Arial" w:cs="Arial"/>
          <w:color w:val="000000" w:themeColor="text1"/>
          <w:sz w:val="22"/>
          <w:szCs w:val="22"/>
          <w:lang w:val="es-ES" w:eastAsia="es-ES"/>
        </w:rPr>
        <w:t>Además del respectivo informe sobre el estad</w:t>
      </w:r>
      <w:r w:rsidR="003D205C">
        <w:rPr>
          <w:rFonts w:ascii="Arial" w:eastAsia="Times New Roman" w:hAnsi="Arial" w:cs="Arial"/>
          <w:color w:val="000000" w:themeColor="text1"/>
          <w:sz w:val="22"/>
          <w:szCs w:val="22"/>
          <w:lang w:val="es-ES" w:eastAsia="es-ES"/>
        </w:rPr>
        <w:t>o de salud actual del paciente, e</w:t>
      </w:r>
      <w:r w:rsidR="003D205C" w:rsidRPr="00C03866">
        <w:rPr>
          <w:rFonts w:ascii="Arial" w:eastAsia="Times New Roman" w:hAnsi="Arial" w:cs="Arial"/>
          <w:color w:val="000000" w:themeColor="text1"/>
          <w:sz w:val="22"/>
          <w:szCs w:val="22"/>
          <w:lang w:val="es-ES" w:eastAsia="es-ES"/>
        </w:rPr>
        <w:t>n caso de restricciones el médico deberá presentar las recomendaciones que el empleador debe adoptar según sea el caso</w:t>
      </w:r>
      <w:r w:rsidR="003D205C">
        <w:rPr>
          <w:rFonts w:ascii="Arial" w:eastAsia="Times New Roman" w:hAnsi="Arial" w:cs="Arial"/>
          <w:color w:val="000000" w:themeColor="text1"/>
          <w:sz w:val="22"/>
          <w:szCs w:val="22"/>
          <w:lang w:val="es-ES" w:eastAsia="es-ES"/>
        </w:rPr>
        <w:t>.</w:t>
      </w:r>
    </w:p>
    <w:p w14:paraId="68203179" w14:textId="77777777" w:rsidR="004705FE" w:rsidRPr="00C03866" w:rsidRDefault="004705FE" w:rsidP="00B76376">
      <w:pPr>
        <w:shd w:val="clear" w:color="auto" w:fill="FFFFFF"/>
        <w:autoSpaceDE w:val="0"/>
        <w:autoSpaceDN w:val="0"/>
        <w:adjustRightInd w:val="0"/>
        <w:ind w:left="1080"/>
        <w:jc w:val="both"/>
        <w:rPr>
          <w:rFonts w:ascii="Arial" w:hAnsi="Arial" w:cs="Arial"/>
          <w:color w:val="000000" w:themeColor="text1"/>
          <w:sz w:val="22"/>
          <w:szCs w:val="22"/>
          <w:lang w:val="es-ES"/>
        </w:rPr>
      </w:pPr>
    </w:p>
    <w:p w14:paraId="3616E319" w14:textId="77777777" w:rsidR="000953D1" w:rsidRPr="00C03866" w:rsidRDefault="00CA325B" w:rsidP="009E3C24">
      <w:pPr>
        <w:numPr>
          <w:ilvl w:val="2"/>
          <w:numId w:val="25"/>
        </w:numPr>
        <w:jc w:val="both"/>
        <w:rPr>
          <w:rFonts w:ascii="Arial" w:hAnsi="Arial" w:cs="Arial"/>
          <w:b/>
          <w:color w:val="000000" w:themeColor="text1"/>
          <w:sz w:val="22"/>
          <w:szCs w:val="22"/>
        </w:rPr>
      </w:pPr>
      <w:r w:rsidRPr="00C03866">
        <w:rPr>
          <w:rFonts w:ascii="Arial" w:hAnsi="Arial" w:cs="Arial"/>
          <w:b/>
          <w:color w:val="000000" w:themeColor="text1"/>
          <w:sz w:val="22"/>
          <w:szCs w:val="22"/>
        </w:rPr>
        <w:t>OBLIGACIONES GENERALES DEL CONTRATISTA</w:t>
      </w:r>
    </w:p>
    <w:p w14:paraId="2712FE64" w14:textId="77777777" w:rsidR="00886841" w:rsidRPr="00C03866" w:rsidRDefault="00886841" w:rsidP="00B76376">
      <w:pPr>
        <w:shd w:val="clear" w:color="auto" w:fill="FFFFFF"/>
        <w:jc w:val="both"/>
        <w:rPr>
          <w:rFonts w:ascii="Arial" w:hAnsi="Arial" w:cs="Arial"/>
          <w:b/>
          <w:color w:val="000000" w:themeColor="text1"/>
          <w:sz w:val="22"/>
          <w:szCs w:val="22"/>
        </w:rPr>
      </w:pPr>
    </w:p>
    <w:p w14:paraId="1EB600AC"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Informar por escrito a la Responsable de pagos de la Entidad, el número de una cuenta bancaria o de ahorros en la cual el IDIGER deberá consignar los respectivos pagos a que haya lugar dentro de la ejecución del Contrato. El IDIGER no estará obligado a tramitar pago alguno mientras no se dé cumplimiento a este requisito.</w:t>
      </w:r>
    </w:p>
    <w:p w14:paraId="47447EC1"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Suscribir el acta de inicio previo cumplimiento de los requisitos de ejecución y legalización del contrato.</w:t>
      </w:r>
    </w:p>
    <w:p w14:paraId="29BF9BC4"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Responder por la calidad de los servicios contratados.</w:t>
      </w:r>
    </w:p>
    <w:p w14:paraId="36C76607"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Prestar los servicios contratados de manera inmediata y con la disponibilidad requerida por el IDIGER.</w:t>
      </w:r>
    </w:p>
    <w:p w14:paraId="1AA1DA62"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Desarrollar el Contrato acorde con lo establecido en el artículo 5 de la Ley 80 de 1993.</w:t>
      </w:r>
    </w:p>
    <w:p w14:paraId="4E43B226"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Constituir y mantener vigente la Garantía Única que impone este contrato en los términos establecidos en el mismo.</w:t>
      </w:r>
    </w:p>
    <w:p w14:paraId="16163FC3"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Mantener informado al supervisor del Contrato sobre el desarrollo de las actividades puestas bajo su responsabilidad.</w:t>
      </w:r>
    </w:p>
    <w:p w14:paraId="6E98DB27"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 xml:space="preserve">EL CONTRATISTA se compromete expresamente a cumplir con lo establecido en la Resolución 1677 de mayo 16 de 2008  “por la cual se señalan las actividades consideradas como peores formas de trabajo infantil y se establece la clasificación de actividades peligrosas y condiciones de trabajo nocivas para la salud e integridad </w:t>
      </w:r>
      <w:r w:rsidRPr="00312F9F">
        <w:rPr>
          <w:rFonts w:ascii="Arial" w:eastAsia="Times New Roman" w:hAnsi="Arial" w:cs="Arial"/>
          <w:color w:val="000000" w:themeColor="text1"/>
          <w:lang w:val="es-ES" w:eastAsia="es-ES"/>
        </w:rPr>
        <w:lastRenderedPageBreak/>
        <w:t>física o psicológica de las personas menores de 18 años de edad”, proferida por el Ministerio de Protección Social.</w:t>
      </w:r>
    </w:p>
    <w:p w14:paraId="791C53A9"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Acreditar el pago de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en cumplimiento del artículo 50 de la ley 789 del 2002.</w:t>
      </w:r>
    </w:p>
    <w:p w14:paraId="4EC27B32"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Dar cumplimiento a la Resolución 144 de 2007 “Código de Ética” del IDIGER</w:t>
      </w:r>
    </w:p>
    <w:p w14:paraId="15FD104C"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Dar estricto cumplimiento a los términos pactados y por ningún motivo suspender o abandonar el objeto contratado.</w:t>
      </w:r>
    </w:p>
    <w:p w14:paraId="2866F300"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El Contratista se compromete a mantener los precios de su oferta en firme durante la ejecución del contrato y su liquidación, por lo cual no se aplicará la fórmula de reajuste.</w:t>
      </w:r>
    </w:p>
    <w:p w14:paraId="1085141B"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Realizar el seguimiento a la ejecución del objeto del contrato de acuerdo con las disposiciones legales vigentes sobre medio ambiente y SG-SST.</w:t>
      </w:r>
    </w:p>
    <w:p w14:paraId="5C60FFC3"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Suscribir el acta de liquidación del contrato.</w:t>
      </w:r>
    </w:p>
    <w:p w14:paraId="1040BF46"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Implementar las medidas conducentes para: i) Evitar la contaminación ambiental, ii) Prevenir y mitigar los riesgos durante la ejecución de sus operaciones y/o actividades.</w:t>
      </w:r>
    </w:p>
    <w:p w14:paraId="1EF69555"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 xml:space="preserve">Contar con el personal profesional idóneo solicitado en el presente estudio previo. </w:t>
      </w:r>
    </w:p>
    <w:p w14:paraId="74CB9A7E" w14:textId="77777777" w:rsidR="00312F9F" w:rsidRPr="00312F9F"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 xml:space="preserve">Realizar los actos necesarios, para el debido y oportuno cumplimiento de las obligaciones contractuales para la ejecución del presente contrato. </w:t>
      </w:r>
    </w:p>
    <w:p w14:paraId="41F2D1F4" w14:textId="77777777" w:rsidR="0060343D" w:rsidRDefault="00312F9F" w:rsidP="009E3C24">
      <w:pPr>
        <w:pStyle w:val="Prrafodelista"/>
        <w:numPr>
          <w:ilvl w:val="0"/>
          <w:numId w:val="36"/>
        </w:numPr>
        <w:shd w:val="clear" w:color="auto" w:fill="FFFFFF"/>
        <w:spacing w:after="0" w:line="240" w:lineRule="auto"/>
        <w:jc w:val="both"/>
        <w:rPr>
          <w:rFonts w:ascii="Arial" w:eastAsia="Times New Roman" w:hAnsi="Arial" w:cs="Arial"/>
          <w:color w:val="000000" w:themeColor="text1"/>
          <w:lang w:val="es-ES" w:eastAsia="es-ES"/>
        </w:rPr>
      </w:pPr>
      <w:r w:rsidRPr="00312F9F">
        <w:rPr>
          <w:rFonts w:ascii="Arial" w:eastAsia="Times New Roman" w:hAnsi="Arial" w:cs="Arial"/>
          <w:color w:val="000000" w:themeColor="text1"/>
          <w:lang w:val="es-ES" w:eastAsia="es-ES"/>
        </w:rPr>
        <w:t>Cumplir con las demás obligaciones de carácter general o específico que surjan de la naturaleza del contrato y que garanticen el cabal y oportuno cumplimiento del objeto contractual.</w:t>
      </w:r>
    </w:p>
    <w:p w14:paraId="1B6D52FD" w14:textId="77777777" w:rsidR="00312F9F" w:rsidRPr="00312F9F" w:rsidRDefault="00312F9F" w:rsidP="00312F9F">
      <w:pPr>
        <w:pStyle w:val="Prrafodelista"/>
        <w:shd w:val="clear" w:color="auto" w:fill="FFFFFF"/>
        <w:spacing w:after="0" w:line="240" w:lineRule="auto"/>
        <w:ind w:left="360"/>
        <w:jc w:val="both"/>
        <w:rPr>
          <w:rFonts w:ascii="Arial" w:eastAsia="Times New Roman" w:hAnsi="Arial" w:cs="Arial"/>
          <w:color w:val="000000" w:themeColor="text1"/>
          <w:lang w:val="es-ES" w:eastAsia="es-ES"/>
        </w:rPr>
      </w:pPr>
    </w:p>
    <w:p w14:paraId="4C15631D" w14:textId="77777777" w:rsidR="00CA325B" w:rsidRPr="00C03866" w:rsidRDefault="00CA325B" w:rsidP="009E3C24">
      <w:pPr>
        <w:numPr>
          <w:ilvl w:val="2"/>
          <w:numId w:val="25"/>
        </w:numPr>
        <w:jc w:val="both"/>
        <w:rPr>
          <w:rFonts w:ascii="Arial" w:hAnsi="Arial" w:cs="Arial"/>
          <w:b/>
          <w:color w:val="000000" w:themeColor="text1"/>
          <w:sz w:val="22"/>
          <w:szCs w:val="22"/>
        </w:rPr>
      </w:pPr>
      <w:r w:rsidRPr="00C03866">
        <w:rPr>
          <w:rFonts w:ascii="Arial" w:hAnsi="Arial" w:cs="Arial"/>
          <w:b/>
          <w:color w:val="000000" w:themeColor="text1"/>
          <w:sz w:val="22"/>
          <w:szCs w:val="22"/>
        </w:rPr>
        <w:t xml:space="preserve">OBLIGACIONES DEL IDIGER </w:t>
      </w:r>
    </w:p>
    <w:p w14:paraId="6B883A02" w14:textId="77777777" w:rsidR="007305B5" w:rsidRPr="00C03866" w:rsidRDefault="007305B5" w:rsidP="00B76376">
      <w:pPr>
        <w:jc w:val="both"/>
        <w:rPr>
          <w:rFonts w:ascii="Arial" w:hAnsi="Arial" w:cs="Arial"/>
          <w:b/>
          <w:color w:val="000000" w:themeColor="text1"/>
          <w:sz w:val="22"/>
          <w:szCs w:val="22"/>
        </w:rPr>
      </w:pPr>
    </w:p>
    <w:p w14:paraId="64263CD6" w14:textId="77777777" w:rsidR="00F32112" w:rsidRPr="00C03866" w:rsidRDefault="00F32112" w:rsidP="00B76376">
      <w:pPr>
        <w:autoSpaceDE w:val="0"/>
        <w:autoSpaceDN w:val="0"/>
        <w:adjustRightInd w:val="0"/>
        <w:rPr>
          <w:rFonts w:ascii="Arial" w:hAnsi="Arial" w:cs="Arial"/>
          <w:color w:val="000000" w:themeColor="text1"/>
          <w:sz w:val="22"/>
          <w:szCs w:val="22"/>
        </w:rPr>
      </w:pPr>
      <w:r w:rsidRPr="00C03866">
        <w:rPr>
          <w:rFonts w:ascii="Arial" w:hAnsi="Arial" w:cs="Arial"/>
          <w:color w:val="000000" w:themeColor="text1"/>
          <w:sz w:val="22"/>
          <w:szCs w:val="22"/>
        </w:rPr>
        <w:t xml:space="preserve">En virtud al contrato a desarrollarse el IDIGER se obliga a: </w:t>
      </w:r>
    </w:p>
    <w:p w14:paraId="29F8BCFA" w14:textId="77777777" w:rsidR="00F32112" w:rsidRPr="00C03866" w:rsidRDefault="00F32112" w:rsidP="00B76376">
      <w:pPr>
        <w:autoSpaceDE w:val="0"/>
        <w:autoSpaceDN w:val="0"/>
        <w:adjustRightInd w:val="0"/>
        <w:rPr>
          <w:rFonts w:ascii="Arial" w:hAnsi="Arial" w:cs="Arial"/>
          <w:color w:val="000000" w:themeColor="text1"/>
          <w:sz w:val="22"/>
          <w:szCs w:val="22"/>
        </w:rPr>
      </w:pPr>
    </w:p>
    <w:p w14:paraId="4676977D" w14:textId="77777777" w:rsidR="00C168AE" w:rsidRPr="00C03866" w:rsidRDefault="00F32112" w:rsidP="009E3C24">
      <w:pPr>
        <w:numPr>
          <w:ilvl w:val="0"/>
          <w:numId w:val="14"/>
        </w:numPr>
        <w:shd w:val="clear" w:color="auto" w:fill="FFFFFF"/>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Cancelar al Contratista el valor del Contrato en la forma, plazos y condiciones</w:t>
      </w:r>
      <w:r w:rsidR="00FE05A5" w:rsidRPr="00C03866">
        <w:rPr>
          <w:rFonts w:ascii="Arial" w:hAnsi="Arial" w:cs="Arial"/>
          <w:color w:val="000000" w:themeColor="text1"/>
          <w:sz w:val="22"/>
          <w:szCs w:val="22"/>
          <w:lang w:val="es-ES"/>
        </w:rPr>
        <w:t xml:space="preserve"> </w:t>
      </w:r>
      <w:r w:rsidRPr="00C03866">
        <w:rPr>
          <w:rFonts w:ascii="Arial" w:hAnsi="Arial" w:cs="Arial"/>
          <w:color w:val="000000" w:themeColor="text1"/>
          <w:sz w:val="22"/>
          <w:szCs w:val="22"/>
          <w:lang w:val="es-ES"/>
        </w:rPr>
        <w:t xml:space="preserve">que se indican en el mismo. </w:t>
      </w:r>
    </w:p>
    <w:p w14:paraId="4E9E79FD" w14:textId="77777777" w:rsidR="00F32112" w:rsidRPr="00C03866" w:rsidRDefault="00F32112" w:rsidP="009E3C24">
      <w:pPr>
        <w:numPr>
          <w:ilvl w:val="0"/>
          <w:numId w:val="14"/>
        </w:numPr>
        <w:shd w:val="clear" w:color="auto" w:fill="FFFFFF"/>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Dar respuesta oportuna a través del Supervisor de</w:t>
      </w:r>
      <w:r w:rsidR="00D56E06" w:rsidRPr="00C03866">
        <w:rPr>
          <w:rFonts w:ascii="Arial" w:hAnsi="Arial" w:cs="Arial"/>
          <w:color w:val="000000" w:themeColor="text1"/>
          <w:sz w:val="22"/>
          <w:szCs w:val="22"/>
          <w:lang w:val="es-ES"/>
        </w:rPr>
        <w:t>l Contrato a las peticiones del</w:t>
      </w:r>
      <w:r w:rsidR="00FE05A5" w:rsidRPr="00C03866">
        <w:rPr>
          <w:rFonts w:ascii="Arial" w:hAnsi="Arial" w:cs="Arial"/>
          <w:color w:val="000000" w:themeColor="text1"/>
          <w:sz w:val="22"/>
          <w:szCs w:val="22"/>
          <w:lang w:val="es-ES"/>
        </w:rPr>
        <w:t xml:space="preserve"> </w:t>
      </w:r>
      <w:r w:rsidRPr="00C03866">
        <w:rPr>
          <w:rFonts w:ascii="Arial" w:hAnsi="Arial" w:cs="Arial"/>
          <w:color w:val="000000" w:themeColor="text1"/>
          <w:sz w:val="22"/>
          <w:szCs w:val="22"/>
          <w:lang w:val="es-ES"/>
        </w:rPr>
        <w:t>Contratista.</w:t>
      </w:r>
    </w:p>
    <w:p w14:paraId="30BAC81C" w14:textId="77777777" w:rsidR="00C168AE" w:rsidRPr="00C03866" w:rsidRDefault="00F32112" w:rsidP="009E3C24">
      <w:pPr>
        <w:numPr>
          <w:ilvl w:val="0"/>
          <w:numId w:val="14"/>
        </w:numPr>
        <w:shd w:val="clear" w:color="auto" w:fill="FFFFFF"/>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Aprobar o</w:t>
      </w:r>
      <w:r w:rsidR="0025658D" w:rsidRPr="00C03866">
        <w:rPr>
          <w:rFonts w:ascii="Arial" w:hAnsi="Arial" w:cs="Arial"/>
          <w:color w:val="000000" w:themeColor="text1"/>
          <w:sz w:val="22"/>
          <w:szCs w:val="22"/>
          <w:lang w:val="es-ES"/>
        </w:rPr>
        <w:t>portunamente la Garantía Única.</w:t>
      </w:r>
    </w:p>
    <w:p w14:paraId="089BB4EA" w14:textId="77777777" w:rsidR="00C168AE" w:rsidRPr="00C03866" w:rsidRDefault="00F32112" w:rsidP="009E3C24">
      <w:pPr>
        <w:numPr>
          <w:ilvl w:val="0"/>
          <w:numId w:val="14"/>
        </w:numPr>
        <w:shd w:val="clear" w:color="auto" w:fill="FFFFFF"/>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Las inherentes a la naturaleza del Contrato y las contempladas en el artículo 4</w:t>
      </w:r>
      <w:r w:rsidR="00FE05A5" w:rsidRPr="00C03866">
        <w:rPr>
          <w:rFonts w:ascii="Arial" w:hAnsi="Arial" w:cs="Arial"/>
          <w:color w:val="000000" w:themeColor="text1"/>
          <w:sz w:val="22"/>
          <w:szCs w:val="22"/>
          <w:lang w:val="es-ES"/>
        </w:rPr>
        <w:t xml:space="preserve"> </w:t>
      </w:r>
      <w:r w:rsidR="00DB598E" w:rsidRPr="00C03866">
        <w:rPr>
          <w:rFonts w:ascii="Arial" w:hAnsi="Arial" w:cs="Arial"/>
          <w:color w:val="000000" w:themeColor="text1"/>
          <w:sz w:val="22"/>
          <w:szCs w:val="22"/>
          <w:lang w:val="es-ES"/>
        </w:rPr>
        <w:t>de la Ley 80 de 1993.</w:t>
      </w:r>
    </w:p>
    <w:p w14:paraId="58782735" w14:textId="77777777" w:rsidR="007305B5" w:rsidRPr="00C03866" w:rsidRDefault="00F32112" w:rsidP="009E3C24">
      <w:pPr>
        <w:numPr>
          <w:ilvl w:val="0"/>
          <w:numId w:val="14"/>
        </w:numPr>
        <w:shd w:val="clear" w:color="auto" w:fill="FFFFFF"/>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lastRenderedPageBreak/>
        <w:t xml:space="preserve">Elaborar y suscribir </w:t>
      </w:r>
      <w:r w:rsidR="00DB598E" w:rsidRPr="00C03866">
        <w:rPr>
          <w:rFonts w:ascii="Arial" w:hAnsi="Arial" w:cs="Arial"/>
          <w:color w:val="000000" w:themeColor="text1"/>
          <w:sz w:val="22"/>
          <w:szCs w:val="22"/>
          <w:lang w:val="es-ES"/>
        </w:rPr>
        <w:t xml:space="preserve">el acta de inicio previo cumplimiento de los requisitos de ejecución y legalización del contrato. </w:t>
      </w:r>
    </w:p>
    <w:p w14:paraId="148510EC" w14:textId="77777777" w:rsidR="00656EE2" w:rsidRPr="00C03866" w:rsidRDefault="00656EE2" w:rsidP="00B76376">
      <w:pPr>
        <w:shd w:val="clear" w:color="auto" w:fill="FFFFFF"/>
        <w:jc w:val="both"/>
        <w:rPr>
          <w:rFonts w:ascii="Arial" w:hAnsi="Arial" w:cs="Arial"/>
          <w:color w:val="000000" w:themeColor="text1"/>
          <w:sz w:val="22"/>
          <w:szCs w:val="22"/>
          <w:lang w:val="es-ES"/>
        </w:rPr>
      </w:pPr>
    </w:p>
    <w:p w14:paraId="4FE6DA17" w14:textId="77777777" w:rsidR="007305B5" w:rsidRPr="00C03866" w:rsidRDefault="007305B5" w:rsidP="009E3C24">
      <w:pPr>
        <w:numPr>
          <w:ilvl w:val="1"/>
          <w:numId w:val="25"/>
        </w:numPr>
        <w:ind w:left="426" w:hanging="426"/>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PLAZO DE EJECUCIÓN DEL CONTRATO</w:t>
      </w:r>
    </w:p>
    <w:p w14:paraId="66499293" w14:textId="77777777" w:rsidR="007D541F" w:rsidRPr="00C03866" w:rsidRDefault="007D541F" w:rsidP="00B76376">
      <w:pPr>
        <w:autoSpaceDE w:val="0"/>
        <w:autoSpaceDN w:val="0"/>
        <w:adjustRightInd w:val="0"/>
        <w:rPr>
          <w:rFonts w:ascii="Arial" w:hAnsi="Arial" w:cs="Arial"/>
          <w:color w:val="000000" w:themeColor="text1"/>
          <w:sz w:val="22"/>
          <w:szCs w:val="22"/>
        </w:rPr>
      </w:pPr>
    </w:p>
    <w:p w14:paraId="2F88F2A9" w14:textId="77777777" w:rsidR="00397168" w:rsidRDefault="00397168"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El plazo de ejecución del contrato será de </w:t>
      </w:r>
      <w:r w:rsidR="00312F9F">
        <w:rPr>
          <w:rFonts w:ascii="Arial" w:hAnsi="Arial" w:cs="Arial"/>
          <w:b/>
          <w:color w:val="000000" w:themeColor="text1"/>
          <w:sz w:val="22"/>
          <w:szCs w:val="22"/>
        </w:rPr>
        <w:t>OCHO</w:t>
      </w:r>
      <w:r w:rsidR="003C214A" w:rsidRPr="00C03866">
        <w:rPr>
          <w:rFonts w:ascii="Arial" w:hAnsi="Arial" w:cs="Arial"/>
          <w:b/>
          <w:color w:val="000000" w:themeColor="text1"/>
          <w:sz w:val="22"/>
          <w:szCs w:val="22"/>
        </w:rPr>
        <w:t xml:space="preserve"> (</w:t>
      </w:r>
      <w:r w:rsidR="00312F9F">
        <w:rPr>
          <w:rFonts w:ascii="Arial" w:hAnsi="Arial" w:cs="Arial"/>
          <w:b/>
          <w:color w:val="000000" w:themeColor="text1"/>
          <w:sz w:val="22"/>
          <w:szCs w:val="22"/>
        </w:rPr>
        <w:t>8</w:t>
      </w:r>
      <w:r w:rsidR="003C214A" w:rsidRPr="00C03866">
        <w:rPr>
          <w:rFonts w:ascii="Arial" w:hAnsi="Arial" w:cs="Arial"/>
          <w:b/>
          <w:color w:val="000000" w:themeColor="text1"/>
          <w:sz w:val="22"/>
          <w:szCs w:val="22"/>
        </w:rPr>
        <w:t>) MESES</w:t>
      </w:r>
      <w:r w:rsidR="003C214A"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y/o hasta agotar recursos,  contados a partir de la suscripción del acta de inicio previo cumplimiento de los requisitos de perfeccionamiento y ejecución.</w:t>
      </w:r>
    </w:p>
    <w:p w14:paraId="33D20E65" w14:textId="77777777" w:rsidR="00312F9F" w:rsidRDefault="00312F9F" w:rsidP="00B76376">
      <w:pPr>
        <w:jc w:val="both"/>
        <w:rPr>
          <w:rFonts w:ascii="Arial" w:hAnsi="Arial" w:cs="Arial"/>
          <w:color w:val="000000" w:themeColor="text1"/>
          <w:sz w:val="22"/>
          <w:szCs w:val="22"/>
        </w:rPr>
      </w:pPr>
    </w:p>
    <w:p w14:paraId="4E3F47E2" w14:textId="77777777" w:rsidR="00EF369A" w:rsidRPr="00C03866" w:rsidRDefault="00DA1B9F" w:rsidP="009E3C24">
      <w:pPr>
        <w:numPr>
          <w:ilvl w:val="1"/>
          <w:numId w:val="25"/>
        </w:numPr>
        <w:ind w:left="426" w:hanging="426"/>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 xml:space="preserve">VALOR </w:t>
      </w:r>
    </w:p>
    <w:p w14:paraId="6CB597D8" w14:textId="77777777" w:rsidR="00F553EF" w:rsidRPr="00C03866" w:rsidRDefault="00F553EF" w:rsidP="00B76376">
      <w:pPr>
        <w:jc w:val="both"/>
        <w:rPr>
          <w:rFonts w:ascii="Arial" w:hAnsi="Arial" w:cs="Arial"/>
          <w:b/>
          <w:color w:val="000000" w:themeColor="text1"/>
          <w:sz w:val="22"/>
          <w:szCs w:val="22"/>
        </w:rPr>
      </w:pPr>
    </w:p>
    <w:p w14:paraId="0D8F2525" w14:textId="77777777" w:rsidR="00312F9F" w:rsidRPr="00312F9F" w:rsidRDefault="00312F9F" w:rsidP="00312F9F">
      <w:pPr>
        <w:jc w:val="both"/>
        <w:rPr>
          <w:rFonts w:ascii="Arial" w:hAnsi="Arial" w:cs="Arial"/>
          <w:color w:val="000000" w:themeColor="text1"/>
          <w:sz w:val="22"/>
          <w:szCs w:val="22"/>
          <w:lang w:val="es-ES"/>
        </w:rPr>
      </w:pPr>
      <w:r>
        <w:rPr>
          <w:rFonts w:ascii="Arial" w:hAnsi="Arial" w:cs="Arial"/>
          <w:color w:val="000000" w:themeColor="text1"/>
          <w:sz w:val="22"/>
          <w:szCs w:val="22"/>
        </w:rPr>
        <w:t>El valor</w:t>
      </w:r>
      <w:r w:rsidRPr="00312F9F">
        <w:rPr>
          <w:rFonts w:ascii="Arial" w:hAnsi="Arial" w:cs="Arial"/>
          <w:color w:val="000000" w:themeColor="text1"/>
          <w:sz w:val="22"/>
          <w:szCs w:val="22"/>
        </w:rPr>
        <w:t xml:space="preserve"> del Contrato será el valor total de la propuesta presentada por el oferente ganador o el valor total corregido de la mis</w:t>
      </w:r>
      <w:r>
        <w:rPr>
          <w:rFonts w:ascii="Arial" w:hAnsi="Arial" w:cs="Arial"/>
          <w:color w:val="000000" w:themeColor="text1"/>
          <w:sz w:val="22"/>
          <w:szCs w:val="22"/>
        </w:rPr>
        <w:t>ma, el cual no podrá superar la suma de</w:t>
      </w:r>
      <w:r w:rsidRPr="00312F9F">
        <w:rPr>
          <w:rFonts w:ascii="Arial" w:hAnsi="Arial" w:cs="Arial"/>
          <w:color w:val="000000" w:themeColor="text1"/>
          <w:sz w:val="22"/>
          <w:szCs w:val="22"/>
        </w:rPr>
        <w:t xml:space="preserve"> </w:t>
      </w:r>
      <w:r w:rsidR="005839C6">
        <w:rPr>
          <w:rFonts w:ascii="Arial" w:hAnsi="Arial" w:cs="Arial"/>
          <w:b/>
          <w:color w:val="000000" w:themeColor="text1"/>
          <w:sz w:val="22"/>
          <w:szCs w:val="22"/>
          <w:lang w:val="es-ES"/>
        </w:rPr>
        <w:t xml:space="preserve">CUARENTA MILLONES CUATROCIENTOS </w:t>
      </w:r>
      <w:r w:rsidR="00D125F3">
        <w:rPr>
          <w:rFonts w:ascii="Arial" w:hAnsi="Arial" w:cs="Arial"/>
          <w:b/>
          <w:color w:val="000000" w:themeColor="text1"/>
          <w:sz w:val="22"/>
          <w:szCs w:val="22"/>
          <w:lang w:val="es-ES"/>
        </w:rPr>
        <w:t xml:space="preserve">NOVENTA Y SIETE MIL DOSCIENTOS VEINTIDOS </w:t>
      </w:r>
      <w:r w:rsidR="005839C6">
        <w:rPr>
          <w:rFonts w:ascii="Arial" w:hAnsi="Arial" w:cs="Arial"/>
          <w:b/>
          <w:color w:val="000000" w:themeColor="text1"/>
          <w:sz w:val="22"/>
          <w:szCs w:val="22"/>
          <w:lang w:val="es-ES"/>
        </w:rPr>
        <w:t>PESOS M/CTE</w:t>
      </w:r>
      <w:r w:rsidR="005839C6" w:rsidRPr="00C03866">
        <w:rPr>
          <w:rFonts w:ascii="Arial" w:hAnsi="Arial" w:cs="Arial"/>
          <w:b/>
          <w:color w:val="000000" w:themeColor="text1"/>
          <w:sz w:val="22"/>
          <w:szCs w:val="22"/>
          <w:lang w:val="es-ES"/>
        </w:rPr>
        <w:t xml:space="preserve"> ($</w:t>
      </w:r>
      <w:r w:rsidR="005839C6">
        <w:rPr>
          <w:rFonts w:ascii="Arial" w:hAnsi="Arial" w:cs="Arial"/>
          <w:b/>
          <w:color w:val="000000" w:themeColor="text1"/>
          <w:sz w:val="22"/>
          <w:szCs w:val="22"/>
          <w:lang w:val="es-ES"/>
        </w:rPr>
        <w:t>40.</w:t>
      </w:r>
      <w:r w:rsidR="00D125F3">
        <w:rPr>
          <w:rFonts w:ascii="Arial" w:hAnsi="Arial" w:cs="Arial"/>
          <w:b/>
          <w:color w:val="000000" w:themeColor="text1"/>
          <w:sz w:val="22"/>
          <w:szCs w:val="22"/>
          <w:lang w:val="es-ES"/>
        </w:rPr>
        <w:t>497.222</w:t>
      </w:r>
      <w:r w:rsidR="00704FBF" w:rsidRPr="005839C6">
        <w:rPr>
          <w:rFonts w:ascii="Arial" w:hAnsi="Arial" w:cs="Arial"/>
          <w:b/>
          <w:color w:val="000000" w:themeColor="text1"/>
          <w:sz w:val="22"/>
          <w:szCs w:val="22"/>
          <w:lang w:val="es-ES"/>
        </w:rPr>
        <w:t>)</w:t>
      </w:r>
      <w:r w:rsidR="00F74875" w:rsidRPr="00C03866">
        <w:rPr>
          <w:rFonts w:ascii="Arial" w:hAnsi="Arial" w:cs="Arial"/>
          <w:b/>
          <w:color w:val="000000" w:themeColor="text1"/>
          <w:sz w:val="22"/>
          <w:szCs w:val="22"/>
          <w:lang w:val="es-ES"/>
        </w:rPr>
        <w:t xml:space="preserve"> </w:t>
      </w:r>
      <w:r w:rsidRPr="00312F9F">
        <w:rPr>
          <w:rFonts w:ascii="Arial" w:hAnsi="Arial" w:cs="Arial"/>
          <w:color w:val="000000" w:themeColor="text1"/>
          <w:sz w:val="22"/>
          <w:szCs w:val="22"/>
          <w:lang w:val="es-ES"/>
        </w:rPr>
        <w:t xml:space="preserve">correspondiente al presupuesto oficial, el cual incluye el costo de personal, las especificaciones contenidas en la oferta y demás impuestos, tasas y contribuciones de carácter Nacional y/o Distrital legales vigentes y demás costos directos e indirectos que conlleve la ejecución del Contrato, todo lo cual asume el CONTRATISTA por su cuenta y riesgo. </w:t>
      </w:r>
    </w:p>
    <w:p w14:paraId="4790B0AB" w14:textId="77777777" w:rsidR="004705FE" w:rsidRPr="00C03866" w:rsidRDefault="004705FE" w:rsidP="00B76376">
      <w:pPr>
        <w:jc w:val="both"/>
        <w:rPr>
          <w:rFonts w:ascii="Arial" w:hAnsi="Arial" w:cs="Arial"/>
          <w:sz w:val="22"/>
          <w:szCs w:val="22"/>
        </w:rPr>
      </w:pPr>
    </w:p>
    <w:p w14:paraId="14D65AC1" w14:textId="77777777" w:rsidR="0042226D" w:rsidRPr="00C03866" w:rsidRDefault="0042226D" w:rsidP="009E3C24">
      <w:pPr>
        <w:numPr>
          <w:ilvl w:val="1"/>
          <w:numId w:val="25"/>
        </w:numPr>
        <w:ind w:left="426" w:hanging="426"/>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FORMA DE PAGO</w:t>
      </w:r>
    </w:p>
    <w:p w14:paraId="7E644E4A" w14:textId="77777777" w:rsidR="00DA1B9F" w:rsidRPr="00C03866" w:rsidRDefault="00DA1B9F" w:rsidP="00B76376">
      <w:pPr>
        <w:jc w:val="both"/>
        <w:rPr>
          <w:rFonts w:ascii="Arial" w:hAnsi="Arial" w:cs="Arial"/>
          <w:color w:val="000000" w:themeColor="text1"/>
          <w:sz w:val="22"/>
          <w:szCs w:val="22"/>
        </w:rPr>
      </w:pPr>
    </w:p>
    <w:p w14:paraId="691C6537" w14:textId="77777777" w:rsidR="00674F89" w:rsidRPr="00C03866" w:rsidRDefault="00674F89" w:rsidP="00B76376">
      <w:pPr>
        <w:jc w:val="both"/>
        <w:rPr>
          <w:rFonts w:ascii="Arial" w:hAnsi="Arial" w:cs="Arial"/>
          <w:color w:val="000000"/>
          <w:sz w:val="22"/>
          <w:szCs w:val="22"/>
        </w:rPr>
      </w:pPr>
      <w:r w:rsidRPr="00C03866">
        <w:rPr>
          <w:rFonts w:ascii="Arial" w:hAnsi="Arial" w:cs="Arial"/>
          <w:color w:val="000000"/>
          <w:sz w:val="22"/>
          <w:szCs w:val="22"/>
        </w:rPr>
        <w:t>El IDIGER se compromete a pagar el Contrato, subordinado a las apropiaciones que del mismo se hagan del presupuesto, de la siguiente manera:</w:t>
      </w:r>
    </w:p>
    <w:p w14:paraId="0163E466" w14:textId="77777777" w:rsidR="006D14C9" w:rsidRPr="00C03866" w:rsidRDefault="006D14C9" w:rsidP="00B76376">
      <w:pPr>
        <w:jc w:val="both"/>
        <w:rPr>
          <w:rFonts w:ascii="Arial" w:hAnsi="Arial" w:cs="Arial"/>
          <w:color w:val="000000" w:themeColor="text1"/>
          <w:sz w:val="22"/>
          <w:szCs w:val="22"/>
        </w:rPr>
      </w:pPr>
    </w:p>
    <w:p w14:paraId="703DC25E" w14:textId="77777777" w:rsidR="00EC4A43" w:rsidRPr="00C03866" w:rsidRDefault="00673D28" w:rsidP="00B76376">
      <w:pPr>
        <w:jc w:val="both"/>
        <w:rPr>
          <w:rFonts w:ascii="Arial" w:eastAsia="Times New Roman" w:hAnsi="Arial" w:cs="Arial"/>
          <w:color w:val="000000" w:themeColor="text1"/>
          <w:sz w:val="22"/>
          <w:szCs w:val="22"/>
        </w:rPr>
      </w:pPr>
      <w:r>
        <w:rPr>
          <w:rFonts w:ascii="Arial" w:hAnsi="Arial" w:cs="Arial"/>
          <w:color w:val="000000"/>
          <w:sz w:val="22"/>
          <w:szCs w:val="22"/>
        </w:rPr>
        <w:t>El pago se efectuará conforme a la factura presentada por el contratista en los plazos establecidos por la Entidad,</w:t>
      </w:r>
      <w:r w:rsidR="000425FC" w:rsidRPr="00C03866">
        <w:rPr>
          <w:rFonts w:ascii="Arial" w:hAnsi="Arial" w:cs="Arial"/>
          <w:color w:val="000000" w:themeColor="text1"/>
          <w:sz w:val="22"/>
          <w:szCs w:val="22"/>
        </w:rPr>
        <w:t xml:space="preserve"> la cual </w:t>
      </w:r>
      <w:r w:rsidR="004C7EA0" w:rsidRPr="00C03866">
        <w:rPr>
          <w:rFonts w:ascii="Arial" w:hAnsi="Arial" w:cs="Arial"/>
          <w:color w:val="000000" w:themeColor="text1"/>
          <w:sz w:val="22"/>
          <w:szCs w:val="22"/>
        </w:rPr>
        <w:t>deberá corresponder al n</w:t>
      </w:r>
      <w:r w:rsidR="00E9413F" w:rsidRPr="00C03866">
        <w:rPr>
          <w:rFonts w:ascii="Arial" w:hAnsi="Arial" w:cs="Arial"/>
          <w:color w:val="000000" w:themeColor="text1"/>
          <w:sz w:val="22"/>
          <w:szCs w:val="22"/>
        </w:rPr>
        <w:t>ú</w:t>
      </w:r>
      <w:r w:rsidR="004C7EA0" w:rsidRPr="00C03866">
        <w:rPr>
          <w:rFonts w:ascii="Arial" w:hAnsi="Arial" w:cs="Arial"/>
          <w:color w:val="000000" w:themeColor="text1"/>
          <w:sz w:val="22"/>
          <w:szCs w:val="22"/>
        </w:rPr>
        <w:t>mero de exámenes y vacunas realizados, pago que se realizará</w:t>
      </w:r>
      <w:r w:rsidR="006D14C9" w:rsidRPr="00C03866">
        <w:rPr>
          <w:rFonts w:ascii="Arial" w:hAnsi="Arial" w:cs="Arial"/>
          <w:color w:val="000000" w:themeColor="text1"/>
          <w:sz w:val="22"/>
          <w:szCs w:val="22"/>
        </w:rPr>
        <w:t xml:space="preserve"> dentro de los quince (15) días hábiles siguientes a la radicación en el IDIGER de la cuenta de cobro y/o factura </w:t>
      </w:r>
      <w:r w:rsidR="00057778" w:rsidRPr="00C03866">
        <w:rPr>
          <w:rFonts w:ascii="Arial" w:hAnsi="Arial" w:cs="Arial"/>
          <w:color w:val="000000" w:themeColor="text1"/>
          <w:sz w:val="22"/>
          <w:szCs w:val="22"/>
        </w:rPr>
        <w:t xml:space="preserve">previa presentación de los siguientes documentos: </w:t>
      </w:r>
      <w:r w:rsidR="00057778" w:rsidRPr="00C03866">
        <w:rPr>
          <w:rFonts w:ascii="Arial" w:eastAsia="Times New Roman" w:hAnsi="Arial" w:cs="Arial"/>
          <w:color w:val="000000" w:themeColor="text1"/>
          <w:sz w:val="22"/>
          <w:szCs w:val="22"/>
        </w:rPr>
        <w:t>a) Certificación de cumplimiento a satisfacción de las obligaciones realizadas, expedida por el supervisor del contrato; y b) Certificación actual del pago de a</w:t>
      </w:r>
      <w:r w:rsidR="00F74875" w:rsidRPr="00C03866">
        <w:rPr>
          <w:rFonts w:ascii="Arial" w:eastAsia="Times New Roman" w:hAnsi="Arial" w:cs="Arial"/>
          <w:color w:val="000000" w:themeColor="text1"/>
          <w:sz w:val="22"/>
          <w:szCs w:val="22"/>
        </w:rPr>
        <w:t>portes parafiscales (ICBF, SENA y</w:t>
      </w:r>
      <w:r w:rsidR="00057778" w:rsidRPr="00C03866">
        <w:rPr>
          <w:rFonts w:ascii="Arial" w:eastAsia="Times New Roman" w:hAnsi="Arial" w:cs="Arial"/>
          <w:color w:val="000000" w:themeColor="text1"/>
          <w:sz w:val="22"/>
          <w:szCs w:val="22"/>
        </w:rPr>
        <w:t xml:space="preserve"> Caja de Compensación Familiar</w:t>
      </w:r>
      <w:r w:rsidR="00F74875" w:rsidRPr="00C03866">
        <w:rPr>
          <w:rFonts w:ascii="Arial" w:eastAsia="Times New Roman" w:hAnsi="Arial" w:cs="Arial"/>
          <w:color w:val="000000" w:themeColor="text1"/>
          <w:sz w:val="22"/>
          <w:szCs w:val="22"/>
        </w:rPr>
        <w:t>)</w:t>
      </w:r>
      <w:r w:rsidR="00057778" w:rsidRPr="00C03866">
        <w:rPr>
          <w:rFonts w:ascii="Arial" w:eastAsia="Times New Roman" w:hAnsi="Arial" w:cs="Arial"/>
          <w:color w:val="000000" w:themeColor="text1"/>
          <w:sz w:val="22"/>
          <w:szCs w:val="22"/>
        </w:rPr>
        <w:t xml:space="preserve"> y de Aportes Patronales (Pago de aportes en Pensión, Salud al Sistema de Seguridad Social y Riesgos </w:t>
      </w:r>
      <w:r w:rsidR="00F74875" w:rsidRPr="00C03866">
        <w:rPr>
          <w:rFonts w:ascii="Arial" w:eastAsia="Times New Roman" w:hAnsi="Arial" w:cs="Arial"/>
          <w:color w:val="000000" w:themeColor="text1"/>
          <w:sz w:val="22"/>
          <w:szCs w:val="22"/>
        </w:rPr>
        <w:t>Laborales</w:t>
      </w:r>
      <w:r w:rsidR="00057778" w:rsidRPr="00C03866">
        <w:rPr>
          <w:rFonts w:ascii="Arial" w:eastAsia="Times New Roman" w:hAnsi="Arial" w:cs="Arial"/>
          <w:color w:val="000000" w:themeColor="text1"/>
          <w:sz w:val="22"/>
          <w:szCs w:val="22"/>
        </w:rPr>
        <w:t>), expedida por el Revisor Fiscal de la empresa o el Representante Legal de la misma, en cumplimiento del artículo 50 de la Ley 789 de 2002, Ley 828 de 2003, y el artículo 23 de la Ley 1150 de 2007. Adicionalmente, deberá allegar las respectivas autorizaciones originales del servicio prestado y debidamente firmadas por el supervisor del contrato, las cuales deberán contener la relación de las personas a las cuales se les realizó los exámenes médicos, pre ocupacionales, periódicos y retiro; relación de los exámenes médicos ocupacionales realizados durante el mes de cobro con el respectivo informe de  diagnóstico</w:t>
      </w:r>
      <w:r w:rsidR="00EC4A43" w:rsidRPr="00C03866">
        <w:rPr>
          <w:rFonts w:ascii="Arial" w:eastAsia="Times New Roman" w:hAnsi="Arial" w:cs="Arial"/>
          <w:color w:val="000000" w:themeColor="text1"/>
          <w:sz w:val="22"/>
          <w:szCs w:val="22"/>
        </w:rPr>
        <w:t xml:space="preserve"> y la relación de las vacunas aplicadas.</w:t>
      </w:r>
    </w:p>
    <w:p w14:paraId="0C567B86" w14:textId="77777777" w:rsidR="00057778" w:rsidRPr="00C03866" w:rsidRDefault="00057778" w:rsidP="00B76376">
      <w:pPr>
        <w:jc w:val="both"/>
        <w:rPr>
          <w:rFonts w:ascii="Arial" w:eastAsia="Times New Roman" w:hAnsi="Arial" w:cs="Arial"/>
          <w:color w:val="000000" w:themeColor="text1"/>
          <w:sz w:val="22"/>
          <w:szCs w:val="22"/>
        </w:rPr>
      </w:pPr>
    </w:p>
    <w:p w14:paraId="6CCD8DEE" w14:textId="77777777" w:rsidR="00057778" w:rsidRPr="00C03866" w:rsidRDefault="00057778" w:rsidP="00B76376">
      <w:pPr>
        <w:jc w:val="both"/>
        <w:rPr>
          <w:rFonts w:ascii="Arial" w:eastAsia="Times New Roman" w:hAnsi="Arial" w:cs="Arial"/>
          <w:color w:val="000000" w:themeColor="text1"/>
          <w:sz w:val="22"/>
          <w:szCs w:val="22"/>
          <w:u w:val="single"/>
        </w:rPr>
      </w:pPr>
      <w:r w:rsidRPr="00C03866">
        <w:rPr>
          <w:rFonts w:ascii="Arial" w:eastAsia="Times New Roman" w:hAnsi="Arial" w:cs="Arial"/>
          <w:b/>
          <w:color w:val="000000" w:themeColor="text1"/>
          <w:sz w:val="22"/>
          <w:szCs w:val="22"/>
        </w:rPr>
        <w:lastRenderedPageBreak/>
        <w:t>PAGO FINAL:</w:t>
      </w:r>
      <w:r w:rsidRPr="00C03866">
        <w:rPr>
          <w:rFonts w:ascii="Arial" w:eastAsia="Times New Roman" w:hAnsi="Arial" w:cs="Arial"/>
          <w:color w:val="000000" w:themeColor="text1"/>
          <w:sz w:val="22"/>
          <w:szCs w:val="22"/>
        </w:rPr>
        <w:t xml:space="preserve"> </w:t>
      </w:r>
      <w:r w:rsidRPr="00C03866">
        <w:rPr>
          <w:rFonts w:ascii="Arial" w:eastAsia="Times New Roman" w:hAnsi="Arial" w:cs="Arial"/>
          <w:color w:val="000000" w:themeColor="text1"/>
          <w:sz w:val="22"/>
          <w:szCs w:val="22"/>
          <w:u w:val="single"/>
        </w:rPr>
        <w:t xml:space="preserve">El último pago se cancelará dentro de los quince (15) días hábiles siguientes a la radicación en el IDIGER de la cuenta de cobro y/o factura, acompañada del Acta liquidación del contrato a entera satisfacción de la Entidad. Para la radicación de esta cuenta de cobro y/o factura, adicionalmente se deberán cumplir las siguientes condiciones: a) Que todas las observaciones presentadas por </w:t>
      </w:r>
      <w:proofErr w:type="gramStart"/>
      <w:r w:rsidR="00F74875" w:rsidRPr="00C03866">
        <w:rPr>
          <w:rFonts w:ascii="Arial" w:eastAsia="Times New Roman" w:hAnsi="Arial" w:cs="Arial"/>
          <w:color w:val="000000" w:themeColor="text1"/>
          <w:sz w:val="22"/>
          <w:szCs w:val="22"/>
          <w:u w:val="single"/>
        </w:rPr>
        <w:t>el</w:t>
      </w:r>
      <w:proofErr w:type="gramEnd"/>
      <w:r w:rsidR="00F74875" w:rsidRPr="00C03866">
        <w:rPr>
          <w:rFonts w:ascii="Arial" w:eastAsia="Times New Roman" w:hAnsi="Arial" w:cs="Arial"/>
          <w:color w:val="000000" w:themeColor="text1"/>
          <w:sz w:val="22"/>
          <w:szCs w:val="22"/>
          <w:u w:val="single"/>
        </w:rPr>
        <w:t xml:space="preserve"> </w:t>
      </w:r>
      <w:r w:rsidRPr="00C03866">
        <w:rPr>
          <w:rFonts w:ascii="Arial" w:eastAsia="Times New Roman" w:hAnsi="Arial" w:cs="Arial"/>
          <w:color w:val="000000" w:themeColor="text1"/>
          <w:sz w:val="22"/>
          <w:szCs w:val="22"/>
          <w:u w:val="single"/>
        </w:rPr>
        <w:t>supervisión se hallen subsanadas a entera satisfacción del IDIGER.</w:t>
      </w:r>
    </w:p>
    <w:p w14:paraId="24CAE3E4" w14:textId="77777777" w:rsidR="00674F89" w:rsidRPr="00C03866" w:rsidRDefault="00674F89" w:rsidP="00B76376">
      <w:pPr>
        <w:jc w:val="both"/>
        <w:rPr>
          <w:rFonts w:ascii="Arial" w:eastAsia="Times New Roman" w:hAnsi="Arial" w:cs="Arial"/>
          <w:color w:val="000000" w:themeColor="text1"/>
          <w:sz w:val="22"/>
          <w:szCs w:val="22"/>
        </w:rPr>
      </w:pPr>
    </w:p>
    <w:p w14:paraId="16956232" w14:textId="77777777" w:rsidR="00057778" w:rsidRPr="00C03866" w:rsidRDefault="00057778" w:rsidP="00B76376">
      <w:pPr>
        <w:pStyle w:val="Encabezado"/>
        <w:jc w:val="both"/>
        <w:rPr>
          <w:rFonts w:ascii="Arial" w:eastAsia="Times New Roman" w:hAnsi="Arial" w:cs="Arial"/>
          <w:color w:val="000000" w:themeColor="text1"/>
          <w:sz w:val="22"/>
          <w:szCs w:val="22"/>
        </w:rPr>
      </w:pPr>
      <w:r w:rsidRPr="00C03866">
        <w:rPr>
          <w:rFonts w:ascii="Arial" w:eastAsia="Times New Roman" w:hAnsi="Arial" w:cs="Arial"/>
          <w:b/>
          <w:color w:val="000000" w:themeColor="text1"/>
          <w:sz w:val="22"/>
          <w:szCs w:val="22"/>
        </w:rPr>
        <w:t>NOTA 1:</w:t>
      </w:r>
      <w:r w:rsidRPr="00C03866">
        <w:rPr>
          <w:rFonts w:ascii="Arial" w:eastAsia="Times New Roman" w:hAnsi="Arial" w:cs="Arial"/>
          <w:color w:val="000000" w:themeColor="text1"/>
          <w:sz w:val="22"/>
          <w:szCs w:val="22"/>
        </w:rPr>
        <w:t xml:space="preserve"> El tipo de contratación es a precio fijo unitario, por consiguiente no se aceptarán solicitudes de ajuste en virtud de variaciones del mercado.</w:t>
      </w:r>
    </w:p>
    <w:p w14:paraId="7BE4CCC3" w14:textId="77777777" w:rsidR="00057778" w:rsidRPr="00C03866" w:rsidRDefault="00057778" w:rsidP="00B76376">
      <w:pPr>
        <w:pStyle w:val="Encabezado"/>
        <w:jc w:val="both"/>
        <w:rPr>
          <w:rFonts w:ascii="Arial" w:eastAsia="Times New Roman" w:hAnsi="Arial" w:cs="Arial"/>
          <w:color w:val="000000" w:themeColor="text1"/>
          <w:sz w:val="22"/>
          <w:szCs w:val="22"/>
        </w:rPr>
      </w:pPr>
    </w:p>
    <w:p w14:paraId="13904250" w14:textId="77777777" w:rsidR="00057778" w:rsidRPr="00C03866" w:rsidRDefault="00057778" w:rsidP="00B76376">
      <w:pPr>
        <w:pStyle w:val="Encabezado"/>
        <w:jc w:val="both"/>
        <w:rPr>
          <w:rFonts w:ascii="Arial" w:eastAsia="Times New Roman" w:hAnsi="Arial" w:cs="Arial"/>
          <w:color w:val="000000" w:themeColor="text1"/>
          <w:sz w:val="22"/>
          <w:szCs w:val="22"/>
        </w:rPr>
      </w:pPr>
      <w:r w:rsidRPr="00C03866">
        <w:rPr>
          <w:rFonts w:ascii="Arial" w:eastAsia="Times New Roman" w:hAnsi="Arial" w:cs="Arial"/>
          <w:b/>
          <w:color w:val="000000" w:themeColor="text1"/>
          <w:sz w:val="22"/>
          <w:szCs w:val="22"/>
        </w:rPr>
        <w:t xml:space="preserve">NOTA 2: </w:t>
      </w:r>
      <w:r w:rsidRPr="00C03866">
        <w:rPr>
          <w:rFonts w:ascii="Arial" w:eastAsia="Times New Roman" w:hAnsi="Arial" w:cs="Arial"/>
          <w:color w:val="000000" w:themeColor="text1"/>
          <w:sz w:val="22"/>
          <w:szCs w:val="22"/>
        </w:rPr>
        <w:t xml:space="preserve">Si la factura o cuenta de cobro no ha sido correctamente elaborada o no se acompañan los documentos requeridos para el pago, los términos para éste sólo empezarán a contarse desde la fecha en que se presenten debidamente corregidas o desde que se haya aportado el último de los documentos. Las demoras que se presenten por estos conceptos serán responsabilidad del CONTRATISTA y no tendrá por ello derecho al pago de intereses o compensación de ninguna naturaleza. </w:t>
      </w:r>
    </w:p>
    <w:p w14:paraId="204CB914" w14:textId="77777777" w:rsidR="00057778" w:rsidRPr="00C03866" w:rsidRDefault="00057778" w:rsidP="00B76376">
      <w:pPr>
        <w:pStyle w:val="Encabezado"/>
        <w:jc w:val="both"/>
        <w:rPr>
          <w:rFonts w:ascii="Arial" w:eastAsia="Times New Roman" w:hAnsi="Arial" w:cs="Arial"/>
          <w:color w:val="000000" w:themeColor="text1"/>
          <w:sz w:val="22"/>
          <w:szCs w:val="22"/>
        </w:rPr>
      </w:pPr>
    </w:p>
    <w:p w14:paraId="3A64E8B7" w14:textId="77777777" w:rsidR="00057778" w:rsidRPr="00C03866" w:rsidRDefault="00057778" w:rsidP="00B76376">
      <w:pPr>
        <w:pStyle w:val="Encabezado"/>
        <w:jc w:val="both"/>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 xml:space="preserve">En caso que el </w:t>
      </w:r>
      <w:r w:rsidR="00AC5313" w:rsidRPr="00C03866">
        <w:rPr>
          <w:rFonts w:ascii="Arial" w:eastAsia="Times New Roman" w:hAnsi="Arial" w:cs="Arial"/>
          <w:color w:val="000000" w:themeColor="text1"/>
          <w:sz w:val="22"/>
          <w:szCs w:val="22"/>
        </w:rPr>
        <w:t>contratista</w:t>
      </w:r>
      <w:r w:rsidRPr="00C03866">
        <w:rPr>
          <w:rFonts w:ascii="Arial" w:eastAsia="Times New Roman" w:hAnsi="Arial" w:cs="Arial"/>
          <w:color w:val="000000" w:themeColor="text1"/>
          <w:sz w:val="22"/>
          <w:szCs w:val="22"/>
        </w:rPr>
        <w:t xml:space="preserve"> favorecido sea un consorcio o</w:t>
      </w:r>
      <w:r w:rsidRPr="00C03866">
        <w:rPr>
          <w:rFonts w:ascii="Arial" w:hAnsi="Arial" w:cs="Arial"/>
          <w:color w:val="000000" w:themeColor="text1"/>
          <w:sz w:val="22"/>
          <w:szCs w:val="22"/>
        </w:rPr>
        <w:t xml:space="preserve"> </w:t>
      </w:r>
      <w:r w:rsidRPr="00C03866">
        <w:rPr>
          <w:rFonts w:ascii="Arial" w:eastAsia="Times New Roman" w:hAnsi="Arial" w:cs="Arial"/>
          <w:color w:val="000000" w:themeColor="text1"/>
          <w:sz w:val="22"/>
          <w:szCs w:val="22"/>
        </w:rPr>
        <w:t>unión temporal, para efectos del pago, éste debe informar el número de cuenta a nombre del consorcio o unión temporal, así como efectuar la facturación en formato aprobado por la DIAN a nombre del respectivo consorcio o unión temporal.</w:t>
      </w:r>
    </w:p>
    <w:p w14:paraId="4C409403" w14:textId="77777777" w:rsidR="00057778" w:rsidRPr="00C03866" w:rsidRDefault="00057778" w:rsidP="00B76376">
      <w:pPr>
        <w:pStyle w:val="Encabezado"/>
        <w:jc w:val="both"/>
        <w:rPr>
          <w:rFonts w:ascii="Arial" w:eastAsia="Times New Roman" w:hAnsi="Arial" w:cs="Arial"/>
          <w:color w:val="000000" w:themeColor="text1"/>
          <w:sz w:val="22"/>
          <w:szCs w:val="22"/>
        </w:rPr>
      </w:pPr>
    </w:p>
    <w:p w14:paraId="647B27A1" w14:textId="77777777" w:rsidR="004F66EA" w:rsidRPr="00C03866" w:rsidRDefault="004F66EA" w:rsidP="00B76376">
      <w:pPr>
        <w:pStyle w:val="Encabezado"/>
        <w:jc w:val="both"/>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El IDIGER se compromete a pagar el valor del Contrato, subordinado a las apropiaciones que del mismo se hagan del presupuesto, dentro de los quince (15) días hábiles siguientes a la radicación de la factura, acompañada de la certificación del supervisor del contrato sobre el cumplimiento a satisfacción del mismo.</w:t>
      </w:r>
    </w:p>
    <w:p w14:paraId="62DDE29C" w14:textId="77777777" w:rsidR="00057778" w:rsidRPr="00673D28" w:rsidRDefault="00057778" w:rsidP="00B76376">
      <w:pPr>
        <w:pStyle w:val="Textoindependiente"/>
        <w:ind w:right="164"/>
        <w:jc w:val="both"/>
        <w:rPr>
          <w:rFonts w:cs="Arial"/>
          <w:color w:val="000000" w:themeColor="text1"/>
          <w:sz w:val="22"/>
          <w:szCs w:val="22"/>
          <w:u w:val="none"/>
        </w:rPr>
      </w:pPr>
      <w:r w:rsidRPr="00673D28">
        <w:rPr>
          <w:rFonts w:cs="Arial"/>
          <w:color w:val="000000" w:themeColor="text1"/>
          <w:sz w:val="22"/>
          <w:szCs w:val="22"/>
          <w:u w:val="none"/>
          <w:lang w:val="es-CO" w:eastAsia="en-US"/>
        </w:rPr>
        <w:t xml:space="preserve">El valor establecido del contrato, contempla los gastos, descuentos e impuestos que se generan para la suscripción, legalización del contrato y en los pagos. </w:t>
      </w:r>
      <w:r w:rsidRPr="00673D28">
        <w:rPr>
          <w:rFonts w:cs="Arial"/>
          <w:color w:val="000000" w:themeColor="text1"/>
          <w:sz w:val="22"/>
          <w:szCs w:val="22"/>
          <w:u w:val="none"/>
        </w:rPr>
        <w:t>La cuenta de cobro o factura, según sea el caso, deberá dirigirse al IDIGER, con NIT No. 800154275-1, su presentación deberá hacerse siempre en el domicilio del IDIGER y conforme los procedimientos establecidos por la entidad.</w:t>
      </w:r>
    </w:p>
    <w:p w14:paraId="754B6DAF" w14:textId="77777777" w:rsidR="00057778" w:rsidRPr="00673D28" w:rsidRDefault="00057778" w:rsidP="00B76376">
      <w:pPr>
        <w:jc w:val="both"/>
        <w:rPr>
          <w:rFonts w:ascii="Arial" w:hAnsi="Arial" w:cs="Arial"/>
          <w:color w:val="000000" w:themeColor="text1"/>
          <w:sz w:val="22"/>
          <w:szCs w:val="22"/>
        </w:rPr>
      </w:pPr>
    </w:p>
    <w:p w14:paraId="69BBCBCE" w14:textId="77777777" w:rsidR="00D552D4" w:rsidRPr="00673D28" w:rsidRDefault="00057778" w:rsidP="00B76376">
      <w:pPr>
        <w:pStyle w:val="Textoindependiente"/>
        <w:jc w:val="both"/>
        <w:rPr>
          <w:rFonts w:cs="Arial"/>
          <w:color w:val="000000" w:themeColor="text1"/>
          <w:sz w:val="22"/>
          <w:szCs w:val="22"/>
          <w:u w:val="none"/>
        </w:rPr>
      </w:pPr>
      <w:r w:rsidRPr="00673D28">
        <w:rPr>
          <w:rFonts w:cs="Arial"/>
          <w:color w:val="000000" w:themeColor="text1"/>
          <w:sz w:val="22"/>
          <w:szCs w:val="22"/>
          <w:u w:val="none"/>
        </w:rPr>
        <w:t>Los pagos se realizarán de acuerdo con la distribución del PAC. Los retardos que se presenten por estos conceptos serán responsabilidad del contratista y éste no tendrá por ello derecho al pago de intereses o compensación de ninguna naturaleza.</w:t>
      </w:r>
    </w:p>
    <w:p w14:paraId="64869A24" w14:textId="77777777" w:rsidR="00674F89" w:rsidRPr="00673D28" w:rsidRDefault="00674F89" w:rsidP="00B76376">
      <w:pPr>
        <w:pStyle w:val="Textoindependiente"/>
        <w:jc w:val="both"/>
        <w:rPr>
          <w:rFonts w:cs="Arial"/>
          <w:color w:val="000000" w:themeColor="text1"/>
          <w:sz w:val="22"/>
          <w:szCs w:val="22"/>
          <w:u w:val="none"/>
        </w:rPr>
      </w:pPr>
    </w:p>
    <w:p w14:paraId="1AD43E08" w14:textId="77777777" w:rsidR="00FF5707" w:rsidRPr="00C03866" w:rsidRDefault="00FF5707" w:rsidP="009E3C24">
      <w:pPr>
        <w:numPr>
          <w:ilvl w:val="1"/>
          <w:numId w:val="25"/>
        </w:numPr>
        <w:ind w:left="426" w:hanging="426"/>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SUPERVISIÓN DE LA EJECUCIÓN CONTRACTUAL</w:t>
      </w:r>
    </w:p>
    <w:p w14:paraId="5B5C8269" w14:textId="77777777" w:rsidR="00FF5707" w:rsidRPr="00C03866" w:rsidRDefault="00FF5707" w:rsidP="00B76376">
      <w:pPr>
        <w:jc w:val="both"/>
        <w:rPr>
          <w:rFonts w:ascii="Arial" w:hAnsi="Arial" w:cs="Arial"/>
          <w:color w:val="000000" w:themeColor="text1"/>
          <w:sz w:val="22"/>
          <w:szCs w:val="22"/>
        </w:rPr>
      </w:pPr>
    </w:p>
    <w:p w14:paraId="0703D741" w14:textId="77777777" w:rsidR="00674F89" w:rsidRPr="00C03866" w:rsidRDefault="001732B9" w:rsidP="00B76376">
      <w:pPr>
        <w:jc w:val="both"/>
        <w:rPr>
          <w:rFonts w:ascii="Arial" w:hAnsi="Arial" w:cs="Arial"/>
          <w:sz w:val="22"/>
          <w:szCs w:val="22"/>
          <w:lang w:val="es-ES"/>
        </w:rPr>
      </w:pPr>
      <w:r w:rsidRPr="00C03866">
        <w:rPr>
          <w:rFonts w:ascii="Arial" w:hAnsi="Arial" w:cs="Arial"/>
          <w:color w:val="000000" w:themeColor="text1"/>
          <w:sz w:val="22"/>
          <w:szCs w:val="22"/>
          <w:lang w:val="es-ES"/>
        </w:rPr>
        <w:t>La supervisión del contrato que resulte del presente proceso de c</w:t>
      </w:r>
      <w:r w:rsidR="00673D28">
        <w:rPr>
          <w:rFonts w:ascii="Arial" w:hAnsi="Arial" w:cs="Arial"/>
          <w:color w:val="000000" w:themeColor="text1"/>
          <w:sz w:val="22"/>
          <w:szCs w:val="22"/>
          <w:lang w:val="es-ES"/>
        </w:rPr>
        <w:t xml:space="preserve">ontratación será ejercida por el profesional universitario código 219 grado 12 de la Subdirección Corporativa y Asuntos Disciplinarios – Gestión de Talento Humano </w:t>
      </w:r>
      <w:r w:rsidR="00057778" w:rsidRPr="00C03866">
        <w:rPr>
          <w:rFonts w:ascii="Arial" w:hAnsi="Arial" w:cs="Arial"/>
          <w:color w:val="000000" w:themeColor="text1"/>
          <w:sz w:val="22"/>
          <w:szCs w:val="22"/>
          <w:lang w:val="es-ES"/>
        </w:rPr>
        <w:t xml:space="preserve">o </w:t>
      </w:r>
      <w:r w:rsidR="00673D28" w:rsidRPr="00673D28">
        <w:rPr>
          <w:rFonts w:ascii="Arial" w:hAnsi="Arial" w:cs="Arial"/>
          <w:sz w:val="22"/>
          <w:szCs w:val="22"/>
          <w:lang w:val="es-ES"/>
        </w:rPr>
        <w:t xml:space="preserve">por quien designe el Director General del </w:t>
      </w:r>
      <w:r w:rsidR="00674F89" w:rsidRPr="00673D28">
        <w:rPr>
          <w:rFonts w:ascii="Arial" w:hAnsi="Arial" w:cs="Arial"/>
          <w:sz w:val="22"/>
          <w:szCs w:val="22"/>
          <w:lang w:val="es-ES"/>
        </w:rPr>
        <w:t>IDIGER</w:t>
      </w:r>
      <w:r w:rsidR="00674F89" w:rsidRPr="00C03866">
        <w:rPr>
          <w:rFonts w:ascii="Arial" w:hAnsi="Arial" w:cs="Arial"/>
          <w:sz w:val="22"/>
          <w:szCs w:val="22"/>
          <w:lang w:val="es-ES"/>
        </w:rPr>
        <w:t>.</w:t>
      </w:r>
      <w:r w:rsidR="00057778" w:rsidRPr="00C03866">
        <w:rPr>
          <w:rFonts w:ascii="Arial" w:hAnsi="Arial" w:cs="Arial"/>
          <w:color w:val="000000" w:themeColor="text1"/>
          <w:sz w:val="22"/>
          <w:szCs w:val="22"/>
          <w:lang w:val="es-ES"/>
        </w:rPr>
        <w:t xml:space="preserve"> </w:t>
      </w:r>
      <w:r w:rsidR="00674F89" w:rsidRPr="00C03866">
        <w:rPr>
          <w:rFonts w:ascii="Arial" w:hAnsi="Arial" w:cs="Arial"/>
          <w:sz w:val="22"/>
          <w:szCs w:val="22"/>
          <w:lang w:val="es-ES"/>
        </w:rPr>
        <w:t xml:space="preserve">El Supervisor será el intermediario entre el IDIGER y el </w:t>
      </w:r>
      <w:r w:rsidR="00674F89" w:rsidRPr="00C03866">
        <w:rPr>
          <w:rFonts w:ascii="Arial" w:hAnsi="Arial" w:cs="Arial"/>
          <w:sz w:val="22"/>
          <w:szCs w:val="22"/>
          <w:lang w:val="es-ES"/>
        </w:rPr>
        <w:lastRenderedPageBreak/>
        <w:t>Contratista y por su conducto se tramitarán todos los asuntos relativos al desarrollo del mismo.</w:t>
      </w:r>
    </w:p>
    <w:p w14:paraId="39659BAD" w14:textId="77777777" w:rsidR="00037B79" w:rsidRPr="00C03866" w:rsidRDefault="00037B79" w:rsidP="00B76376">
      <w:pPr>
        <w:jc w:val="both"/>
        <w:rPr>
          <w:rFonts w:ascii="Arial" w:hAnsi="Arial" w:cs="Arial"/>
          <w:color w:val="000000" w:themeColor="text1"/>
          <w:sz w:val="22"/>
          <w:szCs w:val="22"/>
          <w:lang w:val="es-ES"/>
        </w:rPr>
      </w:pPr>
    </w:p>
    <w:p w14:paraId="0A120522" w14:textId="77777777" w:rsidR="00BF7E1A" w:rsidRPr="00C03866" w:rsidRDefault="00BF7E1A" w:rsidP="009E3C24">
      <w:pPr>
        <w:numPr>
          <w:ilvl w:val="0"/>
          <w:numId w:val="25"/>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FUNDAMENTOS JURÍDICOS QUE SOPORTAN LA MODALIDAD DE SELECCIÓN</w:t>
      </w:r>
    </w:p>
    <w:p w14:paraId="705B8F30" w14:textId="77777777" w:rsidR="006A1974" w:rsidRPr="00C03866" w:rsidRDefault="006A1974" w:rsidP="00B76376">
      <w:pPr>
        <w:autoSpaceDE w:val="0"/>
        <w:autoSpaceDN w:val="0"/>
        <w:adjustRightInd w:val="0"/>
        <w:rPr>
          <w:rFonts w:ascii="Arial" w:hAnsi="Arial" w:cs="Arial"/>
          <w:color w:val="000000" w:themeColor="text1"/>
          <w:sz w:val="22"/>
          <w:szCs w:val="22"/>
          <w:lang w:eastAsia="es-CO"/>
        </w:rPr>
      </w:pPr>
    </w:p>
    <w:p w14:paraId="03911A3B" w14:textId="77777777" w:rsidR="00673D28" w:rsidRDefault="00673D28" w:rsidP="00673D28">
      <w:pPr>
        <w:jc w:val="both"/>
        <w:rPr>
          <w:rFonts w:ascii="Arial" w:hAnsi="Arial" w:cs="Arial"/>
          <w:color w:val="000000"/>
          <w:sz w:val="22"/>
          <w:szCs w:val="22"/>
        </w:rPr>
      </w:pPr>
      <w:r>
        <w:rPr>
          <w:rFonts w:ascii="Arial" w:hAnsi="Arial" w:cs="Arial"/>
          <w:color w:val="000000"/>
          <w:sz w:val="22"/>
          <w:szCs w:val="22"/>
        </w:rPr>
        <w:t xml:space="preserve">Para el presente proceso la </w:t>
      </w:r>
      <w:proofErr w:type="spellStart"/>
      <w:r>
        <w:rPr>
          <w:rFonts w:ascii="Arial" w:hAnsi="Arial" w:cs="Arial"/>
          <w:color w:val="000000"/>
          <w:sz w:val="22"/>
          <w:szCs w:val="22"/>
        </w:rPr>
        <w:t>escongencia</w:t>
      </w:r>
      <w:proofErr w:type="spellEnd"/>
      <w:r>
        <w:rPr>
          <w:rFonts w:ascii="Arial" w:hAnsi="Arial" w:cs="Arial"/>
          <w:color w:val="000000"/>
          <w:sz w:val="22"/>
          <w:szCs w:val="22"/>
        </w:rPr>
        <w:t xml:space="preserve"> del contratista se efectuará a través de la Modalidad Selección Abreviada de MENOR CUANTÍA, de conformidad con lo dispuesto en el literal b) del numeral 2 del artículo 2 de la Ley 1150 de 2007 y el Artículo 2.2.1.2.1.2.20 del Decreto 1082 de 2015, teniendo en cuenta que el presupuesto del contrato proyectado se encuentra en el rango de la menor cuantía de la Entidad.</w:t>
      </w:r>
    </w:p>
    <w:p w14:paraId="70A7EB39" w14:textId="77777777" w:rsidR="00E70A62" w:rsidRPr="00C03866" w:rsidRDefault="00E70A62" w:rsidP="00B76376">
      <w:pPr>
        <w:jc w:val="both"/>
        <w:rPr>
          <w:rFonts w:ascii="Arial" w:hAnsi="Arial" w:cs="Arial"/>
          <w:i/>
          <w:sz w:val="22"/>
          <w:szCs w:val="22"/>
        </w:rPr>
      </w:pPr>
    </w:p>
    <w:p w14:paraId="74F7E6D6" w14:textId="77777777" w:rsidR="00E70A62" w:rsidRPr="00C03866" w:rsidRDefault="00B76376" w:rsidP="00B76376">
      <w:pPr>
        <w:jc w:val="both"/>
        <w:rPr>
          <w:rFonts w:ascii="Arial" w:hAnsi="Arial" w:cs="Arial"/>
          <w:sz w:val="22"/>
          <w:szCs w:val="22"/>
        </w:rPr>
      </w:pPr>
      <w:r w:rsidRPr="00C03866">
        <w:rPr>
          <w:rFonts w:ascii="Arial" w:hAnsi="Arial" w:cs="Arial"/>
          <w:sz w:val="22"/>
          <w:szCs w:val="22"/>
        </w:rPr>
        <w:t xml:space="preserve">Igualmente, se fundamenta el presente proceso de selección </w:t>
      </w:r>
      <w:r w:rsidR="00765290" w:rsidRPr="00C03866">
        <w:rPr>
          <w:rFonts w:ascii="Arial" w:hAnsi="Arial" w:cs="Arial"/>
          <w:sz w:val="22"/>
          <w:szCs w:val="22"/>
        </w:rPr>
        <w:t xml:space="preserve"> de acuerdo con</w:t>
      </w:r>
      <w:r w:rsidRPr="00C03866">
        <w:rPr>
          <w:rFonts w:ascii="Arial" w:hAnsi="Arial" w:cs="Arial"/>
          <w:sz w:val="22"/>
          <w:szCs w:val="22"/>
        </w:rPr>
        <w:t xml:space="preserve"> lo establecido en el artículo 2.2.1.2.1.2.2.1 del Decreto 1082 de 2015, el cual señala:</w:t>
      </w:r>
    </w:p>
    <w:p w14:paraId="655F86C4" w14:textId="77777777" w:rsidR="00B76376" w:rsidRPr="009D27A3" w:rsidRDefault="00B76376" w:rsidP="00B76376">
      <w:pPr>
        <w:jc w:val="both"/>
        <w:rPr>
          <w:rFonts w:ascii="Arial" w:hAnsi="Arial" w:cs="Arial"/>
          <w:color w:val="000000" w:themeColor="text1"/>
          <w:sz w:val="22"/>
          <w:szCs w:val="22"/>
        </w:rPr>
      </w:pPr>
    </w:p>
    <w:p w14:paraId="1CC2041E" w14:textId="77777777" w:rsidR="00B76376" w:rsidRPr="009D27A3" w:rsidRDefault="00B76376" w:rsidP="00765290">
      <w:pPr>
        <w:pStyle w:val="NormalWeb"/>
        <w:shd w:val="clear" w:color="auto" w:fill="FFFFFF"/>
        <w:spacing w:before="0" w:beforeAutospacing="0" w:after="0" w:afterAutospacing="0"/>
        <w:ind w:left="720"/>
        <w:jc w:val="both"/>
        <w:rPr>
          <w:rFonts w:ascii="Arial" w:hAnsi="Arial" w:cs="Arial"/>
          <w:i/>
          <w:color w:val="000000" w:themeColor="text1"/>
          <w:sz w:val="22"/>
          <w:szCs w:val="22"/>
        </w:rPr>
      </w:pPr>
      <w:r w:rsidRPr="009D27A3">
        <w:rPr>
          <w:rStyle w:val="Textoennegrita"/>
          <w:rFonts w:ascii="Arial" w:hAnsi="Arial" w:cs="Arial"/>
          <w:i/>
          <w:color w:val="000000" w:themeColor="text1"/>
          <w:sz w:val="22"/>
          <w:szCs w:val="22"/>
        </w:rPr>
        <w:t>“Artículo 2.2.1.2.1.2.21</w:t>
      </w:r>
      <w:r w:rsidRPr="009D27A3">
        <w:rPr>
          <w:rFonts w:ascii="Arial" w:hAnsi="Arial" w:cs="Arial"/>
          <w:i/>
          <w:color w:val="000000" w:themeColor="text1"/>
          <w:sz w:val="22"/>
          <w:szCs w:val="22"/>
        </w:rPr>
        <w:t>.</w:t>
      </w:r>
      <w:r w:rsidRPr="009D27A3">
        <w:rPr>
          <w:rStyle w:val="Textoennegrita"/>
          <w:rFonts w:ascii="Arial" w:hAnsi="Arial" w:cs="Arial"/>
          <w:i/>
          <w:color w:val="000000" w:themeColor="text1"/>
          <w:sz w:val="22"/>
          <w:szCs w:val="22"/>
        </w:rPr>
        <w:t> </w:t>
      </w:r>
      <w:r w:rsidRPr="009D27A3">
        <w:rPr>
          <w:rStyle w:val="nfasis"/>
          <w:rFonts w:ascii="Arial" w:hAnsi="Arial" w:cs="Arial"/>
          <w:b/>
          <w:bCs/>
          <w:color w:val="000000" w:themeColor="text1"/>
          <w:sz w:val="22"/>
          <w:szCs w:val="22"/>
        </w:rPr>
        <w:t>Contratos de prestación de servicios de salud.</w:t>
      </w:r>
      <w:r w:rsidRPr="009D27A3">
        <w:rPr>
          <w:rStyle w:val="nfasis"/>
          <w:rFonts w:ascii="Arial" w:hAnsi="Arial" w:cs="Arial"/>
          <w:color w:val="000000" w:themeColor="text1"/>
          <w:sz w:val="22"/>
          <w:szCs w:val="22"/>
        </w:rPr>
        <w:t> </w:t>
      </w:r>
      <w:r w:rsidRPr="009D27A3">
        <w:rPr>
          <w:rFonts w:ascii="Arial" w:hAnsi="Arial" w:cs="Arial"/>
          <w:i/>
          <w:color w:val="000000" w:themeColor="text1"/>
          <w:sz w:val="22"/>
          <w:szCs w:val="22"/>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9D27A3">
        <w:rPr>
          <w:rStyle w:val="nfasis"/>
          <w:rFonts w:ascii="Arial" w:hAnsi="Arial" w:cs="Arial"/>
          <w:color w:val="000000" w:themeColor="text1"/>
          <w:sz w:val="22"/>
          <w:szCs w:val="22"/>
        </w:rPr>
        <w:t>”</w:t>
      </w:r>
    </w:p>
    <w:p w14:paraId="5A24B07D" w14:textId="77777777" w:rsidR="00D77E28" w:rsidRPr="00D125F3" w:rsidRDefault="00765290" w:rsidP="00B76376">
      <w:pPr>
        <w:jc w:val="both"/>
        <w:rPr>
          <w:rFonts w:ascii="Arial" w:hAnsi="Arial" w:cs="Arial"/>
          <w:sz w:val="16"/>
          <w:szCs w:val="22"/>
        </w:rPr>
      </w:pPr>
      <w:r w:rsidRPr="00C03866">
        <w:rPr>
          <w:rFonts w:ascii="Arial" w:hAnsi="Arial" w:cs="Arial"/>
          <w:sz w:val="22"/>
          <w:szCs w:val="22"/>
        </w:rPr>
        <w:t xml:space="preserve"> </w:t>
      </w:r>
    </w:p>
    <w:p w14:paraId="4C939116" w14:textId="77777777" w:rsidR="0000208B" w:rsidRPr="00C03866" w:rsidRDefault="00BF7E1A" w:rsidP="009E3C24">
      <w:pPr>
        <w:numPr>
          <w:ilvl w:val="0"/>
          <w:numId w:val="25"/>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ANÁLISIS QUE SOPORTA EL VALOR ESTIMADO DEL CONTRATO</w:t>
      </w:r>
    </w:p>
    <w:p w14:paraId="5431E57D" w14:textId="77777777" w:rsidR="002F4316" w:rsidRPr="00D125F3" w:rsidRDefault="002F4316" w:rsidP="00B76376">
      <w:pPr>
        <w:autoSpaceDE w:val="0"/>
        <w:autoSpaceDN w:val="0"/>
        <w:adjustRightInd w:val="0"/>
        <w:rPr>
          <w:rFonts w:ascii="Arial" w:hAnsi="Arial" w:cs="Arial"/>
          <w:color w:val="000000" w:themeColor="text1"/>
          <w:sz w:val="16"/>
          <w:szCs w:val="22"/>
          <w:lang w:val="es-ES" w:eastAsia="es-CO"/>
        </w:rPr>
      </w:pPr>
    </w:p>
    <w:p w14:paraId="193DC6DA" w14:textId="77777777" w:rsidR="008B0385" w:rsidRPr="00C03866" w:rsidRDefault="008B0385" w:rsidP="00B76376">
      <w:pPr>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De acuerdo con lo establecido en las normas pertinentes se procedió a realizar</w:t>
      </w:r>
      <w:r w:rsidR="00CC7449" w:rsidRPr="00C03866">
        <w:rPr>
          <w:rFonts w:ascii="Arial" w:hAnsi="Arial" w:cs="Arial"/>
          <w:color w:val="000000" w:themeColor="text1"/>
          <w:sz w:val="22"/>
          <w:szCs w:val="22"/>
          <w:lang w:val="es-ES"/>
        </w:rPr>
        <w:t xml:space="preserve"> </w:t>
      </w:r>
      <w:r w:rsidRPr="00C03866">
        <w:rPr>
          <w:rFonts w:ascii="Arial" w:hAnsi="Arial" w:cs="Arial"/>
          <w:color w:val="000000" w:themeColor="text1"/>
          <w:sz w:val="22"/>
          <w:szCs w:val="22"/>
          <w:lang w:val="es-ES"/>
        </w:rPr>
        <w:t>la consulta de precios o condiciones del mercado, a través de cotizaciones con empresas del sector y conocer los precios unitarios fijos para así poder determinar el presupuesto requerido y de esta manera satisfacer la presente necesidad.</w:t>
      </w:r>
    </w:p>
    <w:p w14:paraId="720255E2" w14:textId="77777777" w:rsidR="008B0385" w:rsidRPr="00D125F3" w:rsidRDefault="008B0385" w:rsidP="00B76376">
      <w:pPr>
        <w:jc w:val="both"/>
        <w:rPr>
          <w:rFonts w:ascii="Arial" w:hAnsi="Arial" w:cs="Arial"/>
          <w:color w:val="000000" w:themeColor="text1"/>
          <w:sz w:val="14"/>
          <w:szCs w:val="22"/>
          <w:lang w:val="es-ES"/>
        </w:rPr>
      </w:pPr>
    </w:p>
    <w:p w14:paraId="5EA5C43F" w14:textId="77777777" w:rsidR="008B0385" w:rsidRPr="00C03866" w:rsidRDefault="008B0385" w:rsidP="00B76376">
      <w:pPr>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Se realizó un estudio de mercado solicitando cotizaciones por cada uno de los ítems  a diferentes</w:t>
      </w:r>
      <w:r w:rsidR="00656EE2" w:rsidRPr="00C03866">
        <w:rPr>
          <w:rFonts w:ascii="Arial" w:hAnsi="Arial" w:cs="Arial"/>
          <w:color w:val="000000" w:themeColor="text1"/>
          <w:sz w:val="22"/>
          <w:szCs w:val="22"/>
          <w:lang w:val="es-ES"/>
        </w:rPr>
        <w:t xml:space="preserve"> </w:t>
      </w:r>
      <w:r w:rsidRPr="00C03866">
        <w:rPr>
          <w:rFonts w:ascii="Arial" w:hAnsi="Arial" w:cs="Arial"/>
          <w:color w:val="000000" w:themeColor="text1"/>
          <w:sz w:val="22"/>
          <w:szCs w:val="22"/>
          <w:lang w:val="es-ES"/>
        </w:rPr>
        <w:t xml:space="preserve">empresas como </w:t>
      </w:r>
      <w:proofErr w:type="spellStart"/>
      <w:r w:rsidRPr="00C03866">
        <w:rPr>
          <w:rFonts w:ascii="Arial" w:hAnsi="Arial" w:cs="Arial"/>
          <w:color w:val="000000" w:themeColor="text1"/>
          <w:sz w:val="22"/>
          <w:szCs w:val="22"/>
          <w:lang w:val="es-ES"/>
        </w:rPr>
        <w:t>Cendiatra</w:t>
      </w:r>
      <w:proofErr w:type="spellEnd"/>
      <w:r w:rsidRPr="00C03866">
        <w:rPr>
          <w:rFonts w:ascii="Arial" w:hAnsi="Arial" w:cs="Arial"/>
          <w:color w:val="000000" w:themeColor="text1"/>
          <w:sz w:val="22"/>
          <w:szCs w:val="22"/>
          <w:lang w:val="es-ES"/>
        </w:rPr>
        <w:t xml:space="preserve">, </w:t>
      </w:r>
      <w:r w:rsidR="005839C6">
        <w:rPr>
          <w:rFonts w:ascii="Arial" w:hAnsi="Arial" w:cs="Arial"/>
          <w:color w:val="000000" w:themeColor="text1"/>
          <w:sz w:val="22"/>
          <w:szCs w:val="22"/>
          <w:lang w:val="es-ES"/>
        </w:rPr>
        <w:t xml:space="preserve">Proteger I.P.S y </w:t>
      </w:r>
      <w:proofErr w:type="spellStart"/>
      <w:r w:rsidR="005839C6">
        <w:rPr>
          <w:rFonts w:ascii="Arial" w:hAnsi="Arial" w:cs="Arial"/>
          <w:color w:val="000000" w:themeColor="text1"/>
          <w:sz w:val="22"/>
          <w:szCs w:val="22"/>
          <w:lang w:val="es-ES"/>
        </w:rPr>
        <w:t>Reyvelt</w:t>
      </w:r>
      <w:proofErr w:type="spellEnd"/>
      <w:r w:rsidR="005839C6">
        <w:rPr>
          <w:rFonts w:ascii="Arial" w:hAnsi="Arial" w:cs="Arial"/>
          <w:color w:val="000000" w:themeColor="text1"/>
          <w:sz w:val="22"/>
          <w:szCs w:val="22"/>
          <w:lang w:val="es-ES"/>
        </w:rPr>
        <w:t>.</w:t>
      </w:r>
    </w:p>
    <w:p w14:paraId="18669C8D" w14:textId="77777777" w:rsidR="00F74875" w:rsidRPr="00D125F3" w:rsidRDefault="00F74875" w:rsidP="00B76376">
      <w:pPr>
        <w:jc w:val="both"/>
        <w:rPr>
          <w:rFonts w:ascii="Arial" w:hAnsi="Arial" w:cs="Arial"/>
          <w:color w:val="000000" w:themeColor="text1"/>
          <w:sz w:val="14"/>
          <w:szCs w:val="22"/>
          <w:lang w:val="es-ES"/>
        </w:rPr>
      </w:pPr>
    </w:p>
    <w:p w14:paraId="339083C6" w14:textId="77777777" w:rsidR="003B3A87" w:rsidRDefault="008B0385" w:rsidP="00B76376">
      <w:pPr>
        <w:jc w:val="both"/>
        <w:rPr>
          <w:rFonts w:ascii="Arial" w:hAnsi="Arial" w:cs="Arial"/>
          <w:color w:val="000000" w:themeColor="text1"/>
          <w:sz w:val="22"/>
          <w:szCs w:val="22"/>
        </w:rPr>
      </w:pPr>
      <w:r w:rsidRPr="00C03866">
        <w:rPr>
          <w:rFonts w:ascii="Arial" w:hAnsi="Arial" w:cs="Arial"/>
          <w:color w:val="000000" w:themeColor="text1"/>
          <w:sz w:val="22"/>
          <w:szCs w:val="22"/>
          <w:lang w:val="es-ES"/>
        </w:rPr>
        <w:t xml:space="preserve">Tomando como base las cotizaciones recibidas y las que cumplían con las especificaciones solicitadas se realizó un cálculo básico para determinar el valor del presupuesto oficial necesario para </w:t>
      </w:r>
      <w:r w:rsidR="003B3A87" w:rsidRPr="00C03866">
        <w:rPr>
          <w:rFonts w:ascii="Arial" w:hAnsi="Arial" w:cs="Arial"/>
          <w:color w:val="000000" w:themeColor="text1"/>
          <w:sz w:val="22"/>
          <w:szCs w:val="22"/>
        </w:rPr>
        <w:t xml:space="preserve">contratar la realización de los exámenes médicos ocupacionales y de la vacunación de los servidores públicos del </w:t>
      </w:r>
      <w:r w:rsidR="00F74875" w:rsidRPr="00C03866">
        <w:rPr>
          <w:rFonts w:ascii="Arial" w:hAnsi="Arial" w:cs="Arial"/>
          <w:color w:val="000000" w:themeColor="text1"/>
          <w:sz w:val="22"/>
          <w:szCs w:val="22"/>
        </w:rPr>
        <w:t>IDIGER</w:t>
      </w:r>
      <w:r w:rsidR="005839C6">
        <w:rPr>
          <w:rFonts w:ascii="Arial" w:hAnsi="Arial" w:cs="Arial"/>
          <w:color w:val="000000" w:themeColor="text1"/>
          <w:sz w:val="22"/>
          <w:szCs w:val="22"/>
        </w:rPr>
        <w:t>, dando el siguiente resultado:</w:t>
      </w:r>
    </w:p>
    <w:p w14:paraId="4A1BFF66" w14:textId="77777777" w:rsidR="00D125F3" w:rsidRDefault="00D125F3" w:rsidP="00B76376">
      <w:pPr>
        <w:jc w:val="both"/>
        <w:rPr>
          <w:rFonts w:ascii="Arial" w:hAnsi="Arial" w:cs="Arial"/>
          <w:color w:val="000000" w:themeColor="text1"/>
          <w:sz w:val="22"/>
          <w:szCs w:val="22"/>
        </w:rPr>
      </w:pPr>
    </w:p>
    <w:tbl>
      <w:tblPr>
        <w:tblStyle w:val="Tablaconcuadrcula"/>
        <w:tblW w:w="10658" w:type="dxa"/>
        <w:tblInd w:w="-998" w:type="dxa"/>
        <w:tblLook w:val="04A0" w:firstRow="1" w:lastRow="0" w:firstColumn="1" w:lastColumn="0" w:noHBand="0" w:noVBand="1"/>
      </w:tblPr>
      <w:tblGrid>
        <w:gridCol w:w="506"/>
        <w:gridCol w:w="2139"/>
        <w:gridCol w:w="809"/>
        <w:gridCol w:w="1086"/>
        <w:gridCol w:w="1086"/>
        <w:gridCol w:w="1086"/>
        <w:gridCol w:w="1532"/>
        <w:gridCol w:w="1197"/>
        <w:gridCol w:w="1217"/>
      </w:tblGrid>
      <w:tr w:rsidR="00D125F3" w:rsidRPr="00D125F3" w14:paraId="3B4D6F69" w14:textId="77777777" w:rsidTr="00D125F3">
        <w:trPr>
          <w:trHeight w:val="330"/>
        </w:trPr>
        <w:tc>
          <w:tcPr>
            <w:tcW w:w="10658" w:type="dxa"/>
            <w:gridSpan w:val="9"/>
            <w:noWrap/>
            <w:vAlign w:val="center"/>
            <w:hideMark/>
          </w:tcPr>
          <w:p w14:paraId="2F21B5EF" w14:textId="77777777" w:rsidR="00D125F3" w:rsidRPr="00D125F3" w:rsidRDefault="00D125F3" w:rsidP="00D125F3">
            <w:pPr>
              <w:jc w:val="center"/>
              <w:rPr>
                <w:rFonts w:ascii="Arial" w:hAnsi="Arial" w:cs="Arial"/>
                <w:b/>
                <w:bCs/>
                <w:color w:val="000000" w:themeColor="text1"/>
                <w:sz w:val="16"/>
                <w:szCs w:val="20"/>
              </w:rPr>
            </w:pPr>
            <w:r w:rsidRPr="00D125F3">
              <w:rPr>
                <w:rFonts w:ascii="Arial" w:hAnsi="Arial" w:cs="Arial"/>
                <w:b/>
                <w:bCs/>
                <w:color w:val="000000" w:themeColor="text1"/>
                <w:sz w:val="16"/>
                <w:szCs w:val="20"/>
              </w:rPr>
              <w:t>ESTUDIO DE MERCADO</w:t>
            </w:r>
          </w:p>
        </w:tc>
      </w:tr>
      <w:tr w:rsidR="00D125F3" w:rsidRPr="00D125F3" w14:paraId="3DB145E2" w14:textId="77777777" w:rsidTr="00D125F3">
        <w:trPr>
          <w:trHeight w:val="360"/>
        </w:trPr>
        <w:tc>
          <w:tcPr>
            <w:tcW w:w="10658" w:type="dxa"/>
            <w:gridSpan w:val="9"/>
            <w:vMerge w:val="restart"/>
            <w:vAlign w:val="center"/>
            <w:hideMark/>
          </w:tcPr>
          <w:p w14:paraId="24B7E3F7" w14:textId="77777777" w:rsidR="00D125F3" w:rsidRPr="00D125F3" w:rsidRDefault="00D125F3" w:rsidP="00D125F3">
            <w:pPr>
              <w:jc w:val="center"/>
              <w:rPr>
                <w:rFonts w:ascii="Arial" w:hAnsi="Arial" w:cs="Arial"/>
                <w:b/>
                <w:bCs/>
                <w:color w:val="000000" w:themeColor="text1"/>
                <w:sz w:val="16"/>
                <w:szCs w:val="20"/>
              </w:rPr>
            </w:pPr>
            <w:r w:rsidRPr="00D125F3">
              <w:rPr>
                <w:rFonts w:ascii="Arial" w:hAnsi="Arial" w:cs="Arial"/>
                <w:b/>
                <w:bCs/>
                <w:color w:val="000000" w:themeColor="text1"/>
                <w:sz w:val="16"/>
                <w:szCs w:val="20"/>
              </w:rPr>
              <w:t xml:space="preserve">CONTRATAR LA REALIZACIÓN DE LOS EXÁMENES MÉDICOS OCUPACIONALES  Y DE VACUNACIÓN PARA LOS SERVIDORES PÚBLICOS DEL IDIGER, DE ACUERDO CON LO ESTABLECIDO EN LAS ESPECIFICACIONES TÉCNICAS Y EN EL PROFESIOGRAMA DE LA ENTIDAD </w:t>
            </w:r>
          </w:p>
        </w:tc>
      </w:tr>
      <w:tr w:rsidR="00D125F3" w:rsidRPr="00D125F3" w14:paraId="3684AAF0" w14:textId="77777777" w:rsidTr="00D125F3">
        <w:trPr>
          <w:trHeight w:val="435"/>
        </w:trPr>
        <w:tc>
          <w:tcPr>
            <w:tcW w:w="10658" w:type="dxa"/>
            <w:gridSpan w:val="9"/>
            <w:vMerge/>
            <w:vAlign w:val="center"/>
            <w:hideMark/>
          </w:tcPr>
          <w:p w14:paraId="54D2D00F" w14:textId="77777777" w:rsidR="00D125F3" w:rsidRPr="00D125F3" w:rsidRDefault="00D125F3" w:rsidP="00D125F3">
            <w:pPr>
              <w:jc w:val="center"/>
              <w:rPr>
                <w:rFonts w:ascii="Arial" w:hAnsi="Arial" w:cs="Arial"/>
                <w:b/>
                <w:bCs/>
                <w:color w:val="000000" w:themeColor="text1"/>
                <w:sz w:val="18"/>
                <w:szCs w:val="20"/>
              </w:rPr>
            </w:pPr>
          </w:p>
        </w:tc>
      </w:tr>
      <w:tr w:rsidR="00D125F3" w:rsidRPr="00D125F3" w14:paraId="1B21A607" w14:textId="77777777" w:rsidTr="009D27A3">
        <w:trPr>
          <w:trHeight w:val="564"/>
        </w:trPr>
        <w:tc>
          <w:tcPr>
            <w:tcW w:w="426" w:type="dxa"/>
            <w:vMerge w:val="restart"/>
            <w:vAlign w:val="center"/>
            <w:hideMark/>
          </w:tcPr>
          <w:p w14:paraId="1A9E8AB6" w14:textId="77777777" w:rsidR="00D125F3" w:rsidRPr="00D125F3" w:rsidRDefault="00D125F3" w:rsidP="00D125F3">
            <w:pPr>
              <w:jc w:val="center"/>
              <w:rPr>
                <w:rFonts w:ascii="Arial" w:hAnsi="Arial" w:cs="Arial"/>
                <w:b/>
                <w:bCs/>
                <w:color w:val="000000" w:themeColor="text1"/>
                <w:sz w:val="18"/>
                <w:szCs w:val="18"/>
              </w:rPr>
            </w:pPr>
            <w:r w:rsidRPr="00D125F3">
              <w:rPr>
                <w:rFonts w:ascii="Arial" w:hAnsi="Arial" w:cs="Arial"/>
                <w:b/>
                <w:bCs/>
                <w:color w:val="000000" w:themeColor="text1"/>
                <w:sz w:val="18"/>
                <w:szCs w:val="18"/>
              </w:rPr>
              <w:lastRenderedPageBreak/>
              <w:t>No.</w:t>
            </w:r>
          </w:p>
        </w:tc>
        <w:tc>
          <w:tcPr>
            <w:tcW w:w="2310" w:type="dxa"/>
            <w:vMerge w:val="restart"/>
            <w:vAlign w:val="center"/>
            <w:hideMark/>
          </w:tcPr>
          <w:p w14:paraId="4F3C3392" w14:textId="77777777" w:rsidR="00D125F3" w:rsidRPr="00D125F3" w:rsidRDefault="00D125F3" w:rsidP="00D125F3">
            <w:pPr>
              <w:jc w:val="center"/>
              <w:rPr>
                <w:rFonts w:ascii="Arial" w:hAnsi="Arial" w:cs="Arial"/>
                <w:b/>
                <w:bCs/>
                <w:color w:val="000000" w:themeColor="text1"/>
                <w:sz w:val="18"/>
                <w:szCs w:val="18"/>
              </w:rPr>
            </w:pPr>
            <w:r w:rsidRPr="00D125F3">
              <w:rPr>
                <w:rFonts w:ascii="Arial" w:hAnsi="Arial" w:cs="Arial"/>
                <w:b/>
                <w:bCs/>
                <w:color w:val="000000" w:themeColor="text1"/>
                <w:sz w:val="18"/>
                <w:szCs w:val="18"/>
              </w:rPr>
              <w:t>SERVICIOS</w:t>
            </w:r>
          </w:p>
        </w:tc>
        <w:tc>
          <w:tcPr>
            <w:tcW w:w="809" w:type="dxa"/>
            <w:vMerge w:val="restart"/>
            <w:vAlign w:val="center"/>
            <w:hideMark/>
          </w:tcPr>
          <w:p w14:paraId="53933E81" w14:textId="77777777" w:rsidR="00D125F3" w:rsidRPr="00D125F3" w:rsidRDefault="00D125F3" w:rsidP="00D125F3">
            <w:pPr>
              <w:jc w:val="center"/>
              <w:rPr>
                <w:rFonts w:ascii="Arial" w:hAnsi="Arial" w:cs="Arial"/>
                <w:b/>
                <w:bCs/>
                <w:color w:val="000000" w:themeColor="text1"/>
                <w:sz w:val="18"/>
                <w:szCs w:val="18"/>
              </w:rPr>
            </w:pPr>
            <w:r w:rsidRPr="00D125F3">
              <w:rPr>
                <w:rFonts w:ascii="Arial" w:hAnsi="Arial" w:cs="Arial"/>
                <w:b/>
                <w:bCs/>
                <w:color w:val="000000" w:themeColor="text1"/>
                <w:sz w:val="18"/>
                <w:szCs w:val="18"/>
              </w:rPr>
              <w:t>CANT</w:t>
            </w:r>
          </w:p>
        </w:tc>
        <w:tc>
          <w:tcPr>
            <w:tcW w:w="1086" w:type="dxa"/>
            <w:vAlign w:val="center"/>
            <w:hideMark/>
          </w:tcPr>
          <w:p w14:paraId="52D1CC3B" w14:textId="77777777" w:rsidR="00D125F3" w:rsidRPr="00D125F3" w:rsidRDefault="00D125F3" w:rsidP="00D125F3">
            <w:pPr>
              <w:jc w:val="center"/>
              <w:rPr>
                <w:rFonts w:ascii="Arial" w:hAnsi="Arial" w:cs="Arial"/>
                <w:b/>
                <w:bCs/>
                <w:color w:val="000000" w:themeColor="text1"/>
                <w:sz w:val="14"/>
                <w:szCs w:val="20"/>
              </w:rPr>
            </w:pPr>
            <w:r w:rsidRPr="00D125F3">
              <w:rPr>
                <w:rFonts w:ascii="Arial" w:hAnsi="Arial" w:cs="Arial"/>
                <w:b/>
                <w:bCs/>
                <w:color w:val="000000" w:themeColor="text1"/>
                <w:sz w:val="14"/>
                <w:szCs w:val="20"/>
              </w:rPr>
              <w:t>PROTEGER</w:t>
            </w:r>
          </w:p>
          <w:p w14:paraId="5594C674" w14:textId="77777777" w:rsidR="00D125F3" w:rsidRPr="00D125F3" w:rsidRDefault="00D125F3" w:rsidP="00D125F3">
            <w:pPr>
              <w:jc w:val="center"/>
              <w:rPr>
                <w:rFonts w:ascii="Arial" w:hAnsi="Arial" w:cs="Arial"/>
                <w:b/>
                <w:bCs/>
                <w:color w:val="000000" w:themeColor="text1"/>
                <w:sz w:val="14"/>
                <w:szCs w:val="20"/>
              </w:rPr>
            </w:pPr>
            <w:r w:rsidRPr="00D125F3">
              <w:rPr>
                <w:rFonts w:ascii="Arial" w:hAnsi="Arial" w:cs="Arial"/>
                <w:b/>
                <w:bCs/>
                <w:color w:val="000000" w:themeColor="text1"/>
                <w:sz w:val="14"/>
                <w:szCs w:val="20"/>
              </w:rPr>
              <w:t xml:space="preserve"> I.P.S </w:t>
            </w:r>
          </w:p>
        </w:tc>
        <w:tc>
          <w:tcPr>
            <w:tcW w:w="1086" w:type="dxa"/>
            <w:vAlign w:val="center"/>
            <w:hideMark/>
          </w:tcPr>
          <w:p w14:paraId="478E33DF" w14:textId="77777777" w:rsidR="00D125F3" w:rsidRPr="00D125F3" w:rsidRDefault="00D125F3" w:rsidP="00D125F3">
            <w:pPr>
              <w:jc w:val="center"/>
              <w:rPr>
                <w:rFonts w:ascii="Arial" w:hAnsi="Arial" w:cs="Arial"/>
                <w:b/>
                <w:bCs/>
                <w:color w:val="000000" w:themeColor="text1"/>
                <w:sz w:val="14"/>
                <w:szCs w:val="20"/>
              </w:rPr>
            </w:pPr>
            <w:r w:rsidRPr="00D125F3">
              <w:rPr>
                <w:rFonts w:ascii="Arial" w:hAnsi="Arial" w:cs="Arial"/>
                <w:b/>
                <w:bCs/>
                <w:color w:val="000000" w:themeColor="text1"/>
                <w:sz w:val="14"/>
                <w:szCs w:val="20"/>
              </w:rPr>
              <w:t>CENDIATRA</w:t>
            </w:r>
          </w:p>
        </w:tc>
        <w:tc>
          <w:tcPr>
            <w:tcW w:w="1086" w:type="dxa"/>
            <w:vAlign w:val="center"/>
            <w:hideMark/>
          </w:tcPr>
          <w:p w14:paraId="3568C2C9" w14:textId="77777777" w:rsidR="00D125F3" w:rsidRPr="00D125F3" w:rsidRDefault="00D125F3" w:rsidP="00D125F3">
            <w:pPr>
              <w:jc w:val="center"/>
              <w:rPr>
                <w:rFonts w:ascii="Arial" w:hAnsi="Arial" w:cs="Arial"/>
                <w:b/>
                <w:bCs/>
                <w:color w:val="000000" w:themeColor="text1"/>
                <w:sz w:val="14"/>
                <w:szCs w:val="20"/>
              </w:rPr>
            </w:pPr>
            <w:r w:rsidRPr="00D125F3">
              <w:rPr>
                <w:rFonts w:ascii="Arial" w:hAnsi="Arial" w:cs="Arial"/>
                <w:b/>
                <w:bCs/>
                <w:color w:val="000000" w:themeColor="text1"/>
                <w:sz w:val="14"/>
                <w:szCs w:val="20"/>
              </w:rPr>
              <w:t>REYVELT*</w:t>
            </w:r>
          </w:p>
        </w:tc>
        <w:tc>
          <w:tcPr>
            <w:tcW w:w="1532" w:type="dxa"/>
            <w:vMerge w:val="restart"/>
            <w:vAlign w:val="center"/>
            <w:hideMark/>
          </w:tcPr>
          <w:p w14:paraId="0F056B85"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6"/>
                <w:szCs w:val="20"/>
              </w:rPr>
              <w:t>VALOR UNITARIO CONTRATO IDIGER 2017 INCREMENTODO IPC</w:t>
            </w:r>
          </w:p>
        </w:tc>
        <w:tc>
          <w:tcPr>
            <w:tcW w:w="1197" w:type="dxa"/>
            <w:vMerge w:val="restart"/>
            <w:vAlign w:val="center"/>
            <w:hideMark/>
          </w:tcPr>
          <w:p w14:paraId="5DFA8044"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8"/>
                <w:szCs w:val="20"/>
              </w:rPr>
              <w:t>PROMEDIO VALOR UNITARIO IDIGER</w:t>
            </w:r>
          </w:p>
        </w:tc>
        <w:tc>
          <w:tcPr>
            <w:tcW w:w="1126" w:type="dxa"/>
            <w:vMerge w:val="restart"/>
            <w:vAlign w:val="center"/>
            <w:hideMark/>
          </w:tcPr>
          <w:p w14:paraId="6E179E52"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8"/>
                <w:szCs w:val="20"/>
              </w:rPr>
              <w:t>VALOR TOTAL</w:t>
            </w:r>
          </w:p>
        </w:tc>
      </w:tr>
      <w:tr w:rsidR="00D125F3" w:rsidRPr="00D125F3" w14:paraId="03910928" w14:textId="77777777" w:rsidTr="00D125F3">
        <w:trPr>
          <w:trHeight w:val="720"/>
        </w:trPr>
        <w:tc>
          <w:tcPr>
            <w:tcW w:w="426" w:type="dxa"/>
            <w:vMerge/>
            <w:vAlign w:val="center"/>
            <w:hideMark/>
          </w:tcPr>
          <w:p w14:paraId="74EB264B" w14:textId="77777777" w:rsidR="00D125F3" w:rsidRPr="00D125F3" w:rsidRDefault="00D125F3" w:rsidP="00D125F3">
            <w:pPr>
              <w:jc w:val="center"/>
              <w:rPr>
                <w:rFonts w:ascii="Arial" w:hAnsi="Arial" w:cs="Arial"/>
                <w:b/>
                <w:bCs/>
                <w:color w:val="000000" w:themeColor="text1"/>
                <w:sz w:val="18"/>
                <w:szCs w:val="20"/>
              </w:rPr>
            </w:pPr>
          </w:p>
        </w:tc>
        <w:tc>
          <w:tcPr>
            <w:tcW w:w="2310" w:type="dxa"/>
            <w:vMerge/>
            <w:vAlign w:val="center"/>
            <w:hideMark/>
          </w:tcPr>
          <w:p w14:paraId="7C28FD95" w14:textId="77777777" w:rsidR="00D125F3" w:rsidRPr="00D125F3" w:rsidRDefault="00D125F3" w:rsidP="00D125F3">
            <w:pPr>
              <w:jc w:val="center"/>
              <w:rPr>
                <w:rFonts w:ascii="Arial" w:hAnsi="Arial" w:cs="Arial"/>
                <w:b/>
                <w:bCs/>
                <w:color w:val="000000" w:themeColor="text1"/>
                <w:sz w:val="18"/>
                <w:szCs w:val="20"/>
              </w:rPr>
            </w:pPr>
          </w:p>
        </w:tc>
        <w:tc>
          <w:tcPr>
            <w:tcW w:w="809" w:type="dxa"/>
            <w:vMerge/>
            <w:vAlign w:val="center"/>
            <w:hideMark/>
          </w:tcPr>
          <w:p w14:paraId="4B954486" w14:textId="77777777" w:rsidR="00D125F3" w:rsidRPr="00D125F3" w:rsidRDefault="00D125F3" w:rsidP="00D125F3">
            <w:pPr>
              <w:jc w:val="center"/>
              <w:rPr>
                <w:rFonts w:ascii="Arial" w:hAnsi="Arial" w:cs="Arial"/>
                <w:b/>
                <w:bCs/>
                <w:color w:val="000000" w:themeColor="text1"/>
                <w:sz w:val="18"/>
                <w:szCs w:val="20"/>
              </w:rPr>
            </w:pPr>
          </w:p>
        </w:tc>
        <w:tc>
          <w:tcPr>
            <w:tcW w:w="1086" w:type="dxa"/>
            <w:vAlign w:val="center"/>
            <w:hideMark/>
          </w:tcPr>
          <w:p w14:paraId="3872AB36"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8"/>
                <w:szCs w:val="20"/>
              </w:rPr>
              <w:t xml:space="preserve">VALOR UNITARIO </w:t>
            </w:r>
          </w:p>
        </w:tc>
        <w:tc>
          <w:tcPr>
            <w:tcW w:w="1086" w:type="dxa"/>
            <w:vAlign w:val="center"/>
            <w:hideMark/>
          </w:tcPr>
          <w:p w14:paraId="221F0AFD"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8"/>
                <w:szCs w:val="20"/>
              </w:rPr>
              <w:t xml:space="preserve">VALOR UNITARIO </w:t>
            </w:r>
          </w:p>
        </w:tc>
        <w:tc>
          <w:tcPr>
            <w:tcW w:w="1086" w:type="dxa"/>
            <w:vAlign w:val="center"/>
            <w:hideMark/>
          </w:tcPr>
          <w:p w14:paraId="1BF5539E" w14:textId="77777777" w:rsidR="00D125F3" w:rsidRPr="00D125F3" w:rsidRDefault="00D125F3" w:rsidP="00D125F3">
            <w:pPr>
              <w:jc w:val="center"/>
              <w:rPr>
                <w:rFonts w:ascii="Arial" w:hAnsi="Arial" w:cs="Arial"/>
                <w:b/>
                <w:bCs/>
                <w:color w:val="000000" w:themeColor="text1"/>
                <w:sz w:val="18"/>
                <w:szCs w:val="20"/>
              </w:rPr>
            </w:pPr>
            <w:r w:rsidRPr="00D125F3">
              <w:rPr>
                <w:rFonts w:ascii="Arial" w:hAnsi="Arial" w:cs="Arial"/>
                <w:b/>
                <w:bCs/>
                <w:color w:val="000000" w:themeColor="text1"/>
                <w:sz w:val="18"/>
                <w:szCs w:val="20"/>
              </w:rPr>
              <w:t xml:space="preserve">VALOR UNITARIO </w:t>
            </w:r>
          </w:p>
        </w:tc>
        <w:tc>
          <w:tcPr>
            <w:tcW w:w="1532" w:type="dxa"/>
            <w:vMerge/>
            <w:vAlign w:val="center"/>
            <w:hideMark/>
          </w:tcPr>
          <w:p w14:paraId="2D95A7B8" w14:textId="77777777" w:rsidR="00D125F3" w:rsidRPr="00D125F3" w:rsidRDefault="00D125F3" w:rsidP="00D125F3">
            <w:pPr>
              <w:jc w:val="center"/>
              <w:rPr>
                <w:rFonts w:ascii="Arial" w:hAnsi="Arial" w:cs="Arial"/>
                <w:b/>
                <w:bCs/>
                <w:color w:val="000000" w:themeColor="text1"/>
                <w:sz w:val="18"/>
                <w:szCs w:val="20"/>
              </w:rPr>
            </w:pPr>
          </w:p>
        </w:tc>
        <w:tc>
          <w:tcPr>
            <w:tcW w:w="1197" w:type="dxa"/>
            <w:vMerge/>
            <w:vAlign w:val="center"/>
            <w:hideMark/>
          </w:tcPr>
          <w:p w14:paraId="61501715" w14:textId="77777777" w:rsidR="00D125F3" w:rsidRPr="00D125F3" w:rsidRDefault="00D125F3" w:rsidP="00D125F3">
            <w:pPr>
              <w:jc w:val="center"/>
              <w:rPr>
                <w:rFonts w:ascii="Arial" w:hAnsi="Arial" w:cs="Arial"/>
                <w:b/>
                <w:bCs/>
                <w:color w:val="000000" w:themeColor="text1"/>
                <w:sz w:val="18"/>
                <w:szCs w:val="20"/>
              </w:rPr>
            </w:pPr>
          </w:p>
        </w:tc>
        <w:tc>
          <w:tcPr>
            <w:tcW w:w="1126" w:type="dxa"/>
            <w:vMerge/>
            <w:vAlign w:val="center"/>
            <w:hideMark/>
          </w:tcPr>
          <w:p w14:paraId="58926748" w14:textId="77777777" w:rsidR="00D125F3" w:rsidRPr="00D125F3" w:rsidRDefault="00D125F3" w:rsidP="00D125F3">
            <w:pPr>
              <w:jc w:val="center"/>
              <w:rPr>
                <w:rFonts w:ascii="Arial" w:hAnsi="Arial" w:cs="Arial"/>
                <w:b/>
                <w:bCs/>
                <w:color w:val="000000" w:themeColor="text1"/>
                <w:sz w:val="18"/>
                <w:szCs w:val="20"/>
              </w:rPr>
            </w:pPr>
          </w:p>
        </w:tc>
      </w:tr>
      <w:tr w:rsidR="00D125F3" w:rsidRPr="00D125F3" w14:paraId="76465624" w14:textId="77777777" w:rsidTr="00D125F3">
        <w:trPr>
          <w:trHeight w:val="720"/>
        </w:trPr>
        <w:tc>
          <w:tcPr>
            <w:tcW w:w="426" w:type="dxa"/>
            <w:noWrap/>
            <w:vAlign w:val="center"/>
            <w:hideMark/>
          </w:tcPr>
          <w:p w14:paraId="6E18E86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w:t>
            </w:r>
          </w:p>
        </w:tc>
        <w:tc>
          <w:tcPr>
            <w:tcW w:w="2310" w:type="dxa"/>
            <w:vAlign w:val="center"/>
            <w:hideMark/>
          </w:tcPr>
          <w:p w14:paraId="4C98529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Exámenes médicos ocupacionales de ingreso y/o retiro*</w:t>
            </w:r>
          </w:p>
        </w:tc>
        <w:tc>
          <w:tcPr>
            <w:tcW w:w="809" w:type="dxa"/>
            <w:noWrap/>
            <w:vAlign w:val="center"/>
            <w:hideMark/>
          </w:tcPr>
          <w:p w14:paraId="0AA64ED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244</w:t>
            </w:r>
          </w:p>
        </w:tc>
        <w:tc>
          <w:tcPr>
            <w:tcW w:w="1086" w:type="dxa"/>
            <w:noWrap/>
            <w:vAlign w:val="center"/>
            <w:hideMark/>
          </w:tcPr>
          <w:p w14:paraId="292B66F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$ 26.000 </w:t>
            </w:r>
          </w:p>
        </w:tc>
        <w:tc>
          <w:tcPr>
            <w:tcW w:w="1086" w:type="dxa"/>
            <w:noWrap/>
            <w:vAlign w:val="center"/>
            <w:hideMark/>
          </w:tcPr>
          <w:p w14:paraId="011A224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$ 18.000 </w:t>
            </w:r>
          </w:p>
        </w:tc>
        <w:tc>
          <w:tcPr>
            <w:tcW w:w="1086" w:type="dxa"/>
            <w:noWrap/>
            <w:vAlign w:val="center"/>
            <w:hideMark/>
          </w:tcPr>
          <w:p w14:paraId="62A1734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$ 17.500 </w:t>
            </w:r>
          </w:p>
        </w:tc>
        <w:tc>
          <w:tcPr>
            <w:tcW w:w="1532" w:type="dxa"/>
            <w:noWrap/>
            <w:vAlign w:val="center"/>
            <w:hideMark/>
          </w:tcPr>
          <w:p w14:paraId="66D140B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$ 36.400 </w:t>
            </w:r>
          </w:p>
        </w:tc>
        <w:tc>
          <w:tcPr>
            <w:tcW w:w="1197" w:type="dxa"/>
            <w:noWrap/>
            <w:vAlign w:val="center"/>
            <w:hideMark/>
          </w:tcPr>
          <w:p w14:paraId="04ABA4F0"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$ 24.475,00 </w:t>
            </w:r>
          </w:p>
        </w:tc>
        <w:tc>
          <w:tcPr>
            <w:tcW w:w="1126" w:type="dxa"/>
            <w:noWrap/>
            <w:vAlign w:val="center"/>
            <w:hideMark/>
          </w:tcPr>
          <w:p w14:paraId="47E34E7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$5.971.900 </w:t>
            </w:r>
          </w:p>
        </w:tc>
      </w:tr>
      <w:tr w:rsidR="00D125F3" w:rsidRPr="00D125F3" w14:paraId="65E1A5DD" w14:textId="77777777" w:rsidTr="00D125F3">
        <w:trPr>
          <w:trHeight w:val="630"/>
        </w:trPr>
        <w:tc>
          <w:tcPr>
            <w:tcW w:w="426" w:type="dxa"/>
            <w:noWrap/>
            <w:vAlign w:val="center"/>
            <w:hideMark/>
          </w:tcPr>
          <w:p w14:paraId="0363894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w:t>
            </w:r>
          </w:p>
        </w:tc>
        <w:tc>
          <w:tcPr>
            <w:tcW w:w="2310" w:type="dxa"/>
            <w:vAlign w:val="center"/>
            <w:hideMark/>
          </w:tcPr>
          <w:p w14:paraId="1C965FB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Exámenes médicos ocupacionales periódicos*</w:t>
            </w:r>
          </w:p>
        </w:tc>
        <w:tc>
          <w:tcPr>
            <w:tcW w:w="809" w:type="dxa"/>
            <w:noWrap/>
            <w:vAlign w:val="center"/>
            <w:hideMark/>
          </w:tcPr>
          <w:p w14:paraId="4FE2605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35</w:t>
            </w:r>
          </w:p>
        </w:tc>
        <w:tc>
          <w:tcPr>
            <w:tcW w:w="1086" w:type="dxa"/>
            <w:noWrap/>
            <w:vAlign w:val="center"/>
            <w:hideMark/>
          </w:tcPr>
          <w:p w14:paraId="3A96F5A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$ 26.000 </w:t>
            </w:r>
          </w:p>
        </w:tc>
        <w:tc>
          <w:tcPr>
            <w:tcW w:w="1086" w:type="dxa"/>
            <w:noWrap/>
            <w:vAlign w:val="center"/>
            <w:hideMark/>
          </w:tcPr>
          <w:p w14:paraId="4C5AA770"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$ 18.000 </w:t>
            </w:r>
          </w:p>
        </w:tc>
        <w:tc>
          <w:tcPr>
            <w:tcW w:w="1086" w:type="dxa"/>
            <w:noWrap/>
            <w:vAlign w:val="center"/>
            <w:hideMark/>
          </w:tcPr>
          <w:p w14:paraId="4CD64E20"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$ 17.500 </w:t>
            </w:r>
          </w:p>
        </w:tc>
        <w:tc>
          <w:tcPr>
            <w:tcW w:w="1532" w:type="dxa"/>
            <w:noWrap/>
            <w:vAlign w:val="center"/>
            <w:hideMark/>
          </w:tcPr>
          <w:p w14:paraId="548004A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$ 23.920 </w:t>
            </w:r>
          </w:p>
        </w:tc>
        <w:tc>
          <w:tcPr>
            <w:tcW w:w="1197" w:type="dxa"/>
            <w:noWrap/>
            <w:vAlign w:val="center"/>
            <w:hideMark/>
          </w:tcPr>
          <w:p w14:paraId="4E4065F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$ 21.355,00 </w:t>
            </w:r>
          </w:p>
        </w:tc>
        <w:tc>
          <w:tcPr>
            <w:tcW w:w="1126" w:type="dxa"/>
            <w:noWrap/>
            <w:vAlign w:val="center"/>
            <w:hideMark/>
          </w:tcPr>
          <w:p w14:paraId="1795B8D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$ 747.425 </w:t>
            </w:r>
          </w:p>
        </w:tc>
      </w:tr>
      <w:tr w:rsidR="00D125F3" w:rsidRPr="00D125F3" w14:paraId="14AFF080" w14:textId="77777777" w:rsidTr="00D125F3">
        <w:trPr>
          <w:trHeight w:val="570"/>
        </w:trPr>
        <w:tc>
          <w:tcPr>
            <w:tcW w:w="426" w:type="dxa"/>
            <w:noWrap/>
            <w:vAlign w:val="center"/>
            <w:hideMark/>
          </w:tcPr>
          <w:p w14:paraId="1CA4F63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3</w:t>
            </w:r>
          </w:p>
        </w:tc>
        <w:tc>
          <w:tcPr>
            <w:tcW w:w="2310" w:type="dxa"/>
            <w:vAlign w:val="center"/>
            <w:hideMark/>
          </w:tcPr>
          <w:p w14:paraId="7F874BA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Adicional énfasis Osteomuscular</w:t>
            </w:r>
          </w:p>
        </w:tc>
        <w:tc>
          <w:tcPr>
            <w:tcW w:w="809" w:type="dxa"/>
            <w:noWrap/>
            <w:vAlign w:val="center"/>
            <w:hideMark/>
          </w:tcPr>
          <w:p w14:paraId="046E99D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280</w:t>
            </w:r>
          </w:p>
        </w:tc>
        <w:tc>
          <w:tcPr>
            <w:tcW w:w="1086" w:type="dxa"/>
            <w:noWrap/>
            <w:vAlign w:val="center"/>
            <w:hideMark/>
          </w:tcPr>
          <w:p w14:paraId="22119CB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$ 3.000 </w:t>
            </w:r>
          </w:p>
        </w:tc>
        <w:tc>
          <w:tcPr>
            <w:tcW w:w="1086" w:type="dxa"/>
            <w:noWrap/>
            <w:vAlign w:val="center"/>
            <w:hideMark/>
          </w:tcPr>
          <w:p w14:paraId="18B5BB6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$ 5.000 </w:t>
            </w:r>
          </w:p>
        </w:tc>
        <w:tc>
          <w:tcPr>
            <w:tcW w:w="1086" w:type="dxa"/>
            <w:noWrap/>
            <w:vAlign w:val="center"/>
            <w:hideMark/>
          </w:tcPr>
          <w:p w14:paraId="0EE3044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$ 0 </w:t>
            </w:r>
          </w:p>
        </w:tc>
        <w:tc>
          <w:tcPr>
            <w:tcW w:w="1532" w:type="dxa"/>
            <w:noWrap/>
            <w:vAlign w:val="center"/>
            <w:hideMark/>
          </w:tcPr>
          <w:p w14:paraId="3627276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$ 10.400 </w:t>
            </w:r>
          </w:p>
        </w:tc>
        <w:tc>
          <w:tcPr>
            <w:tcW w:w="1197" w:type="dxa"/>
            <w:noWrap/>
            <w:vAlign w:val="center"/>
            <w:hideMark/>
          </w:tcPr>
          <w:p w14:paraId="171F629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$ 6.133,00 </w:t>
            </w:r>
          </w:p>
        </w:tc>
        <w:tc>
          <w:tcPr>
            <w:tcW w:w="1126" w:type="dxa"/>
            <w:noWrap/>
            <w:vAlign w:val="center"/>
            <w:hideMark/>
          </w:tcPr>
          <w:p w14:paraId="2A15782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$1.717.240 </w:t>
            </w:r>
          </w:p>
        </w:tc>
      </w:tr>
      <w:tr w:rsidR="00D125F3" w:rsidRPr="00D125F3" w14:paraId="4C3CB144" w14:textId="77777777" w:rsidTr="009D27A3">
        <w:trPr>
          <w:trHeight w:val="630"/>
        </w:trPr>
        <w:tc>
          <w:tcPr>
            <w:tcW w:w="426" w:type="dxa"/>
            <w:noWrap/>
            <w:vAlign w:val="center"/>
            <w:hideMark/>
          </w:tcPr>
          <w:p w14:paraId="3CAA210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4</w:t>
            </w:r>
          </w:p>
        </w:tc>
        <w:tc>
          <w:tcPr>
            <w:tcW w:w="2310" w:type="dxa"/>
            <w:vAlign w:val="center"/>
            <w:hideMark/>
          </w:tcPr>
          <w:p w14:paraId="65C23B7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Adicional énfasis Dermatológico</w:t>
            </w:r>
          </w:p>
        </w:tc>
        <w:tc>
          <w:tcPr>
            <w:tcW w:w="809" w:type="dxa"/>
            <w:noWrap/>
            <w:vAlign w:val="center"/>
            <w:hideMark/>
          </w:tcPr>
          <w:p w14:paraId="6771602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159</w:t>
            </w:r>
          </w:p>
        </w:tc>
        <w:tc>
          <w:tcPr>
            <w:tcW w:w="1086" w:type="dxa"/>
            <w:noWrap/>
            <w:vAlign w:val="center"/>
            <w:hideMark/>
          </w:tcPr>
          <w:p w14:paraId="0383DE3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$ 3.000 </w:t>
            </w:r>
          </w:p>
        </w:tc>
        <w:tc>
          <w:tcPr>
            <w:tcW w:w="1086" w:type="dxa"/>
            <w:noWrap/>
            <w:vAlign w:val="center"/>
            <w:hideMark/>
          </w:tcPr>
          <w:p w14:paraId="74F1AAF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$ 8.000 </w:t>
            </w:r>
          </w:p>
        </w:tc>
        <w:tc>
          <w:tcPr>
            <w:tcW w:w="1086" w:type="dxa"/>
            <w:shd w:val="clear" w:color="auto" w:fill="FFFF00"/>
            <w:noWrap/>
            <w:vAlign w:val="center"/>
            <w:hideMark/>
          </w:tcPr>
          <w:p w14:paraId="7638B9A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$ 1.000 </w:t>
            </w:r>
          </w:p>
        </w:tc>
        <w:tc>
          <w:tcPr>
            <w:tcW w:w="1532" w:type="dxa"/>
            <w:noWrap/>
            <w:vAlign w:val="center"/>
            <w:hideMark/>
          </w:tcPr>
          <w:p w14:paraId="7936C8C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$ 5.200 </w:t>
            </w:r>
          </w:p>
        </w:tc>
        <w:tc>
          <w:tcPr>
            <w:tcW w:w="1197" w:type="dxa"/>
            <w:noWrap/>
            <w:vAlign w:val="center"/>
            <w:hideMark/>
          </w:tcPr>
          <w:p w14:paraId="45C1726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$ 5.400,00 </w:t>
            </w:r>
          </w:p>
        </w:tc>
        <w:tc>
          <w:tcPr>
            <w:tcW w:w="1126" w:type="dxa"/>
            <w:noWrap/>
            <w:vAlign w:val="center"/>
            <w:hideMark/>
          </w:tcPr>
          <w:p w14:paraId="294EB9D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$ 858.600 </w:t>
            </w:r>
          </w:p>
        </w:tc>
      </w:tr>
      <w:tr w:rsidR="00D125F3" w:rsidRPr="00D125F3" w14:paraId="4008358D" w14:textId="77777777" w:rsidTr="00D125F3">
        <w:trPr>
          <w:trHeight w:val="315"/>
        </w:trPr>
        <w:tc>
          <w:tcPr>
            <w:tcW w:w="426" w:type="dxa"/>
            <w:noWrap/>
            <w:vAlign w:val="center"/>
            <w:hideMark/>
          </w:tcPr>
          <w:p w14:paraId="4F696C1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5</w:t>
            </w:r>
          </w:p>
        </w:tc>
        <w:tc>
          <w:tcPr>
            <w:tcW w:w="2310" w:type="dxa"/>
            <w:vAlign w:val="center"/>
            <w:hideMark/>
          </w:tcPr>
          <w:p w14:paraId="1A63DDBC" w14:textId="77777777" w:rsidR="00D125F3" w:rsidRPr="00D125F3" w:rsidRDefault="00D125F3" w:rsidP="00D125F3">
            <w:pPr>
              <w:jc w:val="center"/>
              <w:rPr>
                <w:rFonts w:ascii="Arial" w:hAnsi="Arial" w:cs="Arial"/>
                <w:bCs/>
                <w:color w:val="000000" w:themeColor="text1"/>
                <w:sz w:val="18"/>
                <w:szCs w:val="20"/>
              </w:rPr>
            </w:pPr>
            <w:proofErr w:type="spellStart"/>
            <w:r w:rsidRPr="00D125F3">
              <w:rPr>
                <w:rFonts w:ascii="Arial" w:hAnsi="Arial" w:cs="Arial"/>
                <w:bCs/>
                <w:color w:val="000000" w:themeColor="text1"/>
                <w:sz w:val="18"/>
                <w:szCs w:val="20"/>
              </w:rPr>
              <w:t>Visiometría</w:t>
            </w:r>
            <w:proofErr w:type="spellEnd"/>
          </w:p>
        </w:tc>
        <w:tc>
          <w:tcPr>
            <w:tcW w:w="809" w:type="dxa"/>
            <w:noWrap/>
            <w:vAlign w:val="center"/>
            <w:hideMark/>
          </w:tcPr>
          <w:p w14:paraId="043E3E0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149</w:t>
            </w:r>
          </w:p>
        </w:tc>
        <w:tc>
          <w:tcPr>
            <w:tcW w:w="1086" w:type="dxa"/>
            <w:noWrap/>
            <w:vAlign w:val="center"/>
            <w:hideMark/>
          </w:tcPr>
          <w:p w14:paraId="62DF60D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$ 23.000 </w:t>
            </w:r>
          </w:p>
        </w:tc>
        <w:tc>
          <w:tcPr>
            <w:tcW w:w="1086" w:type="dxa"/>
            <w:noWrap/>
            <w:vAlign w:val="center"/>
            <w:hideMark/>
          </w:tcPr>
          <w:p w14:paraId="2E94374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$ 10.000 </w:t>
            </w:r>
          </w:p>
        </w:tc>
        <w:tc>
          <w:tcPr>
            <w:tcW w:w="1086" w:type="dxa"/>
            <w:noWrap/>
            <w:vAlign w:val="center"/>
            <w:hideMark/>
          </w:tcPr>
          <w:p w14:paraId="0719B10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$ 11.000 </w:t>
            </w:r>
          </w:p>
        </w:tc>
        <w:tc>
          <w:tcPr>
            <w:tcW w:w="1532" w:type="dxa"/>
            <w:noWrap/>
            <w:vAlign w:val="center"/>
            <w:hideMark/>
          </w:tcPr>
          <w:p w14:paraId="7FAA2F2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$ 18.720 </w:t>
            </w:r>
          </w:p>
        </w:tc>
        <w:tc>
          <w:tcPr>
            <w:tcW w:w="1197" w:type="dxa"/>
            <w:noWrap/>
            <w:vAlign w:val="center"/>
            <w:hideMark/>
          </w:tcPr>
          <w:p w14:paraId="3EDF55B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$ 15.680,00 </w:t>
            </w:r>
          </w:p>
        </w:tc>
        <w:tc>
          <w:tcPr>
            <w:tcW w:w="1126" w:type="dxa"/>
            <w:noWrap/>
            <w:vAlign w:val="center"/>
            <w:hideMark/>
          </w:tcPr>
          <w:p w14:paraId="18E90F9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$2.336.320 </w:t>
            </w:r>
          </w:p>
        </w:tc>
      </w:tr>
      <w:tr w:rsidR="00D125F3" w:rsidRPr="00D125F3" w14:paraId="5F8E2BBC" w14:textId="77777777" w:rsidTr="00D125F3">
        <w:trPr>
          <w:trHeight w:val="315"/>
        </w:trPr>
        <w:tc>
          <w:tcPr>
            <w:tcW w:w="426" w:type="dxa"/>
            <w:noWrap/>
            <w:vAlign w:val="center"/>
            <w:hideMark/>
          </w:tcPr>
          <w:p w14:paraId="15FB3B5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6</w:t>
            </w:r>
          </w:p>
        </w:tc>
        <w:tc>
          <w:tcPr>
            <w:tcW w:w="2310" w:type="dxa"/>
            <w:vAlign w:val="center"/>
            <w:hideMark/>
          </w:tcPr>
          <w:p w14:paraId="621F44C7" w14:textId="77777777" w:rsidR="00D125F3" w:rsidRPr="00D125F3" w:rsidRDefault="00D125F3" w:rsidP="00D125F3">
            <w:pPr>
              <w:jc w:val="center"/>
              <w:rPr>
                <w:rFonts w:ascii="Arial" w:hAnsi="Arial" w:cs="Arial"/>
                <w:bCs/>
                <w:color w:val="000000" w:themeColor="text1"/>
                <w:sz w:val="18"/>
                <w:szCs w:val="20"/>
              </w:rPr>
            </w:pPr>
            <w:proofErr w:type="spellStart"/>
            <w:r w:rsidRPr="00D125F3">
              <w:rPr>
                <w:rFonts w:ascii="Arial" w:hAnsi="Arial" w:cs="Arial"/>
                <w:bCs/>
                <w:color w:val="000000" w:themeColor="text1"/>
                <w:sz w:val="18"/>
                <w:szCs w:val="20"/>
              </w:rPr>
              <w:t>Espirometria</w:t>
            </w:r>
            <w:proofErr w:type="spellEnd"/>
          </w:p>
        </w:tc>
        <w:tc>
          <w:tcPr>
            <w:tcW w:w="809" w:type="dxa"/>
            <w:noWrap/>
            <w:vAlign w:val="center"/>
            <w:hideMark/>
          </w:tcPr>
          <w:p w14:paraId="649E628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157</w:t>
            </w:r>
          </w:p>
        </w:tc>
        <w:tc>
          <w:tcPr>
            <w:tcW w:w="1086" w:type="dxa"/>
            <w:noWrap/>
            <w:vAlign w:val="center"/>
            <w:hideMark/>
          </w:tcPr>
          <w:p w14:paraId="2B36C5E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$ 24.000 </w:t>
            </w:r>
          </w:p>
        </w:tc>
        <w:tc>
          <w:tcPr>
            <w:tcW w:w="1086" w:type="dxa"/>
            <w:noWrap/>
            <w:vAlign w:val="center"/>
            <w:hideMark/>
          </w:tcPr>
          <w:p w14:paraId="6F525E1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$ 12.000 </w:t>
            </w:r>
          </w:p>
        </w:tc>
        <w:tc>
          <w:tcPr>
            <w:tcW w:w="1086" w:type="dxa"/>
            <w:noWrap/>
            <w:vAlign w:val="center"/>
            <w:hideMark/>
          </w:tcPr>
          <w:p w14:paraId="45EFB2C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$ 14.000 </w:t>
            </w:r>
          </w:p>
        </w:tc>
        <w:tc>
          <w:tcPr>
            <w:tcW w:w="1532" w:type="dxa"/>
            <w:noWrap/>
            <w:vAlign w:val="center"/>
            <w:hideMark/>
          </w:tcPr>
          <w:p w14:paraId="17A9644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$ 26.000 </w:t>
            </w:r>
          </w:p>
        </w:tc>
        <w:tc>
          <w:tcPr>
            <w:tcW w:w="1197" w:type="dxa"/>
            <w:noWrap/>
            <w:vAlign w:val="center"/>
            <w:hideMark/>
          </w:tcPr>
          <w:p w14:paraId="5878497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$ 19.000,00 </w:t>
            </w:r>
          </w:p>
        </w:tc>
        <w:tc>
          <w:tcPr>
            <w:tcW w:w="1126" w:type="dxa"/>
            <w:noWrap/>
            <w:vAlign w:val="center"/>
            <w:hideMark/>
          </w:tcPr>
          <w:p w14:paraId="19A8108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$2.983.000 </w:t>
            </w:r>
          </w:p>
        </w:tc>
      </w:tr>
      <w:tr w:rsidR="00D125F3" w:rsidRPr="00D125F3" w14:paraId="5B36AD04" w14:textId="77777777" w:rsidTr="00D125F3">
        <w:trPr>
          <w:trHeight w:val="315"/>
        </w:trPr>
        <w:tc>
          <w:tcPr>
            <w:tcW w:w="426" w:type="dxa"/>
            <w:noWrap/>
            <w:vAlign w:val="center"/>
            <w:hideMark/>
          </w:tcPr>
          <w:p w14:paraId="6C30A35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7</w:t>
            </w:r>
          </w:p>
        </w:tc>
        <w:tc>
          <w:tcPr>
            <w:tcW w:w="2310" w:type="dxa"/>
            <w:vAlign w:val="center"/>
            <w:hideMark/>
          </w:tcPr>
          <w:p w14:paraId="20F7047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Audiometría</w:t>
            </w:r>
          </w:p>
        </w:tc>
        <w:tc>
          <w:tcPr>
            <w:tcW w:w="809" w:type="dxa"/>
            <w:noWrap/>
            <w:vAlign w:val="center"/>
            <w:hideMark/>
          </w:tcPr>
          <w:p w14:paraId="3F741F2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149</w:t>
            </w:r>
          </w:p>
        </w:tc>
        <w:tc>
          <w:tcPr>
            <w:tcW w:w="1086" w:type="dxa"/>
            <w:noWrap/>
            <w:vAlign w:val="center"/>
            <w:hideMark/>
          </w:tcPr>
          <w:p w14:paraId="64DB082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$ 23.000 </w:t>
            </w:r>
          </w:p>
        </w:tc>
        <w:tc>
          <w:tcPr>
            <w:tcW w:w="1086" w:type="dxa"/>
            <w:noWrap/>
            <w:vAlign w:val="center"/>
            <w:hideMark/>
          </w:tcPr>
          <w:p w14:paraId="41D4D83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$ 12.000 </w:t>
            </w:r>
          </w:p>
        </w:tc>
        <w:tc>
          <w:tcPr>
            <w:tcW w:w="1086" w:type="dxa"/>
            <w:noWrap/>
            <w:vAlign w:val="center"/>
            <w:hideMark/>
          </w:tcPr>
          <w:p w14:paraId="1D76E50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$ 14.000 </w:t>
            </w:r>
          </w:p>
        </w:tc>
        <w:tc>
          <w:tcPr>
            <w:tcW w:w="1532" w:type="dxa"/>
            <w:noWrap/>
            <w:vAlign w:val="center"/>
            <w:hideMark/>
          </w:tcPr>
          <w:p w14:paraId="753E43B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$ 17.680 </w:t>
            </w:r>
          </w:p>
        </w:tc>
        <w:tc>
          <w:tcPr>
            <w:tcW w:w="1197" w:type="dxa"/>
            <w:noWrap/>
            <w:vAlign w:val="center"/>
            <w:hideMark/>
          </w:tcPr>
          <w:p w14:paraId="70B7D5E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$ 16.670,00 </w:t>
            </w:r>
          </w:p>
        </w:tc>
        <w:tc>
          <w:tcPr>
            <w:tcW w:w="1126" w:type="dxa"/>
            <w:noWrap/>
            <w:vAlign w:val="center"/>
            <w:hideMark/>
          </w:tcPr>
          <w:p w14:paraId="57971CB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$2.483.830 </w:t>
            </w:r>
          </w:p>
        </w:tc>
      </w:tr>
      <w:tr w:rsidR="00D125F3" w:rsidRPr="00D125F3" w14:paraId="0ED0D017" w14:textId="77777777" w:rsidTr="009D27A3">
        <w:trPr>
          <w:trHeight w:val="315"/>
        </w:trPr>
        <w:tc>
          <w:tcPr>
            <w:tcW w:w="426" w:type="dxa"/>
            <w:noWrap/>
            <w:vAlign w:val="center"/>
            <w:hideMark/>
          </w:tcPr>
          <w:p w14:paraId="5B98664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9</w:t>
            </w:r>
          </w:p>
        </w:tc>
        <w:tc>
          <w:tcPr>
            <w:tcW w:w="2310" w:type="dxa"/>
            <w:vAlign w:val="center"/>
            <w:hideMark/>
          </w:tcPr>
          <w:p w14:paraId="00991E0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Vacunación contra el Tétano </w:t>
            </w:r>
          </w:p>
        </w:tc>
        <w:tc>
          <w:tcPr>
            <w:tcW w:w="809" w:type="dxa"/>
            <w:noWrap/>
            <w:vAlign w:val="center"/>
            <w:hideMark/>
          </w:tcPr>
          <w:p w14:paraId="0D225AD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240</w:t>
            </w:r>
          </w:p>
        </w:tc>
        <w:tc>
          <w:tcPr>
            <w:tcW w:w="1086" w:type="dxa"/>
            <w:shd w:val="clear" w:color="auto" w:fill="FFFF00"/>
            <w:noWrap/>
            <w:vAlign w:val="center"/>
            <w:hideMark/>
          </w:tcPr>
          <w:p w14:paraId="7A03076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$ 27.000 </w:t>
            </w:r>
          </w:p>
        </w:tc>
        <w:tc>
          <w:tcPr>
            <w:tcW w:w="1086" w:type="dxa"/>
            <w:noWrap/>
            <w:vAlign w:val="center"/>
            <w:hideMark/>
          </w:tcPr>
          <w:p w14:paraId="6140BD7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$ 18.000 </w:t>
            </w:r>
          </w:p>
        </w:tc>
        <w:tc>
          <w:tcPr>
            <w:tcW w:w="1086" w:type="dxa"/>
            <w:noWrap/>
            <w:vAlign w:val="center"/>
            <w:hideMark/>
          </w:tcPr>
          <w:p w14:paraId="0BB1972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$ 14.000 </w:t>
            </w:r>
          </w:p>
        </w:tc>
        <w:tc>
          <w:tcPr>
            <w:tcW w:w="1532" w:type="dxa"/>
            <w:noWrap/>
            <w:vAlign w:val="center"/>
            <w:hideMark/>
          </w:tcPr>
          <w:p w14:paraId="3700CF5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$ 16.640 </w:t>
            </w:r>
          </w:p>
        </w:tc>
        <w:tc>
          <w:tcPr>
            <w:tcW w:w="1197" w:type="dxa"/>
            <w:noWrap/>
            <w:vAlign w:val="center"/>
            <w:hideMark/>
          </w:tcPr>
          <w:p w14:paraId="351E44F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$ 16.213,00 </w:t>
            </w:r>
          </w:p>
        </w:tc>
        <w:tc>
          <w:tcPr>
            <w:tcW w:w="1126" w:type="dxa"/>
            <w:noWrap/>
            <w:vAlign w:val="center"/>
            <w:hideMark/>
          </w:tcPr>
          <w:p w14:paraId="6547CEA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$3.891.120 </w:t>
            </w:r>
          </w:p>
        </w:tc>
      </w:tr>
      <w:tr w:rsidR="00D125F3" w:rsidRPr="00D125F3" w14:paraId="2416CE2A" w14:textId="77777777" w:rsidTr="00D125F3">
        <w:trPr>
          <w:trHeight w:val="630"/>
        </w:trPr>
        <w:tc>
          <w:tcPr>
            <w:tcW w:w="426" w:type="dxa"/>
            <w:noWrap/>
            <w:vAlign w:val="center"/>
            <w:hideMark/>
          </w:tcPr>
          <w:p w14:paraId="7BCBC4E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10</w:t>
            </w:r>
          </w:p>
        </w:tc>
        <w:tc>
          <w:tcPr>
            <w:tcW w:w="2310" w:type="dxa"/>
            <w:vAlign w:val="center"/>
            <w:hideMark/>
          </w:tcPr>
          <w:p w14:paraId="534D440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Vacunación contra la Hepatitis B </w:t>
            </w:r>
          </w:p>
        </w:tc>
        <w:tc>
          <w:tcPr>
            <w:tcW w:w="809" w:type="dxa"/>
            <w:noWrap/>
            <w:vAlign w:val="center"/>
            <w:hideMark/>
          </w:tcPr>
          <w:p w14:paraId="5638B63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240</w:t>
            </w:r>
          </w:p>
        </w:tc>
        <w:tc>
          <w:tcPr>
            <w:tcW w:w="1086" w:type="dxa"/>
            <w:noWrap/>
            <w:vAlign w:val="center"/>
            <w:hideMark/>
          </w:tcPr>
          <w:p w14:paraId="58B3096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$ 39.000 </w:t>
            </w:r>
          </w:p>
        </w:tc>
        <w:tc>
          <w:tcPr>
            <w:tcW w:w="1086" w:type="dxa"/>
            <w:noWrap/>
            <w:vAlign w:val="center"/>
            <w:hideMark/>
          </w:tcPr>
          <w:p w14:paraId="677BF7A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$ 28.000 </w:t>
            </w:r>
          </w:p>
        </w:tc>
        <w:tc>
          <w:tcPr>
            <w:tcW w:w="1086" w:type="dxa"/>
            <w:noWrap/>
            <w:vAlign w:val="center"/>
            <w:hideMark/>
          </w:tcPr>
          <w:p w14:paraId="19D88F9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$ 30.000 </w:t>
            </w:r>
          </w:p>
        </w:tc>
        <w:tc>
          <w:tcPr>
            <w:tcW w:w="1532" w:type="dxa"/>
            <w:noWrap/>
            <w:vAlign w:val="center"/>
            <w:hideMark/>
          </w:tcPr>
          <w:p w14:paraId="2409907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$ 41.600 </w:t>
            </w:r>
          </w:p>
        </w:tc>
        <w:tc>
          <w:tcPr>
            <w:tcW w:w="1197" w:type="dxa"/>
            <w:noWrap/>
            <w:vAlign w:val="center"/>
            <w:hideMark/>
          </w:tcPr>
          <w:p w14:paraId="1DF7DB5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$ 34.650,00 </w:t>
            </w:r>
          </w:p>
        </w:tc>
        <w:tc>
          <w:tcPr>
            <w:tcW w:w="1126" w:type="dxa"/>
            <w:noWrap/>
            <w:vAlign w:val="center"/>
            <w:hideMark/>
          </w:tcPr>
          <w:p w14:paraId="48A604E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$8.316.000 </w:t>
            </w:r>
          </w:p>
        </w:tc>
      </w:tr>
      <w:tr w:rsidR="00D125F3" w:rsidRPr="00D125F3" w14:paraId="070F37E0" w14:textId="77777777" w:rsidTr="00D125F3">
        <w:trPr>
          <w:trHeight w:val="315"/>
        </w:trPr>
        <w:tc>
          <w:tcPr>
            <w:tcW w:w="426" w:type="dxa"/>
            <w:noWrap/>
            <w:vAlign w:val="center"/>
            <w:hideMark/>
          </w:tcPr>
          <w:p w14:paraId="19EFD63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11</w:t>
            </w:r>
          </w:p>
        </w:tc>
        <w:tc>
          <w:tcPr>
            <w:tcW w:w="2310" w:type="dxa"/>
            <w:vAlign w:val="center"/>
            <w:hideMark/>
          </w:tcPr>
          <w:p w14:paraId="20FA7F6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Vacunación contra la Influenza </w:t>
            </w:r>
          </w:p>
        </w:tc>
        <w:tc>
          <w:tcPr>
            <w:tcW w:w="809" w:type="dxa"/>
            <w:noWrap/>
            <w:vAlign w:val="center"/>
            <w:hideMark/>
          </w:tcPr>
          <w:p w14:paraId="44F5A64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45</w:t>
            </w:r>
          </w:p>
        </w:tc>
        <w:tc>
          <w:tcPr>
            <w:tcW w:w="1086" w:type="dxa"/>
            <w:noWrap/>
            <w:vAlign w:val="center"/>
            <w:hideMark/>
          </w:tcPr>
          <w:p w14:paraId="1EF9875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$ 50.000 </w:t>
            </w:r>
          </w:p>
        </w:tc>
        <w:tc>
          <w:tcPr>
            <w:tcW w:w="1086" w:type="dxa"/>
            <w:noWrap/>
            <w:vAlign w:val="center"/>
            <w:hideMark/>
          </w:tcPr>
          <w:p w14:paraId="65C9738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$ 38.000 </w:t>
            </w:r>
          </w:p>
        </w:tc>
        <w:tc>
          <w:tcPr>
            <w:tcW w:w="1086" w:type="dxa"/>
            <w:noWrap/>
            <w:vAlign w:val="center"/>
            <w:hideMark/>
          </w:tcPr>
          <w:p w14:paraId="7C63312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$ 46.000 </w:t>
            </w:r>
          </w:p>
        </w:tc>
        <w:tc>
          <w:tcPr>
            <w:tcW w:w="1532" w:type="dxa"/>
            <w:noWrap/>
            <w:vAlign w:val="center"/>
            <w:hideMark/>
          </w:tcPr>
          <w:p w14:paraId="046291B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$ 52.000 </w:t>
            </w:r>
          </w:p>
        </w:tc>
        <w:tc>
          <w:tcPr>
            <w:tcW w:w="1197" w:type="dxa"/>
            <w:noWrap/>
            <w:vAlign w:val="center"/>
            <w:hideMark/>
          </w:tcPr>
          <w:p w14:paraId="547C275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$ 46.500,00 </w:t>
            </w:r>
          </w:p>
        </w:tc>
        <w:tc>
          <w:tcPr>
            <w:tcW w:w="1126" w:type="dxa"/>
            <w:noWrap/>
            <w:vAlign w:val="center"/>
            <w:hideMark/>
          </w:tcPr>
          <w:p w14:paraId="39FF027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$2.092.500 </w:t>
            </w:r>
          </w:p>
        </w:tc>
      </w:tr>
      <w:tr w:rsidR="00D125F3" w:rsidRPr="00D125F3" w14:paraId="06CE6837" w14:textId="77777777" w:rsidTr="00D125F3">
        <w:trPr>
          <w:trHeight w:val="315"/>
        </w:trPr>
        <w:tc>
          <w:tcPr>
            <w:tcW w:w="426" w:type="dxa"/>
            <w:noWrap/>
            <w:vAlign w:val="center"/>
            <w:hideMark/>
          </w:tcPr>
          <w:p w14:paraId="6DDF444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12</w:t>
            </w:r>
          </w:p>
        </w:tc>
        <w:tc>
          <w:tcPr>
            <w:tcW w:w="2310" w:type="dxa"/>
            <w:vAlign w:val="center"/>
            <w:hideMark/>
          </w:tcPr>
          <w:p w14:paraId="294AF83D"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Perfil lipídico</w:t>
            </w:r>
          </w:p>
        </w:tc>
        <w:tc>
          <w:tcPr>
            <w:tcW w:w="809" w:type="dxa"/>
            <w:noWrap/>
            <w:vAlign w:val="center"/>
            <w:hideMark/>
          </w:tcPr>
          <w:p w14:paraId="3C2208A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157</w:t>
            </w:r>
          </w:p>
        </w:tc>
        <w:tc>
          <w:tcPr>
            <w:tcW w:w="1086" w:type="dxa"/>
            <w:noWrap/>
            <w:vAlign w:val="center"/>
            <w:hideMark/>
          </w:tcPr>
          <w:p w14:paraId="00B326B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$ 34.000 </w:t>
            </w:r>
          </w:p>
        </w:tc>
        <w:tc>
          <w:tcPr>
            <w:tcW w:w="1086" w:type="dxa"/>
            <w:noWrap/>
            <w:vAlign w:val="center"/>
            <w:hideMark/>
          </w:tcPr>
          <w:p w14:paraId="73E0325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$ 26.000 </w:t>
            </w:r>
          </w:p>
        </w:tc>
        <w:tc>
          <w:tcPr>
            <w:tcW w:w="1086" w:type="dxa"/>
            <w:noWrap/>
            <w:vAlign w:val="center"/>
            <w:hideMark/>
          </w:tcPr>
          <w:p w14:paraId="7AF7E58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$ 22.000 </w:t>
            </w:r>
          </w:p>
        </w:tc>
        <w:tc>
          <w:tcPr>
            <w:tcW w:w="1532" w:type="dxa"/>
            <w:noWrap/>
            <w:vAlign w:val="center"/>
            <w:hideMark/>
          </w:tcPr>
          <w:p w14:paraId="132C908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$ 31.200 </w:t>
            </w:r>
          </w:p>
        </w:tc>
        <w:tc>
          <w:tcPr>
            <w:tcW w:w="1197" w:type="dxa"/>
            <w:noWrap/>
            <w:vAlign w:val="center"/>
            <w:hideMark/>
          </w:tcPr>
          <w:p w14:paraId="2FB279D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$ 28.300,00 </w:t>
            </w:r>
          </w:p>
        </w:tc>
        <w:tc>
          <w:tcPr>
            <w:tcW w:w="1126" w:type="dxa"/>
            <w:noWrap/>
            <w:vAlign w:val="center"/>
            <w:hideMark/>
          </w:tcPr>
          <w:p w14:paraId="6CF825C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$4.443.100 </w:t>
            </w:r>
          </w:p>
        </w:tc>
      </w:tr>
      <w:tr w:rsidR="00D125F3" w:rsidRPr="00D125F3" w14:paraId="11480D99" w14:textId="77777777" w:rsidTr="009D27A3">
        <w:trPr>
          <w:trHeight w:val="630"/>
        </w:trPr>
        <w:tc>
          <w:tcPr>
            <w:tcW w:w="426" w:type="dxa"/>
            <w:noWrap/>
            <w:vAlign w:val="center"/>
            <w:hideMark/>
          </w:tcPr>
          <w:p w14:paraId="3780B18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13</w:t>
            </w:r>
          </w:p>
        </w:tc>
        <w:tc>
          <w:tcPr>
            <w:tcW w:w="2310" w:type="dxa"/>
            <w:vAlign w:val="center"/>
            <w:hideMark/>
          </w:tcPr>
          <w:p w14:paraId="5F26DCE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Hemograma / Cuadro Hemático </w:t>
            </w:r>
          </w:p>
        </w:tc>
        <w:tc>
          <w:tcPr>
            <w:tcW w:w="809" w:type="dxa"/>
            <w:noWrap/>
            <w:vAlign w:val="center"/>
            <w:hideMark/>
          </w:tcPr>
          <w:p w14:paraId="70F4B25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157</w:t>
            </w:r>
          </w:p>
        </w:tc>
        <w:tc>
          <w:tcPr>
            <w:tcW w:w="1086" w:type="dxa"/>
            <w:shd w:val="clear" w:color="auto" w:fill="FFFF00"/>
            <w:noWrap/>
            <w:vAlign w:val="center"/>
            <w:hideMark/>
          </w:tcPr>
          <w:p w14:paraId="766A0D6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$ 21.000 </w:t>
            </w:r>
          </w:p>
        </w:tc>
        <w:tc>
          <w:tcPr>
            <w:tcW w:w="1086" w:type="dxa"/>
            <w:noWrap/>
            <w:vAlign w:val="center"/>
            <w:hideMark/>
          </w:tcPr>
          <w:p w14:paraId="5D909D4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$ 12.000 </w:t>
            </w:r>
          </w:p>
        </w:tc>
        <w:tc>
          <w:tcPr>
            <w:tcW w:w="1086" w:type="dxa"/>
            <w:noWrap/>
            <w:vAlign w:val="center"/>
            <w:hideMark/>
          </w:tcPr>
          <w:p w14:paraId="0FED9E0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$ 12.000 </w:t>
            </w:r>
          </w:p>
        </w:tc>
        <w:tc>
          <w:tcPr>
            <w:tcW w:w="1532" w:type="dxa"/>
            <w:noWrap/>
            <w:vAlign w:val="center"/>
            <w:hideMark/>
          </w:tcPr>
          <w:p w14:paraId="29D557F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$ 15.600 </w:t>
            </w:r>
          </w:p>
        </w:tc>
        <w:tc>
          <w:tcPr>
            <w:tcW w:w="1197" w:type="dxa"/>
            <w:noWrap/>
            <w:vAlign w:val="center"/>
            <w:hideMark/>
          </w:tcPr>
          <w:p w14:paraId="789BEF73"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$ 13.200,00 </w:t>
            </w:r>
          </w:p>
        </w:tc>
        <w:tc>
          <w:tcPr>
            <w:tcW w:w="1126" w:type="dxa"/>
            <w:noWrap/>
            <w:vAlign w:val="center"/>
            <w:hideMark/>
          </w:tcPr>
          <w:p w14:paraId="113DF76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$2.072.400 </w:t>
            </w:r>
          </w:p>
        </w:tc>
      </w:tr>
      <w:tr w:rsidR="00D125F3" w:rsidRPr="00D125F3" w14:paraId="5F841FB0" w14:textId="77777777" w:rsidTr="009D27A3">
        <w:trPr>
          <w:trHeight w:val="315"/>
        </w:trPr>
        <w:tc>
          <w:tcPr>
            <w:tcW w:w="426" w:type="dxa"/>
            <w:noWrap/>
            <w:vAlign w:val="center"/>
            <w:hideMark/>
          </w:tcPr>
          <w:p w14:paraId="143E536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14</w:t>
            </w:r>
          </w:p>
        </w:tc>
        <w:tc>
          <w:tcPr>
            <w:tcW w:w="2310" w:type="dxa"/>
            <w:vAlign w:val="center"/>
            <w:hideMark/>
          </w:tcPr>
          <w:p w14:paraId="3611EEA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Glicemia </w:t>
            </w:r>
          </w:p>
        </w:tc>
        <w:tc>
          <w:tcPr>
            <w:tcW w:w="809" w:type="dxa"/>
            <w:noWrap/>
            <w:vAlign w:val="center"/>
            <w:hideMark/>
          </w:tcPr>
          <w:p w14:paraId="68FC856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149</w:t>
            </w:r>
          </w:p>
        </w:tc>
        <w:tc>
          <w:tcPr>
            <w:tcW w:w="1086" w:type="dxa"/>
            <w:shd w:val="clear" w:color="auto" w:fill="FFFF00"/>
            <w:noWrap/>
            <w:vAlign w:val="center"/>
            <w:hideMark/>
          </w:tcPr>
          <w:p w14:paraId="3A95D3D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$ 21.000 </w:t>
            </w:r>
          </w:p>
        </w:tc>
        <w:tc>
          <w:tcPr>
            <w:tcW w:w="1086" w:type="dxa"/>
            <w:noWrap/>
            <w:vAlign w:val="center"/>
            <w:hideMark/>
          </w:tcPr>
          <w:p w14:paraId="20ECFE1B"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$ 8.000 </w:t>
            </w:r>
          </w:p>
        </w:tc>
        <w:tc>
          <w:tcPr>
            <w:tcW w:w="1086" w:type="dxa"/>
            <w:noWrap/>
            <w:vAlign w:val="center"/>
            <w:hideMark/>
          </w:tcPr>
          <w:p w14:paraId="3EDD163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$ 8.000 </w:t>
            </w:r>
          </w:p>
        </w:tc>
        <w:tc>
          <w:tcPr>
            <w:tcW w:w="1532" w:type="dxa"/>
            <w:noWrap/>
            <w:vAlign w:val="center"/>
            <w:hideMark/>
          </w:tcPr>
          <w:p w14:paraId="42AA35F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$ 12.480 </w:t>
            </w:r>
          </w:p>
        </w:tc>
        <w:tc>
          <w:tcPr>
            <w:tcW w:w="1197" w:type="dxa"/>
            <w:noWrap/>
            <w:vAlign w:val="center"/>
            <w:hideMark/>
          </w:tcPr>
          <w:p w14:paraId="16E5137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$ 9.493,00 </w:t>
            </w:r>
          </w:p>
        </w:tc>
        <w:tc>
          <w:tcPr>
            <w:tcW w:w="1126" w:type="dxa"/>
            <w:noWrap/>
            <w:vAlign w:val="center"/>
            <w:hideMark/>
          </w:tcPr>
          <w:p w14:paraId="6D292BD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$1.414.457 </w:t>
            </w:r>
          </w:p>
        </w:tc>
      </w:tr>
      <w:tr w:rsidR="00D125F3" w:rsidRPr="00D125F3" w14:paraId="09B0FFCE" w14:textId="77777777" w:rsidTr="009D27A3">
        <w:trPr>
          <w:trHeight w:val="945"/>
        </w:trPr>
        <w:tc>
          <w:tcPr>
            <w:tcW w:w="426" w:type="dxa"/>
            <w:vMerge w:val="restart"/>
            <w:noWrap/>
            <w:vAlign w:val="center"/>
            <w:hideMark/>
          </w:tcPr>
          <w:p w14:paraId="6AC0868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15</w:t>
            </w:r>
          </w:p>
        </w:tc>
        <w:tc>
          <w:tcPr>
            <w:tcW w:w="2310" w:type="dxa"/>
            <w:vAlign w:val="center"/>
            <w:hideMark/>
          </w:tcPr>
          <w:p w14:paraId="76F55F2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Valoración de alturas - Trabajo en Alturas: </w:t>
            </w:r>
            <w:r w:rsidRPr="00D125F3">
              <w:rPr>
                <w:rFonts w:ascii="Arial" w:hAnsi="Arial" w:cs="Arial"/>
                <w:bCs/>
                <w:color w:val="000000" w:themeColor="text1"/>
                <w:sz w:val="18"/>
                <w:szCs w:val="20"/>
              </w:rPr>
              <w:br/>
              <w:t>Prueba vértigo</w:t>
            </w:r>
          </w:p>
        </w:tc>
        <w:tc>
          <w:tcPr>
            <w:tcW w:w="809" w:type="dxa"/>
            <w:vMerge w:val="restart"/>
            <w:noWrap/>
            <w:vAlign w:val="center"/>
            <w:hideMark/>
          </w:tcPr>
          <w:p w14:paraId="3E5035E8"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10</w:t>
            </w:r>
          </w:p>
        </w:tc>
        <w:tc>
          <w:tcPr>
            <w:tcW w:w="1086" w:type="dxa"/>
            <w:vMerge w:val="restart"/>
            <w:shd w:val="clear" w:color="auto" w:fill="FFFF00"/>
            <w:noWrap/>
            <w:vAlign w:val="center"/>
            <w:hideMark/>
          </w:tcPr>
          <w:p w14:paraId="2630DDE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w:t>
            </w:r>
            <w:r w:rsidRPr="009D27A3">
              <w:rPr>
                <w:rFonts w:ascii="Arial" w:hAnsi="Arial" w:cs="Arial"/>
                <w:bCs/>
                <w:color w:val="000000" w:themeColor="text1"/>
                <w:sz w:val="18"/>
                <w:szCs w:val="20"/>
                <w:shd w:val="clear" w:color="auto" w:fill="FFFF00"/>
              </w:rPr>
              <w:t>220.000</w:t>
            </w:r>
            <w:r w:rsidRPr="00D125F3">
              <w:rPr>
                <w:rFonts w:ascii="Arial" w:hAnsi="Arial" w:cs="Arial"/>
                <w:bCs/>
                <w:color w:val="000000" w:themeColor="text1"/>
                <w:sz w:val="18"/>
                <w:szCs w:val="20"/>
              </w:rPr>
              <w:t xml:space="preserve"> </w:t>
            </w:r>
          </w:p>
        </w:tc>
        <w:tc>
          <w:tcPr>
            <w:tcW w:w="1086" w:type="dxa"/>
            <w:vMerge w:val="restart"/>
            <w:noWrap/>
            <w:vAlign w:val="center"/>
            <w:hideMark/>
          </w:tcPr>
          <w:p w14:paraId="3BBE7C0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$ 110.000 </w:t>
            </w:r>
          </w:p>
        </w:tc>
        <w:tc>
          <w:tcPr>
            <w:tcW w:w="1086" w:type="dxa"/>
            <w:vMerge w:val="restart"/>
            <w:noWrap/>
            <w:vAlign w:val="center"/>
            <w:hideMark/>
          </w:tcPr>
          <w:p w14:paraId="15A800F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$ 70.000 </w:t>
            </w:r>
          </w:p>
        </w:tc>
        <w:tc>
          <w:tcPr>
            <w:tcW w:w="1532" w:type="dxa"/>
            <w:vMerge w:val="restart"/>
            <w:noWrap/>
            <w:vAlign w:val="center"/>
            <w:hideMark/>
          </w:tcPr>
          <w:p w14:paraId="6939CBF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$ 98.800 </w:t>
            </w:r>
          </w:p>
        </w:tc>
        <w:tc>
          <w:tcPr>
            <w:tcW w:w="1197" w:type="dxa"/>
            <w:vMerge w:val="restart"/>
            <w:noWrap/>
            <w:vAlign w:val="center"/>
            <w:hideMark/>
          </w:tcPr>
          <w:p w14:paraId="69527A1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$ 92.933,00 </w:t>
            </w:r>
          </w:p>
        </w:tc>
        <w:tc>
          <w:tcPr>
            <w:tcW w:w="1126" w:type="dxa"/>
            <w:vMerge w:val="restart"/>
            <w:noWrap/>
            <w:vAlign w:val="center"/>
            <w:hideMark/>
          </w:tcPr>
          <w:p w14:paraId="1C231A3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$ 929.330 </w:t>
            </w:r>
          </w:p>
        </w:tc>
      </w:tr>
      <w:tr w:rsidR="00D125F3" w:rsidRPr="00D125F3" w14:paraId="7E107DF1" w14:textId="77777777" w:rsidTr="009D27A3">
        <w:trPr>
          <w:trHeight w:val="630"/>
        </w:trPr>
        <w:tc>
          <w:tcPr>
            <w:tcW w:w="426" w:type="dxa"/>
            <w:vMerge/>
            <w:vAlign w:val="center"/>
            <w:hideMark/>
          </w:tcPr>
          <w:p w14:paraId="66523D2D"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7C01E22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Test de valoración ansiedad - fobias</w:t>
            </w:r>
          </w:p>
        </w:tc>
        <w:tc>
          <w:tcPr>
            <w:tcW w:w="809" w:type="dxa"/>
            <w:vMerge/>
            <w:vAlign w:val="center"/>
            <w:hideMark/>
          </w:tcPr>
          <w:p w14:paraId="6F4DE734"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1AABAB9B"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46E31A92"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117F34E6"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581D1792"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6F1E28D5"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731169B0"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1222644A" w14:textId="77777777" w:rsidTr="009D27A3">
        <w:trPr>
          <w:trHeight w:val="315"/>
        </w:trPr>
        <w:tc>
          <w:tcPr>
            <w:tcW w:w="426" w:type="dxa"/>
            <w:vMerge/>
            <w:vAlign w:val="center"/>
            <w:hideMark/>
          </w:tcPr>
          <w:p w14:paraId="59BC943D"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328FD495"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Prueba Psicológica</w:t>
            </w:r>
          </w:p>
        </w:tc>
        <w:tc>
          <w:tcPr>
            <w:tcW w:w="809" w:type="dxa"/>
            <w:vMerge/>
            <w:vAlign w:val="center"/>
            <w:hideMark/>
          </w:tcPr>
          <w:p w14:paraId="52DB2B99"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3D2473C2"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3A79B7E3"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6A905435"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3DFB5FCD"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6F97208C"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13C89C57"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1121130F" w14:textId="77777777" w:rsidTr="009D27A3">
        <w:trPr>
          <w:trHeight w:val="315"/>
        </w:trPr>
        <w:tc>
          <w:tcPr>
            <w:tcW w:w="426" w:type="dxa"/>
            <w:vMerge/>
            <w:vAlign w:val="center"/>
            <w:hideMark/>
          </w:tcPr>
          <w:p w14:paraId="4C6E2494"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387E165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Electrocardiograma</w:t>
            </w:r>
          </w:p>
        </w:tc>
        <w:tc>
          <w:tcPr>
            <w:tcW w:w="809" w:type="dxa"/>
            <w:vMerge/>
            <w:vAlign w:val="center"/>
            <w:hideMark/>
          </w:tcPr>
          <w:p w14:paraId="582CA408"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439DB43A"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1417EF70"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75495168"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18C50C0D"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5A6C1F92"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0103FD82"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0E61F1B7" w14:textId="77777777" w:rsidTr="009D27A3">
        <w:trPr>
          <w:trHeight w:val="315"/>
        </w:trPr>
        <w:tc>
          <w:tcPr>
            <w:tcW w:w="426" w:type="dxa"/>
            <w:vMerge/>
            <w:vAlign w:val="center"/>
            <w:hideMark/>
          </w:tcPr>
          <w:p w14:paraId="3CE4EE15"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358E737C"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Audiometría</w:t>
            </w:r>
          </w:p>
        </w:tc>
        <w:tc>
          <w:tcPr>
            <w:tcW w:w="809" w:type="dxa"/>
            <w:vMerge/>
            <w:vAlign w:val="center"/>
            <w:hideMark/>
          </w:tcPr>
          <w:p w14:paraId="34F121BB"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21A7D9ED"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3F602E84"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67E55A7D"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64CD53C3"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34133E53"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614AD1DD"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458CC816" w14:textId="77777777" w:rsidTr="009D27A3">
        <w:trPr>
          <w:trHeight w:val="315"/>
        </w:trPr>
        <w:tc>
          <w:tcPr>
            <w:tcW w:w="426" w:type="dxa"/>
            <w:vMerge/>
            <w:vAlign w:val="center"/>
            <w:hideMark/>
          </w:tcPr>
          <w:p w14:paraId="5E82B892"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57EF90A1" w14:textId="77777777" w:rsidR="00D125F3" w:rsidRPr="00D125F3" w:rsidRDefault="00D125F3" w:rsidP="00D125F3">
            <w:pPr>
              <w:jc w:val="center"/>
              <w:rPr>
                <w:rFonts w:ascii="Arial" w:hAnsi="Arial" w:cs="Arial"/>
                <w:bCs/>
                <w:color w:val="000000" w:themeColor="text1"/>
                <w:sz w:val="18"/>
                <w:szCs w:val="20"/>
              </w:rPr>
            </w:pPr>
            <w:proofErr w:type="spellStart"/>
            <w:r w:rsidRPr="00D125F3">
              <w:rPr>
                <w:rFonts w:ascii="Arial" w:hAnsi="Arial" w:cs="Arial"/>
                <w:bCs/>
                <w:color w:val="000000" w:themeColor="text1"/>
                <w:sz w:val="18"/>
                <w:szCs w:val="20"/>
              </w:rPr>
              <w:t>Visiometría</w:t>
            </w:r>
            <w:proofErr w:type="spellEnd"/>
          </w:p>
        </w:tc>
        <w:tc>
          <w:tcPr>
            <w:tcW w:w="809" w:type="dxa"/>
            <w:vMerge/>
            <w:vAlign w:val="center"/>
            <w:hideMark/>
          </w:tcPr>
          <w:p w14:paraId="1C8C574B"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4EFD93D0"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711C7BE9"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6CCA8251"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2FF65430"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18088B88"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1ADDAEEF"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37A14712" w14:textId="77777777" w:rsidTr="009D27A3">
        <w:trPr>
          <w:trHeight w:val="315"/>
        </w:trPr>
        <w:tc>
          <w:tcPr>
            <w:tcW w:w="426" w:type="dxa"/>
            <w:vMerge/>
            <w:vAlign w:val="center"/>
            <w:hideMark/>
          </w:tcPr>
          <w:p w14:paraId="44E4D5D9"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19ECC837"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Glicemia </w:t>
            </w:r>
          </w:p>
        </w:tc>
        <w:tc>
          <w:tcPr>
            <w:tcW w:w="809" w:type="dxa"/>
            <w:vMerge/>
            <w:vAlign w:val="center"/>
            <w:hideMark/>
          </w:tcPr>
          <w:p w14:paraId="2BC9AC6A"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72E82E74"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504B1113"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6ADAE655"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6AC34250"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5FD3E595"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5F1B5BE5"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1037C571" w14:textId="77777777" w:rsidTr="009D27A3">
        <w:trPr>
          <w:trHeight w:val="315"/>
        </w:trPr>
        <w:tc>
          <w:tcPr>
            <w:tcW w:w="426" w:type="dxa"/>
            <w:vMerge/>
            <w:vAlign w:val="center"/>
            <w:hideMark/>
          </w:tcPr>
          <w:p w14:paraId="41304013"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7316FE2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Colesterol</w:t>
            </w:r>
          </w:p>
        </w:tc>
        <w:tc>
          <w:tcPr>
            <w:tcW w:w="809" w:type="dxa"/>
            <w:vMerge/>
            <w:vAlign w:val="center"/>
            <w:hideMark/>
          </w:tcPr>
          <w:p w14:paraId="54202109"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6FA04995"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7333C7DF"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2487A1D6"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025850E8"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112496AC"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43B4F56A"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01BFDBE1" w14:textId="77777777" w:rsidTr="009D27A3">
        <w:trPr>
          <w:trHeight w:val="645"/>
        </w:trPr>
        <w:tc>
          <w:tcPr>
            <w:tcW w:w="426" w:type="dxa"/>
            <w:vMerge/>
            <w:vAlign w:val="center"/>
            <w:hideMark/>
          </w:tcPr>
          <w:p w14:paraId="469E4309" w14:textId="77777777" w:rsidR="00D125F3" w:rsidRPr="00D125F3" w:rsidRDefault="00D125F3" w:rsidP="00D125F3">
            <w:pPr>
              <w:jc w:val="center"/>
              <w:rPr>
                <w:rFonts w:ascii="Arial" w:hAnsi="Arial" w:cs="Arial"/>
                <w:bCs/>
                <w:color w:val="000000" w:themeColor="text1"/>
                <w:sz w:val="18"/>
                <w:szCs w:val="20"/>
              </w:rPr>
            </w:pPr>
          </w:p>
        </w:tc>
        <w:tc>
          <w:tcPr>
            <w:tcW w:w="2310" w:type="dxa"/>
            <w:vAlign w:val="center"/>
            <w:hideMark/>
          </w:tcPr>
          <w:p w14:paraId="407E98F2"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Triglicéridos</w:t>
            </w:r>
          </w:p>
        </w:tc>
        <w:tc>
          <w:tcPr>
            <w:tcW w:w="809" w:type="dxa"/>
            <w:vMerge/>
            <w:vAlign w:val="center"/>
            <w:hideMark/>
          </w:tcPr>
          <w:p w14:paraId="53BE4C3C" w14:textId="77777777" w:rsidR="00D125F3" w:rsidRPr="00D125F3" w:rsidRDefault="00D125F3" w:rsidP="00D125F3">
            <w:pPr>
              <w:jc w:val="center"/>
              <w:rPr>
                <w:rFonts w:ascii="Arial" w:hAnsi="Arial" w:cs="Arial"/>
                <w:bCs/>
                <w:color w:val="000000" w:themeColor="text1"/>
                <w:sz w:val="18"/>
                <w:szCs w:val="20"/>
              </w:rPr>
            </w:pPr>
          </w:p>
        </w:tc>
        <w:tc>
          <w:tcPr>
            <w:tcW w:w="1086" w:type="dxa"/>
            <w:vMerge/>
            <w:shd w:val="clear" w:color="auto" w:fill="FFFF00"/>
            <w:vAlign w:val="center"/>
            <w:hideMark/>
          </w:tcPr>
          <w:p w14:paraId="467F8F36"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26A5D64C" w14:textId="77777777" w:rsidR="00D125F3" w:rsidRPr="00D125F3" w:rsidRDefault="00D125F3" w:rsidP="00D125F3">
            <w:pPr>
              <w:jc w:val="center"/>
              <w:rPr>
                <w:rFonts w:ascii="Arial" w:hAnsi="Arial" w:cs="Arial"/>
                <w:bCs/>
                <w:color w:val="000000" w:themeColor="text1"/>
                <w:sz w:val="18"/>
                <w:szCs w:val="20"/>
              </w:rPr>
            </w:pPr>
          </w:p>
        </w:tc>
        <w:tc>
          <w:tcPr>
            <w:tcW w:w="1086" w:type="dxa"/>
            <w:vMerge/>
            <w:vAlign w:val="center"/>
            <w:hideMark/>
          </w:tcPr>
          <w:p w14:paraId="431AE69E" w14:textId="77777777" w:rsidR="00D125F3" w:rsidRPr="00D125F3" w:rsidRDefault="00D125F3" w:rsidP="00D125F3">
            <w:pPr>
              <w:jc w:val="center"/>
              <w:rPr>
                <w:rFonts w:ascii="Arial" w:hAnsi="Arial" w:cs="Arial"/>
                <w:bCs/>
                <w:color w:val="000000" w:themeColor="text1"/>
                <w:sz w:val="18"/>
                <w:szCs w:val="20"/>
              </w:rPr>
            </w:pPr>
          </w:p>
        </w:tc>
        <w:tc>
          <w:tcPr>
            <w:tcW w:w="1532" w:type="dxa"/>
            <w:vMerge/>
            <w:vAlign w:val="center"/>
            <w:hideMark/>
          </w:tcPr>
          <w:p w14:paraId="7A0E2066" w14:textId="77777777" w:rsidR="00D125F3" w:rsidRPr="00D125F3" w:rsidRDefault="00D125F3" w:rsidP="00D125F3">
            <w:pPr>
              <w:jc w:val="center"/>
              <w:rPr>
                <w:rFonts w:ascii="Arial" w:hAnsi="Arial" w:cs="Arial"/>
                <w:bCs/>
                <w:color w:val="000000" w:themeColor="text1"/>
                <w:sz w:val="18"/>
                <w:szCs w:val="20"/>
              </w:rPr>
            </w:pPr>
          </w:p>
        </w:tc>
        <w:tc>
          <w:tcPr>
            <w:tcW w:w="1197" w:type="dxa"/>
            <w:vMerge/>
            <w:vAlign w:val="center"/>
            <w:hideMark/>
          </w:tcPr>
          <w:p w14:paraId="0AFDE391" w14:textId="77777777" w:rsidR="00D125F3" w:rsidRPr="00D125F3" w:rsidRDefault="00D125F3" w:rsidP="00D125F3">
            <w:pPr>
              <w:jc w:val="center"/>
              <w:rPr>
                <w:rFonts w:ascii="Arial" w:hAnsi="Arial" w:cs="Arial"/>
                <w:bCs/>
                <w:color w:val="000000" w:themeColor="text1"/>
                <w:sz w:val="18"/>
                <w:szCs w:val="20"/>
              </w:rPr>
            </w:pPr>
          </w:p>
        </w:tc>
        <w:tc>
          <w:tcPr>
            <w:tcW w:w="1126" w:type="dxa"/>
            <w:vMerge/>
            <w:vAlign w:val="center"/>
            <w:hideMark/>
          </w:tcPr>
          <w:p w14:paraId="490FE48D" w14:textId="77777777" w:rsidR="00D125F3" w:rsidRPr="00D125F3" w:rsidRDefault="00D125F3" w:rsidP="00D125F3">
            <w:pPr>
              <w:jc w:val="center"/>
              <w:rPr>
                <w:rFonts w:ascii="Arial" w:hAnsi="Arial" w:cs="Arial"/>
                <w:bCs/>
                <w:color w:val="000000" w:themeColor="text1"/>
                <w:sz w:val="18"/>
                <w:szCs w:val="20"/>
              </w:rPr>
            </w:pPr>
          </w:p>
        </w:tc>
      </w:tr>
      <w:tr w:rsidR="00D125F3" w:rsidRPr="00D125F3" w14:paraId="3A743BD8" w14:textId="77777777" w:rsidTr="009D27A3">
        <w:trPr>
          <w:trHeight w:val="330"/>
        </w:trPr>
        <w:tc>
          <w:tcPr>
            <w:tcW w:w="426" w:type="dxa"/>
            <w:noWrap/>
            <w:vAlign w:val="center"/>
            <w:hideMark/>
          </w:tcPr>
          <w:p w14:paraId="3862F45F"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16</w:t>
            </w:r>
          </w:p>
        </w:tc>
        <w:tc>
          <w:tcPr>
            <w:tcW w:w="2310" w:type="dxa"/>
            <w:vAlign w:val="center"/>
            <w:hideMark/>
          </w:tcPr>
          <w:p w14:paraId="4745ABBE"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Evaluación </w:t>
            </w:r>
            <w:proofErr w:type="spellStart"/>
            <w:r w:rsidRPr="00D125F3">
              <w:rPr>
                <w:rFonts w:ascii="Arial" w:hAnsi="Arial" w:cs="Arial"/>
                <w:bCs/>
                <w:color w:val="000000" w:themeColor="text1"/>
                <w:sz w:val="18"/>
                <w:szCs w:val="20"/>
              </w:rPr>
              <w:t>psicosensométrica</w:t>
            </w:r>
            <w:proofErr w:type="spellEnd"/>
          </w:p>
        </w:tc>
        <w:tc>
          <w:tcPr>
            <w:tcW w:w="809" w:type="dxa"/>
            <w:noWrap/>
            <w:vAlign w:val="center"/>
            <w:hideMark/>
          </w:tcPr>
          <w:p w14:paraId="56DA7096"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2</w:t>
            </w:r>
          </w:p>
        </w:tc>
        <w:tc>
          <w:tcPr>
            <w:tcW w:w="1086" w:type="dxa"/>
            <w:shd w:val="clear" w:color="auto" w:fill="FFFF00"/>
            <w:noWrap/>
            <w:vAlign w:val="center"/>
            <w:hideMark/>
          </w:tcPr>
          <w:p w14:paraId="151E1F2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$ 120.000 </w:t>
            </w:r>
          </w:p>
        </w:tc>
        <w:tc>
          <w:tcPr>
            <w:tcW w:w="1086" w:type="dxa"/>
            <w:noWrap/>
            <w:vAlign w:val="center"/>
            <w:hideMark/>
          </w:tcPr>
          <w:p w14:paraId="3F9E144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$ 40.000 </w:t>
            </w:r>
          </w:p>
        </w:tc>
        <w:tc>
          <w:tcPr>
            <w:tcW w:w="1086" w:type="dxa"/>
            <w:noWrap/>
            <w:vAlign w:val="center"/>
            <w:hideMark/>
          </w:tcPr>
          <w:p w14:paraId="2E7BC97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$ 36.000 </w:t>
            </w:r>
          </w:p>
        </w:tc>
        <w:tc>
          <w:tcPr>
            <w:tcW w:w="1532" w:type="dxa"/>
            <w:noWrap/>
            <w:vAlign w:val="center"/>
            <w:hideMark/>
          </w:tcPr>
          <w:p w14:paraId="5DECE1D9"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$ 52.000 </w:t>
            </w:r>
          </w:p>
        </w:tc>
        <w:tc>
          <w:tcPr>
            <w:tcW w:w="1197" w:type="dxa"/>
            <w:noWrap/>
            <w:vAlign w:val="center"/>
            <w:hideMark/>
          </w:tcPr>
          <w:p w14:paraId="63A13931"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$ 42.667,00 </w:t>
            </w:r>
          </w:p>
        </w:tc>
        <w:tc>
          <w:tcPr>
            <w:tcW w:w="1126" w:type="dxa"/>
            <w:noWrap/>
            <w:vAlign w:val="center"/>
            <w:hideMark/>
          </w:tcPr>
          <w:p w14:paraId="3B1BF434"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$ 240.000 </w:t>
            </w:r>
          </w:p>
        </w:tc>
      </w:tr>
      <w:tr w:rsidR="00D125F3" w:rsidRPr="00D125F3" w14:paraId="521FDC60" w14:textId="77777777" w:rsidTr="00D125F3">
        <w:trPr>
          <w:trHeight w:val="315"/>
        </w:trPr>
        <w:tc>
          <w:tcPr>
            <w:tcW w:w="9532" w:type="dxa"/>
            <w:gridSpan w:val="8"/>
            <w:vAlign w:val="center"/>
            <w:hideMark/>
          </w:tcPr>
          <w:p w14:paraId="182895DA"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TOTAL  </w:t>
            </w:r>
          </w:p>
        </w:tc>
        <w:tc>
          <w:tcPr>
            <w:tcW w:w="1126" w:type="dxa"/>
            <w:noWrap/>
            <w:vAlign w:val="center"/>
            <w:hideMark/>
          </w:tcPr>
          <w:p w14:paraId="68099180" w14:textId="77777777" w:rsidR="00D125F3" w:rsidRPr="00D125F3" w:rsidRDefault="00D125F3" w:rsidP="00D125F3">
            <w:pPr>
              <w:jc w:val="center"/>
              <w:rPr>
                <w:rFonts w:ascii="Arial" w:hAnsi="Arial" w:cs="Arial"/>
                <w:bCs/>
                <w:color w:val="000000" w:themeColor="text1"/>
                <w:sz w:val="18"/>
                <w:szCs w:val="20"/>
              </w:rPr>
            </w:pPr>
            <w:r w:rsidRPr="00D125F3">
              <w:rPr>
                <w:rFonts w:ascii="Arial" w:hAnsi="Arial" w:cs="Arial"/>
                <w:bCs/>
                <w:color w:val="000000" w:themeColor="text1"/>
                <w:sz w:val="18"/>
                <w:szCs w:val="20"/>
              </w:rPr>
              <w:t xml:space="preserve">$40.497.222 </w:t>
            </w:r>
          </w:p>
        </w:tc>
      </w:tr>
      <w:tr w:rsidR="00D125F3" w:rsidRPr="00D125F3" w14:paraId="25D1AA38" w14:textId="77777777" w:rsidTr="009D27A3">
        <w:trPr>
          <w:trHeight w:val="352"/>
        </w:trPr>
        <w:tc>
          <w:tcPr>
            <w:tcW w:w="10658" w:type="dxa"/>
            <w:gridSpan w:val="9"/>
            <w:vAlign w:val="center"/>
            <w:hideMark/>
          </w:tcPr>
          <w:p w14:paraId="2B5638E6" w14:textId="77777777" w:rsidR="00D125F3" w:rsidRPr="00D125F3" w:rsidRDefault="009D27A3" w:rsidP="009D27A3">
            <w:pPr>
              <w:jc w:val="both"/>
              <w:rPr>
                <w:rFonts w:ascii="Arial" w:hAnsi="Arial" w:cs="Arial"/>
                <w:bCs/>
                <w:color w:val="000000" w:themeColor="text1"/>
                <w:sz w:val="18"/>
                <w:szCs w:val="20"/>
              </w:rPr>
            </w:pPr>
            <w:r>
              <w:rPr>
                <w:rFonts w:ascii="Arial" w:hAnsi="Arial" w:cs="Arial"/>
                <w:bCs/>
                <w:color w:val="000000" w:themeColor="text1"/>
                <w:sz w:val="18"/>
                <w:szCs w:val="20"/>
              </w:rPr>
              <w:t>N</w:t>
            </w:r>
            <w:r w:rsidRPr="00D125F3">
              <w:rPr>
                <w:rFonts w:ascii="Arial" w:hAnsi="Arial" w:cs="Arial"/>
                <w:bCs/>
                <w:color w:val="000000" w:themeColor="text1"/>
                <w:sz w:val="18"/>
                <w:szCs w:val="20"/>
              </w:rPr>
              <w:t xml:space="preserve">ota: los valores sombreados no se tienen en cuenta en el promedio del estudio de mercado por considerarse precios </w:t>
            </w:r>
            <w:proofErr w:type="spellStart"/>
            <w:r w:rsidRPr="00D125F3">
              <w:rPr>
                <w:rFonts w:ascii="Arial" w:hAnsi="Arial" w:cs="Arial"/>
                <w:bCs/>
                <w:color w:val="000000" w:themeColor="text1"/>
                <w:sz w:val="18"/>
                <w:szCs w:val="20"/>
              </w:rPr>
              <w:t>artificalmente</w:t>
            </w:r>
            <w:proofErr w:type="spellEnd"/>
            <w:r w:rsidRPr="00D125F3">
              <w:rPr>
                <w:rFonts w:ascii="Arial" w:hAnsi="Arial" w:cs="Arial"/>
                <w:bCs/>
                <w:color w:val="000000" w:themeColor="text1"/>
                <w:sz w:val="18"/>
                <w:szCs w:val="20"/>
              </w:rPr>
              <w:t xml:space="preserve"> altos o bajos</w:t>
            </w:r>
          </w:p>
        </w:tc>
      </w:tr>
      <w:tr w:rsidR="00D125F3" w:rsidRPr="00D125F3" w14:paraId="69E3AAF8" w14:textId="77777777" w:rsidTr="009D27A3">
        <w:trPr>
          <w:trHeight w:val="357"/>
        </w:trPr>
        <w:tc>
          <w:tcPr>
            <w:tcW w:w="10658" w:type="dxa"/>
            <w:gridSpan w:val="9"/>
            <w:vAlign w:val="center"/>
            <w:hideMark/>
          </w:tcPr>
          <w:p w14:paraId="777BF7F0" w14:textId="77777777" w:rsidR="00D125F3" w:rsidRPr="00D125F3" w:rsidRDefault="00D125F3" w:rsidP="009D27A3">
            <w:pPr>
              <w:jc w:val="both"/>
              <w:rPr>
                <w:rFonts w:ascii="Arial" w:hAnsi="Arial" w:cs="Arial"/>
                <w:bCs/>
                <w:color w:val="000000" w:themeColor="text1"/>
                <w:sz w:val="18"/>
                <w:szCs w:val="20"/>
              </w:rPr>
            </w:pPr>
            <w:r w:rsidRPr="00D125F3">
              <w:rPr>
                <w:rFonts w:ascii="Arial" w:hAnsi="Arial" w:cs="Arial"/>
                <w:bCs/>
                <w:color w:val="000000" w:themeColor="text1"/>
                <w:sz w:val="18"/>
                <w:szCs w:val="20"/>
              </w:rPr>
              <w:t xml:space="preserve">Los servicios objeto del presente </w:t>
            </w:r>
            <w:proofErr w:type="spellStart"/>
            <w:r w:rsidRPr="00D125F3">
              <w:rPr>
                <w:rFonts w:ascii="Arial" w:hAnsi="Arial" w:cs="Arial"/>
                <w:bCs/>
                <w:color w:val="000000" w:themeColor="text1"/>
                <w:sz w:val="18"/>
                <w:szCs w:val="20"/>
              </w:rPr>
              <w:t>procesode</w:t>
            </w:r>
            <w:proofErr w:type="spellEnd"/>
            <w:r w:rsidRPr="00D125F3">
              <w:rPr>
                <w:rFonts w:ascii="Arial" w:hAnsi="Arial" w:cs="Arial"/>
                <w:bCs/>
                <w:color w:val="000000" w:themeColor="text1"/>
                <w:sz w:val="18"/>
                <w:szCs w:val="20"/>
              </w:rPr>
              <w:t xml:space="preserve"> selección están </w:t>
            </w:r>
            <w:proofErr w:type="spellStart"/>
            <w:r w:rsidRPr="00D125F3">
              <w:rPr>
                <w:rFonts w:ascii="Arial" w:hAnsi="Arial" w:cs="Arial"/>
                <w:bCs/>
                <w:color w:val="000000" w:themeColor="text1"/>
                <w:sz w:val="18"/>
                <w:szCs w:val="20"/>
              </w:rPr>
              <w:t>excluídos</w:t>
            </w:r>
            <w:proofErr w:type="spellEnd"/>
            <w:r w:rsidRPr="00D125F3">
              <w:rPr>
                <w:rFonts w:ascii="Arial" w:hAnsi="Arial" w:cs="Arial"/>
                <w:bCs/>
                <w:color w:val="000000" w:themeColor="text1"/>
                <w:sz w:val="18"/>
                <w:szCs w:val="20"/>
              </w:rPr>
              <w:t xml:space="preserve"> de IVA, conforme a lo dispuesto en el numeral 1 del </w:t>
            </w:r>
            <w:proofErr w:type="spellStart"/>
            <w:r w:rsidRPr="00D125F3">
              <w:rPr>
                <w:rFonts w:ascii="Arial" w:hAnsi="Arial" w:cs="Arial"/>
                <w:bCs/>
                <w:color w:val="000000" w:themeColor="text1"/>
                <w:sz w:val="18"/>
                <w:szCs w:val="20"/>
              </w:rPr>
              <w:t>articulo</w:t>
            </w:r>
            <w:proofErr w:type="spellEnd"/>
            <w:r w:rsidRPr="00D125F3">
              <w:rPr>
                <w:rFonts w:ascii="Arial" w:hAnsi="Arial" w:cs="Arial"/>
                <w:bCs/>
                <w:color w:val="000000" w:themeColor="text1"/>
                <w:sz w:val="18"/>
                <w:szCs w:val="20"/>
              </w:rPr>
              <w:t xml:space="preserve"> 476 del Estatuto Tributario</w:t>
            </w:r>
          </w:p>
        </w:tc>
      </w:tr>
      <w:tr w:rsidR="00D125F3" w:rsidRPr="00D125F3" w14:paraId="7BB07E36" w14:textId="77777777" w:rsidTr="009D27A3">
        <w:trPr>
          <w:trHeight w:val="363"/>
        </w:trPr>
        <w:tc>
          <w:tcPr>
            <w:tcW w:w="10658" w:type="dxa"/>
            <w:gridSpan w:val="9"/>
            <w:vAlign w:val="center"/>
            <w:hideMark/>
          </w:tcPr>
          <w:p w14:paraId="5E22E4CD" w14:textId="77777777" w:rsidR="00D125F3" w:rsidRPr="00D125F3" w:rsidRDefault="00D125F3" w:rsidP="009D27A3">
            <w:pPr>
              <w:jc w:val="both"/>
              <w:rPr>
                <w:rFonts w:ascii="Arial" w:hAnsi="Arial" w:cs="Arial"/>
                <w:bCs/>
                <w:color w:val="000000" w:themeColor="text1"/>
                <w:sz w:val="18"/>
                <w:szCs w:val="20"/>
              </w:rPr>
            </w:pPr>
            <w:r w:rsidRPr="00D125F3">
              <w:rPr>
                <w:rFonts w:ascii="Arial" w:hAnsi="Arial" w:cs="Arial"/>
                <w:bCs/>
                <w:color w:val="000000" w:themeColor="text1"/>
                <w:sz w:val="18"/>
                <w:szCs w:val="20"/>
              </w:rPr>
              <w:t xml:space="preserve">La Compañía </w:t>
            </w:r>
            <w:proofErr w:type="spellStart"/>
            <w:r w:rsidRPr="00D125F3">
              <w:rPr>
                <w:rFonts w:ascii="Arial" w:hAnsi="Arial" w:cs="Arial"/>
                <w:bCs/>
                <w:color w:val="000000" w:themeColor="text1"/>
                <w:sz w:val="18"/>
                <w:szCs w:val="20"/>
              </w:rPr>
              <w:t>Reyvelt</w:t>
            </w:r>
            <w:proofErr w:type="spellEnd"/>
            <w:r w:rsidRPr="00D125F3">
              <w:rPr>
                <w:rFonts w:ascii="Arial" w:hAnsi="Arial" w:cs="Arial"/>
                <w:bCs/>
                <w:color w:val="000000" w:themeColor="text1"/>
                <w:sz w:val="18"/>
                <w:szCs w:val="20"/>
              </w:rPr>
              <w:t xml:space="preserve"> en su cotización no relaciona el adicional en </w:t>
            </w:r>
            <w:proofErr w:type="spellStart"/>
            <w:r w:rsidRPr="00D125F3">
              <w:rPr>
                <w:rFonts w:ascii="Arial" w:hAnsi="Arial" w:cs="Arial"/>
                <w:bCs/>
                <w:color w:val="000000" w:themeColor="text1"/>
                <w:sz w:val="18"/>
                <w:szCs w:val="20"/>
              </w:rPr>
              <w:t>enfasis</w:t>
            </w:r>
            <w:proofErr w:type="spellEnd"/>
            <w:r w:rsidRPr="00D125F3">
              <w:rPr>
                <w:rFonts w:ascii="Arial" w:hAnsi="Arial" w:cs="Arial"/>
                <w:bCs/>
                <w:color w:val="000000" w:themeColor="text1"/>
                <w:sz w:val="18"/>
                <w:szCs w:val="20"/>
              </w:rPr>
              <w:t xml:space="preserve"> osteomuscular, debido a que el valor lo incluye en los </w:t>
            </w:r>
            <w:proofErr w:type="spellStart"/>
            <w:r w:rsidRPr="00D125F3">
              <w:rPr>
                <w:rFonts w:ascii="Arial" w:hAnsi="Arial" w:cs="Arial"/>
                <w:bCs/>
                <w:color w:val="000000" w:themeColor="text1"/>
                <w:sz w:val="18"/>
                <w:szCs w:val="20"/>
              </w:rPr>
              <w:t>examenes</w:t>
            </w:r>
            <w:proofErr w:type="spellEnd"/>
            <w:r w:rsidRPr="00D125F3">
              <w:rPr>
                <w:rFonts w:ascii="Arial" w:hAnsi="Arial" w:cs="Arial"/>
                <w:bCs/>
                <w:color w:val="000000" w:themeColor="text1"/>
                <w:sz w:val="18"/>
                <w:szCs w:val="20"/>
              </w:rPr>
              <w:t xml:space="preserve"> </w:t>
            </w:r>
            <w:proofErr w:type="spellStart"/>
            <w:r w:rsidRPr="00D125F3">
              <w:rPr>
                <w:rFonts w:ascii="Arial" w:hAnsi="Arial" w:cs="Arial"/>
                <w:bCs/>
                <w:color w:val="000000" w:themeColor="text1"/>
                <w:sz w:val="18"/>
                <w:szCs w:val="20"/>
              </w:rPr>
              <w:t>medicos</w:t>
            </w:r>
            <w:proofErr w:type="spellEnd"/>
            <w:r w:rsidRPr="00D125F3">
              <w:rPr>
                <w:rFonts w:ascii="Arial" w:hAnsi="Arial" w:cs="Arial"/>
                <w:bCs/>
                <w:color w:val="000000" w:themeColor="text1"/>
                <w:sz w:val="18"/>
                <w:szCs w:val="20"/>
              </w:rPr>
              <w:t xml:space="preserve"> </w:t>
            </w:r>
            <w:proofErr w:type="spellStart"/>
            <w:r w:rsidRPr="00D125F3">
              <w:rPr>
                <w:rFonts w:ascii="Arial" w:hAnsi="Arial" w:cs="Arial"/>
                <w:bCs/>
                <w:color w:val="000000" w:themeColor="text1"/>
                <w:sz w:val="18"/>
                <w:szCs w:val="20"/>
              </w:rPr>
              <w:t>ocupasionales</w:t>
            </w:r>
            <w:proofErr w:type="spellEnd"/>
            <w:r w:rsidRPr="00D125F3">
              <w:rPr>
                <w:rFonts w:ascii="Arial" w:hAnsi="Arial" w:cs="Arial"/>
                <w:bCs/>
                <w:color w:val="000000" w:themeColor="text1"/>
                <w:sz w:val="18"/>
                <w:szCs w:val="20"/>
              </w:rPr>
              <w:t xml:space="preserve"> de ingreso, </w:t>
            </w:r>
            <w:proofErr w:type="spellStart"/>
            <w:r w:rsidRPr="00D125F3">
              <w:rPr>
                <w:rFonts w:ascii="Arial" w:hAnsi="Arial" w:cs="Arial"/>
                <w:bCs/>
                <w:color w:val="000000" w:themeColor="text1"/>
                <w:sz w:val="18"/>
                <w:szCs w:val="20"/>
              </w:rPr>
              <w:t>periodicos</w:t>
            </w:r>
            <w:proofErr w:type="spellEnd"/>
            <w:r w:rsidRPr="00D125F3">
              <w:rPr>
                <w:rFonts w:ascii="Arial" w:hAnsi="Arial" w:cs="Arial"/>
                <w:bCs/>
                <w:color w:val="000000" w:themeColor="text1"/>
                <w:sz w:val="18"/>
                <w:szCs w:val="20"/>
              </w:rPr>
              <w:t xml:space="preserve"> o de retiro, como valor agregado.</w:t>
            </w:r>
          </w:p>
        </w:tc>
      </w:tr>
    </w:tbl>
    <w:p w14:paraId="3CE6D37B" w14:textId="77777777" w:rsidR="000D41FE" w:rsidRPr="00C03866" w:rsidRDefault="000D41FE" w:rsidP="00B76376">
      <w:pPr>
        <w:pStyle w:val="NormalWeb"/>
        <w:spacing w:before="0" w:beforeAutospacing="0" w:after="0" w:afterAutospacing="0"/>
        <w:jc w:val="both"/>
        <w:rPr>
          <w:rFonts w:ascii="Arial" w:eastAsia="Calibri" w:hAnsi="Arial" w:cs="Arial"/>
          <w:sz w:val="22"/>
          <w:szCs w:val="22"/>
          <w:u w:val="single"/>
          <w:lang w:val="es-CO" w:eastAsia="en-US"/>
        </w:rPr>
      </w:pPr>
    </w:p>
    <w:p w14:paraId="7E4BE4E1" w14:textId="77777777" w:rsidR="000D41FE" w:rsidRPr="00C03866" w:rsidRDefault="000D41FE" w:rsidP="00B76376">
      <w:pPr>
        <w:jc w:val="both"/>
        <w:rPr>
          <w:rFonts w:ascii="Arial" w:hAnsi="Arial" w:cs="Arial"/>
          <w:bCs/>
          <w:snapToGrid w:val="0"/>
          <w:color w:val="000000" w:themeColor="text1"/>
          <w:sz w:val="22"/>
          <w:szCs w:val="22"/>
        </w:rPr>
      </w:pPr>
      <w:r w:rsidRPr="00C03866">
        <w:rPr>
          <w:rFonts w:ascii="Arial" w:hAnsi="Arial" w:cs="Arial"/>
          <w:b/>
          <w:color w:val="000000"/>
          <w:sz w:val="22"/>
          <w:szCs w:val="22"/>
          <w:lang w:val="es-ES"/>
        </w:rPr>
        <w:t>NOTA 1</w:t>
      </w:r>
      <w:r w:rsidRPr="00C03866">
        <w:rPr>
          <w:rFonts w:ascii="Arial" w:hAnsi="Arial" w:cs="Arial"/>
          <w:color w:val="000000"/>
          <w:sz w:val="22"/>
          <w:szCs w:val="22"/>
          <w:lang w:val="es-ES"/>
        </w:rPr>
        <w:t xml:space="preserve">: </w:t>
      </w:r>
      <w:r w:rsidRPr="00C03866">
        <w:rPr>
          <w:rFonts w:ascii="Arial" w:hAnsi="Arial" w:cs="Arial"/>
          <w:bCs/>
          <w:snapToGrid w:val="0"/>
          <w:color w:val="000000" w:themeColor="text1"/>
          <w:sz w:val="22"/>
          <w:szCs w:val="22"/>
        </w:rPr>
        <w:t>El valor ofertado por ítem, no podrá superar el valor promedio unitario resultante del presente estudio de mercado.</w:t>
      </w:r>
    </w:p>
    <w:p w14:paraId="40988BB7" w14:textId="77777777" w:rsidR="000D41FE" w:rsidRPr="00C03866" w:rsidRDefault="000D41FE" w:rsidP="00B76376">
      <w:pPr>
        <w:jc w:val="both"/>
        <w:rPr>
          <w:rFonts w:ascii="Arial" w:hAnsi="Arial" w:cs="Arial"/>
          <w:color w:val="000000"/>
          <w:sz w:val="22"/>
          <w:szCs w:val="22"/>
        </w:rPr>
      </w:pPr>
    </w:p>
    <w:p w14:paraId="3734CE9D" w14:textId="77777777" w:rsidR="000D41FE" w:rsidRPr="00C03866" w:rsidRDefault="000D41FE" w:rsidP="00B76376">
      <w:pPr>
        <w:shd w:val="clear" w:color="auto" w:fill="FFFFFF"/>
        <w:jc w:val="both"/>
        <w:rPr>
          <w:rFonts w:ascii="Arial" w:eastAsia="Times New Roman" w:hAnsi="Arial" w:cs="Arial"/>
          <w:sz w:val="22"/>
          <w:szCs w:val="22"/>
          <w:lang w:val="es-ES" w:eastAsia="es-CO"/>
        </w:rPr>
      </w:pPr>
      <w:r w:rsidRPr="00C03866">
        <w:rPr>
          <w:rFonts w:ascii="Arial" w:eastAsia="Times New Roman" w:hAnsi="Arial" w:cs="Arial"/>
          <w:b/>
          <w:bCs/>
          <w:sz w:val="22"/>
          <w:szCs w:val="22"/>
          <w:lang w:val="es-ES" w:eastAsia="es-CO"/>
        </w:rPr>
        <w:t>NOTA 2: </w:t>
      </w:r>
      <w:r w:rsidRPr="00C03866">
        <w:rPr>
          <w:rFonts w:ascii="Arial" w:eastAsia="Times New Roman" w:hAnsi="Arial" w:cs="Arial"/>
          <w:sz w:val="22"/>
          <w:szCs w:val="22"/>
          <w:lang w:val="es-ES" w:eastAsia="es-CO"/>
        </w:rPr>
        <w:t xml:space="preserve">El </w:t>
      </w:r>
      <w:r w:rsidR="0016312A" w:rsidRPr="00C03866">
        <w:rPr>
          <w:rFonts w:ascii="Arial" w:eastAsia="Times New Roman" w:hAnsi="Arial" w:cs="Arial"/>
          <w:sz w:val="22"/>
          <w:szCs w:val="22"/>
          <w:lang w:val="es-ES" w:eastAsia="es-CO"/>
        </w:rPr>
        <w:t>contratista</w:t>
      </w:r>
      <w:r w:rsidRPr="00C03866">
        <w:rPr>
          <w:rFonts w:ascii="Arial" w:eastAsia="Times New Roman" w:hAnsi="Arial" w:cs="Arial"/>
          <w:sz w:val="22"/>
          <w:szCs w:val="22"/>
          <w:lang w:val="es-ES" w:eastAsia="es-CO"/>
        </w:rPr>
        <w:t xml:space="preserve"> debe asumir todos los costos directos e indirectos; los costos fijos, incluidos impuestos referentes a la actividad y retenciones de ley. Los precios de la oferta deben mantenerse en firme a partir de la presentación de la misma y durante todo el tiempo de ejecución y liquidación del contrato. </w:t>
      </w:r>
    </w:p>
    <w:p w14:paraId="7FE71C6C" w14:textId="77777777" w:rsidR="000D41FE" w:rsidRDefault="000D41FE" w:rsidP="00B76376">
      <w:pPr>
        <w:jc w:val="both"/>
        <w:rPr>
          <w:rFonts w:ascii="Arial" w:hAnsi="Arial" w:cs="Arial"/>
          <w:b/>
          <w:bCs/>
          <w:snapToGrid w:val="0"/>
          <w:color w:val="000000" w:themeColor="text1"/>
          <w:sz w:val="22"/>
          <w:szCs w:val="22"/>
          <w:u w:val="single"/>
          <w:lang w:val="es-ES"/>
        </w:rPr>
      </w:pPr>
    </w:p>
    <w:p w14:paraId="603A4EB2" w14:textId="77777777" w:rsidR="00F74875" w:rsidRPr="00C03866" w:rsidRDefault="00F74875" w:rsidP="009E3C24">
      <w:pPr>
        <w:pStyle w:val="Prrafodelista"/>
        <w:numPr>
          <w:ilvl w:val="1"/>
          <w:numId w:val="34"/>
        </w:numPr>
        <w:spacing w:after="0" w:line="240" w:lineRule="auto"/>
        <w:jc w:val="both"/>
        <w:rPr>
          <w:rFonts w:ascii="Arial" w:hAnsi="Arial" w:cs="Arial"/>
          <w:b/>
          <w:i/>
          <w:color w:val="000000" w:themeColor="text1"/>
          <w:lang w:val="es-ES"/>
        </w:rPr>
      </w:pPr>
      <w:r w:rsidRPr="00C03866">
        <w:rPr>
          <w:rFonts w:ascii="Arial" w:hAnsi="Arial" w:cs="Arial"/>
          <w:b/>
          <w:color w:val="000000" w:themeColor="text1"/>
        </w:rPr>
        <w:t>PRESUPUESTO OFICIAL</w:t>
      </w:r>
    </w:p>
    <w:p w14:paraId="37E9FF6C" w14:textId="77777777" w:rsidR="00F74875" w:rsidRPr="00C03866" w:rsidRDefault="00F74875" w:rsidP="00B76376">
      <w:pPr>
        <w:jc w:val="both"/>
        <w:rPr>
          <w:rFonts w:ascii="Arial" w:hAnsi="Arial" w:cs="Arial"/>
          <w:color w:val="000000" w:themeColor="text1"/>
          <w:sz w:val="22"/>
          <w:szCs w:val="22"/>
          <w:lang w:val="es-ES"/>
        </w:rPr>
      </w:pPr>
    </w:p>
    <w:p w14:paraId="26F89645" w14:textId="77777777" w:rsidR="00F74875" w:rsidRPr="00C03866" w:rsidRDefault="00F74875" w:rsidP="00B76376">
      <w:pPr>
        <w:jc w:val="both"/>
        <w:rPr>
          <w:rFonts w:ascii="Arial" w:hAnsi="Arial" w:cs="Arial"/>
          <w:color w:val="000000" w:themeColor="text1"/>
          <w:sz w:val="22"/>
          <w:szCs w:val="22"/>
          <w:lang w:val="es-ES"/>
        </w:rPr>
      </w:pPr>
      <w:r w:rsidRPr="003D205C">
        <w:rPr>
          <w:rFonts w:ascii="Arial" w:hAnsi="Arial" w:cs="Arial"/>
          <w:color w:val="000000" w:themeColor="text1"/>
          <w:sz w:val="22"/>
          <w:szCs w:val="22"/>
          <w:lang w:val="es-ES"/>
        </w:rPr>
        <w:t xml:space="preserve">Para la satisfacción de la necesidad se cuenta con un presupuesto de </w:t>
      </w:r>
      <w:r w:rsidR="009D27A3">
        <w:rPr>
          <w:rFonts w:ascii="Arial" w:hAnsi="Arial" w:cs="Arial"/>
          <w:b/>
          <w:color w:val="000000" w:themeColor="text1"/>
          <w:sz w:val="22"/>
          <w:szCs w:val="22"/>
          <w:lang w:val="es-ES"/>
        </w:rPr>
        <w:t>CUARENTA MILLONES CUATROCIENTOS NOVENTA Y SIETE MIL DOSCIENTOS VEINTIDOS PESOS M/CTE</w:t>
      </w:r>
      <w:r w:rsidR="009D27A3" w:rsidRPr="00C03866">
        <w:rPr>
          <w:rFonts w:ascii="Arial" w:hAnsi="Arial" w:cs="Arial"/>
          <w:b/>
          <w:color w:val="000000" w:themeColor="text1"/>
          <w:sz w:val="22"/>
          <w:szCs w:val="22"/>
          <w:lang w:val="es-ES"/>
        </w:rPr>
        <w:t xml:space="preserve"> ($</w:t>
      </w:r>
      <w:r w:rsidR="009D27A3">
        <w:rPr>
          <w:rFonts w:ascii="Arial" w:hAnsi="Arial" w:cs="Arial"/>
          <w:b/>
          <w:color w:val="000000" w:themeColor="text1"/>
          <w:sz w:val="22"/>
          <w:szCs w:val="22"/>
          <w:lang w:val="es-ES"/>
        </w:rPr>
        <w:t>40.497.222</w:t>
      </w:r>
      <w:r w:rsidR="009D27A3" w:rsidRPr="005839C6">
        <w:rPr>
          <w:rFonts w:ascii="Arial" w:hAnsi="Arial" w:cs="Arial"/>
          <w:b/>
          <w:color w:val="000000" w:themeColor="text1"/>
          <w:sz w:val="22"/>
          <w:szCs w:val="22"/>
          <w:lang w:val="es-ES"/>
        </w:rPr>
        <w:t>)</w:t>
      </w:r>
      <w:r w:rsidRPr="003D205C">
        <w:rPr>
          <w:rFonts w:ascii="Arial" w:hAnsi="Arial" w:cs="Arial"/>
          <w:color w:val="000000" w:themeColor="text1"/>
          <w:sz w:val="22"/>
          <w:szCs w:val="22"/>
          <w:lang w:val="es-ES"/>
        </w:rPr>
        <w:t xml:space="preserve">, </w:t>
      </w:r>
      <w:r w:rsidRPr="003D205C">
        <w:rPr>
          <w:rFonts w:ascii="Arial" w:hAnsi="Arial" w:cs="Arial"/>
          <w:color w:val="000000" w:themeColor="text1"/>
          <w:sz w:val="22"/>
          <w:szCs w:val="22"/>
        </w:rPr>
        <w:t xml:space="preserve">amparado en el Certificado de Disponibilidad Presupuestal No. </w:t>
      </w:r>
      <w:r w:rsidR="003D205C" w:rsidRPr="003D205C">
        <w:rPr>
          <w:rFonts w:ascii="Arial" w:hAnsi="Arial" w:cs="Arial"/>
          <w:color w:val="000000" w:themeColor="text1"/>
          <w:sz w:val="22"/>
          <w:szCs w:val="22"/>
        </w:rPr>
        <w:t>315</w:t>
      </w:r>
      <w:r w:rsidRPr="003D205C">
        <w:rPr>
          <w:rFonts w:ascii="Arial" w:hAnsi="Arial" w:cs="Arial"/>
          <w:color w:val="000000" w:themeColor="text1"/>
          <w:sz w:val="22"/>
          <w:szCs w:val="22"/>
          <w:shd w:val="clear" w:color="auto" w:fill="FFFFFF"/>
        </w:rPr>
        <w:t xml:space="preserve"> del </w:t>
      </w:r>
      <w:r w:rsidR="003D205C" w:rsidRPr="003D205C">
        <w:rPr>
          <w:rFonts w:ascii="Arial" w:hAnsi="Arial" w:cs="Arial"/>
          <w:color w:val="000000" w:themeColor="text1"/>
          <w:sz w:val="22"/>
          <w:szCs w:val="22"/>
          <w:shd w:val="clear" w:color="auto" w:fill="FFFFFF"/>
        </w:rPr>
        <w:t xml:space="preserve">26 </w:t>
      </w:r>
      <w:r w:rsidRPr="003D205C">
        <w:rPr>
          <w:rFonts w:ascii="Arial" w:hAnsi="Arial" w:cs="Arial"/>
          <w:color w:val="000000" w:themeColor="text1"/>
          <w:sz w:val="22"/>
          <w:szCs w:val="22"/>
          <w:shd w:val="clear" w:color="auto" w:fill="FFFFFF"/>
        </w:rPr>
        <w:t xml:space="preserve">de </w:t>
      </w:r>
      <w:r w:rsidR="004A7BC8" w:rsidRPr="003D205C">
        <w:rPr>
          <w:rFonts w:ascii="Arial" w:hAnsi="Arial" w:cs="Arial"/>
          <w:color w:val="000000" w:themeColor="text1"/>
          <w:sz w:val="22"/>
          <w:szCs w:val="22"/>
          <w:shd w:val="clear" w:color="auto" w:fill="FFFFFF"/>
        </w:rPr>
        <w:t>juni</w:t>
      </w:r>
      <w:r w:rsidRPr="003D205C">
        <w:rPr>
          <w:rFonts w:ascii="Arial" w:hAnsi="Arial" w:cs="Arial"/>
          <w:color w:val="000000" w:themeColor="text1"/>
          <w:sz w:val="22"/>
          <w:szCs w:val="22"/>
          <w:shd w:val="clear" w:color="auto" w:fill="FFFFFF"/>
        </w:rPr>
        <w:t>o de 201</w:t>
      </w:r>
      <w:r w:rsidR="004A7BC8" w:rsidRPr="003D205C">
        <w:rPr>
          <w:rFonts w:ascii="Arial" w:hAnsi="Arial" w:cs="Arial"/>
          <w:color w:val="000000" w:themeColor="text1"/>
          <w:sz w:val="22"/>
          <w:szCs w:val="22"/>
          <w:shd w:val="clear" w:color="auto" w:fill="FFFFFF"/>
        </w:rPr>
        <w:t>8</w:t>
      </w:r>
      <w:r w:rsidRPr="003D205C">
        <w:rPr>
          <w:rFonts w:ascii="Arial" w:hAnsi="Arial" w:cs="Arial"/>
          <w:color w:val="000000" w:themeColor="text1"/>
          <w:sz w:val="22"/>
          <w:szCs w:val="22"/>
        </w:rPr>
        <w:t xml:space="preserve">, </w:t>
      </w:r>
      <w:r w:rsidRPr="003D205C">
        <w:rPr>
          <w:rFonts w:ascii="Arial" w:hAnsi="Arial" w:cs="Arial"/>
          <w:color w:val="000000" w:themeColor="text1"/>
          <w:sz w:val="22"/>
          <w:szCs w:val="22"/>
          <w:lang w:val="es-ES"/>
        </w:rPr>
        <w:t xml:space="preserve">bajo el código presupuestal No. </w:t>
      </w:r>
      <w:r w:rsidRPr="003D205C">
        <w:rPr>
          <w:rFonts w:ascii="Arial" w:hAnsi="Arial" w:cs="Arial"/>
          <w:color w:val="000000" w:themeColor="text1"/>
          <w:sz w:val="22"/>
          <w:szCs w:val="22"/>
        </w:rPr>
        <w:t xml:space="preserve">3-1-2-02-12-00-0000-00 del concepto denominado </w:t>
      </w:r>
      <w:r w:rsidRPr="003D205C">
        <w:rPr>
          <w:rFonts w:ascii="Arial" w:hAnsi="Arial" w:cs="Arial"/>
          <w:color w:val="000000" w:themeColor="text1"/>
          <w:sz w:val="22"/>
          <w:szCs w:val="22"/>
          <w:lang w:val="es-ES"/>
        </w:rPr>
        <w:t>“Salud Ocupacional”.</w:t>
      </w:r>
    </w:p>
    <w:p w14:paraId="29A9AC36" w14:textId="77777777" w:rsidR="00F74875" w:rsidRPr="00C03866" w:rsidRDefault="00F74875" w:rsidP="00B76376">
      <w:pPr>
        <w:jc w:val="both"/>
        <w:rPr>
          <w:rFonts w:ascii="Arial" w:hAnsi="Arial" w:cs="Arial"/>
          <w:color w:val="000000" w:themeColor="text1"/>
          <w:sz w:val="22"/>
          <w:szCs w:val="22"/>
          <w:lang w:val="es-ES"/>
        </w:rPr>
      </w:pPr>
    </w:p>
    <w:p w14:paraId="6D40509B" w14:textId="77777777" w:rsidR="00F74875" w:rsidRPr="00C03866" w:rsidRDefault="005839C6" w:rsidP="00B76376">
      <w:pPr>
        <w:ind w:right="163"/>
        <w:jc w:val="both"/>
        <w:rPr>
          <w:rFonts w:ascii="Arial" w:hAnsi="Arial" w:cs="Arial"/>
          <w:color w:val="000000" w:themeColor="text1"/>
          <w:sz w:val="22"/>
          <w:szCs w:val="22"/>
        </w:rPr>
      </w:pPr>
      <w:r>
        <w:rPr>
          <w:rFonts w:ascii="Arial" w:hAnsi="Arial" w:cs="Arial"/>
          <w:b/>
          <w:color w:val="000000" w:themeColor="text1"/>
          <w:sz w:val="22"/>
          <w:szCs w:val="22"/>
        </w:rPr>
        <w:t>Nota 1</w:t>
      </w:r>
      <w:r w:rsidR="00F74875" w:rsidRPr="00C03866">
        <w:rPr>
          <w:rFonts w:ascii="Arial" w:hAnsi="Arial" w:cs="Arial"/>
          <w:b/>
          <w:color w:val="000000" w:themeColor="text1"/>
          <w:sz w:val="22"/>
          <w:szCs w:val="22"/>
        </w:rPr>
        <w:t xml:space="preserve">: </w:t>
      </w:r>
      <w:r w:rsidR="00F74875" w:rsidRPr="00C03866">
        <w:rPr>
          <w:rFonts w:ascii="Arial" w:hAnsi="Arial" w:cs="Arial"/>
          <w:color w:val="000000" w:themeColor="text1"/>
          <w:sz w:val="22"/>
          <w:szCs w:val="22"/>
        </w:rPr>
        <w:t xml:space="preserve">El valor del presupuesto estimado está dado en pesos corrientes, incluye los efectos inflacionarios y por lo tanto no se le reconocerá al contratista ningún ajuste o factor adicional. </w:t>
      </w:r>
    </w:p>
    <w:p w14:paraId="576144F7" w14:textId="77777777" w:rsidR="00F74875" w:rsidRPr="00C03866" w:rsidRDefault="00F74875" w:rsidP="00B76376">
      <w:pPr>
        <w:ind w:right="163"/>
        <w:jc w:val="both"/>
        <w:rPr>
          <w:rFonts w:ascii="Arial" w:hAnsi="Arial" w:cs="Arial"/>
          <w:color w:val="000000" w:themeColor="text1"/>
          <w:sz w:val="22"/>
          <w:szCs w:val="22"/>
        </w:rPr>
      </w:pPr>
    </w:p>
    <w:p w14:paraId="499F9EE8" w14:textId="77777777" w:rsidR="00F74875" w:rsidRPr="00C03866" w:rsidRDefault="00F74875" w:rsidP="00B76376">
      <w:pPr>
        <w:ind w:right="163"/>
        <w:jc w:val="both"/>
        <w:rPr>
          <w:rFonts w:ascii="Arial" w:hAnsi="Arial" w:cs="Arial"/>
          <w:color w:val="000000" w:themeColor="text1"/>
          <w:sz w:val="22"/>
          <w:szCs w:val="22"/>
        </w:rPr>
      </w:pPr>
      <w:r w:rsidRPr="00C03866">
        <w:rPr>
          <w:rFonts w:ascii="Arial" w:hAnsi="Arial" w:cs="Arial"/>
          <w:color w:val="000000" w:themeColor="text1"/>
          <w:sz w:val="22"/>
          <w:szCs w:val="22"/>
        </w:rPr>
        <w:t xml:space="preserve"> </w:t>
      </w:r>
      <w:r w:rsidR="005839C6">
        <w:rPr>
          <w:rFonts w:ascii="Arial" w:hAnsi="Arial" w:cs="Arial"/>
          <w:b/>
          <w:color w:val="000000" w:themeColor="text1"/>
          <w:sz w:val="22"/>
          <w:szCs w:val="22"/>
        </w:rPr>
        <w:t>Nota 2</w:t>
      </w:r>
      <w:r w:rsidRPr="00C03866">
        <w:rPr>
          <w:rFonts w:ascii="Arial" w:hAnsi="Arial" w:cs="Arial"/>
          <w:b/>
          <w:color w:val="000000" w:themeColor="text1"/>
          <w:sz w:val="22"/>
          <w:szCs w:val="22"/>
        </w:rPr>
        <w:t>:</w:t>
      </w:r>
      <w:r w:rsidRPr="00C03866">
        <w:rPr>
          <w:rFonts w:ascii="Arial" w:hAnsi="Arial" w:cs="Arial"/>
          <w:color w:val="000000" w:themeColor="text1"/>
          <w:sz w:val="22"/>
          <w:szCs w:val="22"/>
        </w:rPr>
        <w:t xml:space="preserve"> El valor del contrato incluye el costo de personal, las especificaciones contenidas en la oferta y demás impuestos, tasas y contribuciones de carácter nacional y/o distrital legales vigentes y demás costos directos e indirectos que conlleve la ejecución del contrato.</w:t>
      </w:r>
    </w:p>
    <w:p w14:paraId="0BA008B2" w14:textId="77777777" w:rsidR="00F74875" w:rsidRPr="00C03866" w:rsidRDefault="00F74875" w:rsidP="00B76376">
      <w:pPr>
        <w:ind w:right="163"/>
        <w:jc w:val="both"/>
        <w:rPr>
          <w:rFonts w:ascii="Arial" w:hAnsi="Arial" w:cs="Arial"/>
          <w:color w:val="000000" w:themeColor="text1"/>
          <w:sz w:val="22"/>
          <w:szCs w:val="22"/>
        </w:rPr>
      </w:pPr>
    </w:p>
    <w:p w14:paraId="157A430C" w14:textId="77777777" w:rsidR="00F74875" w:rsidRPr="00C03866" w:rsidRDefault="005839C6" w:rsidP="00B76376">
      <w:pPr>
        <w:ind w:right="163"/>
        <w:jc w:val="both"/>
        <w:rPr>
          <w:rFonts w:ascii="Arial" w:hAnsi="Arial" w:cs="Arial"/>
          <w:color w:val="000000" w:themeColor="text1"/>
          <w:sz w:val="22"/>
          <w:szCs w:val="22"/>
          <w:lang w:val="es-ES_tradnl"/>
        </w:rPr>
      </w:pPr>
      <w:r>
        <w:rPr>
          <w:rFonts w:ascii="Arial" w:hAnsi="Arial" w:cs="Arial"/>
          <w:b/>
          <w:color w:val="000000" w:themeColor="text1"/>
          <w:sz w:val="22"/>
          <w:szCs w:val="22"/>
        </w:rPr>
        <w:t>Nota 3</w:t>
      </w:r>
      <w:r w:rsidR="00F74875" w:rsidRPr="00C03866">
        <w:rPr>
          <w:rFonts w:ascii="Arial" w:hAnsi="Arial" w:cs="Arial"/>
          <w:b/>
          <w:color w:val="000000" w:themeColor="text1"/>
          <w:sz w:val="22"/>
          <w:szCs w:val="22"/>
        </w:rPr>
        <w:t>:</w:t>
      </w:r>
      <w:r w:rsidR="00F74875" w:rsidRPr="00C03866">
        <w:rPr>
          <w:rFonts w:ascii="Arial" w:hAnsi="Arial" w:cs="Arial"/>
          <w:color w:val="000000" w:themeColor="text1"/>
          <w:sz w:val="22"/>
          <w:szCs w:val="22"/>
        </w:rPr>
        <w:t xml:space="preserve"> Los servicios objeto del presente proceso de selección están excluidos de IVA, conforme a lo dispuesto en el numeral 1 del </w:t>
      </w:r>
      <w:proofErr w:type="spellStart"/>
      <w:r w:rsidR="00F74875" w:rsidRPr="00C03866">
        <w:rPr>
          <w:rFonts w:ascii="Arial" w:hAnsi="Arial" w:cs="Arial"/>
          <w:color w:val="000000" w:themeColor="text1"/>
          <w:sz w:val="22"/>
          <w:szCs w:val="22"/>
        </w:rPr>
        <w:t>articulo</w:t>
      </w:r>
      <w:proofErr w:type="spellEnd"/>
      <w:r w:rsidR="00F74875" w:rsidRPr="00C03866">
        <w:rPr>
          <w:rFonts w:ascii="Arial" w:hAnsi="Arial" w:cs="Arial"/>
          <w:color w:val="000000" w:themeColor="text1"/>
          <w:sz w:val="22"/>
          <w:szCs w:val="22"/>
        </w:rPr>
        <w:t xml:space="preserve"> 476 del Estatuto Tributario. </w:t>
      </w:r>
    </w:p>
    <w:p w14:paraId="0E6AE78C" w14:textId="77777777" w:rsidR="000D41FE" w:rsidRPr="00C03866" w:rsidRDefault="000D41FE" w:rsidP="00B76376">
      <w:pPr>
        <w:jc w:val="both"/>
        <w:rPr>
          <w:rFonts w:ascii="Arial" w:hAnsi="Arial" w:cs="Arial"/>
          <w:b/>
          <w:bCs/>
          <w:snapToGrid w:val="0"/>
          <w:color w:val="000000" w:themeColor="text1"/>
          <w:sz w:val="22"/>
          <w:szCs w:val="22"/>
          <w:u w:val="single"/>
        </w:rPr>
      </w:pPr>
    </w:p>
    <w:p w14:paraId="3641A493" w14:textId="77777777" w:rsidR="00BF7E1A" w:rsidRPr="00C03866" w:rsidRDefault="001E3A46" w:rsidP="009E3C24">
      <w:pPr>
        <w:numPr>
          <w:ilvl w:val="0"/>
          <w:numId w:val="25"/>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rPr>
        <w:t>CRITERIOS PARA SELECCIONAR LA OFERTA MAS FAVORABLE</w:t>
      </w:r>
    </w:p>
    <w:p w14:paraId="0F537685" w14:textId="77777777" w:rsidR="001E3A46" w:rsidRPr="00C03866" w:rsidRDefault="001E3A46" w:rsidP="00B76376">
      <w:pPr>
        <w:ind w:left="450"/>
        <w:jc w:val="both"/>
        <w:rPr>
          <w:rFonts w:ascii="Arial" w:hAnsi="Arial" w:cs="Arial"/>
          <w:b/>
          <w:i/>
          <w:color w:val="000000" w:themeColor="text1"/>
          <w:sz w:val="22"/>
          <w:szCs w:val="22"/>
          <w:lang w:val="es-ES"/>
        </w:rPr>
      </w:pPr>
    </w:p>
    <w:p w14:paraId="0FF67B00" w14:textId="77777777" w:rsidR="001E3A46" w:rsidRPr="00C03866" w:rsidRDefault="001E3A46" w:rsidP="009E3C24">
      <w:pPr>
        <w:pStyle w:val="Prrafodelista"/>
        <w:numPr>
          <w:ilvl w:val="1"/>
          <w:numId w:val="26"/>
        </w:numPr>
        <w:spacing w:after="0" w:line="240" w:lineRule="auto"/>
        <w:jc w:val="both"/>
        <w:rPr>
          <w:rFonts w:ascii="Arial" w:hAnsi="Arial" w:cs="Arial"/>
          <w:b/>
          <w:i/>
          <w:color w:val="000000" w:themeColor="text1"/>
          <w:lang w:val="es-ES"/>
        </w:rPr>
      </w:pPr>
      <w:r w:rsidRPr="00C03866">
        <w:rPr>
          <w:rFonts w:ascii="Arial" w:hAnsi="Arial" w:cs="Arial"/>
          <w:b/>
          <w:color w:val="000000" w:themeColor="text1"/>
        </w:rPr>
        <w:lastRenderedPageBreak/>
        <w:t>REQUISITOS Y CONDICIONES MÍNIMAS DE PARTICIPACIÓN</w:t>
      </w:r>
    </w:p>
    <w:p w14:paraId="7DD968B1" w14:textId="77777777" w:rsidR="000962AC" w:rsidRPr="00C03866" w:rsidRDefault="000962AC" w:rsidP="00B76376">
      <w:pPr>
        <w:jc w:val="both"/>
        <w:rPr>
          <w:rFonts w:ascii="Arial" w:hAnsi="Arial" w:cs="Arial"/>
          <w:b/>
          <w:i/>
          <w:color w:val="000000" w:themeColor="text1"/>
          <w:sz w:val="22"/>
          <w:szCs w:val="22"/>
          <w:lang w:val="es-ES"/>
        </w:rPr>
      </w:pPr>
    </w:p>
    <w:p w14:paraId="18924943" w14:textId="77777777" w:rsidR="001E3A46" w:rsidRPr="005839C6" w:rsidRDefault="001E3A46" w:rsidP="009E3C24">
      <w:pPr>
        <w:numPr>
          <w:ilvl w:val="2"/>
          <w:numId w:val="26"/>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REQUISITOS JURÍDICOS HABILITANTES</w:t>
      </w:r>
    </w:p>
    <w:p w14:paraId="3F1145AA" w14:textId="77777777" w:rsidR="005839C6" w:rsidRDefault="005839C6" w:rsidP="005839C6">
      <w:pPr>
        <w:jc w:val="both"/>
        <w:rPr>
          <w:rFonts w:ascii="Arial" w:hAnsi="Arial" w:cs="Arial"/>
          <w:b/>
          <w:color w:val="000000" w:themeColor="text1"/>
          <w:sz w:val="22"/>
          <w:szCs w:val="22"/>
          <w:lang w:val="es-ES"/>
        </w:rPr>
      </w:pPr>
    </w:p>
    <w:p w14:paraId="14AA58B0" w14:textId="77777777" w:rsidR="005839C6" w:rsidRPr="005839C6" w:rsidRDefault="005839C6" w:rsidP="005839C6">
      <w:pPr>
        <w:autoSpaceDE w:val="0"/>
        <w:autoSpaceDN w:val="0"/>
        <w:adjustRightInd w:val="0"/>
        <w:jc w:val="both"/>
        <w:rPr>
          <w:rFonts w:ascii="Arial" w:eastAsia="Times New Roman" w:hAnsi="Arial" w:cs="Arial"/>
          <w:color w:val="000000"/>
          <w:sz w:val="22"/>
          <w:szCs w:val="22"/>
        </w:rPr>
      </w:pPr>
      <w:r w:rsidRPr="005839C6">
        <w:rPr>
          <w:rFonts w:ascii="Arial" w:eastAsia="Times New Roman" w:hAnsi="Arial" w:cs="Arial"/>
          <w:color w:val="000000"/>
          <w:sz w:val="22"/>
          <w:szCs w:val="22"/>
        </w:rPr>
        <w:t>El Proponente deberá adjuntar los documentos destinados a verificar el cumplimiento de todos los requisitos establecidos en el Pliego de Condiciones y que se enuncian a continuación:</w:t>
      </w:r>
    </w:p>
    <w:p w14:paraId="661907D1" w14:textId="77777777" w:rsidR="005839C6" w:rsidRPr="005839C6" w:rsidRDefault="005839C6" w:rsidP="005839C6">
      <w:pPr>
        <w:jc w:val="both"/>
        <w:rPr>
          <w:rFonts w:ascii="Arial" w:hAnsi="Arial" w:cs="Arial"/>
          <w:color w:val="000000"/>
          <w:sz w:val="22"/>
          <w:szCs w:val="22"/>
        </w:rPr>
      </w:pPr>
    </w:p>
    <w:tbl>
      <w:tblPr>
        <w:tblW w:w="8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80"/>
      </w:tblGrid>
      <w:tr w:rsidR="005839C6" w:rsidRPr="005839C6" w14:paraId="65CDEA59" w14:textId="77777777" w:rsidTr="005839C6">
        <w:trPr>
          <w:trHeight w:val="315"/>
          <w:jc w:val="center"/>
        </w:trPr>
        <w:tc>
          <w:tcPr>
            <w:tcW w:w="8480" w:type="dxa"/>
            <w:shd w:val="clear" w:color="000000" w:fill="A6A6A6"/>
            <w:vAlign w:val="center"/>
            <w:hideMark/>
          </w:tcPr>
          <w:p w14:paraId="694DB963" w14:textId="77777777" w:rsidR="005839C6" w:rsidRPr="005839C6" w:rsidRDefault="005839C6" w:rsidP="005839C6">
            <w:pPr>
              <w:jc w:val="both"/>
              <w:rPr>
                <w:rFonts w:ascii="Arial" w:hAnsi="Arial" w:cs="Arial"/>
                <w:b/>
                <w:bCs/>
                <w:sz w:val="22"/>
                <w:szCs w:val="22"/>
              </w:rPr>
            </w:pPr>
            <w:r w:rsidRPr="005839C6">
              <w:rPr>
                <w:rFonts w:ascii="Arial" w:hAnsi="Arial" w:cs="Arial"/>
                <w:b/>
                <w:bCs/>
                <w:sz w:val="22"/>
                <w:szCs w:val="22"/>
              </w:rPr>
              <w:t>NOMBRE DEL DOCUMENTO</w:t>
            </w:r>
          </w:p>
        </w:tc>
      </w:tr>
      <w:tr w:rsidR="005839C6" w:rsidRPr="005839C6" w14:paraId="6275E486" w14:textId="77777777" w:rsidTr="005839C6">
        <w:trPr>
          <w:trHeight w:val="315"/>
          <w:jc w:val="center"/>
        </w:trPr>
        <w:tc>
          <w:tcPr>
            <w:tcW w:w="8480" w:type="dxa"/>
            <w:shd w:val="clear" w:color="000000" w:fill="FFFFFF"/>
            <w:vAlign w:val="center"/>
            <w:hideMark/>
          </w:tcPr>
          <w:p w14:paraId="27A43AF1"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 xml:space="preserve">Carta de presentación de la propuesta   </w:t>
            </w:r>
          </w:p>
        </w:tc>
      </w:tr>
      <w:tr w:rsidR="005839C6" w:rsidRPr="005839C6" w14:paraId="01DB4BCC" w14:textId="77777777" w:rsidTr="00B8539B">
        <w:trPr>
          <w:trHeight w:val="525"/>
          <w:jc w:val="center"/>
        </w:trPr>
        <w:tc>
          <w:tcPr>
            <w:tcW w:w="8480" w:type="dxa"/>
            <w:shd w:val="clear" w:color="auto" w:fill="auto"/>
            <w:vAlign w:val="center"/>
            <w:hideMark/>
          </w:tcPr>
          <w:p w14:paraId="109366CC" w14:textId="77777777" w:rsidR="005839C6" w:rsidRPr="00B8539B" w:rsidRDefault="005839C6" w:rsidP="005839C6">
            <w:pPr>
              <w:jc w:val="both"/>
              <w:rPr>
                <w:rFonts w:ascii="Arial" w:hAnsi="Arial" w:cs="Arial"/>
                <w:sz w:val="22"/>
                <w:szCs w:val="22"/>
              </w:rPr>
            </w:pPr>
            <w:r w:rsidRPr="00B8539B">
              <w:rPr>
                <w:rFonts w:ascii="Arial" w:hAnsi="Arial" w:cs="Arial"/>
                <w:sz w:val="22"/>
                <w:szCs w:val="22"/>
              </w:rPr>
              <w:t xml:space="preserve">Certificado de inscripción en el registro mercantil de persona natural o certificado de existencia y representación  legal persona jurídica. </w:t>
            </w:r>
          </w:p>
        </w:tc>
      </w:tr>
      <w:tr w:rsidR="005D45A6" w:rsidRPr="005839C6" w14:paraId="02DFE016" w14:textId="77777777" w:rsidTr="00B8539B">
        <w:trPr>
          <w:trHeight w:val="315"/>
          <w:jc w:val="center"/>
        </w:trPr>
        <w:tc>
          <w:tcPr>
            <w:tcW w:w="8480" w:type="dxa"/>
            <w:shd w:val="clear" w:color="auto" w:fill="auto"/>
            <w:vAlign w:val="center"/>
          </w:tcPr>
          <w:p w14:paraId="4E648F72" w14:textId="427A27BD" w:rsidR="005D45A6" w:rsidRPr="00B8539B" w:rsidRDefault="00994082" w:rsidP="005839C6">
            <w:pPr>
              <w:jc w:val="both"/>
              <w:rPr>
                <w:rFonts w:ascii="Arial" w:hAnsi="Arial" w:cs="Arial"/>
                <w:sz w:val="22"/>
                <w:szCs w:val="22"/>
              </w:rPr>
            </w:pPr>
            <w:r w:rsidRPr="00B8539B">
              <w:rPr>
                <w:rFonts w:ascii="Arial" w:hAnsi="Arial" w:cs="Arial"/>
                <w:sz w:val="22"/>
              </w:rPr>
              <w:t>Autorización de la junta directiva u órgano social competente</w:t>
            </w:r>
          </w:p>
        </w:tc>
      </w:tr>
      <w:tr w:rsidR="005839C6" w:rsidRPr="005839C6" w14:paraId="772C3014" w14:textId="77777777" w:rsidTr="00B8539B">
        <w:trPr>
          <w:trHeight w:val="315"/>
          <w:jc w:val="center"/>
        </w:trPr>
        <w:tc>
          <w:tcPr>
            <w:tcW w:w="8480" w:type="dxa"/>
            <w:shd w:val="clear" w:color="auto" w:fill="auto"/>
            <w:vAlign w:val="center"/>
            <w:hideMark/>
          </w:tcPr>
          <w:p w14:paraId="61A44D09" w14:textId="77777777" w:rsidR="005839C6" w:rsidRPr="00B8539B" w:rsidRDefault="005839C6" w:rsidP="005839C6">
            <w:pPr>
              <w:jc w:val="both"/>
              <w:rPr>
                <w:rFonts w:ascii="Arial" w:hAnsi="Arial" w:cs="Arial"/>
                <w:sz w:val="22"/>
                <w:szCs w:val="22"/>
              </w:rPr>
            </w:pPr>
            <w:r w:rsidRPr="00B8539B">
              <w:rPr>
                <w:rFonts w:ascii="Arial" w:hAnsi="Arial" w:cs="Arial"/>
                <w:sz w:val="22"/>
                <w:szCs w:val="22"/>
              </w:rPr>
              <w:t>Garantía de seriedad de la Propuesta</w:t>
            </w:r>
          </w:p>
        </w:tc>
      </w:tr>
      <w:tr w:rsidR="005839C6" w:rsidRPr="005839C6" w14:paraId="50FE3F82" w14:textId="77777777" w:rsidTr="005839C6">
        <w:trPr>
          <w:trHeight w:val="315"/>
          <w:jc w:val="center"/>
        </w:trPr>
        <w:tc>
          <w:tcPr>
            <w:tcW w:w="8480" w:type="dxa"/>
            <w:shd w:val="clear" w:color="000000" w:fill="FFFFFF"/>
            <w:vAlign w:val="center"/>
          </w:tcPr>
          <w:p w14:paraId="753D6FFD"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Documentos confidenciales</w:t>
            </w:r>
          </w:p>
        </w:tc>
      </w:tr>
      <w:tr w:rsidR="005839C6" w:rsidRPr="005839C6" w14:paraId="13040E05" w14:textId="77777777" w:rsidTr="005839C6">
        <w:trPr>
          <w:trHeight w:val="525"/>
          <w:jc w:val="center"/>
        </w:trPr>
        <w:tc>
          <w:tcPr>
            <w:tcW w:w="8480" w:type="dxa"/>
            <w:shd w:val="clear" w:color="000000" w:fill="FFFFFF"/>
            <w:vAlign w:val="center"/>
            <w:hideMark/>
          </w:tcPr>
          <w:p w14:paraId="44D74F25"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Boletín de Responsables Fiscales expedido por la Contraloría General de la República donde se deberá verificar la no inclusión del oferente</w:t>
            </w:r>
          </w:p>
        </w:tc>
      </w:tr>
      <w:tr w:rsidR="005839C6" w:rsidRPr="005839C6" w14:paraId="4C021A62" w14:textId="77777777" w:rsidTr="005839C6">
        <w:trPr>
          <w:trHeight w:val="315"/>
          <w:jc w:val="center"/>
        </w:trPr>
        <w:tc>
          <w:tcPr>
            <w:tcW w:w="8480" w:type="dxa"/>
            <w:shd w:val="clear" w:color="000000" w:fill="FFFFFF"/>
            <w:vAlign w:val="center"/>
            <w:hideMark/>
          </w:tcPr>
          <w:p w14:paraId="1D9A858C"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Constancia de cumplimiento de pago de aportes de Personas Naturales o Jurídicas a Seguridad Social y parafiscales.</w:t>
            </w:r>
          </w:p>
        </w:tc>
      </w:tr>
      <w:tr w:rsidR="005839C6" w:rsidRPr="005839C6" w14:paraId="2D5DD7EE" w14:textId="77777777" w:rsidTr="005839C6">
        <w:trPr>
          <w:trHeight w:val="315"/>
          <w:jc w:val="center"/>
        </w:trPr>
        <w:tc>
          <w:tcPr>
            <w:tcW w:w="8480" w:type="dxa"/>
            <w:shd w:val="clear" w:color="000000" w:fill="FFFFFF"/>
            <w:vAlign w:val="center"/>
          </w:tcPr>
          <w:p w14:paraId="07BB093B"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Fotocopia de la cedula del oferente en el caso de persona natural. En el caso de personas jurídicas fotocopia dela cédula del representante legal.</w:t>
            </w:r>
          </w:p>
        </w:tc>
      </w:tr>
      <w:tr w:rsidR="005839C6" w:rsidRPr="005839C6" w14:paraId="7A41121D" w14:textId="77777777" w:rsidTr="005839C6">
        <w:trPr>
          <w:trHeight w:val="315"/>
          <w:jc w:val="center"/>
        </w:trPr>
        <w:tc>
          <w:tcPr>
            <w:tcW w:w="8480" w:type="dxa"/>
            <w:shd w:val="clear" w:color="000000" w:fill="FFFFFF"/>
            <w:vAlign w:val="center"/>
          </w:tcPr>
          <w:p w14:paraId="0431817C"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Verificación de la Situación Militar</w:t>
            </w:r>
          </w:p>
        </w:tc>
      </w:tr>
      <w:tr w:rsidR="005839C6" w:rsidRPr="005839C6" w14:paraId="776BCF7A" w14:textId="77777777" w:rsidTr="005839C6">
        <w:trPr>
          <w:trHeight w:val="315"/>
          <w:jc w:val="center"/>
        </w:trPr>
        <w:tc>
          <w:tcPr>
            <w:tcW w:w="8480" w:type="dxa"/>
            <w:shd w:val="clear" w:color="000000" w:fill="FFFFFF"/>
            <w:vAlign w:val="center"/>
          </w:tcPr>
          <w:p w14:paraId="2D60D8D9"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Fotocopia de la inscripción en el RUT - Registro Único Tributario</w:t>
            </w:r>
          </w:p>
        </w:tc>
      </w:tr>
      <w:tr w:rsidR="005839C6" w:rsidRPr="005839C6" w14:paraId="62E96091" w14:textId="77777777" w:rsidTr="005839C6">
        <w:trPr>
          <w:trHeight w:val="315"/>
          <w:jc w:val="center"/>
        </w:trPr>
        <w:tc>
          <w:tcPr>
            <w:tcW w:w="8480" w:type="dxa"/>
            <w:shd w:val="clear" w:color="000000" w:fill="FFFFFF"/>
            <w:vAlign w:val="center"/>
          </w:tcPr>
          <w:p w14:paraId="7E036291"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Fotocopia de la inscripción en el RIT  - Registro Único de Información Tributaria</w:t>
            </w:r>
          </w:p>
        </w:tc>
      </w:tr>
      <w:tr w:rsidR="005839C6" w:rsidRPr="005839C6" w14:paraId="2E7CB559" w14:textId="77777777" w:rsidTr="005839C6">
        <w:trPr>
          <w:trHeight w:val="315"/>
          <w:jc w:val="center"/>
        </w:trPr>
        <w:tc>
          <w:tcPr>
            <w:tcW w:w="8480" w:type="dxa"/>
            <w:shd w:val="clear" w:color="000000" w:fill="FFFFFF"/>
            <w:vAlign w:val="center"/>
          </w:tcPr>
          <w:p w14:paraId="2E2A7950"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Certificado de antecedentes disciplinarios y/o judiciales expedido por la Procuraduría General de La Nación, Personería de Bogotá y Policía Nacional</w:t>
            </w:r>
          </w:p>
        </w:tc>
      </w:tr>
      <w:tr w:rsidR="005839C6" w:rsidRPr="005839C6" w14:paraId="73E8AF27" w14:textId="77777777" w:rsidTr="005839C6">
        <w:trPr>
          <w:trHeight w:val="315"/>
          <w:jc w:val="center"/>
        </w:trPr>
        <w:tc>
          <w:tcPr>
            <w:tcW w:w="8480" w:type="dxa"/>
            <w:shd w:val="clear" w:color="000000" w:fill="FFFFFF"/>
            <w:vAlign w:val="center"/>
          </w:tcPr>
          <w:p w14:paraId="0145F585"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Compromiso Anticorrupción – Pacto de Transparencia</w:t>
            </w:r>
          </w:p>
        </w:tc>
      </w:tr>
      <w:tr w:rsidR="005839C6" w:rsidRPr="005839C6" w14:paraId="178388D6" w14:textId="77777777" w:rsidTr="005839C6">
        <w:trPr>
          <w:trHeight w:val="315"/>
          <w:jc w:val="center"/>
        </w:trPr>
        <w:tc>
          <w:tcPr>
            <w:tcW w:w="8480" w:type="dxa"/>
            <w:shd w:val="clear" w:color="auto" w:fill="A6A6A6"/>
            <w:vAlign w:val="center"/>
          </w:tcPr>
          <w:p w14:paraId="40946215" w14:textId="77777777" w:rsidR="005839C6" w:rsidRPr="005839C6" w:rsidRDefault="005839C6" w:rsidP="005839C6">
            <w:pPr>
              <w:jc w:val="both"/>
              <w:rPr>
                <w:rFonts w:ascii="Arial" w:hAnsi="Arial" w:cs="Arial"/>
                <w:b/>
                <w:sz w:val="22"/>
                <w:szCs w:val="22"/>
              </w:rPr>
            </w:pPr>
            <w:r w:rsidRPr="005839C6">
              <w:rPr>
                <w:rFonts w:ascii="Arial" w:hAnsi="Arial" w:cs="Arial"/>
                <w:b/>
                <w:sz w:val="22"/>
                <w:szCs w:val="22"/>
              </w:rPr>
              <w:t xml:space="preserve">OTROS </w:t>
            </w:r>
          </w:p>
        </w:tc>
      </w:tr>
      <w:tr w:rsidR="005839C6" w:rsidRPr="005839C6" w14:paraId="2BEDD05E" w14:textId="77777777" w:rsidTr="005839C6">
        <w:trPr>
          <w:trHeight w:val="315"/>
          <w:jc w:val="center"/>
        </w:trPr>
        <w:tc>
          <w:tcPr>
            <w:tcW w:w="8480" w:type="dxa"/>
            <w:shd w:val="clear" w:color="000000" w:fill="FFFFFF"/>
            <w:vAlign w:val="center"/>
          </w:tcPr>
          <w:p w14:paraId="2C253EFA"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Autorizaciones de Juntas Directivas y/o Asambleas para presentar ofertas y comprometer a la empresa</w:t>
            </w:r>
          </w:p>
        </w:tc>
      </w:tr>
      <w:tr w:rsidR="005839C6" w:rsidRPr="005839C6" w14:paraId="31091DC0" w14:textId="77777777" w:rsidTr="005839C6">
        <w:trPr>
          <w:trHeight w:val="315"/>
          <w:jc w:val="center"/>
        </w:trPr>
        <w:tc>
          <w:tcPr>
            <w:tcW w:w="8480" w:type="dxa"/>
            <w:shd w:val="clear" w:color="000000" w:fill="FFFFFF"/>
            <w:vAlign w:val="center"/>
          </w:tcPr>
          <w:p w14:paraId="5D5F6DEE"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Documentos de conformación de Consorcios o Uniones Temporales</w:t>
            </w:r>
          </w:p>
        </w:tc>
      </w:tr>
    </w:tbl>
    <w:p w14:paraId="45C723DE" w14:textId="77777777" w:rsidR="005839C6" w:rsidRPr="005839C6" w:rsidRDefault="005839C6" w:rsidP="005839C6">
      <w:pPr>
        <w:jc w:val="both"/>
        <w:rPr>
          <w:rFonts w:ascii="Arial" w:hAnsi="Arial" w:cs="Arial"/>
          <w:color w:val="000000"/>
          <w:sz w:val="22"/>
          <w:szCs w:val="22"/>
        </w:rPr>
      </w:pPr>
    </w:p>
    <w:p w14:paraId="03B7E2AE" w14:textId="77777777" w:rsidR="0025566C" w:rsidRPr="0025566C" w:rsidRDefault="0025566C" w:rsidP="0025566C">
      <w:pPr>
        <w:pStyle w:val="Prrafodelista"/>
        <w:keepNext/>
        <w:numPr>
          <w:ilvl w:val="0"/>
          <w:numId w:val="42"/>
        </w:numPr>
        <w:overflowPunct w:val="0"/>
        <w:autoSpaceDE w:val="0"/>
        <w:autoSpaceDN w:val="0"/>
        <w:adjustRightInd w:val="0"/>
        <w:spacing w:after="0" w:line="240" w:lineRule="auto"/>
        <w:ind w:left="284" w:hanging="284"/>
        <w:contextualSpacing/>
        <w:jc w:val="both"/>
        <w:textAlignment w:val="baseline"/>
        <w:outlineLvl w:val="2"/>
        <w:rPr>
          <w:rFonts w:ascii="Arial" w:eastAsia="Batang" w:hAnsi="Arial" w:cs="Arial"/>
          <w:b/>
          <w:color w:val="000000" w:themeColor="text1"/>
          <w:lang w:val="es-ES_tradnl"/>
        </w:rPr>
      </w:pPr>
      <w:bookmarkStart w:id="0" w:name="_Toc265657585"/>
      <w:r w:rsidRPr="0025566C">
        <w:rPr>
          <w:rFonts w:ascii="Arial" w:eastAsia="Batang" w:hAnsi="Arial" w:cs="Arial"/>
          <w:b/>
          <w:color w:val="000000" w:themeColor="text1"/>
          <w:lang w:val="es-ES_tradnl"/>
        </w:rPr>
        <w:t>C</w:t>
      </w:r>
      <w:r>
        <w:rPr>
          <w:rFonts w:ascii="Arial" w:eastAsia="Batang" w:hAnsi="Arial" w:cs="Arial"/>
          <w:b/>
          <w:color w:val="000000" w:themeColor="text1"/>
          <w:lang w:val="es-ES_tradnl"/>
        </w:rPr>
        <w:t>arta de Presentación</w:t>
      </w:r>
    </w:p>
    <w:p w14:paraId="407FD752" w14:textId="77777777" w:rsidR="0025566C" w:rsidRPr="003D103A" w:rsidRDefault="0025566C" w:rsidP="0025566C">
      <w:pPr>
        <w:suppressAutoHyphens/>
        <w:jc w:val="both"/>
        <w:rPr>
          <w:rFonts w:ascii="Arial Narrow" w:hAnsi="Arial Narrow"/>
          <w:bCs/>
          <w:color w:val="000000" w:themeColor="text1"/>
          <w:sz w:val="22"/>
          <w:szCs w:val="22"/>
          <w:lang w:val="es-ES_tradnl"/>
        </w:rPr>
      </w:pPr>
    </w:p>
    <w:p w14:paraId="037441C7" w14:textId="77777777" w:rsidR="0025566C" w:rsidRPr="0025566C" w:rsidRDefault="0025566C" w:rsidP="0025566C">
      <w:pPr>
        <w:suppressAutoHyphens/>
        <w:jc w:val="both"/>
        <w:rPr>
          <w:rFonts w:ascii="Arial" w:eastAsia="Times New Roman" w:hAnsi="Arial" w:cs="Arial"/>
          <w:b/>
          <w:bCs/>
          <w:i/>
          <w:sz w:val="22"/>
          <w:szCs w:val="22"/>
          <w:lang w:val="es-ES_tradnl" w:eastAsia="es-ES"/>
        </w:rPr>
      </w:pPr>
      <w:r w:rsidRPr="0025566C">
        <w:rPr>
          <w:rFonts w:ascii="Arial" w:eastAsia="Times New Roman" w:hAnsi="Arial" w:cs="Arial"/>
          <w:bCs/>
          <w:sz w:val="22"/>
          <w:szCs w:val="22"/>
          <w:lang w:val="es-ES_tradnl" w:eastAsia="es-ES"/>
        </w:rPr>
        <w:t xml:space="preserve">Deberá utilizarse el modelo suministrado en estos Pliegos de Condiciones, suscrita por el representante legal o persona legalmente autorizada para ello. </w:t>
      </w:r>
    </w:p>
    <w:p w14:paraId="1E0C32BB" w14:textId="77777777" w:rsidR="0025566C" w:rsidRPr="0025566C" w:rsidRDefault="0025566C" w:rsidP="0025566C">
      <w:pPr>
        <w:suppressAutoHyphens/>
        <w:jc w:val="both"/>
        <w:rPr>
          <w:rFonts w:ascii="Arial" w:eastAsia="Times New Roman" w:hAnsi="Arial" w:cs="Arial"/>
          <w:bCs/>
          <w:sz w:val="22"/>
          <w:szCs w:val="22"/>
          <w:lang w:val="es-ES_tradnl" w:eastAsia="es-ES"/>
        </w:rPr>
      </w:pPr>
    </w:p>
    <w:p w14:paraId="5502F5B1" w14:textId="77777777" w:rsidR="0025566C" w:rsidRPr="0025566C" w:rsidRDefault="0025566C" w:rsidP="0025566C">
      <w:pPr>
        <w:suppressAutoHyphens/>
        <w:jc w:val="both"/>
        <w:rPr>
          <w:rFonts w:ascii="Arial" w:eastAsia="Times New Roman" w:hAnsi="Arial" w:cs="Arial"/>
          <w:bCs/>
          <w:sz w:val="22"/>
          <w:szCs w:val="22"/>
          <w:lang w:val="es-ES_tradnl" w:eastAsia="es-ES"/>
        </w:rPr>
      </w:pPr>
      <w:r w:rsidRPr="0025566C">
        <w:rPr>
          <w:rFonts w:ascii="Arial" w:eastAsia="Times New Roman" w:hAnsi="Arial" w:cs="Arial"/>
          <w:bCs/>
          <w:sz w:val="22"/>
          <w:szCs w:val="22"/>
          <w:lang w:val="es-ES_tradnl" w:eastAsia="es-ES"/>
        </w:rPr>
        <w:t>La presentación de la propuesta lleva implícita la declaración del proponente de no hallarse incurso en causal de inhabilidad o incompatibilidad legal alguna.</w:t>
      </w:r>
    </w:p>
    <w:p w14:paraId="6D986542" w14:textId="77777777" w:rsidR="0025566C" w:rsidRPr="0025566C" w:rsidRDefault="0025566C" w:rsidP="0025566C">
      <w:pPr>
        <w:suppressAutoHyphens/>
        <w:jc w:val="both"/>
        <w:rPr>
          <w:rFonts w:ascii="Arial" w:eastAsia="Times New Roman" w:hAnsi="Arial" w:cs="Arial"/>
          <w:bCs/>
          <w:sz w:val="22"/>
          <w:szCs w:val="22"/>
          <w:lang w:val="es-ES_tradnl" w:eastAsia="es-ES"/>
        </w:rPr>
      </w:pPr>
    </w:p>
    <w:p w14:paraId="0A718CA4" w14:textId="77777777" w:rsidR="0025566C" w:rsidRPr="0025566C" w:rsidRDefault="0025566C" w:rsidP="0025566C">
      <w:pPr>
        <w:suppressAutoHyphens/>
        <w:jc w:val="both"/>
        <w:rPr>
          <w:rFonts w:ascii="Arial" w:eastAsia="Times New Roman" w:hAnsi="Arial" w:cs="Arial"/>
          <w:bCs/>
          <w:sz w:val="22"/>
          <w:szCs w:val="22"/>
          <w:lang w:val="es-ES_tradnl" w:eastAsia="es-ES"/>
        </w:rPr>
      </w:pPr>
      <w:r w:rsidRPr="0025566C">
        <w:rPr>
          <w:rFonts w:ascii="Arial" w:eastAsia="Times New Roman" w:hAnsi="Arial" w:cs="Arial"/>
          <w:bCs/>
          <w:sz w:val="22"/>
          <w:szCs w:val="22"/>
          <w:lang w:val="es-ES_tradnl" w:eastAsia="es-ES"/>
        </w:rPr>
        <w:t>En el caso de las ofertas presentadas por Consorcios o Uniones Temporales, la carta debe estar suscrita por todos sus integrantes a menos que el Representante del Consorcio o de la Unión Temporal, se encuentre autorizado para ello de manera expresa.</w:t>
      </w:r>
    </w:p>
    <w:p w14:paraId="412D2633" w14:textId="77777777" w:rsidR="0025566C" w:rsidRPr="003D103A" w:rsidRDefault="0025566C" w:rsidP="0025566C">
      <w:pPr>
        <w:suppressAutoHyphens/>
        <w:jc w:val="both"/>
        <w:rPr>
          <w:rFonts w:ascii="Arial Narrow" w:hAnsi="Arial Narrow"/>
          <w:bCs/>
          <w:color w:val="000000" w:themeColor="text1"/>
          <w:sz w:val="22"/>
          <w:szCs w:val="22"/>
          <w:lang w:val="es-ES_tradnl"/>
        </w:rPr>
      </w:pPr>
    </w:p>
    <w:p w14:paraId="7C1F5C53" w14:textId="77777777" w:rsidR="005839C6" w:rsidRPr="0025566C" w:rsidRDefault="005839C6" w:rsidP="00B8539B">
      <w:pPr>
        <w:pStyle w:val="Prrafodelista"/>
        <w:keepNext/>
        <w:numPr>
          <w:ilvl w:val="0"/>
          <w:numId w:val="42"/>
        </w:numPr>
        <w:overflowPunct w:val="0"/>
        <w:autoSpaceDE w:val="0"/>
        <w:autoSpaceDN w:val="0"/>
        <w:adjustRightInd w:val="0"/>
        <w:spacing w:after="0" w:line="240" w:lineRule="auto"/>
        <w:ind w:left="284" w:hanging="284"/>
        <w:contextualSpacing/>
        <w:jc w:val="both"/>
        <w:textAlignment w:val="baseline"/>
        <w:outlineLvl w:val="2"/>
        <w:rPr>
          <w:rFonts w:ascii="Arial" w:eastAsia="Batang" w:hAnsi="Arial" w:cs="Arial"/>
          <w:b/>
          <w:bCs/>
          <w:lang w:eastAsia="es-ES"/>
        </w:rPr>
      </w:pPr>
      <w:r w:rsidRPr="0025566C">
        <w:rPr>
          <w:rFonts w:ascii="Arial" w:eastAsia="Batang" w:hAnsi="Arial" w:cs="Arial"/>
          <w:b/>
          <w:bCs/>
          <w:lang w:eastAsia="es-ES"/>
        </w:rPr>
        <w:t>Certificado de existencia y representación legal expedido por la cámara de comercio</w:t>
      </w:r>
      <w:bookmarkEnd w:id="0"/>
      <w:r w:rsidRPr="0025566C">
        <w:rPr>
          <w:rFonts w:ascii="Arial" w:eastAsia="Batang" w:hAnsi="Arial" w:cs="Arial"/>
          <w:b/>
          <w:bCs/>
          <w:lang w:eastAsia="es-ES"/>
        </w:rPr>
        <w:t xml:space="preserve"> – Matrícula Mercantil o Documento que acredite la existencia y representación legal expedido por la Autoridad Competente.</w:t>
      </w:r>
    </w:p>
    <w:p w14:paraId="4E6EC47F" w14:textId="1CDC7A30" w:rsidR="005839C6" w:rsidRDefault="005839C6" w:rsidP="00B8539B">
      <w:pPr>
        <w:overflowPunct w:val="0"/>
        <w:autoSpaceDE w:val="0"/>
        <w:autoSpaceDN w:val="0"/>
        <w:adjustRightInd w:val="0"/>
        <w:jc w:val="both"/>
        <w:textAlignment w:val="baseline"/>
        <w:rPr>
          <w:rFonts w:ascii="Arial Narrow" w:eastAsia="Batang" w:hAnsi="Arial Narrow" w:cs="Arial"/>
          <w:b/>
          <w:bCs/>
          <w:sz w:val="22"/>
          <w:szCs w:val="22"/>
          <w:lang w:eastAsia="es-ES"/>
        </w:rPr>
      </w:pPr>
    </w:p>
    <w:p w14:paraId="5E0D1709" w14:textId="77777777" w:rsidR="0069645C" w:rsidRPr="00B8539B" w:rsidRDefault="0069645C" w:rsidP="00B8539B">
      <w:pPr>
        <w:pStyle w:val="Prrafodelista"/>
        <w:keepNext/>
        <w:numPr>
          <w:ilvl w:val="0"/>
          <w:numId w:val="37"/>
        </w:numPr>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lang w:eastAsia="es-ES"/>
        </w:rPr>
      </w:pPr>
      <w:r w:rsidRPr="00B8539B">
        <w:rPr>
          <w:rFonts w:ascii="Arial" w:eastAsia="Batang" w:hAnsi="Arial" w:cs="Arial"/>
          <w:b/>
          <w:lang w:eastAsia="es-ES"/>
        </w:rPr>
        <w:t>Personas Naturales.</w:t>
      </w:r>
    </w:p>
    <w:p w14:paraId="37399D65" w14:textId="77777777" w:rsidR="0069645C" w:rsidRPr="00B8539B" w:rsidRDefault="0069645C" w:rsidP="00B8539B">
      <w:pPr>
        <w:jc w:val="both"/>
        <w:rPr>
          <w:rFonts w:ascii="Arial" w:eastAsia="Batang" w:hAnsi="Arial" w:cs="Arial"/>
          <w:sz w:val="22"/>
          <w:szCs w:val="22"/>
          <w:lang w:eastAsia="es-ES"/>
        </w:rPr>
      </w:pPr>
    </w:p>
    <w:p w14:paraId="701C02A1" w14:textId="319EC09E" w:rsidR="0069645C" w:rsidRPr="00B8539B" w:rsidRDefault="0069645C" w:rsidP="00B8539B">
      <w:pPr>
        <w:keepNext/>
        <w:jc w:val="both"/>
        <w:outlineLvl w:val="4"/>
        <w:rPr>
          <w:rFonts w:ascii="Arial" w:eastAsia="Batang" w:hAnsi="Arial" w:cs="Arial"/>
          <w:bCs/>
          <w:iCs/>
          <w:sz w:val="22"/>
          <w:szCs w:val="22"/>
          <w:lang w:eastAsia="es-ES"/>
        </w:rPr>
      </w:pPr>
      <w:r w:rsidRPr="00B8539B">
        <w:rPr>
          <w:rFonts w:ascii="Arial" w:eastAsia="Batang" w:hAnsi="Arial" w:cs="Arial"/>
          <w:bCs/>
          <w:iCs/>
          <w:sz w:val="22"/>
          <w:szCs w:val="22"/>
          <w:lang w:eastAsia="es-ES"/>
        </w:rPr>
        <w:t xml:space="preserve">Si el proponente es persona natural nacional deberá anexar los siguientes documentos básicos: copia simple de su documento de identificación, </w:t>
      </w:r>
      <w:r w:rsidR="00387FE4" w:rsidRPr="00B8539B">
        <w:rPr>
          <w:rFonts w:ascii="Arial" w:eastAsia="Batang" w:hAnsi="Arial" w:cs="Arial"/>
          <w:bCs/>
          <w:iCs/>
          <w:sz w:val="22"/>
          <w:szCs w:val="22"/>
          <w:lang w:eastAsia="es-ES"/>
        </w:rPr>
        <w:t>matricula mercantil</w:t>
      </w:r>
      <w:r w:rsidRPr="00B8539B">
        <w:rPr>
          <w:rFonts w:ascii="Arial" w:eastAsia="Batang" w:hAnsi="Arial" w:cs="Arial"/>
          <w:bCs/>
          <w:iCs/>
          <w:sz w:val="22"/>
          <w:szCs w:val="22"/>
          <w:lang w:eastAsia="es-ES"/>
        </w:rPr>
        <w:t xml:space="preserve"> de persona natural expedido por la Cámara de Comercio dentro de los treinta (30) días anteriores al cierre del presente proceso.</w:t>
      </w:r>
      <w:r w:rsidR="00BF69B4" w:rsidRPr="00B8539B">
        <w:rPr>
          <w:rFonts w:ascii="Arial" w:eastAsia="Batang" w:hAnsi="Arial" w:cs="Arial"/>
          <w:bCs/>
          <w:iCs/>
          <w:sz w:val="22"/>
          <w:szCs w:val="22"/>
          <w:lang w:eastAsia="es-ES"/>
        </w:rPr>
        <w:t xml:space="preserve"> Si se prorroga el cierre del presente proceso, la fecha de expedición </w:t>
      </w:r>
      <w:proofErr w:type="spellStart"/>
      <w:r w:rsidR="00BF69B4" w:rsidRPr="00B8539B">
        <w:rPr>
          <w:rFonts w:ascii="Arial" w:eastAsia="Batang" w:hAnsi="Arial" w:cs="Arial"/>
          <w:bCs/>
          <w:iCs/>
          <w:sz w:val="22"/>
          <w:szCs w:val="22"/>
          <w:lang w:eastAsia="es-ES"/>
        </w:rPr>
        <w:t>valdra</w:t>
      </w:r>
      <w:proofErr w:type="spellEnd"/>
      <w:r w:rsidR="00BF69B4" w:rsidRPr="00B8539B">
        <w:rPr>
          <w:rFonts w:ascii="Arial" w:eastAsia="Batang" w:hAnsi="Arial" w:cs="Arial"/>
          <w:bCs/>
          <w:iCs/>
          <w:sz w:val="22"/>
          <w:szCs w:val="22"/>
          <w:lang w:eastAsia="es-ES"/>
        </w:rPr>
        <w:t xml:space="preserve"> con fecha inicial de cierre.</w:t>
      </w:r>
    </w:p>
    <w:p w14:paraId="3D169D73" w14:textId="77777777" w:rsidR="0069645C" w:rsidRPr="00B8539B" w:rsidRDefault="0069645C" w:rsidP="00B8539B">
      <w:pPr>
        <w:keepNext/>
        <w:jc w:val="both"/>
        <w:outlineLvl w:val="4"/>
        <w:rPr>
          <w:rFonts w:ascii="Arial" w:eastAsia="Batang" w:hAnsi="Arial" w:cs="Arial"/>
          <w:bCs/>
          <w:iCs/>
          <w:sz w:val="22"/>
          <w:szCs w:val="22"/>
          <w:lang w:eastAsia="es-ES"/>
        </w:rPr>
      </w:pPr>
    </w:p>
    <w:p w14:paraId="27706CE7" w14:textId="6DA64887" w:rsidR="0069645C" w:rsidRPr="00B8539B" w:rsidRDefault="0069645C" w:rsidP="00B8539B">
      <w:pPr>
        <w:keepNext/>
        <w:jc w:val="both"/>
        <w:outlineLvl w:val="4"/>
        <w:rPr>
          <w:rFonts w:ascii="Arial" w:eastAsia="Batang" w:hAnsi="Arial" w:cs="Arial"/>
          <w:bCs/>
          <w:iCs/>
          <w:sz w:val="22"/>
          <w:szCs w:val="22"/>
          <w:lang w:eastAsia="es-ES"/>
        </w:rPr>
      </w:pPr>
      <w:r w:rsidRPr="00B8539B">
        <w:rPr>
          <w:rFonts w:ascii="Arial" w:eastAsia="Batang" w:hAnsi="Arial" w:cs="Arial"/>
          <w:bCs/>
          <w:iCs/>
          <w:sz w:val="22"/>
          <w:szCs w:val="22"/>
          <w:lang w:eastAsia="es-ES"/>
        </w:rPr>
        <w:t>En dicho certificado se acreditará que la actividad comercial del proponente le permite realizar el objeto del presente proceso.</w:t>
      </w:r>
    </w:p>
    <w:p w14:paraId="72D01130" w14:textId="77777777" w:rsidR="0069645C" w:rsidRPr="00B8539B" w:rsidRDefault="0069645C" w:rsidP="00B8539B">
      <w:pPr>
        <w:keepNext/>
        <w:jc w:val="both"/>
        <w:outlineLvl w:val="4"/>
        <w:rPr>
          <w:rFonts w:ascii="Arial" w:eastAsia="Batang" w:hAnsi="Arial" w:cs="Arial"/>
          <w:bCs/>
          <w:iCs/>
          <w:sz w:val="22"/>
          <w:szCs w:val="22"/>
          <w:lang w:eastAsia="es-ES"/>
        </w:rPr>
      </w:pPr>
    </w:p>
    <w:p w14:paraId="22F02E8E" w14:textId="0F9224FC" w:rsidR="0069645C" w:rsidRPr="00B8539B" w:rsidRDefault="0069645C" w:rsidP="00B8539B">
      <w:pPr>
        <w:keepNext/>
        <w:jc w:val="both"/>
        <w:outlineLvl w:val="4"/>
        <w:rPr>
          <w:rFonts w:ascii="Arial" w:eastAsia="Batang" w:hAnsi="Arial" w:cs="Arial"/>
          <w:bCs/>
          <w:iCs/>
          <w:sz w:val="22"/>
          <w:szCs w:val="22"/>
          <w:lang w:eastAsia="es-ES"/>
        </w:rPr>
      </w:pPr>
      <w:r w:rsidRPr="00B8539B">
        <w:rPr>
          <w:rFonts w:ascii="Arial" w:eastAsia="Batang" w:hAnsi="Arial" w:cs="Arial"/>
          <w:bCs/>
          <w:iCs/>
          <w:sz w:val="22"/>
          <w:szCs w:val="22"/>
          <w:lang w:eastAsia="es-ES"/>
        </w:rPr>
        <w:t>En ofertas conjuntas, cuando los integrantes del Consorcio o Unión Temporal, o uno de ellos, sea persona natural, cada uno de ellos o el integrante respectivo, aportará el certificado correspondiente.</w:t>
      </w:r>
      <w:r w:rsidRPr="00B8539B">
        <w:rPr>
          <w:rFonts w:ascii="Arial" w:eastAsia="Batang" w:hAnsi="Arial" w:cs="Arial"/>
          <w:bCs/>
          <w:iCs/>
          <w:sz w:val="22"/>
          <w:szCs w:val="22"/>
          <w:lang w:eastAsia="es-ES"/>
        </w:rPr>
        <w:cr/>
      </w:r>
    </w:p>
    <w:p w14:paraId="7336CB82" w14:textId="436800E4" w:rsidR="0069645C" w:rsidRPr="00B8539B" w:rsidRDefault="0069645C" w:rsidP="00B8539B">
      <w:pPr>
        <w:pStyle w:val="Prrafodelista"/>
        <w:keepNext/>
        <w:numPr>
          <w:ilvl w:val="0"/>
          <w:numId w:val="37"/>
        </w:numPr>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bCs/>
          <w:lang w:eastAsia="es-ES"/>
        </w:rPr>
      </w:pPr>
      <w:r w:rsidRPr="00B8539B">
        <w:rPr>
          <w:rFonts w:ascii="Arial" w:eastAsia="Batang" w:hAnsi="Arial" w:cs="Arial"/>
          <w:b/>
          <w:bCs/>
          <w:lang w:eastAsia="es-ES"/>
        </w:rPr>
        <w:t xml:space="preserve">Personas Jurídicas. </w:t>
      </w:r>
    </w:p>
    <w:p w14:paraId="182A36D6" w14:textId="77777777" w:rsidR="0069645C" w:rsidRPr="00B8539B" w:rsidRDefault="0069645C" w:rsidP="00B8539B">
      <w:pPr>
        <w:jc w:val="both"/>
        <w:rPr>
          <w:rFonts w:ascii="Arial" w:eastAsia="Batang" w:hAnsi="Arial" w:cs="Arial"/>
          <w:sz w:val="22"/>
          <w:szCs w:val="22"/>
          <w:lang w:eastAsia="es-ES"/>
        </w:rPr>
      </w:pPr>
    </w:p>
    <w:p w14:paraId="2C78838B" w14:textId="33D700DD" w:rsidR="0069645C" w:rsidRPr="00B8539B" w:rsidRDefault="0069645C" w:rsidP="00B8539B">
      <w:pPr>
        <w:jc w:val="both"/>
        <w:rPr>
          <w:rFonts w:ascii="Arial" w:eastAsia="Batang" w:hAnsi="Arial" w:cs="Arial"/>
          <w:bCs/>
          <w:sz w:val="22"/>
          <w:szCs w:val="22"/>
          <w:lang w:eastAsia="es-ES"/>
        </w:rPr>
      </w:pPr>
      <w:r w:rsidRPr="00B8539B">
        <w:rPr>
          <w:rFonts w:ascii="Arial" w:eastAsia="Batang" w:hAnsi="Arial" w:cs="Arial"/>
          <w:bCs/>
          <w:sz w:val="22"/>
          <w:szCs w:val="22"/>
          <w:lang w:eastAsia="es-ES"/>
        </w:rPr>
        <w:t>Si la propuesta la presenta una persona jurídica, debe anexar el certificado de existencia y representación legal expedido por la Cámara de Comercio dentro de los treinta (30) días calendario anteriores al cierre del presente proceso de selección, donde conste quién ejerce la representación legal y las facultades del mismo.</w:t>
      </w:r>
      <w:r w:rsidR="00BF69B4" w:rsidRPr="00B8539B">
        <w:rPr>
          <w:rFonts w:ascii="Arial" w:eastAsia="Batang" w:hAnsi="Arial" w:cs="Arial"/>
          <w:bCs/>
          <w:iCs/>
          <w:sz w:val="22"/>
          <w:szCs w:val="22"/>
          <w:lang w:eastAsia="es-ES"/>
        </w:rPr>
        <w:t xml:space="preserve"> Si se prorroga el cierre del presente proceso, la fecha de expedición </w:t>
      </w:r>
      <w:proofErr w:type="spellStart"/>
      <w:r w:rsidR="00BF69B4" w:rsidRPr="00B8539B">
        <w:rPr>
          <w:rFonts w:ascii="Arial" w:eastAsia="Batang" w:hAnsi="Arial" w:cs="Arial"/>
          <w:bCs/>
          <w:iCs/>
          <w:sz w:val="22"/>
          <w:szCs w:val="22"/>
          <w:lang w:eastAsia="es-ES"/>
        </w:rPr>
        <w:t>valdra</w:t>
      </w:r>
      <w:proofErr w:type="spellEnd"/>
      <w:r w:rsidR="00BF69B4" w:rsidRPr="00B8539B">
        <w:rPr>
          <w:rFonts w:ascii="Arial" w:eastAsia="Batang" w:hAnsi="Arial" w:cs="Arial"/>
          <w:bCs/>
          <w:iCs/>
          <w:sz w:val="22"/>
          <w:szCs w:val="22"/>
          <w:lang w:eastAsia="es-ES"/>
        </w:rPr>
        <w:t xml:space="preserve"> con fecha inicial de cierre.</w:t>
      </w:r>
    </w:p>
    <w:p w14:paraId="12C947D3" w14:textId="77777777" w:rsidR="0069645C" w:rsidRPr="00B8539B" w:rsidRDefault="0069645C" w:rsidP="00B8539B">
      <w:pPr>
        <w:jc w:val="both"/>
        <w:rPr>
          <w:rFonts w:ascii="Arial" w:eastAsia="Batang" w:hAnsi="Arial" w:cs="Arial"/>
          <w:bCs/>
          <w:sz w:val="22"/>
          <w:szCs w:val="22"/>
          <w:lang w:eastAsia="es-ES"/>
        </w:rPr>
      </w:pPr>
    </w:p>
    <w:p w14:paraId="5C5BA3DA" w14:textId="7154AE50" w:rsidR="0069645C" w:rsidRPr="00B8539B" w:rsidRDefault="00CD1B4F" w:rsidP="00B8539B">
      <w:pPr>
        <w:jc w:val="both"/>
        <w:rPr>
          <w:rFonts w:ascii="Arial" w:eastAsia="Batang" w:hAnsi="Arial" w:cs="Arial"/>
          <w:bCs/>
          <w:sz w:val="22"/>
          <w:szCs w:val="22"/>
          <w:lang w:eastAsia="es-ES"/>
        </w:rPr>
      </w:pPr>
      <w:r w:rsidRPr="00B8539B">
        <w:rPr>
          <w:rFonts w:ascii="Arial" w:eastAsia="Batang" w:hAnsi="Arial" w:cs="Arial"/>
          <w:bCs/>
          <w:sz w:val="22"/>
          <w:szCs w:val="22"/>
          <w:lang w:eastAsia="es-ES"/>
        </w:rPr>
        <w:t>En dicho certificado la persona jurídica</w:t>
      </w:r>
      <w:r w:rsidR="0069645C" w:rsidRPr="00B8539B">
        <w:rPr>
          <w:rFonts w:ascii="Arial" w:eastAsia="Batang" w:hAnsi="Arial" w:cs="Arial"/>
          <w:bCs/>
          <w:sz w:val="22"/>
          <w:szCs w:val="22"/>
          <w:lang w:eastAsia="es-ES"/>
        </w:rPr>
        <w:t xml:space="preserve"> acreditará lo siguiente:</w:t>
      </w:r>
    </w:p>
    <w:p w14:paraId="06DE5D14" w14:textId="77777777" w:rsidR="0069645C" w:rsidRPr="00B8539B" w:rsidRDefault="0069645C" w:rsidP="00B8539B">
      <w:pPr>
        <w:jc w:val="both"/>
        <w:rPr>
          <w:rFonts w:ascii="Arial" w:eastAsia="Batang" w:hAnsi="Arial" w:cs="Arial"/>
          <w:bCs/>
          <w:sz w:val="22"/>
          <w:szCs w:val="22"/>
          <w:lang w:eastAsia="es-ES"/>
        </w:rPr>
      </w:pPr>
    </w:p>
    <w:p w14:paraId="798096E6" w14:textId="3CBE23C9" w:rsidR="00CD1B4F" w:rsidRPr="00B8539B" w:rsidRDefault="00CD1B4F" w:rsidP="00B8539B">
      <w:pPr>
        <w:pStyle w:val="Prrafodelista"/>
        <w:numPr>
          <w:ilvl w:val="0"/>
          <w:numId w:val="43"/>
        </w:numPr>
        <w:spacing w:after="0" w:line="240" w:lineRule="auto"/>
        <w:ind w:left="284" w:hanging="284"/>
        <w:jc w:val="both"/>
        <w:rPr>
          <w:rFonts w:ascii="Arial" w:eastAsia="Batang" w:hAnsi="Arial" w:cs="Arial"/>
          <w:bCs/>
          <w:lang w:eastAsia="es-ES"/>
        </w:rPr>
      </w:pPr>
      <w:r w:rsidRPr="00B8539B">
        <w:rPr>
          <w:rFonts w:ascii="Arial" w:eastAsia="Batang" w:hAnsi="Arial" w:cs="Arial"/>
          <w:bCs/>
          <w:iCs/>
          <w:lang w:eastAsia="es-ES"/>
        </w:rPr>
        <w:t>Que se halla legalmente constituida y que el término de duración de la sociedad no sea menor al del plazo del Contrato y un (1) año más</w:t>
      </w:r>
      <w:r w:rsidRPr="00B8539B">
        <w:rPr>
          <w:rFonts w:ascii="Arial" w:eastAsia="Batang" w:hAnsi="Arial" w:cs="Arial"/>
          <w:bCs/>
          <w:lang w:eastAsia="es-ES"/>
        </w:rPr>
        <w:t>.</w:t>
      </w:r>
    </w:p>
    <w:p w14:paraId="6B98E891" w14:textId="58B02B79" w:rsidR="0069645C" w:rsidRPr="00B8539B" w:rsidRDefault="0069645C" w:rsidP="00B8539B">
      <w:pPr>
        <w:pStyle w:val="Prrafodelista"/>
        <w:numPr>
          <w:ilvl w:val="0"/>
          <w:numId w:val="43"/>
        </w:numPr>
        <w:spacing w:after="0" w:line="240" w:lineRule="auto"/>
        <w:ind w:left="284" w:hanging="284"/>
        <w:jc w:val="both"/>
        <w:rPr>
          <w:rFonts w:ascii="Arial" w:eastAsia="Batang" w:hAnsi="Arial" w:cs="Arial"/>
          <w:bCs/>
          <w:lang w:eastAsia="es-ES"/>
        </w:rPr>
      </w:pPr>
      <w:r w:rsidRPr="00B8539B">
        <w:rPr>
          <w:rFonts w:ascii="Arial" w:eastAsia="Batang" w:hAnsi="Arial" w:cs="Arial"/>
          <w:bCs/>
          <w:lang w:eastAsia="es-ES"/>
        </w:rPr>
        <w:t>Que el objeto social del proponente permite realizar el objeto del presente proceso de selección</w:t>
      </w:r>
      <w:r w:rsidR="00CD1B4F" w:rsidRPr="00B8539B">
        <w:rPr>
          <w:rFonts w:ascii="Arial" w:eastAsia="Batang" w:hAnsi="Arial" w:cs="Arial"/>
          <w:bCs/>
          <w:lang w:eastAsia="es-ES"/>
        </w:rPr>
        <w:t>.</w:t>
      </w:r>
    </w:p>
    <w:p w14:paraId="2B68211F" w14:textId="77777777" w:rsidR="0069645C" w:rsidRPr="00B8539B" w:rsidRDefault="0069645C" w:rsidP="00B8539B">
      <w:pPr>
        <w:numPr>
          <w:ilvl w:val="0"/>
          <w:numId w:val="43"/>
        </w:numPr>
        <w:ind w:left="284" w:hanging="284"/>
        <w:jc w:val="both"/>
        <w:rPr>
          <w:rFonts w:ascii="Arial" w:eastAsia="Batang" w:hAnsi="Arial" w:cs="Arial"/>
          <w:b/>
          <w:bCs/>
          <w:sz w:val="22"/>
          <w:szCs w:val="22"/>
          <w:lang w:eastAsia="es-ES"/>
        </w:rPr>
      </w:pPr>
      <w:r w:rsidRPr="00B8539B">
        <w:rPr>
          <w:rFonts w:ascii="Arial" w:eastAsia="Batang" w:hAnsi="Arial" w:cs="Arial"/>
          <w:bCs/>
          <w:iCs/>
          <w:sz w:val="22"/>
          <w:szCs w:val="22"/>
          <w:lang w:eastAsia="es-ES"/>
        </w:rPr>
        <w:t xml:space="preserve">Que su representante legal se halla facultado para presentar la oferta y suscribir el Contrato en caso de adjudicación. </w:t>
      </w:r>
    </w:p>
    <w:p w14:paraId="2C3871C0" w14:textId="77777777" w:rsidR="0069645C" w:rsidRPr="00B8539B" w:rsidRDefault="0069645C" w:rsidP="00B8539B">
      <w:pPr>
        <w:jc w:val="both"/>
        <w:rPr>
          <w:rFonts w:ascii="Arial" w:eastAsia="Batang" w:hAnsi="Arial" w:cs="Arial"/>
          <w:bCs/>
          <w:sz w:val="22"/>
          <w:szCs w:val="22"/>
          <w:lang w:eastAsia="es-ES"/>
        </w:rPr>
      </w:pPr>
    </w:p>
    <w:p w14:paraId="0F14588F" w14:textId="77777777" w:rsidR="0069645C" w:rsidRPr="00B8539B" w:rsidRDefault="0069645C" w:rsidP="00B8539B">
      <w:pPr>
        <w:pStyle w:val="Prrafodelista"/>
        <w:keepNext/>
        <w:numPr>
          <w:ilvl w:val="0"/>
          <w:numId w:val="37"/>
        </w:numPr>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bCs/>
          <w:lang w:eastAsia="es-ES"/>
        </w:rPr>
      </w:pPr>
      <w:r w:rsidRPr="00B8539B">
        <w:rPr>
          <w:rFonts w:ascii="Arial" w:eastAsia="Batang" w:hAnsi="Arial" w:cs="Arial"/>
          <w:b/>
          <w:bCs/>
          <w:lang w:eastAsia="es-ES"/>
        </w:rPr>
        <w:lastRenderedPageBreak/>
        <w:t>Consorcio o Uniones Temporales.</w:t>
      </w:r>
    </w:p>
    <w:p w14:paraId="1A961E26" w14:textId="77777777" w:rsidR="0069645C" w:rsidRPr="00B8539B" w:rsidRDefault="0069645C" w:rsidP="00B8539B">
      <w:pPr>
        <w:keepNext/>
        <w:tabs>
          <w:tab w:val="left" w:pos="1418"/>
        </w:tabs>
        <w:overflowPunct w:val="0"/>
        <w:autoSpaceDE w:val="0"/>
        <w:autoSpaceDN w:val="0"/>
        <w:adjustRightInd w:val="0"/>
        <w:ind w:left="1080"/>
        <w:jc w:val="both"/>
        <w:textAlignment w:val="baseline"/>
        <w:outlineLvl w:val="4"/>
        <w:rPr>
          <w:rFonts w:ascii="Arial" w:eastAsia="Batang" w:hAnsi="Arial" w:cs="Arial"/>
          <w:b/>
          <w:bCs/>
          <w:i/>
          <w:sz w:val="22"/>
          <w:szCs w:val="22"/>
          <w:lang w:eastAsia="es-ES"/>
        </w:rPr>
      </w:pPr>
    </w:p>
    <w:p w14:paraId="4FB5D1E6" w14:textId="46BE7B44" w:rsidR="00BF69B4" w:rsidRPr="00B8539B" w:rsidRDefault="00BF69B4" w:rsidP="00B8539B">
      <w:pPr>
        <w:jc w:val="both"/>
        <w:rPr>
          <w:rFonts w:ascii="Arial" w:eastAsia="Batang" w:hAnsi="Arial" w:cs="Arial"/>
          <w:bCs/>
          <w:sz w:val="22"/>
          <w:szCs w:val="22"/>
          <w:lang w:eastAsia="es-ES"/>
        </w:rPr>
      </w:pPr>
      <w:r w:rsidRPr="00B8539B">
        <w:rPr>
          <w:rFonts w:ascii="Arial" w:eastAsia="Batang" w:hAnsi="Arial" w:cs="Arial"/>
          <w:sz w:val="22"/>
          <w:szCs w:val="22"/>
          <w:lang w:eastAsia="es-ES"/>
        </w:rPr>
        <w:t>En el evento que la propuesta sea presentada en consorcio o unión temporal</w:t>
      </w:r>
      <w:r w:rsidRPr="00B8539B">
        <w:rPr>
          <w:rFonts w:ascii="Arial" w:hAnsi="Arial" w:cs="Arial"/>
          <w:bCs/>
          <w:color w:val="000000"/>
          <w:sz w:val="22"/>
          <w:szCs w:val="22"/>
        </w:rPr>
        <w:t xml:space="preserve">, cada uno de sus integrantes deberá aportar </w:t>
      </w:r>
      <w:r w:rsidR="00387FE4" w:rsidRPr="00B8539B">
        <w:rPr>
          <w:rFonts w:ascii="Arial" w:eastAsia="Batang" w:hAnsi="Arial" w:cs="Arial"/>
          <w:sz w:val="22"/>
          <w:szCs w:val="22"/>
          <w:lang w:eastAsia="es-ES"/>
        </w:rPr>
        <w:t xml:space="preserve">la </w:t>
      </w:r>
      <w:r w:rsidRPr="00B8539B">
        <w:rPr>
          <w:rFonts w:ascii="Arial" w:eastAsia="Batang" w:hAnsi="Arial" w:cs="Arial"/>
          <w:bCs/>
          <w:iCs/>
          <w:sz w:val="22"/>
          <w:szCs w:val="22"/>
          <w:lang w:eastAsia="es-ES"/>
        </w:rPr>
        <w:t>matrícula</w:t>
      </w:r>
      <w:r w:rsidR="00387FE4" w:rsidRPr="00B8539B">
        <w:rPr>
          <w:rFonts w:ascii="Arial" w:eastAsia="Batang" w:hAnsi="Arial" w:cs="Arial"/>
          <w:bCs/>
          <w:iCs/>
          <w:sz w:val="22"/>
          <w:szCs w:val="22"/>
          <w:lang w:eastAsia="es-ES"/>
        </w:rPr>
        <w:t xml:space="preserve"> mercantil</w:t>
      </w:r>
      <w:r w:rsidRPr="00B8539B">
        <w:rPr>
          <w:rFonts w:ascii="Arial" w:eastAsia="Batang" w:hAnsi="Arial" w:cs="Arial"/>
          <w:bCs/>
          <w:iCs/>
          <w:sz w:val="22"/>
          <w:szCs w:val="22"/>
          <w:lang w:eastAsia="es-ES"/>
        </w:rPr>
        <w:t xml:space="preserve"> o </w:t>
      </w:r>
      <w:r w:rsidRPr="00B8539B">
        <w:rPr>
          <w:rFonts w:ascii="Arial" w:eastAsia="Batang" w:hAnsi="Arial" w:cs="Arial"/>
          <w:bCs/>
          <w:sz w:val="22"/>
          <w:szCs w:val="22"/>
          <w:lang w:eastAsia="es-ES"/>
        </w:rPr>
        <w:t>certificado de existencia y representación legal, expedido por la Cámara de Comercio, según sea el caso.</w:t>
      </w:r>
    </w:p>
    <w:p w14:paraId="4164DFD6" w14:textId="77777777" w:rsidR="00BF69B4" w:rsidRPr="00B8539B" w:rsidRDefault="00BF69B4" w:rsidP="00B8539B">
      <w:pPr>
        <w:jc w:val="both"/>
        <w:rPr>
          <w:rFonts w:ascii="Arial" w:eastAsia="Batang" w:hAnsi="Arial" w:cs="Arial"/>
          <w:sz w:val="22"/>
          <w:szCs w:val="22"/>
          <w:lang w:eastAsia="es-ES"/>
        </w:rPr>
      </w:pPr>
    </w:p>
    <w:p w14:paraId="0C0F5420" w14:textId="112FD651" w:rsidR="0069645C" w:rsidRPr="00B8539B" w:rsidRDefault="00D50518" w:rsidP="00B8539B">
      <w:pPr>
        <w:jc w:val="both"/>
        <w:rPr>
          <w:rFonts w:ascii="Arial" w:eastAsia="Batang" w:hAnsi="Arial" w:cs="Arial"/>
          <w:sz w:val="22"/>
          <w:szCs w:val="22"/>
          <w:lang w:eastAsia="es-ES"/>
        </w:rPr>
      </w:pPr>
      <w:r w:rsidRPr="00B8539B">
        <w:rPr>
          <w:rFonts w:ascii="Arial" w:eastAsia="Batang" w:hAnsi="Arial" w:cs="Arial"/>
          <w:sz w:val="22"/>
          <w:szCs w:val="22"/>
          <w:lang w:eastAsia="es-ES"/>
        </w:rPr>
        <w:t>Adicionalmente deberá aportar</w:t>
      </w:r>
      <w:r w:rsidR="00BF69B4" w:rsidRPr="00B8539B">
        <w:rPr>
          <w:rFonts w:ascii="Arial" w:eastAsia="Batang" w:hAnsi="Arial" w:cs="Arial"/>
          <w:sz w:val="22"/>
          <w:szCs w:val="22"/>
          <w:lang w:eastAsia="es-ES"/>
        </w:rPr>
        <w:t xml:space="preserve"> </w:t>
      </w:r>
      <w:r w:rsidR="0069645C" w:rsidRPr="00B8539B">
        <w:rPr>
          <w:rFonts w:ascii="Arial" w:eastAsia="Batang" w:hAnsi="Arial" w:cs="Arial"/>
          <w:sz w:val="22"/>
          <w:szCs w:val="22"/>
          <w:lang w:eastAsia="es-ES"/>
        </w:rPr>
        <w:t xml:space="preserve">copia del documento consorcial o de unión temporal debidamente diligenciados firmado por todos y cada uno de sus integrantes. Para cada caso en particular el documento de constitución del consorcio o la unión temporal se ceñirá a lo establecido en el artículo 7o. de la Ley 80 de 1993. </w:t>
      </w:r>
    </w:p>
    <w:p w14:paraId="431B0B91" w14:textId="77777777" w:rsidR="0069645C" w:rsidRPr="00B8539B" w:rsidRDefault="0069645C" w:rsidP="00B8539B">
      <w:pPr>
        <w:jc w:val="both"/>
        <w:rPr>
          <w:rFonts w:ascii="Arial" w:eastAsia="Batang" w:hAnsi="Arial" w:cs="Arial"/>
          <w:sz w:val="22"/>
          <w:szCs w:val="22"/>
          <w:lang w:eastAsia="es-ES"/>
        </w:rPr>
      </w:pPr>
    </w:p>
    <w:p w14:paraId="7F979F80" w14:textId="77777777" w:rsidR="0069645C" w:rsidRPr="00B8539B" w:rsidRDefault="0069645C" w:rsidP="00B8539B">
      <w:pPr>
        <w:jc w:val="both"/>
        <w:rPr>
          <w:rFonts w:ascii="Arial" w:eastAsia="Batang" w:hAnsi="Arial" w:cs="Arial"/>
          <w:sz w:val="22"/>
          <w:szCs w:val="22"/>
          <w:lang w:eastAsia="es-ES"/>
        </w:rPr>
      </w:pPr>
      <w:r w:rsidRPr="00B8539B">
        <w:rPr>
          <w:rFonts w:ascii="Arial" w:eastAsia="Batang" w:hAnsi="Arial" w:cs="Arial"/>
          <w:sz w:val="22"/>
          <w:szCs w:val="22"/>
          <w:lang w:eastAsia="es-ES"/>
        </w:rPr>
        <w:t>Los consorcios o uniones temporales constituidos se comprometen, en caso de ser adjudicatarios del presente proceso, a permanecer consorciados o unidos durante el tiempo de vigencia del contrato y un año más, por lo tanto, deberá indicarse expresamente que el consorcio o unión temporal no podrán ser liquidados o disueltos durante la vigencia o prórrogas del contrato que se suscriba. En ningún caso podrá haber cesión del contrato entre quienes integren el consorcio o unión temporal, salvo que exista autorización previa y expresa por parte de la Entidad.</w:t>
      </w:r>
    </w:p>
    <w:p w14:paraId="76CEEBEE" w14:textId="77777777" w:rsidR="0069645C" w:rsidRPr="00B8539B" w:rsidRDefault="0069645C" w:rsidP="00B8539B">
      <w:pPr>
        <w:jc w:val="both"/>
        <w:rPr>
          <w:rFonts w:ascii="Arial" w:eastAsia="Batang" w:hAnsi="Arial" w:cs="Arial"/>
          <w:sz w:val="22"/>
          <w:szCs w:val="22"/>
          <w:lang w:eastAsia="es-ES"/>
        </w:rPr>
      </w:pPr>
    </w:p>
    <w:p w14:paraId="7B3E022B" w14:textId="77777777" w:rsidR="0069645C" w:rsidRPr="00B8539B" w:rsidRDefault="0069645C" w:rsidP="00B8539B">
      <w:pPr>
        <w:jc w:val="both"/>
        <w:rPr>
          <w:rFonts w:ascii="Arial" w:eastAsia="Batang" w:hAnsi="Arial" w:cs="Arial"/>
          <w:sz w:val="22"/>
          <w:szCs w:val="22"/>
          <w:lang w:eastAsia="es-ES"/>
        </w:rPr>
      </w:pPr>
      <w:r w:rsidRPr="00B8539B">
        <w:rPr>
          <w:rFonts w:ascii="Arial" w:eastAsia="Batang" w:hAnsi="Arial" w:cs="Arial"/>
          <w:sz w:val="22"/>
          <w:szCs w:val="22"/>
          <w:lang w:eastAsia="es-ES"/>
        </w:rPr>
        <w:t xml:space="preserve">En caso de quedar favorecido con el contrato, </w:t>
      </w:r>
      <w:proofErr w:type="gramStart"/>
      <w:r w:rsidRPr="00B8539B">
        <w:rPr>
          <w:rFonts w:ascii="Arial" w:eastAsia="Batang" w:hAnsi="Arial" w:cs="Arial"/>
          <w:sz w:val="22"/>
          <w:szCs w:val="22"/>
          <w:lang w:eastAsia="es-ES"/>
        </w:rPr>
        <w:t>el</w:t>
      </w:r>
      <w:proofErr w:type="gramEnd"/>
      <w:r w:rsidRPr="00B8539B">
        <w:rPr>
          <w:rFonts w:ascii="Arial" w:eastAsia="Batang" w:hAnsi="Arial" w:cs="Arial"/>
          <w:sz w:val="22"/>
          <w:szCs w:val="22"/>
          <w:lang w:eastAsia="es-ES"/>
        </w:rPr>
        <w:t xml:space="preserve"> proponente persona natural, jurídica, unión temporal o consorcio, deberá dentro del plazo para suscribir el contrato allegar la fotocopia legible del RUT expedido por la DIAN a la Oficina de Gestión Contractual del IDIGER.</w:t>
      </w:r>
    </w:p>
    <w:p w14:paraId="5B04283A" w14:textId="77777777" w:rsidR="0069645C" w:rsidRPr="00B8539B" w:rsidRDefault="0069645C" w:rsidP="00B8539B">
      <w:pPr>
        <w:jc w:val="both"/>
        <w:rPr>
          <w:rFonts w:ascii="Arial" w:eastAsia="Batang" w:hAnsi="Arial" w:cs="Arial"/>
          <w:b/>
          <w:i/>
          <w:sz w:val="22"/>
          <w:szCs w:val="22"/>
          <w:u w:val="single"/>
          <w:lang w:eastAsia="es-ES"/>
        </w:rPr>
      </w:pPr>
      <w:r w:rsidRPr="00B8539B">
        <w:rPr>
          <w:rFonts w:ascii="Arial" w:eastAsia="Batang" w:hAnsi="Arial" w:cs="Arial"/>
          <w:b/>
          <w:i/>
          <w:sz w:val="22"/>
          <w:szCs w:val="22"/>
          <w:u w:val="single"/>
          <w:lang w:eastAsia="es-ES"/>
        </w:rPr>
        <w:t>NOTA: EL IDIGER se reserva el derecho de comprobar la autenticidad de los documentos aportados.</w:t>
      </w:r>
    </w:p>
    <w:p w14:paraId="49883168" w14:textId="77777777" w:rsidR="0069645C" w:rsidRPr="00B8539B" w:rsidRDefault="0069645C" w:rsidP="00B8539B">
      <w:pPr>
        <w:jc w:val="both"/>
        <w:rPr>
          <w:rFonts w:ascii="Arial" w:eastAsia="Batang" w:hAnsi="Arial" w:cs="Arial"/>
          <w:sz w:val="22"/>
          <w:szCs w:val="22"/>
          <w:lang w:eastAsia="es-ES"/>
        </w:rPr>
      </w:pPr>
    </w:p>
    <w:p w14:paraId="08DC31AF" w14:textId="77777777" w:rsidR="0069645C" w:rsidRPr="00B8539B" w:rsidRDefault="0069645C" w:rsidP="00B8539B">
      <w:pPr>
        <w:jc w:val="both"/>
        <w:rPr>
          <w:rFonts w:ascii="Arial" w:eastAsia="Batang" w:hAnsi="Arial" w:cs="Arial"/>
          <w:sz w:val="22"/>
          <w:szCs w:val="22"/>
          <w:lang w:eastAsia="es-ES"/>
        </w:rPr>
      </w:pPr>
      <w:r w:rsidRPr="00B8539B">
        <w:rPr>
          <w:rFonts w:ascii="Arial" w:eastAsia="Batang" w:hAnsi="Arial" w:cs="Arial"/>
          <w:sz w:val="22"/>
          <w:szCs w:val="22"/>
          <w:lang w:eastAsia="es-ES"/>
        </w:rPr>
        <w:t>En el documento de conformación legal de consorcio o unión temporal, se deberá establecer de manera clara los siguientes aspectos:</w:t>
      </w:r>
    </w:p>
    <w:p w14:paraId="026AC452" w14:textId="77777777" w:rsidR="0069645C" w:rsidRPr="00B8539B" w:rsidRDefault="0069645C" w:rsidP="00B8539B">
      <w:pPr>
        <w:jc w:val="both"/>
        <w:rPr>
          <w:rFonts w:ascii="Arial" w:eastAsia="Batang" w:hAnsi="Arial" w:cs="Arial"/>
          <w:sz w:val="22"/>
          <w:szCs w:val="22"/>
          <w:lang w:eastAsia="es-ES"/>
        </w:rPr>
      </w:pPr>
    </w:p>
    <w:p w14:paraId="54FA24AD"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La forma de operación bajo la cual cumplirá con el objeto del contrato y todas las demás actividades relacionadas con él.</w:t>
      </w:r>
    </w:p>
    <w:p w14:paraId="1B5DE51B" w14:textId="77777777" w:rsidR="0069645C" w:rsidRPr="00B8539B" w:rsidRDefault="0069645C" w:rsidP="00B8539B">
      <w:pPr>
        <w:jc w:val="both"/>
        <w:rPr>
          <w:rFonts w:ascii="Arial" w:eastAsia="Batang" w:hAnsi="Arial" w:cs="Arial"/>
          <w:sz w:val="22"/>
          <w:szCs w:val="22"/>
          <w:lang w:eastAsia="es-ES"/>
        </w:rPr>
      </w:pPr>
    </w:p>
    <w:p w14:paraId="7C2B08A2"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Si la participación de los proponentes es a título de Consorcio o Unión Temporal y, en éste último caso, señalarán los términos y extensión de la participación de cada uno de los integrantes en la propuesta y en la ejecución del contrato, los cuales no podrán ser modificados durante la ejecución del contrato sin el consentimiento previo del IDIGER.</w:t>
      </w:r>
    </w:p>
    <w:p w14:paraId="19F7282A" w14:textId="77777777" w:rsidR="0069645C" w:rsidRPr="00B8539B" w:rsidRDefault="0069645C" w:rsidP="00B8539B">
      <w:pPr>
        <w:jc w:val="both"/>
        <w:rPr>
          <w:rFonts w:ascii="Arial" w:eastAsia="Batang" w:hAnsi="Arial" w:cs="Arial"/>
          <w:sz w:val="22"/>
          <w:szCs w:val="22"/>
          <w:lang w:eastAsia="es-ES"/>
        </w:rPr>
      </w:pPr>
    </w:p>
    <w:p w14:paraId="39CC89BB"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 xml:space="preserve">En el evento que en el documento de conformación de la Unión temporal no se exprese el porcentaje de participación o la extensión de la responsabilidad de cada uno de los integrantes de la Unión, si llegare el caso de aplicación de </w:t>
      </w:r>
      <w:r w:rsidRPr="00B8539B">
        <w:rPr>
          <w:rFonts w:ascii="Arial" w:eastAsia="Batang" w:hAnsi="Arial" w:cs="Arial"/>
          <w:sz w:val="22"/>
          <w:szCs w:val="22"/>
          <w:lang w:eastAsia="es-ES"/>
        </w:rPr>
        <w:lastRenderedPageBreak/>
        <w:t>sanciones por parte de la entidad, ésta las impondrá por partes iguales para cada uno de los integrantes.</w:t>
      </w:r>
    </w:p>
    <w:p w14:paraId="76CCA6CB" w14:textId="77777777" w:rsidR="0069645C" w:rsidRPr="00B8539B" w:rsidRDefault="0069645C" w:rsidP="00B8539B">
      <w:pPr>
        <w:jc w:val="both"/>
        <w:rPr>
          <w:rFonts w:ascii="Arial" w:eastAsia="Batang" w:hAnsi="Arial" w:cs="Arial"/>
          <w:sz w:val="22"/>
          <w:szCs w:val="22"/>
          <w:lang w:eastAsia="es-ES"/>
        </w:rPr>
      </w:pPr>
    </w:p>
    <w:p w14:paraId="2427AE1D"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Los integrantes del Consorcio o la Unión Temporal deberán manifestar su intención y capacidad de ejecutar el objeto del contrato y que su duración es igual al plazo del contrato y un (1) año más.</w:t>
      </w:r>
    </w:p>
    <w:p w14:paraId="214F4576" w14:textId="77777777" w:rsidR="0069645C" w:rsidRPr="00B8539B" w:rsidRDefault="0069645C" w:rsidP="00B8539B">
      <w:pPr>
        <w:jc w:val="both"/>
        <w:rPr>
          <w:rFonts w:ascii="Arial" w:eastAsia="Batang" w:hAnsi="Arial" w:cs="Arial"/>
          <w:sz w:val="22"/>
          <w:szCs w:val="22"/>
          <w:lang w:eastAsia="es-ES"/>
        </w:rPr>
      </w:pPr>
    </w:p>
    <w:p w14:paraId="792878CF"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El objeto social de todos los integrantes del Consorcio o de la Unión Temporal que sean personas jurídicas deberá ser similar al del objeto a contratar.</w:t>
      </w:r>
      <w:r w:rsidRPr="00B8539B">
        <w:rPr>
          <w:rFonts w:ascii="Arial" w:eastAsia="Batang" w:hAnsi="Arial" w:cs="Arial"/>
          <w:bCs/>
          <w:i/>
          <w:iCs/>
          <w:sz w:val="22"/>
          <w:szCs w:val="22"/>
          <w:lang w:eastAsia="es-ES"/>
        </w:rPr>
        <w:t xml:space="preserve"> </w:t>
      </w:r>
    </w:p>
    <w:p w14:paraId="20AF9F34" w14:textId="77777777" w:rsidR="0069645C" w:rsidRPr="00B8539B" w:rsidRDefault="0069645C" w:rsidP="00B8539B">
      <w:pPr>
        <w:jc w:val="both"/>
        <w:rPr>
          <w:rFonts w:ascii="Arial" w:eastAsia="Batang" w:hAnsi="Arial" w:cs="Arial"/>
          <w:sz w:val="22"/>
          <w:szCs w:val="22"/>
          <w:lang w:eastAsia="es-ES"/>
        </w:rPr>
      </w:pPr>
    </w:p>
    <w:p w14:paraId="0C7B4710"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La designación de un representante, quién por tal motivo, se entenderá revestido de las facultades suficientes para actuar en nombre y representación del Consorcio o Unión Temporal, según el caso.</w:t>
      </w:r>
    </w:p>
    <w:p w14:paraId="7061FAFD" w14:textId="77777777" w:rsidR="0069645C" w:rsidRPr="00B8539B" w:rsidRDefault="0069645C" w:rsidP="00B8539B">
      <w:pPr>
        <w:jc w:val="both"/>
        <w:rPr>
          <w:rFonts w:ascii="Arial" w:eastAsia="Batang" w:hAnsi="Arial" w:cs="Arial"/>
          <w:sz w:val="22"/>
          <w:szCs w:val="22"/>
          <w:lang w:eastAsia="es-ES"/>
        </w:rPr>
      </w:pPr>
    </w:p>
    <w:p w14:paraId="79E6B55E" w14:textId="77777777" w:rsidR="0069645C" w:rsidRPr="00B8539B" w:rsidRDefault="0069645C" w:rsidP="00B8539B">
      <w:pPr>
        <w:numPr>
          <w:ilvl w:val="0"/>
          <w:numId w:val="4"/>
        </w:numPr>
        <w:jc w:val="both"/>
        <w:rPr>
          <w:rFonts w:ascii="Arial" w:eastAsia="Batang" w:hAnsi="Arial" w:cs="Arial"/>
          <w:sz w:val="22"/>
          <w:szCs w:val="22"/>
          <w:lang w:eastAsia="es-ES"/>
        </w:rPr>
      </w:pPr>
      <w:r w:rsidRPr="00B8539B">
        <w:rPr>
          <w:rFonts w:ascii="Arial" w:eastAsia="Batang" w:hAnsi="Arial" w:cs="Arial"/>
          <w:sz w:val="22"/>
          <w:szCs w:val="22"/>
          <w:lang w:eastAsia="es-ES"/>
        </w:rPr>
        <w:t>Ningún integrante del consorcio o de la unión temporal, podrá formar parte de otras propuestas que participen en el presente proceso, ni formular propuesta independiente.</w:t>
      </w:r>
    </w:p>
    <w:p w14:paraId="22C8C1EC" w14:textId="77777777" w:rsidR="0069645C" w:rsidRPr="00B8539B" w:rsidRDefault="0069645C" w:rsidP="00B8539B">
      <w:pPr>
        <w:jc w:val="both"/>
        <w:rPr>
          <w:rFonts w:ascii="Arial" w:eastAsia="Batang" w:hAnsi="Arial" w:cs="Arial"/>
          <w:sz w:val="22"/>
          <w:szCs w:val="22"/>
          <w:lang w:eastAsia="es-ES"/>
        </w:rPr>
      </w:pPr>
    </w:p>
    <w:p w14:paraId="0AC44E6F" w14:textId="77777777" w:rsidR="0069645C" w:rsidRPr="00B8539B" w:rsidRDefault="0069645C" w:rsidP="00B8539B">
      <w:pPr>
        <w:pStyle w:val="Prrafodelista"/>
        <w:keepNext/>
        <w:numPr>
          <w:ilvl w:val="0"/>
          <w:numId w:val="37"/>
        </w:numPr>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lang w:eastAsia="es-ES"/>
        </w:rPr>
      </w:pPr>
      <w:r w:rsidRPr="00B8539B">
        <w:rPr>
          <w:rFonts w:ascii="Arial" w:eastAsia="Batang" w:hAnsi="Arial" w:cs="Arial"/>
          <w:b/>
          <w:lang w:eastAsia="es-ES"/>
        </w:rPr>
        <w:t xml:space="preserve">Personas jurídicas extranjeras con sucursal en el país: </w:t>
      </w:r>
    </w:p>
    <w:p w14:paraId="2801A7AE" w14:textId="77777777" w:rsidR="0069645C" w:rsidRPr="00B8539B" w:rsidRDefault="0069645C" w:rsidP="00B8539B">
      <w:pPr>
        <w:jc w:val="both"/>
        <w:rPr>
          <w:rFonts w:ascii="Arial" w:eastAsia="Batang" w:hAnsi="Arial" w:cs="Arial"/>
          <w:sz w:val="22"/>
          <w:szCs w:val="22"/>
          <w:lang w:eastAsia="es-ES"/>
        </w:rPr>
      </w:pPr>
    </w:p>
    <w:p w14:paraId="628A9041" w14:textId="08EAC69A" w:rsidR="0069645C" w:rsidRPr="00B8539B" w:rsidRDefault="0069645C" w:rsidP="00B8539B">
      <w:pPr>
        <w:jc w:val="both"/>
        <w:rPr>
          <w:rFonts w:ascii="Arial" w:eastAsia="Batang" w:hAnsi="Arial" w:cs="Arial"/>
          <w:sz w:val="22"/>
          <w:szCs w:val="22"/>
        </w:rPr>
      </w:pPr>
      <w:r w:rsidRPr="00B8539B">
        <w:rPr>
          <w:rFonts w:ascii="Arial" w:eastAsia="Batang" w:hAnsi="Arial" w:cs="Arial"/>
          <w:sz w:val="22"/>
          <w:szCs w:val="22"/>
        </w:rPr>
        <w:t xml:space="preserve">Las personas jurídicas extranjeras con actividades permanentes en Colombia deberán estar legalmente establecidas en el territorio nacional de acuerdo con los artículos 471 y 474 del Código de Comercio.    </w:t>
      </w:r>
    </w:p>
    <w:p w14:paraId="78CD09D7" w14:textId="77777777" w:rsidR="0069645C" w:rsidRPr="00B8539B" w:rsidRDefault="0069645C" w:rsidP="00B8539B">
      <w:pPr>
        <w:jc w:val="both"/>
        <w:rPr>
          <w:rFonts w:ascii="Arial" w:eastAsia="Batang" w:hAnsi="Arial" w:cs="Arial"/>
          <w:sz w:val="22"/>
          <w:szCs w:val="22"/>
        </w:rPr>
      </w:pPr>
    </w:p>
    <w:p w14:paraId="1A66AB2C" w14:textId="105231C9" w:rsidR="00D50518" w:rsidRPr="00B8539B" w:rsidRDefault="00D50518" w:rsidP="00B8539B">
      <w:pPr>
        <w:jc w:val="both"/>
        <w:rPr>
          <w:rFonts w:ascii="Arial" w:eastAsia="Batang" w:hAnsi="Arial" w:cs="Arial"/>
          <w:sz w:val="22"/>
          <w:szCs w:val="22"/>
        </w:rPr>
      </w:pPr>
      <w:r w:rsidRPr="00B8539B">
        <w:rPr>
          <w:rFonts w:ascii="Arial" w:eastAsia="Batang" w:hAnsi="Arial" w:cs="Arial"/>
          <w:sz w:val="22"/>
          <w:szCs w:val="22"/>
        </w:rPr>
        <w:t>En caso de presentarse la propuesta por parte de un oferente extranjero deberá aportar el documento correspondiente expedido por la autoridad competente en el que se pueda verificar:</w:t>
      </w:r>
    </w:p>
    <w:p w14:paraId="3C4CB7EC" w14:textId="77777777" w:rsidR="00D50518" w:rsidRPr="00B8539B" w:rsidRDefault="00D50518" w:rsidP="00B8539B">
      <w:pPr>
        <w:jc w:val="both"/>
        <w:rPr>
          <w:rFonts w:ascii="Arial" w:eastAsia="Batang" w:hAnsi="Arial" w:cs="Arial"/>
          <w:sz w:val="22"/>
          <w:szCs w:val="22"/>
        </w:rPr>
      </w:pPr>
    </w:p>
    <w:p w14:paraId="6FC187E8" w14:textId="7827499B" w:rsidR="00D50518" w:rsidRPr="00B8539B" w:rsidRDefault="00D50518" w:rsidP="00B8539B">
      <w:pPr>
        <w:pStyle w:val="Prrafodelista"/>
        <w:numPr>
          <w:ilvl w:val="0"/>
          <w:numId w:val="44"/>
        </w:numPr>
        <w:spacing w:after="0" w:line="240" w:lineRule="auto"/>
        <w:jc w:val="both"/>
        <w:rPr>
          <w:rFonts w:ascii="Arial" w:eastAsia="Batang" w:hAnsi="Arial" w:cs="Arial"/>
        </w:rPr>
      </w:pPr>
      <w:r w:rsidRPr="00B8539B">
        <w:rPr>
          <w:rFonts w:ascii="Arial" w:eastAsia="Batang" w:hAnsi="Arial" w:cs="Arial"/>
        </w:rPr>
        <w:t>Objeto social</w:t>
      </w:r>
    </w:p>
    <w:p w14:paraId="6E87AFB6" w14:textId="2F488B42" w:rsidR="00D50518" w:rsidRPr="00B8539B" w:rsidRDefault="00D50518" w:rsidP="00B8539B">
      <w:pPr>
        <w:pStyle w:val="Prrafodelista"/>
        <w:numPr>
          <w:ilvl w:val="0"/>
          <w:numId w:val="44"/>
        </w:numPr>
        <w:spacing w:after="0" w:line="240" w:lineRule="auto"/>
        <w:jc w:val="both"/>
        <w:rPr>
          <w:rFonts w:ascii="Arial" w:eastAsia="Batang" w:hAnsi="Arial" w:cs="Arial"/>
        </w:rPr>
      </w:pPr>
      <w:r w:rsidRPr="00B8539B">
        <w:rPr>
          <w:rFonts w:ascii="Arial" w:eastAsia="Batang" w:hAnsi="Arial" w:cs="Arial"/>
        </w:rPr>
        <w:t>Vigencia de la Sociedad</w:t>
      </w:r>
    </w:p>
    <w:p w14:paraId="2162C6D8" w14:textId="42CD2A6D" w:rsidR="0069645C" w:rsidRPr="00B8539B" w:rsidRDefault="00D50518" w:rsidP="00B8539B">
      <w:pPr>
        <w:pStyle w:val="Prrafodelista"/>
        <w:numPr>
          <w:ilvl w:val="0"/>
          <w:numId w:val="44"/>
        </w:numPr>
        <w:spacing w:after="0" w:line="240" w:lineRule="auto"/>
        <w:jc w:val="both"/>
        <w:rPr>
          <w:rFonts w:ascii="Arial" w:eastAsia="Batang" w:hAnsi="Arial" w:cs="Arial"/>
        </w:rPr>
      </w:pPr>
      <w:r w:rsidRPr="00B8539B">
        <w:rPr>
          <w:rFonts w:ascii="Arial" w:eastAsia="Batang" w:hAnsi="Arial" w:cs="Arial"/>
        </w:rPr>
        <w:t xml:space="preserve">Facultades del Representante Legal. </w:t>
      </w:r>
      <w:r w:rsidRPr="00B8539B">
        <w:rPr>
          <w:rFonts w:ascii="Arial" w:eastAsia="Batang" w:hAnsi="Arial" w:cs="Arial"/>
        </w:rPr>
        <w:cr/>
      </w:r>
    </w:p>
    <w:p w14:paraId="65730DE1" w14:textId="77777777" w:rsidR="0069645C" w:rsidRPr="00B8539B" w:rsidRDefault="0069645C" w:rsidP="00B8539B">
      <w:pPr>
        <w:jc w:val="both"/>
        <w:rPr>
          <w:rFonts w:ascii="Arial" w:eastAsia="Batang" w:hAnsi="Arial" w:cs="Arial"/>
          <w:sz w:val="22"/>
          <w:szCs w:val="22"/>
        </w:rPr>
      </w:pPr>
      <w:r w:rsidRPr="00B8539B">
        <w:rPr>
          <w:rFonts w:ascii="Arial" w:eastAsia="Batang" w:hAnsi="Arial" w:cs="Arial"/>
          <w:sz w:val="22"/>
          <w:szCs w:val="22"/>
        </w:rPr>
        <w:t xml:space="preserve">Para la representación legal de la persona jurídica extranjera en Colombia, ésta podrá designar a su sucursal u otorgar poder a una persona natural o jurídica domiciliada en Colombia, caso en el cual deberá estar facultado para representar legalmente a la persona jurídica extranjera. </w:t>
      </w:r>
    </w:p>
    <w:p w14:paraId="09E86089" w14:textId="77777777" w:rsidR="0069645C" w:rsidRPr="00B8539B" w:rsidRDefault="0069645C" w:rsidP="00B8539B">
      <w:pPr>
        <w:ind w:left="720"/>
        <w:jc w:val="both"/>
        <w:rPr>
          <w:rFonts w:ascii="Arial" w:eastAsia="Batang" w:hAnsi="Arial" w:cs="Arial"/>
          <w:sz w:val="22"/>
          <w:szCs w:val="22"/>
        </w:rPr>
      </w:pPr>
    </w:p>
    <w:p w14:paraId="32CC1B8C" w14:textId="6CE6C119" w:rsidR="0069645C" w:rsidRPr="00B8539B" w:rsidRDefault="0069645C" w:rsidP="00B8539B">
      <w:pPr>
        <w:pStyle w:val="Prrafodelista"/>
        <w:keepNext/>
        <w:numPr>
          <w:ilvl w:val="0"/>
          <w:numId w:val="37"/>
        </w:numPr>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lang w:eastAsia="es-ES"/>
        </w:rPr>
      </w:pPr>
      <w:r w:rsidRPr="00B8539B">
        <w:rPr>
          <w:rFonts w:ascii="Arial" w:eastAsia="Batang" w:hAnsi="Arial" w:cs="Arial"/>
          <w:b/>
          <w:lang w:eastAsia="es-ES"/>
        </w:rPr>
        <w:t>Personas jurídicas extranjeras</w:t>
      </w:r>
      <w:r w:rsidR="00D50518" w:rsidRPr="00B8539B">
        <w:rPr>
          <w:rFonts w:ascii="Arial" w:eastAsia="Batang" w:hAnsi="Arial" w:cs="Arial"/>
          <w:b/>
          <w:lang w:eastAsia="es-ES"/>
        </w:rPr>
        <w:t xml:space="preserve"> sin</w:t>
      </w:r>
      <w:r w:rsidRPr="00B8539B">
        <w:rPr>
          <w:rFonts w:ascii="Arial" w:eastAsia="Batang" w:hAnsi="Arial" w:cs="Arial"/>
          <w:b/>
          <w:lang w:eastAsia="es-ES"/>
        </w:rPr>
        <w:t xml:space="preserve"> domicilio o sucursal en el país:</w:t>
      </w:r>
    </w:p>
    <w:p w14:paraId="5B49910A" w14:textId="77777777" w:rsidR="0069645C" w:rsidRPr="00B8539B" w:rsidRDefault="0069645C" w:rsidP="00B8539B">
      <w:pPr>
        <w:jc w:val="both"/>
        <w:rPr>
          <w:rFonts w:ascii="Arial" w:eastAsia="Batang" w:hAnsi="Arial" w:cs="Arial"/>
          <w:sz w:val="22"/>
          <w:szCs w:val="22"/>
          <w:lang w:eastAsia="es-ES"/>
        </w:rPr>
      </w:pPr>
    </w:p>
    <w:p w14:paraId="304E1BE7" w14:textId="77777777" w:rsidR="0069645C" w:rsidRPr="00B8539B" w:rsidRDefault="0069645C" w:rsidP="00B8539B">
      <w:pPr>
        <w:jc w:val="both"/>
        <w:rPr>
          <w:rFonts w:ascii="Arial" w:eastAsia="Batang" w:hAnsi="Arial" w:cs="Arial"/>
          <w:sz w:val="22"/>
          <w:szCs w:val="22"/>
          <w:lang w:eastAsia="es-ES"/>
        </w:rPr>
      </w:pPr>
      <w:r w:rsidRPr="00B8539B">
        <w:rPr>
          <w:rFonts w:ascii="Arial" w:eastAsia="Batang" w:hAnsi="Arial" w:cs="Arial"/>
          <w:sz w:val="22"/>
          <w:szCs w:val="22"/>
          <w:lang w:eastAsia="es-ES"/>
        </w:rPr>
        <w:t xml:space="preserve">Deberá acreditar mediante el certificado de existencia y representación legal o el documento equivalente del país de origen los siguientes requisitos: </w:t>
      </w:r>
    </w:p>
    <w:p w14:paraId="3F913CA4" w14:textId="77777777" w:rsidR="0069645C" w:rsidRPr="00B8539B" w:rsidRDefault="0069645C" w:rsidP="00B8539B">
      <w:pPr>
        <w:ind w:firstLine="60"/>
        <w:jc w:val="both"/>
        <w:rPr>
          <w:rFonts w:ascii="Arial" w:eastAsia="Batang" w:hAnsi="Arial" w:cs="Arial"/>
          <w:b/>
          <w:sz w:val="22"/>
          <w:szCs w:val="22"/>
          <w:lang w:eastAsia="es-ES"/>
        </w:rPr>
      </w:pPr>
    </w:p>
    <w:p w14:paraId="41D0439C" w14:textId="77777777" w:rsidR="0069645C" w:rsidRPr="00B8539B" w:rsidRDefault="0069645C" w:rsidP="00B8539B">
      <w:pPr>
        <w:numPr>
          <w:ilvl w:val="0"/>
          <w:numId w:val="6"/>
        </w:numPr>
        <w:jc w:val="both"/>
        <w:rPr>
          <w:rFonts w:ascii="Arial" w:eastAsia="Batang" w:hAnsi="Arial" w:cs="Arial"/>
          <w:b/>
          <w:bCs/>
          <w:sz w:val="22"/>
          <w:szCs w:val="22"/>
          <w:lang w:eastAsia="es-ES"/>
        </w:rPr>
      </w:pPr>
      <w:r w:rsidRPr="00B8539B">
        <w:rPr>
          <w:rFonts w:ascii="Arial" w:eastAsia="Batang" w:hAnsi="Arial" w:cs="Arial"/>
          <w:bCs/>
          <w:iCs/>
          <w:sz w:val="22"/>
          <w:szCs w:val="22"/>
          <w:lang w:eastAsia="es-ES"/>
        </w:rPr>
        <w:lastRenderedPageBreak/>
        <w:t xml:space="preserve">Que se halla legalmente constituida y que el término de duración de la sociedad no sea menor al del plazo del Contrato y un </w:t>
      </w:r>
      <w:r w:rsidRPr="00B8539B">
        <w:rPr>
          <w:rFonts w:ascii="Arial" w:eastAsia="Batang" w:hAnsi="Arial" w:cs="Arial"/>
          <w:bCs/>
          <w:i/>
          <w:iCs/>
          <w:sz w:val="22"/>
          <w:szCs w:val="22"/>
          <w:lang w:eastAsia="es-ES"/>
        </w:rPr>
        <w:t>(1)</w:t>
      </w:r>
      <w:r w:rsidRPr="00B8539B">
        <w:rPr>
          <w:rFonts w:ascii="Arial" w:eastAsia="Batang" w:hAnsi="Arial" w:cs="Arial"/>
          <w:bCs/>
          <w:iCs/>
          <w:sz w:val="22"/>
          <w:szCs w:val="22"/>
          <w:lang w:eastAsia="es-ES"/>
        </w:rPr>
        <w:t xml:space="preserve"> año más.</w:t>
      </w:r>
    </w:p>
    <w:p w14:paraId="6DBE7DF4" w14:textId="77777777" w:rsidR="0069645C" w:rsidRPr="00B8539B" w:rsidRDefault="0069645C" w:rsidP="00B8539B">
      <w:pPr>
        <w:jc w:val="both"/>
        <w:rPr>
          <w:rFonts w:ascii="Arial" w:eastAsia="Batang" w:hAnsi="Arial" w:cs="Arial"/>
          <w:b/>
          <w:bCs/>
          <w:sz w:val="22"/>
          <w:szCs w:val="22"/>
          <w:lang w:eastAsia="es-ES"/>
        </w:rPr>
      </w:pPr>
    </w:p>
    <w:p w14:paraId="3FF2E204" w14:textId="77777777" w:rsidR="0069645C" w:rsidRPr="00B8539B" w:rsidRDefault="0069645C" w:rsidP="00B8539B">
      <w:pPr>
        <w:numPr>
          <w:ilvl w:val="0"/>
          <w:numId w:val="6"/>
        </w:numPr>
        <w:jc w:val="both"/>
        <w:rPr>
          <w:rFonts w:ascii="Arial" w:eastAsia="Batang" w:hAnsi="Arial" w:cs="Arial"/>
          <w:b/>
          <w:bCs/>
          <w:sz w:val="22"/>
          <w:szCs w:val="22"/>
          <w:lang w:eastAsia="es-ES"/>
        </w:rPr>
      </w:pPr>
      <w:r w:rsidRPr="00B8539B">
        <w:rPr>
          <w:rFonts w:ascii="Arial" w:eastAsia="Batang" w:hAnsi="Arial" w:cs="Arial"/>
          <w:bCs/>
          <w:iCs/>
          <w:sz w:val="22"/>
          <w:szCs w:val="22"/>
          <w:lang w:eastAsia="es-ES"/>
        </w:rPr>
        <w:t>Que su representante legal o apoderado se halla facultado para presentar la oferta y suscribir el Contrato en caso de adjudicación.</w:t>
      </w:r>
    </w:p>
    <w:p w14:paraId="63D58E57" w14:textId="77777777" w:rsidR="0069645C" w:rsidRPr="00B8539B" w:rsidRDefault="0069645C" w:rsidP="00B8539B">
      <w:pPr>
        <w:jc w:val="both"/>
        <w:rPr>
          <w:rFonts w:ascii="Arial" w:eastAsia="Batang" w:hAnsi="Arial" w:cs="Arial"/>
          <w:b/>
          <w:bCs/>
          <w:sz w:val="22"/>
          <w:szCs w:val="22"/>
          <w:lang w:eastAsia="es-ES"/>
        </w:rPr>
      </w:pPr>
    </w:p>
    <w:p w14:paraId="12C2861C" w14:textId="77777777" w:rsidR="0069645C" w:rsidRPr="00B8539B" w:rsidRDefault="0069645C" w:rsidP="00B8539B">
      <w:pPr>
        <w:numPr>
          <w:ilvl w:val="0"/>
          <w:numId w:val="6"/>
        </w:numPr>
        <w:jc w:val="both"/>
        <w:rPr>
          <w:rFonts w:ascii="Arial" w:eastAsia="Batang" w:hAnsi="Arial" w:cs="Arial"/>
          <w:b/>
          <w:bCs/>
          <w:sz w:val="22"/>
          <w:szCs w:val="22"/>
          <w:lang w:eastAsia="es-ES"/>
        </w:rPr>
      </w:pPr>
      <w:r w:rsidRPr="00B8539B">
        <w:rPr>
          <w:rFonts w:ascii="Arial" w:eastAsia="Batang" w:hAnsi="Arial" w:cs="Arial"/>
          <w:bCs/>
          <w:iCs/>
          <w:sz w:val="22"/>
          <w:szCs w:val="22"/>
          <w:lang w:eastAsia="es-ES"/>
        </w:rPr>
        <w:t>Que el objeto social del proponente le permita desarrollar el objeto establecido en los presentes pliegos y correlativamente en la futura contratación que se adelante.</w:t>
      </w:r>
    </w:p>
    <w:p w14:paraId="4B9FA63B" w14:textId="77777777" w:rsidR="0069645C" w:rsidRPr="00B8539B" w:rsidRDefault="0069645C" w:rsidP="00B8539B">
      <w:pPr>
        <w:jc w:val="both"/>
        <w:rPr>
          <w:rFonts w:ascii="Arial" w:eastAsia="Batang" w:hAnsi="Arial" w:cs="Arial"/>
          <w:bCs/>
          <w:iCs/>
          <w:sz w:val="22"/>
          <w:szCs w:val="22"/>
          <w:lang w:eastAsia="es-ES"/>
        </w:rPr>
      </w:pPr>
    </w:p>
    <w:p w14:paraId="46B8F8E7" w14:textId="77777777" w:rsidR="0069645C" w:rsidRPr="005839C6" w:rsidRDefault="0069645C" w:rsidP="00B8539B">
      <w:pPr>
        <w:jc w:val="both"/>
        <w:rPr>
          <w:rFonts w:ascii="Arial" w:eastAsia="Batang" w:hAnsi="Arial" w:cs="Arial"/>
          <w:b/>
          <w:sz w:val="22"/>
          <w:szCs w:val="22"/>
          <w:lang w:eastAsia="es-ES"/>
        </w:rPr>
      </w:pPr>
      <w:r w:rsidRPr="00B8539B">
        <w:rPr>
          <w:rFonts w:ascii="Arial" w:eastAsia="Batang" w:hAnsi="Arial" w:cs="Arial"/>
          <w:b/>
          <w:sz w:val="22"/>
          <w:szCs w:val="22"/>
          <w:lang w:eastAsia="es-ES"/>
        </w:rPr>
        <w:t>Nota: los documentos otorgados en el exterior deberán presentarse legalizados en la forma prevista en las normas vigentes sobre la materia, esto es, el proponente deberá constatar que el país origen de los documentos haga parte de la Convención de la Apostille. De no ser así, deberá cumplirse la cadena de autenticaciones a las que hace referencia el Código de Procedimiento Civil Colombiano.</w:t>
      </w:r>
    </w:p>
    <w:p w14:paraId="599705D6" w14:textId="76451DD1" w:rsidR="005839C6" w:rsidRPr="005839C6" w:rsidRDefault="005839C6" w:rsidP="00B8539B">
      <w:pPr>
        <w:overflowPunct w:val="0"/>
        <w:autoSpaceDE w:val="0"/>
        <w:autoSpaceDN w:val="0"/>
        <w:adjustRightInd w:val="0"/>
        <w:jc w:val="both"/>
        <w:textAlignment w:val="baseline"/>
        <w:rPr>
          <w:rFonts w:ascii="Arial" w:eastAsia="Times New Roman" w:hAnsi="Arial" w:cs="Arial"/>
          <w:bCs/>
          <w:sz w:val="22"/>
          <w:szCs w:val="22"/>
          <w:lang w:eastAsia="es-ES"/>
        </w:rPr>
      </w:pPr>
    </w:p>
    <w:p w14:paraId="11C7C114" w14:textId="77777777" w:rsidR="005839C6" w:rsidRPr="005839C6" w:rsidRDefault="005839C6" w:rsidP="00B8539B">
      <w:pPr>
        <w:numPr>
          <w:ilvl w:val="0"/>
          <w:numId w:val="42"/>
        </w:numPr>
        <w:overflowPunct w:val="0"/>
        <w:autoSpaceDE w:val="0"/>
        <w:autoSpaceDN w:val="0"/>
        <w:adjustRightInd w:val="0"/>
        <w:jc w:val="both"/>
        <w:textAlignment w:val="baseline"/>
        <w:rPr>
          <w:rFonts w:ascii="Arial" w:eastAsia="Batang" w:hAnsi="Arial" w:cs="Arial"/>
          <w:b/>
          <w:sz w:val="22"/>
          <w:szCs w:val="22"/>
        </w:rPr>
      </w:pPr>
      <w:bookmarkStart w:id="1" w:name="_Toc265657586"/>
      <w:r w:rsidRPr="005839C6">
        <w:rPr>
          <w:rFonts w:ascii="Arial" w:eastAsia="Batang" w:hAnsi="Arial" w:cs="Arial"/>
          <w:b/>
          <w:sz w:val="22"/>
          <w:szCs w:val="22"/>
        </w:rPr>
        <w:t>Autorización de la junta directiva u órgano social competente</w:t>
      </w:r>
    </w:p>
    <w:p w14:paraId="3746EA0B" w14:textId="77777777" w:rsidR="005839C6" w:rsidRPr="005839C6" w:rsidRDefault="005839C6" w:rsidP="005839C6">
      <w:pPr>
        <w:tabs>
          <w:tab w:val="left" w:pos="6795"/>
        </w:tabs>
        <w:overflowPunct w:val="0"/>
        <w:autoSpaceDE w:val="0"/>
        <w:autoSpaceDN w:val="0"/>
        <w:adjustRightInd w:val="0"/>
        <w:ind w:left="360"/>
        <w:jc w:val="both"/>
        <w:textAlignment w:val="baseline"/>
        <w:rPr>
          <w:rFonts w:ascii="Arial" w:hAnsi="Arial" w:cs="Arial"/>
          <w:bCs/>
          <w:sz w:val="22"/>
          <w:szCs w:val="22"/>
        </w:rPr>
      </w:pPr>
      <w:r w:rsidRPr="005839C6">
        <w:rPr>
          <w:rFonts w:ascii="Arial" w:hAnsi="Arial" w:cs="Arial"/>
          <w:bCs/>
          <w:sz w:val="22"/>
          <w:szCs w:val="22"/>
        </w:rPr>
        <w:tab/>
      </w:r>
    </w:p>
    <w:p w14:paraId="368D704E" w14:textId="77777777" w:rsidR="005839C6" w:rsidRPr="005839C6" w:rsidRDefault="005839C6" w:rsidP="005839C6">
      <w:pPr>
        <w:overflowPunct w:val="0"/>
        <w:autoSpaceDE w:val="0"/>
        <w:autoSpaceDN w:val="0"/>
        <w:adjustRightInd w:val="0"/>
        <w:jc w:val="both"/>
        <w:textAlignment w:val="baseline"/>
        <w:rPr>
          <w:rFonts w:ascii="Arial" w:hAnsi="Arial" w:cs="Arial"/>
          <w:bCs/>
          <w:sz w:val="22"/>
          <w:szCs w:val="22"/>
        </w:rPr>
      </w:pPr>
      <w:r w:rsidRPr="005839C6">
        <w:rPr>
          <w:rFonts w:ascii="Arial" w:hAnsi="Arial" w:cs="Arial"/>
          <w:bCs/>
          <w:sz w:val="22"/>
          <w:szCs w:val="22"/>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 la propuesta.   </w:t>
      </w:r>
    </w:p>
    <w:p w14:paraId="6B1A1EAD" w14:textId="77777777" w:rsidR="005839C6" w:rsidRPr="005839C6" w:rsidRDefault="005839C6" w:rsidP="005839C6">
      <w:pPr>
        <w:overflowPunct w:val="0"/>
        <w:autoSpaceDE w:val="0"/>
        <w:autoSpaceDN w:val="0"/>
        <w:adjustRightInd w:val="0"/>
        <w:jc w:val="both"/>
        <w:textAlignment w:val="baseline"/>
        <w:rPr>
          <w:rFonts w:ascii="Arial" w:hAnsi="Arial" w:cs="Arial"/>
          <w:bCs/>
          <w:sz w:val="22"/>
          <w:szCs w:val="22"/>
        </w:rPr>
      </w:pPr>
    </w:p>
    <w:p w14:paraId="6417B17B" w14:textId="77777777" w:rsidR="005839C6" w:rsidRDefault="005839C6" w:rsidP="005839C6">
      <w:pPr>
        <w:overflowPunct w:val="0"/>
        <w:autoSpaceDE w:val="0"/>
        <w:autoSpaceDN w:val="0"/>
        <w:adjustRightInd w:val="0"/>
        <w:jc w:val="both"/>
        <w:textAlignment w:val="baseline"/>
        <w:rPr>
          <w:rFonts w:ascii="Arial" w:hAnsi="Arial" w:cs="Arial"/>
          <w:bCs/>
          <w:sz w:val="22"/>
          <w:szCs w:val="22"/>
        </w:rPr>
      </w:pPr>
      <w:r w:rsidRPr="005839C6">
        <w:rPr>
          <w:rFonts w:ascii="Arial" w:hAnsi="Arial" w:cs="Arial"/>
          <w:bCs/>
          <w:sz w:val="22"/>
          <w:szCs w:val="22"/>
        </w:rPr>
        <w:t>Los consorcios y uniones temporales deberán suministrar estos documentos para todos y cada uno de sus integrantes, cuando esto se requiera.</w:t>
      </w:r>
    </w:p>
    <w:bookmarkEnd w:id="1"/>
    <w:p w14:paraId="42A236D7" w14:textId="5495DDF9" w:rsidR="005839C6" w:rsidRPr="005839C6" w:rsidRDefault="005839C6" w:rsidP="00B8539B">
      <w:pPr>
        <w:jc w:val="right"/>
        <w:rPr>
          <w:rFonts w:ascii="Arial" w:eastAsia="Batang" w:hAnsi="Arial" w:cs="Arial"/>
          <w:sz w:val="22"/>
          <w:szCs w:val="22"/>
          <w:lang w:eastAsia="es-ES"/>
        </w:rPr>
      </w:pPr>
    </w:p>
    <w:p w14:paraId="641E9F15" w14:textId="7C8E2BA7" w:rsidR="005839C6" w:rsidRPr="00387FE4" w:rsidRDefault="005839C6" w:rsidP="00387FE4">
      <w:pPr>
        <w:pStyle w:val="Prrafodelista"/>
        <w:keepNext/>
        <w:numPr>
          <w:ilvl w:val="0"/>
          <w:numId w:val="42"/>
        </w:numPr>
        <w:overflowPunct w:val="0"/>
        <w:autoSpaceDE w:val="0"/>
        <w:autoSpaceDN w:val="0"/>
        <w:adjustRightInd w:val="0"/>
        <w:jc w:val="both"/>
        <w:textAlignment w:val="baseline"/>
        <w:outlineLvl w:val="2"/>
        <w:rPr>
          <w:rFonts w:ascii="Arial" w:eastAsia="Batang" w:hAnsi="Arial" w:cs="Arial"/>
          <w:b/>
          <w:bCs/>
          <w:lang w:eastAsia="es-ES"/>
        </w:rPr>
      </w:pPr>
      <w:bookmarkStart w:id="2" w:name="_Toc265657593"/>
      <w:r w:rsidRPr="00387FE4">
        <w:rPr>
          <w:rFonts w:ascii="Arial" w:eastAsia="Batang" w:hAnsi="Arial" w:cs="Arial"/>
          <w:b/>
          <w:bCs/>
          <w:lang w:eastAsia="es-ES"/>
        </w:rPr>
        <w:t xml:space="preserve"> Garantía de Seriedad de la Propuesta.</w:t>
      </w:r>
      <w:bookmarkEnd w:id="2"/>
      <w:r w:rsidRPr="00387FE4">
        <w:rPr>
          <w:rFonts w:ascii="Arial" w:eastAsia="Batang" w:hAnsi="Arial" w:cs="Arial"/>
          <w:b/>
          <w:bCs/>
          <w:lang w:eastAsia="es-ES"/>
        </w:rPr>
        <w:t xml:space="preserve"> </w:t>
      </w:r>
    </w:p>
    <w:p w14:paraId="2D7D4A7C" w14:textId="77777777" w:rsidR="005839C6" w:rsidRPr="005839C6" w:rsidRDefault="005839C6" w:rsidP="005839C6">
      <w:pPr>
        <w:shd w:val="clear" w:color="auto" w:fill="FFFFFF"/>
        <w:overflowPunct w:val="0"/>
        <w:autoSpaceDE w:val="0"/>
        <w:autoSpaceDN w:val="0"/>
        <w:adjustRightInd w:val="0"/>
        <w:jc w:val="both"/>
        <w:textAlignment w:val="baseline"/>
        <w:rPr>
          <w:rFonts w:ascii="Arial" w:hAnsi="Arial" w:cs="Arial"/>
          <w:b/>
          <w:bCs/>
          <w:sz w:val="22"/>
          <w:szCs w:val="22"/>
        </w:rPr>
      </w:pPr>
      <w:r w:rsidRPr="005839C6">
        <w:rPr>
          <w:rFonts w:ascii="Arial" w:eastAsia="Times New Roman" w:hAnsi="Arial" w:cs="Arial"/>
          <w:bCs/>
          <w:sz w:val="22"/>
          <w:szCs w:val="22"/>
          <w:lang w:eastAsia="es-ES"/>
        </w:rPr>
        <w:t xml:space="preserve">El oferente deberá constituir a nombre del INSTITUTO DISTRITAL DE GESTIÓN DE RIESGOS Y CAMBIO CLIMÁTICO – IDIGER con NIT 800.154.275-1, una garantía de seriedad para responder por el cumplimiento de las obligaciones establecidas en este </w:t>
      </w:r>
      <w:r w:rsidRPr="005839C6">
        <w:rPr>
          <w:rFonts w:ascii="Arial" w:eastAsia="Times New Roman" w:hAnsi="Arial" w:cs="Arial"/>
          <w:bCs/>
          <w:sz w:val="22"/>
          <w:szCs w:val="22"/>
          <w:lang w:val="es-ES" w:eastAsia="es-ES"/>
        </w:rPr>
        <w:t>Pliego de Condiciones</w:t>
      </w:r>
      <w:r w:rsidRPr="005839C6">
        <w:rPr>
          <w:rFonts w:ascii="Arial" w:eastAsia="Times New Roman" w:hAnsi="Arial" w:cs="Arial"/>
          <w:bCs/>
          <w:sz w:val="22"/>
          <w:szCs w:val="22"/>
          <w:lang w:eastAsia="es-ES"/>
        </w:rPr>
        <w:t xml:space="preserve">, y especialmente las de firmar el Contrato y cumplir con los requisitos de su ejecución. Esta garantía deberá ser expedida por una Compañía de Seguros o Entidad Bancaria legalmente establecida en Colombia; esta garantía, debe constituirse de conformidad con los términos y condiciones que se señalan en las Condiciones Especiales de Contratación. </w:t>
      </w:r>
    </w:p>
    <w:p w14:paraId="3A9F3DB4"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eastAsia="es-ES"/>
        </w:rPr>
      </w:pPr>
    </w:p>
    <w:p w14:paraId="0A0F073F"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eastAsia="es-ES"/>
        </w:rPr>
      </w:pPr>
      <w:r w:rsidRPr="005839C6">
        <w:rPr>
          <w:rFonts w:ascii="Arial" w:eastAsia="Times New Roman" w:hAnsi="Arial" w:cs="Arial"/>
          <w:bCs/>
          <w:sz w:val="22"/>
          <w:szCs w:val="22"/>
          <w:lang w:eastAsia="es-ES"/>
        </w:rPr>
        <w:t>La garantía de seriedad de la oferta cubrirá los perjuicios derivados del incumplimiento del ofrecimiento, en los siguientes eventos, los cuales deben estar contenidos en el cuerpo de la garantía:</w:t>
      </w:r>
    </w:p>
    <w:p w14:paraId="7D95C217"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eastAsia="es-ES"/>
        </w:rPr>
      </w:pPr>
    </w:p>
    <w:p w14:paraId="7543F41F" w14:textId="77777777" w:rsidR="005839C6" w:rsidRPr="005839C6" w:rsidRDefault="005839C6" w:rsidP="005839C6">
      <w:pPr>
        <w:numPr>
          <w:ilvl w:val="0"/>
          <w:numId w:val="3"/>
        </w:numPr>
        <w:autoSpaceDE w:val="0"/>
        <w:autoSpaceDN w:val="0"/>
        <w:adjustRightInd w:val="0"/>
        <w:jc w:val="both"/>
        <w:rPr>
          <w:rFonts w:ascii="Arial" w:eastAsia="Times New Roman" w:hAnsi="Arial" w:cs="Arial"/>
          <w:bCs/>
          <w:sz w:val="22"/>
          <w:szCs w:val="22"/>
          <w:lang w:eastAsia="es-ES"/>
        </w:rPr>
      </w:pPr>
      <w:r w:rsidRPr="005839C6">
        <w:rPr>
          <w:rFonts w:ascii="Arial" w:eastAsia="Times New Roman" w:hAnsi="Arial" w:cs="Arial"/>
          <w:bCs/>
          <w:sz w:val="22"/>
          <w:szCs w:val="22"/>
          <w:lang w:eastAsia="es-ES"/>
        </w:rPr>
        <w:lastRenderedPageBreak/>
        <w:t>La no suscripción del contrato sin justa causa por parte del proponente seleccionado.</w:t>
      </w:r>
    </w:p>
    <w:p w14:paraId="4AF94E8F" w14:textId="77777777" w:rsidR="005839C6" w:rsidRPr="005839C6" w:rsidRDefault="005839C6" w:rsidP="005839C6">
      <w:pPr>
        <w:numPr>
          <w:ilvl w:val="0"/>
          <w:numId w:val="3"/>
        </w:numPr>
        <w:autoSpaceDE w:val="0"/>
        <w:autoSpaceDN w:val="0"/>
        <w:adjustRightInd w:val="0"/>
        <w:jc w:val="both"/>
        <w:rPr>
          <w:rFonts w:ascii="Arial" w:eastAsia="Times New Roman" w:hAnsi="Arial" w:cs="Arial"/>
          <w:bCs/>
          <w:sz w:val="22"/>
          <w:szCs w:val="22"/>
          <w:lang w:eastAsia="es-ES"/>
        </w:rPr>
      </w:pPr>
      <w:r w:rsidRPr="005839C6">
        <w:rPr>
          <w:rFonts w:ascii="Arial" w:eastAsia="Times New Roman" w:hAnsi="Arial" w:cs="Arial"/>
          <w:bCs/>
          <w:sz w:val="22"/>
          <w:szCs w:val="22"/>
          <w:lang w:eastAsia="es-ES"/>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5947A32F" w14:textId="77777777" w:rsidR="005839C6" w:rsidRPr="005839C6" w:rsidRDefault="005839C6" w:rsidP="005839C6">
      <w:pPr>
        <w:numPr>
          <w:ilvl w:val="0"/>
          <w:numId w:val="3"/>
        </w:numPr>
        <w:autoSpaceDE w:val="0"/>
        <w:autoSpaceDN w:val="0"/>
        <w:adjustRightInd w:val="0"/>
        <w:jc w:val="both"/>
        <w:rPr>
          <w:rFonts w:ascii="Arial" w:eastAsia="Times New Roman" w:hAnsi="Arial" w:cs="Arial"/>
          <w:bCs/>
          <w:sz w:val="22"/>
          <w:szCs w:val="22"/>
          <w:lang w:eastAsia="es-ES"/>
        </w:rPr>
      </w:pPr>
      <w:r w:rsidRPr="005839C6">
        <w:rPr>
          <w:rFonts w:ascii="Arial" w:eastAsia="Times New Roman" w:hAnsi="Arial" w:cs="Arial"/>
          <w:bCs/>
          <w:sz w:val="22"/>
          <w:szCs w:val="22"/>
          <w:lang w:eastAsia="es-ES"/>
        </w:rPr>
        <w:t>La falta de otorgamiento por parte del proponente seleccionado, de la garantía de cumplimiento exigida por la entidad para amparar el incumplimiento de las obligaciones del contrato.</w:t>
      </w:r>
    </w:p>
    <w:p w14:paraId="2C4C16BF" w14:textId="77777777" w:rsidR="005839C6" w:rsidRPr="005839C6" w:rsidRDefault="005839C6" w:rsidP="005839C6">
      <w:pPr>
        <w:numPr>
          <w:ilvl w:val="0"/>
          <w:numId w:val="3"/>
        </w:numPr>
        <w:autoSpaceDE w:val="0"/>
        <w:autoSpaceDN w:val="0"/>
        <w:adjustRightInd w:val="0"/>
        <w:jc w:val="both"/>
        <w:rPr>
          <w:rFonts w:ascii="Arial" w:eastAsia="Times New Roman" w:hAnsi="Arial" w:cs="Arial"/>
          <w:bCs/>
          <w:sz w:val="22"/>
          <w:szCs w:val="22"/>
          <w:lang w:eastAsia="es-ES"/>
        </w:rPr>
      </w:pPr>
      <w:r w:rsidRPr="005839C6">
        <w:rPr>
          <w:rFonts w:ascii="Arial" w:eastAsia="Times New Roman" w:hAnsi="Arial" w:cs="Arial"/>
          <w:bCs/>
          <w:sz w:val="22"/>
          <w:szCs w:val="22"/>
          <w:lang w:eastAsia="es-ES"/>
        </w:rPr>
        <w:t>El retiro de la oferta después de vencido el término fijado para la presentación de las propuestas.</w:t>
      </w:r>
    </w:p>
    <w:p w14:paraId="7E115A9A" w14:textId="77777777" w:rsidR="005839C6" w:rsidRPr="005839C6" w:rsidRDefault="005839C6" w:rsidP="005839C6">
      <w:pPr>
        <w:autoSpaceDE w:val="0"/>
        <w:autoSpaceDN w:val="0"/>
        <w:adjustRightInd w:val="0"/>
        <w:jc w:val="both"/>
        <w:rPr>
          <w:rFonts w:ascii="Arial" w:eastAsia="Times New Roman" w:hAnsi="Arial" w:cs="Arial"/>
          <w:bCs/>
          <w:sz w:val="22"/>
          <w:szCs w:val="22"/>
          <w:lang w:eastAsia="es-ES"/>
        </w:rPr>
      </w:pPr>
    </w:p>
    <w:p w14:paraId="7ACDAF24"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val="es-ES" w:eastAsia="es-ES"/>
        </w:rPr>
      </w:pPr>
      <w:r w:rsidRPr="005839C6">
        <w:rPr>
          <w:rFonts w:ascii="Arial" w:eastAsia="Times New Roman" w:hAnsi="Arial" w:cs="Arial"/>
          <w:bCs/>
          <w:sz w:val="22"/>
          <w:szCs w:val="22"/>
          <w:lang w:val="es-ES" w:eastAsia="es-ES"/>
        </w:rPr>
        <w:t xml:space="preserve">El IDIGER hará efectiva la garantía de seriedad de la propuesta, sin menoscabo de las acciones legales conducentes al reconocimiento de perjuicios causados y no cubiertos por el valor de la misma.  </w:t>
      </w:r>
    </w:p>
    <w:p w14:paraId="3FC4F92E"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val="es-ES" w:eastAsia="es-ES"/>
        </w:rPr>
      </w:pPr>
    </w:p>
    <w:p w14:paraId="0298325B"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val="es-ES" w:eastAsia="es-ES"/>
        </w:rPr>
      </w:pPr>
      <w:r w:rsidRPr="005839C6">
        <w:rPr>
          <w:rFonts w:ascii="Arial" w:eastAsia="Times New Roman" w:hAnsi="Arial" w:cs="Arial"/>
          <w:bCs/>
          <w:sz w:val="22"/>
          <w:szCs w:val="22"/>
          <w:lang w:val="es-ES" w:eastAsia="es-ES"/>
        </w:rPr>
        <w:t xml:space="preserve">En el evento que la propuesta la presente un Consorcio o una Unión Temporal, en la póliza de garantía de seriedad de la oferta deberán estipularse que el tomador es: “El Consorcio o Unión Temporal (según sea el caso), conformado por (indicar el nombre de cada uno de sus integrantes)”. Igualmente, la póliza de garantía de seriedad de la oferta debe estar suscrita por el representante del Consorcio o Unión Temporal la propuesta tendrá una validez igual a la vigencia de la garantía de seriedad.  </w:t>
      </w:r>
    </w:p>
    <w:p w14:paraId="23D07BF7"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bCs/>
          <w:sz w:val="22"/>
          <w:szCs w:val="22"/>
          <w:lang w:val="es-ES" w:eastAsia="es-ES"/>
        </w:rPr>
      </w:pPr>
    </w:p>
    <w:p w14:paraId="10308156" w14:textId="77777777" w:rsidR="005839C6" w:rsidRPr="005839C6" w:rsidRDefault="005839C6" w:rsidP="005839C6">
      <w:pPr>
        <w:jc w:val="both"/>
        <w:rPr>
          <w:rFonts w:ascii="Arial" w:eastAsia="Batang" w:hAnsi="Arial" w:cs="Arial"/>
          <w:b/>
          <w:i/>
          <w:sz w:val="22"/>
          <w:szCs w:val="22"/>
          <w:lang w:eastAsia="es-ES"/>
        </w:rPr>
      </w:pPr>
      <w:r w:rsidRPr="005839C6">
        <w:rPr>
          <w:rFonts w:ascii="Arial" w:eastAsia="Batang" w:hAnsi="Arial" w:cs="Arial"/>
          <w:b/>
          <w:bCs/>
          <w:i/>
          <w:sz w:val="22"/>
          <w:szCs w:val="22"/>
          <w:lang w:eastAsia="es-ES"/>
        </w:rPr>
        <w:t xml:space="preserve">La garantía de seriedad tendrá un valor del diez por ciento (10%) del presupuesto oficial, y una validez igual a la vigencia de la propuesta, la cual no podrá ser inferior a noventa (90) días calendario </w:t>
      </w:r>
      <w:r w:rsidRPr="005839C6">
        <w:rPr>
          <w:rFonts w:ascii="Arial" w:eastAsia="Batang" w:hAnsi="Arial" w:cs="Arial"/>
          <w:b/>
          <w:i/>
          <w:sz w:val="22"/>
          <w:szCs w:val="22"/>
          <w:lang w:eastAsia="es-ES"/>
        </w:rPr>
        <w:t>contados a partir de la fecha de cierre del presente proceso.</w:t>
      </w:r>
    </w:p>
    <w:p w14:paraId="2FDE791D" w14:textId="77777777" w:rsidR="005839C6" w:rsidRPr="005839C6" w:rsidRDefault="005839C6" w:rsidP="005839C6">
      <w:pPr>
        <w:jc w:val="both"/>
        <w:rPr>
          <w:rFonts w:ascii="Arial" w:eastAsia="Batang" w:hAnsi="Arial" w:cs="Arial"/>
          <w:b/>
          <w:i/>
          <w:sz w:val="22"/>
          <w:szCs w:val="22"/>
          <w:lang w:eastAsia="es-ES"/>
        </w:rPr>
      </w:pPr>
    </w:p>
    <w:p w14:paraId="04D92235" w14:textId="77777777" w:rsidR="005839C6" w:rsidRPr="005839C6" w:rsidRDefault="005839C6" w:rsidP="005839C6">
      <w:pPr>
        <w:shd w:val="clear" w:color="auto" w:fill="FFFFFF"/>
        <w:jc w:val="both"/>
        <w:rPr>
          <w:rFonts w:ascii="Arial" w:eastAsia="Batang" w:hAnsi="Arial" w:cs="Arial"/>
          <w:sz w:val="22"/>
          <w:szCs w:val="22"/>
        </w:rPr>
      </w:pPr>
      <w:r w:rsidRPr="005839C6">
        <w:rPr>
          <w:rFonts w:ascii="Arial" w:eastAsia="Batang" w:hAnsi="Arial" w:cs="Arial"/>
          <w:sz w:val="22"/>
          <w:szCs w:val="22"/>
        </w:rPr>
        <w:t>La misma deberá ser aportada al momento de la presentación de la propuesta so pena de rechazo de la oferta, conforme al artículo 5 de la Ley 1882 del 15 de enero de 2018.</w:t>
      </w:r>
    </w:p>
    <w:p w14:paraId="19020879" w14:textId="77777777" w:rsidR="005839C6" w:rsidRPr="005839C6" w:rsidRDefault="005839C6" w:rsidP="005839C6">
      <w:pPr>
        <w:jc w:val="both"/>
        <w:rPr>
          <w:rFonts w:ascii="Arial" w:eastAsia="Batang" w:hAnsi="Arial" w:cs="Arial"/>
          <w:b/>
          <w:i/>
          <w:sz w:val="22"/>
          <w:szCs w:val="22"/>
          <w:lang w:eastAsia="es-ES"/>
        </w:rPr>
      </w:pPr>
    </w:p>
    <w:p w14:paraId="7E0BCCCA" w14:textId="560C1C1A" w:rsidR="005839C6" w:rsidRPr="00387FE4" w:rsidRDefault="005839C6" w:rsidP="00387FE4">
      <w:pPr>
        <w:pStyle w:val="Prrafodelista"/>
        <w:keepNext/>
        <w:numPr>
          <w:ilvl w:val="0"/>
          <w:numId w:val="42"/>
        </w:numPr>
        <w:overflowPunct w:val="0"/>
        <w:autoSpaceDE w:val="0"/>
        <w:autoSpaceDN w:val="0"/>
        <w:adjustRightInd w:val="0"/>
        <w:jc w:val="both"/>
        <w:textAlignment w:val="baseline"/>
        <w:outlineLvl w:val="2"/>
        <w:rPr>
          <w:rFonts w:ascii="Arial" w:eastAsia="Batang" w:hAnsi="Arial" w:cs="Arial"/>
          <w:b/>
          <w:bCs/>
          <w:lang w:eastAsia="es-ES"/>
        </w:rPr>
      </w:pPr>
      <w:bookmarkStart w:id="3" w:name="_Toc265657594"/>
      <w:r w:rsidRPr="00387FE4">
        <w:rPr>
          <w:rFonts w:ascii="Arial" w:eastAsia="Batang" w:hAnsi="Arial" w:cs="Arial"/>
          <w:b/>
          <w:bCs/>
          <w:lang w:eastAsia="es-ES"/>
        </w:rPr>
        <w:t>Documentos Confidenciales</w:t>
      </w:r>
      <w:bookmarkEnd w:id="3"/>
    </w:p>
    <w:p w14:paraId="471B07B0"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sz w:val="22"/>
          <w:szCs w:val="22"/>
          <w:lang w:val="es-ES" w:eastAsia="es-ES"/>
        </w:rPr>
      </w:pPr>
      <w:r w:rsidRPr="005839C6">
        <w:rPr>
          <w:rFonts w:ascii="Arial" w:eastAsia="Times New Roman" w:hAnsi="Arial" w:cs="Arial"/>
          <w:sz w:val="22"/>
          <w:szCs w:val="22"/>
          <w:lang w:val="es-ES" w:eastAsia="es-ES"/>
        </w:rPr>
        <w:t>Si el proponente adjunta a la propuesta documentos de carácter confidencial, así deberá informarlo expresamente en la Carta de Presentación de la Propuesta indicando la norma legal que fundamenta dicha confidencialidad.</w:t>
      </w:r>
    </w:p>
    <w:p w14:paraId="7302C034" w14:textId="77777777" w:rsidR="005839C6" w:rsidRPr="005839C6" w:rsidRDefault="005839C6" w:rsidP="005839C6">
      <w:pPr>
        <w:overflowPunct w:val="0"/>
        <w:autoSpaceDE w:val="0"/>
        <w:autoSpaceDN w:val="0"/>
        <w:adjustRightInd w:val="0"/>
        <w:jc w:val="both"/>
        <w:textAlignment w:val="baseline"/>
        <w:rPr>
          <w:rFonts w:ascii="Arial" w:eastAsia="Times New Roman" w:hAnsi="Arial" w:cs="Arial"/>
          <w:sz w:val="22"/>
          <w:szCs w:val="22"/>
          <w:lang w:val="es-ES" w:eastAsia="es-ES"/>
        </w:rPr>
      </w:pPr>
    </w:p>
    <w:p w14:paraId="4B947FDA" w14:textId="473AEC2F" w:rsidR="005839C6" w:rsidRPr="00387FE4" w:rsidRDefault="005839C6" w:rsidP="00387FE4">
      <w:pPr>
        <w:pStyle w:val="Prrafodelista"/>
        <w:keepNext/>
        <w:numPr>
          <w:ilvl w:val="0"/>
          <w:numId w:val="42"/>
        </w:numPr>
        <w:overflowPunct w:val="0"/>
        <w:autoSpaceDE w:val="0"/>
        <w:autoSpaceDN w:val="0"/>
        <w:adjustRightInd w:val="0"/>
        <w:jc w:val="both"/>
        <w:textAlignment w:val="baseline"/>
        <w:outlineLvl w:val="2"/>
        <w:rPr>
          <w:rFonts w:ascii="Arial" w:eastAsia="Batang" w:hAnsi="Arial" w:cs="Arial"/>
          <w:b/>
          <w:lang w:eastAsia="es-ES"/>
        </w:rPr>
      </w:pPr>
      <w:bookmarkStart w:id="4" w:name="_Toc265657595"/>
      <w:r w:rsidRPr="00387FE4">
        <w:rPr>
          <w:rFonts w:ascii="Arial" w:eastAsia="Batang" w:hAnsi="Arial" w:cs="Arial"/>
          <w:b/>
          <w:lang w:eastAsia="es-ES"/>
        </w:rPr>
        <w:t>No inclusión en el Boletín de Responsables Fiscales</w:t>
      </w:r>
      <w:bookmarkEnd w:id="4"/>
      <w:r w:rsidRPr="00387FE4">
        <w:rPr>
          <w:rFonts w:ascii="Arial" w:eastAsia="Batang" w:hAnsi="Arial" w:cs="Arial"/>
          <w:b/>
          <w:lang w:eastAsia="es-ES"/>
        </w:rPr>
        <w:t xml:space="preserve"> </w:t>
      </w:r>
    </w:p>
    <w:p w14:paraId="79CF4EFC" w14:textId="77777777" w:rsidR="005839C6" w:rsidRPr="005839C6" w:rsidRDefault="005839C6" w:rsidP="005839C6">
      <w:pPr>
        <w:jc w:val="both"/>
        <w:rPr>
          <w:rFonts w:ascii="Arial" w:eastAsia="Batang" w:hAnsi="Arial" w:cs="Arial"/>
          <w:sz w:val="22"/>
          <w:szCs w:val="22"/>
          <w:lang w:val="es-ES" w:eastAsia="es-ES"/>
        </w:rPr>
      </w:pPr>
      <w:r w:rsidRPr="005839C6">
        <w:rPr>
          <w:rFonts w:ascii="Arial" w:eastAsia="Batang" w:hAnsi="Arial" w:cs="Arial"/>
          <w:sz w:val="22"/>
          <w:szCs w:val="22"/>
          <w:lang w:val="es-ES" w:eastAsia="es-ES"/>
        </w:rPr>
        <w:t xml:space="preserve">Con el fin de acreditar el cumplimiento de la obligación establecida en el artículo 60 de la Ley 610 de 2000 y Circular </w:t>
      </w:r>
      <w:r w:rsidRPr="005839C6">
        <w:rPr>
          <w:rFonts w:ascii="Arial" w:eastAsia="Batang" w:hAnsi="Arial" w:cs="Arial"/>
          <w:bCs/>
          <w:sz w:val="22"/>
          <w:szCs w:val="22"/>
          <w:lang w:val="es-ES" w:eastAsia="es-ES"/>
        </w:rPr>
        <w:t>0117 del 08 de enero 2002</w:t>
      </w:r>
      <w:r w:rsidRPr="005839C6">
        <w:rPr>
          <w:rFonts w:ascii="Arial" w:eastAsia="Batang" w:hAnsi="Arial" w:cs="Arial"/>
          <w:sz w:val="22"/>
          <w:szCs w:val="22"/>
          <w:lang w:val="es-ES" w:eastAsia="es-ES"/>
        </w:rPr>
        <w:t xml:space="preserve">, EL IDIGER, verificará en el último boletín de responsables fiscales expedido por la Contraloría General de la </w:t>
      </w:r>
      <w:r w:rsidRPr="005839C6">
        <w:rPr>
          <w:rFonts w:ascii="Arial" w:eastAsia="Batang" w:hAnsi="Arial" w:cs="Arial"/>
          <w:sz w:val="22"/>
          <w:szCs w:val="22"/>
          <w:lang w:val="es-ES" w:eastAsia="es-ES"/>
        </w:rPr>
        <w:lastRenderedPageBreak/>
        <w:t xml:space="preserve">República que el proponente y cada uno de sus integrantes, cuando el mismo sea un consorcio o una unión temporal, no se encuentre (n) reportado (s) en dicho boletín. </w:t>
      </w:r>
    </w:p>
    <w:p w14:paraId="21161E8C" w14:textId="77777777" w:rsidR="005839C6" w:rsidRPr="005839C6" w:rsidRDefault="005839C6" w:rsidP="005839C6">
      <w:pPr>
        <w:jc w:val="both"/>
        <w:rPr>
          <w:rFonts w:ascii="Arial" w:eastAsia="Batang" w:hAnsi="Arial" w:cs="Arial"/>
          <w:sz w:val="22"/>
          <w:szCs w:val="22"/>
          <w:lang w:eastAsia="es-ES"/>
        </w:rPr>
      </w:pPr>
    </w:p>
    <w:p w14:paraId="689EA438" w14:textId="6954E9AD" w:rsidR="005839C6" w:rsidRPr="00387FE4" w:rsidRDefault="005839C6" w:rsidP="00387FE4">
      <w:pPr>
        <w:pStyle w:val="Prrafodelista"/>
        <w:keepNext/>
        <w:numPr>
          <w:ilvl w:val="0"/>
          <w:numId w:val="42"/>
        </w:numPr>
        <w:overflowPunct w:val="0"/>
        <w:autoSpaceDE w:val="0"/>
        <w:autoSpaceDN w:val="0"/>
        <w:adjustRightInd w:val="0"/>
        <w:jc w:val="both"/>
        <w:textAlignment w:val="baseline"/>
        <w:outlineLvl w:val="2"/>
        <w:rPr>
          <w:rFonts w:ascii="Arial" w:eastAsia="Batang" w:hAnsi="Arial" w:cs="Arial"/>
          <w:b/>
          <w:lang w:eastAsia="es-ES"/>
        </w:rPr>
      </w:pPr>
      <w:bookmarkStart w:id="5" w:name="_Toc265657597"/>
      <w:r w:rsidRPr="00387FE4">
        <w:rPr>
          <w:rFonts w:ascii="Arial" w:eastAsia="Batang" w:hAnsi="Arial" w:cs="Arial"/>
          <w:b/>
          <w:lang w:eastAsia="es-ES"/>
        </w:rPr>
        <w:t>Declaración juramentada de pagos correspondientes a los sistemas de seguridad social y aportes parafiscales persona natural.</w:t>
      </w:r>
      <w:bookmarkEnd w:id="5"/>
    </w:p>
    <w:p w14:paraId="3A543338" w14:textId="77777777" w:rsidR="005839C6" w:rsidRPr="005839C6" w:rsidRDefault="005839C6" w:rsidP="005839C6">
      <w:pPr>
        <w:tabs>
          <w:tab w:val="left" w:pos="0"/>
        </w:tabs>
        <w:jc w:val="both"/>
        <w:rPr>
          <w:rFonts w:ascii="Arial" w:eastAsia="Batang" w:hAnsi="Arial" w:cs="Arial"/>
          <w:b/>
          <w:sz w:val="22"/>
          <w:szCs w:val="22"/>
          <w:lang w:eastAsia="es-ES"/>
        </w:rPr>
      </w:pPr>
      <w:r w:rsidRPr="005839C6">
        <w:rPr>
          <w:rFonts w:ascii="Arial" w:eastAsia="Batang" w:hAnsi="Arial" w:cs="Arial"/>
          <w:sz w:val="22"/>
          <w:szCs w:val="22"/>
          <w:lang w:eastAsia="es-ES"/>
        </w:rPr>
        <w:t xml:space="preserve">Cuando el proponente sea una persona natural, deberá diligenciar el anexo correspondiente, donde se certifique el pago de los aportes de </w:t>
      </w:r>
      <w:r w:rsidRPr="005839C6">
        <w:rPr>
          <w:rFonts w:ascii="Arial" w:eastAsia="Batang" w:hAnsi="Arial" w:cs="Arial"/>
          <w:bCs/>
          <w:sz w:val="22"/>
          <w:szCs w:val="22"/>
          <w:lang w:eastAsia="es-ES"/>
        </w:rPr>
        <w:t>él al Sistema de Seguridad Social en Salud y/o de</w:t>
      </w:r>
      <w:r w:rsidRPr="005839C6">
        <w:rPr>
          <w:rFonts w:ascii="Arial" w:eastAsia="Batang" w:hAnsi="Arial" w:cs="Arial"/>
          <w:b/>
          <w:sz w:val="22"/>
          <w:szCs w:val="22"/>
          <w:lang w:eastAsia="es-ES"/>
        </w:rPr>
        <w:t xml:space="preserve"> </w:t>
      </w:r>
      <w:r w:rsidRPr="005839C6">
        <w:rPr>
          <w:rFonts w:ascii="Arial" w:eastAsia="Batang" w:hAnsi="Arial" w:cs="Arial"/>
          <w:sz w:val="22"/>
          <w:szCs w:val="22"/>
          <w:lang w:eastAsia="es-ES"/>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5839C6">
        <w:rPr>
          <w:rFonts w:ascii="Arial" w:eastAsia="Batang" w:hAnsi="Arial" w:cs="Arial"/>
          <w:bCs/>
          <w:sz w:val="22"/>
          <w:szCs w:val="22"/>
          <w:lang w:eastAsia="es-ES"/>
        </w:rPr>
        <w:t>de sus aportes personales y</w:t>
      </w:r>
      <w:r w:rsidRPr="005839C6">
        <w:rPr>
          <w:rFonts w:ascii="Arial" w:eastAsia="Batang" w:hAnsi="Arial" w:cs="Arial"/>
          <w:b/>
          <w:sz w:val="22"/>
          <w:szCs w:val="22"/>
          <w:lang w:eastAsia="es-ES"/>
        </w:rPr>
        <w:t xml:space="preserve"> </w:t>
      </w:r>
      <w:r w:rsidRPr="005839C6">
        <w:rPr>
          <w:rFonts w:ascii="Arial" w:eastAsia="Batang" w:hAnsi="Arial" w:cs="Arial"/>
          <w:sz w:val="22"/>
          <w:szCs w:val="22"/>
          <w:lang w:eastAsia="es-ES"/>
        </w:rPr>
        <w:t>de los aportes correspondientes a la nómina de los últimos seis (6) meses, contados a partir de la citada fecha, en los cuales se haya causado la obligación de efectuar dichos pagos.</w:t>
      </w:r>
    </w:p>
    <w:p w14:paraId="4B3DBC44" w14:textId="77777777" w:rsidR="005839C6" w:rsidRPr="005839C6" w:rsidRDefault="005839C6" w:rsidP="005839C6">
      <w:pPr>
        <w:tabs>
          <w:tab w:val="left" w:pos="0"/>
        </w:tabs>
        <w:jc w:val="both"/>
        <w:rPr>
          <w:rFonts w:ascii="Arial" w:eastAsia="Batang" w:hAnsi="Arial" w:cs="Arial"/>
          <w:strike/>
          <w:sz w:val="22"/>
          <w:szCs w:val="22"/>
          <w:lang w:eastAsia="es-ES"/>
        </w:rPr>
      </w:pPr>
    </w:p>
    <w:p w14:paraId="1A6C5D23" w14:textId="77777777" w:rsidR="005839C6" w:rsidRPr="005839C6" w:rsidRDefault="005839C6" w:rsidP="005839C6">
      <w:pPr>
        <w:jc w:val="both"/>
        <w:rPr>
          <w:rFonts w:ascii="Arial" w:eastAsia="Batang" w:hAnsi="Arial" w:cs="Arial"/>
          <w:strike/>
          <w:sz w:val="22"/>
          <w:szCs w:val="22"/>
          <w:lang w:eastAsia="es-ES"/>
        </w:rPr>
      </w:pPr>
      <w:r w:rsidRPr="005839C6">
        <w:rPr>
          <w:rFonts w:ascii="Arial" w:eastAsia="Batang" w:hAnsi="Arial" w:cs="Arial"/>
          <w:sz w:val="22"/>
          <w:szCs w:val="22"/>
          <w:lang w:eastAsia="es-ES"/>
        </w:rPr>
        <w:t>En caso de presentar acuerdo de pago con las entidades recaudadoras respecto de alguna de las obligaciones mencionadas deberá manifestar que existe el acuerdo y que se encuentra al día en el cumplimiento del mismo.</w:t>
      </w:r>
    </w:p>
    <w:p w14:paraId="4A3DD8C9" w14:textId="77777777" w:rsidR="005839C6" w:rsidRPr="005839C6" w:rsidRDefault="005839C6" w:rsidP="005839C6">
      <w:pPr>
        <w:jc w:val="both"/>
        <w:rPr>
          <w:rFonts w:ascii="Arial" w:eastAsia="Batang" w:hAnsi="Arial" w:cs="Arial"/>
          <w:strike/>
          <w:sz w:val="22"/>
          <w:szCs w:val="22"/>
          <w:lang w:eastAsia="es-ES"/>
        </w:rPr>
      </w:pPr>
    </w:p>
    <w:p w14:paraId="41B28564" w14:textId="77777777" w:rsidR="005839C6" w:rsidRPr="005839C6" w:rsidRDefault="005839C6" w:rsidP="005839C6">
      <w:pPr>
        <w:jc w:val="both"/>
        <w:rPr>
          <w:rFonts w:ascii="Arial" w:eastAsia="Batang" w:hAnsi="Arial" w:cs="Arial"/>
          <w:b/>
          <w:sz w:val="22"/>
          <w:szCs w:val="22"/>
          <w:lang w:eastAsia="es-ES"/>
        </w:rPr>
      </w:pPr>
      <w:r w:rsidRPr="005839C6">
        <w:rPr>
          <w:rFonts w:ascii="Arial" w:eastAsia="Batang" w:hAnsi="Arial" w:cs="Arial"/>
          <w:b/>
          <w:spacing w:val="-2"/>
          <w:sz w:val="22"/>
          <w:szCs w:val="22"/>
          <w:lang w:eastAsia="es-ES"/>
        </w:rPr>
        <w:t>Cuando se trate de Consorcios o Uniones Temporales, cada uno de sus miembros integrantes que sea persona natural, deberá aportar el ANEXO CORRESPONDIENTE.</w:t>
      </w:r>
    </w:p>
    <w:p w14:paraId="78B41628" w14:textId="77777777" w:rsidR="005839C6" w:rsidRPr="005839C6" w:rsidRDefault="005839C6" w:rsidP="005839C6">
      <w:pPr>
        <w:jc w:val="both"/>
        <w:rPr>
          <w:rFonts w:ascii="Arial" w:eastAsia="Batang" w:hAnsi="Arial" w:cs="Arial"/>
          <w:sz w:val="22"/>
          <w:szCs w:val="22"/>
          <w:lang w:eastAsia="es-ES"/>
        </w:rPr>
      </w:pPr>
    </w:p>
    <w:p w14:paraId="2FC2EBA7" w14:textId="77777777" w:rsidR="005839C6" w:rsidRPr="005839C6" w:rsidRDefault="005839C6" w:rsidP="005839C6">
      <w:pPr>
        <w:jc w:val="both"/>
        <w:rPr>
          <w:rFonts w:ascii="Arial" w:eastAsia="Batang" w:hAnsi="Arial" w:cs="Arial"/>
          <w:sz w:val="22"/>
          <w:szCs w:val="22"/>
          <w:lang w:eastAsia="es-ES"/>
        </w:rPr>
      </w:pPr>
      <w:r w:rsidRPr="005839C6">
        <w:rPr>
          <w:rFonts w:ascii="Arial" w:eastAsia="Batang" w:hAnsi="Arial" w:cs="Arial"/>
          <w:b/>
          <w:sz w:val="22"/>
          <w:szCs w:val="22"/>
          <w:u w:val="single"/>
          <w:lang w:eastAsia="es-ES"/>
        </w:rPr>
        <w:t>NOTA 1</w:t>
      </w:r>
      <w:r w:rsidRPr="005839C6">
        <w:rPr>
          <w:rFonts w:ascii="Arial" w:eastAsia="Batang" w:hAnsi="Arial" w:cs="Arial"/>
          <w:sz w:val="22"/>
          <w:szCs w:val="22"/>
          <w:lang w:eastAsia="es-ES"/>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14:paraId="63D72787" w14:textId="77777777" w:rsidR="005839C6" w:rsidRPr="005839C6" w:rsidRDefault="005839C6" w:rsidP="005839C6">
      <w:pPr>
        <w:jc w:val="both"/>
        <w:rPr>
          <w:rFonts w:ascii="Arial" w:eastAsia="Batang" w:hAnsi="Arial" w:cs="Arial"/>
          <w:sz w:val="22"/>
          <w:szCs w:val="22"/>
          <w:lang w:eastAsia="es-ES"/>
        </w:rPr>
      </w:pPr>
    </w:p>
    <w:p w14:paraId="50145948" w14:textId="77777777" w:rsidR="005839C6" w:rsidRPr="005839C6" w:rsidRDefault="005839C6" w:rsidP="005839C6">
      <w:pPr>
        <w:jc w:val="both"/>
        <w:rPr>
          <w:rFonts w:ascii="Arial" w:hAnsi="Arial" w:cs="Arial"/>
          <w:sz w:val="22"/>
          <w:szCs w:val="22"/>
        </w:rPr>
      </w:pPr>
      <w:r w:rsidRPr="005839C6">
        <w:rPr>
          <w:rFonts w:ascii="Arial" w:eastAsia="Batang" w:hAnsi="Arial" w:cs="Arial"/>
          <w:b/>
          <w:sz w:val="22"/>
          <w:szCs w:val="22"/>
          <w:u w:val="single"/>
          <w:lang w:eastAsia="es-ES"/>
        </w:rPr>
        <w:t>NOTA 2:</w:t>
      </w:r>
      <w:r w:rsidRPr="005839C6">
        <w:rPr>
          <w:rFonts w:ascii="Arial" w:eastAsia="Batang" w:hAnsi="Arial" w:cs="Arial"/>
          <w:sz w:val="22"/>
          <w:szCs w:val="22"/>
          <w:lang w:eastAsia="es-ES"/>
        </w:rPr>
        <w:t xml:space="preserve"> Cuando el proponente no haya tenido personal a su cargo, pero si haya tenido obligación en relación con sus aportes a título personal deberá indicarlo en el correspondiente Anexo y declararlo de conformidad con las instrucciones del mismo y</w:t>
      </w:r>
      <w:r w:rsidRPr="005839C6">
        <w:rPr>
          <w:rFonts w:ascii="Arial" w:eastAsia="Batang" w:hAnsi="Arial" w:cs="Arial"/>
          <w:b/>
          <w:sz w:val="22"/>
          <w:szCs w:val="22"/>
          <w:lang w:eastAsia="es-ES"/>
        </w:rPr>
        <w:t xml:space="preserve"> </w:t>
      </w:r>
      <w:r w:rsidRPr="005839C6">
        <w:rPr>
          <w:rFonts w:ascii="Arial" w:eastAsia="Batang" w:hAnsi="Arial" w:cs="Arial"/>
          <w:sz w:val="22"/>
          <w:szCs w:val="22"/>
          <w:lang w:eastAsia="es-ES"/>
        </w:rPr>
        <w:t xml:space="preserve">acreditar el pago de sus aportes al </w:t>
      </w:r>
      <w:r w:rsidRPr="005839C6">
        <w:rPr>
          <w:rFonts w:ascii="Arial" w:hAnsi="Arial" w:cs="Arial"/>
          <w:sz w:val="22"/>
          <w:szCs w:val="22"/>
        </w:rPr>
        <w:t xml:space="preserve">Sistema de Seguridad Social Integral, incluyendo los riesgos laborales de los últimos seis (6) meses. </w:t>
      </w:r>
    </w:p>
    <w:p w14:paraId="37B206EF" w14:textId="77777777" w:rsidR="005839C6" w:rsidRPr="005839C6" w:rsidRDefault="005839C6" w:rsidP="005839C6">
      <w:pPr>
        <w:jc w:val="both"/>
        <w:rPr>
          <w:rFonts w:ascii="Arial" w:hAnsi="Arial" w:cs="Arial"/>
          <w:sz w:val="22"/>
          <w:szCs w:val="22"/>
        </w:rPr>
      </w:pPr>
    </w:p>
    <w:p w14:paraId="43C0C841" w14:textId="28D21C6E" w:rsidR="005839C6" w:rsidRPr="005839C6" w:rsidRDefault="005839C6" w:rsidP="005839C6">
      <w:pPr>
        <w:jc w:val="both"/>
        <w:rPr>
          <w:rFonts w:ascii="Arial" w:hAnsi="Arial" w:cs="Arial"/>
          <w:sz w:val="22"/>
          <w:szCs w:val="22"/>
        </w:rPr>
      </w:pPr>
      <w:r w:rsidRPr="005839C6">
        <w:rPr>
          <w:rFonts w:ascii="Arial" w:hAnsi="Arial" w:cs="Arial"/>
          <w:b/>
          <w:sz w:val="22"/>
          <w:szCs w:val="22"/>
          <w:u w:val="single"/>
        </w:rPr>
        <w:t>NOTA 3:</w:t>
      </w:r>
      <w:r w:rsidRPr="005839C6">
        <w:rPr>
          <w:rFonts w:ascii="Arial" w:hAnsi="Arial" w:cs="Arial"/>
          <w:b/>
          <w:sz w:val="22"/>
          <w:szCs w:val="22"/>
        </w:rPr>
        <w:t xml:space="preserve"> </w:t>
      </w:r>
      <w:r w:rsidRPr="005839C6">
        <w:rPr>
          <w:rFonts w:ascii="Arial" w:hAnsi="Arial" w:cs="Arial"/>
          <w:sz w:val="22"/>
          <w:szCs w:val="22"/>
        </w:rPr>
        <w:t>El proponente persona natural empleador estará exonerado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conforme al segundo (2) del artículo 65 de la Ley 1819 de 2016, que adiciona el artículo 114-1 del Estatuto Tributario; lo anterior deberá indicarlo en el anexo correspondiente y  así declararlo.</w:t>
      </w:r>
    </w:p>
    <w:p w14:paraId="0ACD964C" w14:textId="77777777" w:rsidR="005839C6" w:rsidRPr="005839C6" w:rsidRDefault="005839C6" w:rsidP="005839C6">
      <w:pPr>
        <w:jc w:val="both"/>
        <w:rPr>
          <w:rFonts w:ascii="Arial" w:hAnsi="Arial" w:cs="Arial"/>
          <w:b/>
          <w:sz w:val="22"/>
          <w:szCs w:val="22"/>
        </w:rPr>
      </w:pPr>
      <w:r w:rsidRPr="005839C6">
        <w:rPr>
          <w:rFonts w:ascii="Arial" w:hAnsi="Arial" w:cs="Arial"/>
          <w:sz w:val="22"/>
          <w:szCs w:val="22"/>
          <w:u w:val="single"/>
        </w:rPr>
        <w:lastRenderedPageBreak/>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PERSONAS NATURALES REPORTADAS EN MORA NO PODRÁN PRESENTARSE EN EL PRESENTE PROCESO DE CONTRATACIÓN ESTATAL DE CONFORMIDAD CON EL ÚLTIMO INCISO DEL ARTÍCULO 7 DE LA LEY 1562 DEL 11 DE JULIO DE 2012. </w:t>
      </w:r>
    </w:p>
    <w:p w14:paraId="0C0BAA85" w14:textId="77777777" w:rsidR="005839C6" w:rsidRPr="005839C6" w:rsidRDefault="005839C6" w:rsidP="005839C6">
      <w:pPr>
        <w:jc w:val="both"/>
        <w:rPr>
          <w:rFonts w:ascii="Arial" w:eastAsia="Batang" w:hAnsi="Arial" w:cs="Arial"/>
          <w:sz w:val="22"/>
          <w:szCs w:val="22"/>
          <w:lang w:eastAsia="es-ES"/>
        </w:rPr>
      </w:pPr>
    </w:p>
    <w:p w14:paraId="369959AD" w14:textId="75320224" w:rsidR="005839C6" w:rsidRPr="00387FE4" w:rsidRDefault="005839C6" w:rsidP="00387FE4">
      <w:pPr>
        <w:pStyle w:val="Prrafodelista"/>
        <w:keepNext/>
        <w:numPr>
          <w:ilvl w:val="0"/>
          <w:numId w:val="42"/>
        </w:numPr>
        <w:overflowPunct w:val="0"/>
        <w:autoSpaceDE w:val="0"/>
        <w:autoSpaceDN w:val="0"/>
        <w:adjustRightInd w:val="0"/>
        <w:contextualSpacing/>
        <w:jc w:val="both"/>
        <w:textAlignment w:val="baseline"/>
        <w:outlineLvl w:val="2"/>
        <w:rPr>
          <w:rFonts w:ascii="Arial" w:eastAsia="Batang" w:hAnsi="Arial" w:cs="Arial"/>
          <w:b/>
          <w:lang w:eastAsia="es-ES"/>
        </w:rPr>
      </w:pPr>
      <w:bookmarkStart w:id="6" w:name="_Toc265657598"/>
      <w:r w:rsidRPr="00387FE4">
        <w:rPr>
          <w:rFonts w:ascii="Arial" w:eastAsia="Batang" w:hAnsi="Arial" w:cs="Arial"/>
          <w:b/>
          <w:lang w:eastAsia="es-ES"/>
        </w:rPr>
        <w:t>Certificación de pagos de seguridad social y aportes parafiscales persona jurídica (ANEXO CORRESPONDIENTE).</w:t>
      </w:r>
      <w:bookmarkEnd w:id="6"/>
    </w:p>
    <w:p w14:paraId="3743EF06" w14:textId="77777777" w:rsidR="005839C6" w:rsidRPr="005839C6" w:rsidRDefault="005839C6" w:rsidP="005839C6">
      <w:pPr>
        <w:jc w:val="both"/>
        <w:rPr>
          <w:rFonts w:ascii="Arial" w:eastAsia="Batang" w:hAnsi="Arial" w:cs="Arial"/>
          <w:sz w:val="22"/>
          <w:szCs w:val="22"/>
          <w:lang w:eastAsia="es-ES"/>
        </w:rPr>
      </w:pPr>
      <w:r w:rsidRPr="005839C6">
        <w:rPr>
          <w:rFonts w:ascii="Arial" w:eastAsia="Batang" w:hAnsi="Arial" w:cs="Arial"/>
          <w:sz w:val="22"/>
          <w:szCs w:val="22"/>
          <w:lang w:eastAsia="es-ES"/>
        </w:rPr>
        <w:t xml:space="preserve">Cuando el proponente sea una persona jurídica, deberá diligenciar el </w:t>
      </w:r>
      <w:r w:rsidRPr="005839C6">
        <w:rPr>
          <w:rFonts w:ascii="Arial" w:eastAsia="Batang" w:hAnsi="Arial" w:cs="Arial"/>
          <w:b/>
          <w:sz w:val="22"/>
          <w:szCs w:val="22"/>
          <w:lang w:eastAsia="es-ES"/>
        </w:rPr>
        <w:t>ANEXO CORRESPONDIENTE</w:t>
      </w:r>
      <w:r w:rsidRPr="005839C6">
        <w:rPr>
          <w:rFonts w:ascii="Arial" w:eastAsia="Batang" w:hAnsi="Arial" w:cs="Arial"/>
          <w:sz w:val="22"/>
          <w:szCs w:val="22"/>
          <w:lang w:eastAsia="es-ES"/>
        </w:rPr>
        <w:t>,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14:paraId="44357B31" w14:textId="77777777" w:rsidR="005839C6" w:rsidRPr="005839C6" w:rsidRDefault="005839C6" w:rsidP="005839C6">
      <w:pPr>
        <w:jc w:val="both"/>
        <w:rPr>
          <w:rFonts w:ascii="Arial" w:eastAsia="Batang" w:hAnsi="Arial" w:cs="Arial"/>
          <w:sz w:val="22"/>
          <w:szCs w:val="22"/>
          <w:lang w:eastAsia="es-ES"/>
        </w:rPr>
      </w:pPr>
    </w:p>
    <w:p w14:paraId="52C3E19D" w14:textId="77777777" w:rsidR="005839C6" w:rsidRPr="005839C6" w:rsidRDefault="005839C6" w:rsidP="005839C6">
      <w:pPr>
        <w:jc w:val="both"/>
        <w:rPr>
          <w:rFonts w:ascii="Arial" w:eastAsia="Batang" w:hAnsi="Arial" w:cs="Arial"/>
          <w:sz w:val="22"/>
          <w:szCs w:val="22"/>
          <w:lang w:eastAsia="es-ES"/>
        </w:rPr>
      </w:pPr>
      <w:r w:rsidRPr="005839C6">
        <w:rPr>
          <w:rFonts w:ascii="Arial" w:eastAsia="Batang" w:hAnsi="Arial" w:cs="Arial"/>
          <w:sz w:val="22"/>
          <w:szCs w:val="22"/>
          <w:lang w:eastAsia="es-ES"/>
        </w:rPr>
        <w:t>En caso de presentar acuerdo de pago con las entidades recaudadoras respecto de alguna de las obligaciones mencionadas deberá manifestar que existe el acuerdo y que se encuentra al día en el cumplimiento del mismo.</w:t>
      </w:r>
    </w:p>
    <w:p w14:paraId="3FB32392" w14:textId="77777777" w:rsidR="005839C6" w:rsidRPr="005839C6" w:rsidRDefault="005839C6" w:rsidP="005839C6">
      <w:pPr>
        <w:jc w:val="both"/>
        <w:rPr>
          <w:rFonts w:ascii="Arial" w:eastAsia="Batang" w:hAnsi="Arial" w:cs="Arial"/>
          <w:sz w:val="22"/>
          <w:szCs w:val="22"/>
          <w:lang w:eastAsia="es-ES"/>
        </w:rPr>
      </w:pPr>
    </w:p>
    <w:p w14:paraId="56686238" w14:textId="77777777" w:rsidR="005839C6" w:rsidRPr="005839C6" w:rsidRDefault="005839C6" w:rsidP="005839C6">
      <w:pPr>
        <w:jc w:val="both"/>
        <w:rPr>
          <w:rFonts w:ascii="Arial" w:eastAsia="Batang" w:hAnsi="Arial" w:cs="Arial"/>
          <w:sz w:val="22"/>
          <w:szCs w:val="22"/>
          <w:lang w:eastAsia="es-ES"/>
        </w:rPr>
      </w:pPr>
      <w:r w:rsidRPr="005839C6">
        <w:rPr>
          <w:rFonts w:ascii="Arial" w:eastAsia="Batang" w:hAnsi="Arial" w:cs="Arial"/>
          <w:sz w:val="22"/>
          <w:szCs w:val="22"/>
          <w:lang w:eastAsia="es-ES"/>
        </w:rPr>
        <w:t xml:space="preserve">Cuando se trate de Consorcios o Uniones Temporales, cada uno de sus miembros integrantes que sea persona jurídica, deberá aportar el </w:t>
      </w:r>
      <w:r w:rsidRPr="005839C6">
        <w:rPr>
          <w:rFonts w:ascii="Arial" w:eastAsia="Batang" w:hAnsi="Arial" w:cs="Arial"/>
          <w:b/>
          <w:sz w:val="22"/>
          <w:szCs w:val="22"/>
          <w:lang w:eastAsia="es-ES"/>
        </w:rPr>
        <w:t>ANEXO CORRESPONDIENTE</w:t>
      </w:r>
      <w:r w:rsidRPr="005839C6">
        <w:rPr>
          <w:rFonts w:ascii="Arial" w:eastAsia="Batang" w:hAnsi="Arial" w:cs="Arial"/>
          <w:sz w:val="22"/>
          <w:szCs w:val="22"/>
          <w:lang w:eastAsia="es-ES"/>
        </w:rPr>
        <w:t>, exigido.</w:t>
      </w:r>
    </w:p>
    <w:p w14:paraId="7D8CD170" w14:textId="77777777" w:rsidR="005839C6" w:rsidRPr="005839C6" w:rsidRDefault="005839C6" w:rsidP="005839C6">
      <w:pPr>
        <w:jc w:val="both"/>
        <w:rPr>
          <w:rFonts w:ascii="Arial" w:eastAsia="Batang" w:hAnsi="Arial" w:cs="Arial"/>
          <w:sz w:val="22"/>
          <w:szCs w:val="22"/>
          <w:lang w:eastAsia="es-ES"/>
        </w:rPr>
      </w:pPr>
    </w:p>
    <w:p w14:paraId="1E4BA063" w14:textId="77777777" w:rsidR="005839C6" w:rsidRPr="005839C6" w:rsidRDefault="005839C6" w:rsidP="005839C6">
      <w:pPr>
        <w:jc w:val="both"/>
        <w:rPr>
          <w:rFonts w:ascii="Arial" w:eastAsia="Batang" w:hAnsi="Arial" w:cs="Arial"/>
          <w:b/>
          <w:i/>
          <w:sz w:val="22"/>
          <w:szCs w:val="22"/>
          <w:u w:val="single"/>
          <w:lang w:eastAsia="es-ES"/>
        </w:rPr>
      </w:pPr>
      <w:r w:rsidRPr="005839C6">
        <w:rPr>
          <w:rFonts w:ascii="Arial" w:eastAsia="Batang" w:hAnsi="Arial" w:cs="Arial"/>
          <w:b/>
          <w:i/>
          <w:sz w:val="22"/>
          <w:szCs w:val="22"/>
          <w:u w:val="single"/>
          <w:lang w:eastAsia="es-ES"/>
        </w:rPr>
        <w:t>NOTA 1: En caso que el proponente no tenga personal a cargo dentro del periodo certificado y por ende no esté obligado a efectuar al pago de aportes parafiscales y seguridad social debe certificar esta circunstancia, en el mencionado Anexo.</w:t>
      </w:r>
    </w:p>
    <w:p w14:paraId="5654C29E" w14:textId="77777777" w:rsidR="005839C6" w:rsidRPr="005839C6" w:rsidRDefault="005839C6" w:rsidP="005839C6">
      <w:pPr>
        <w:jc w:val="both"/>
        <w:rPr>
          <w:rFonts w:ascii="Arial" w:eastAsia="Batang" w:hAnsi="Arial" w:cs="Arial"/>
          <w:b/>
          <w:i/>
          <w:sz w:val="22"/>
          <w:szCs w:val="22"/>
          <w:u w:val="single"/>
          <w:lang w:eastAsia="es-ES"/>
        </w:rPr>
      </w:pPr>
    </w:p>
    <w:p w14:paraId="0CBAFA46" w14:textId="77777777" w:rsidR="005839C6" w:rsidRPr="005839C6" w:rsidRDefault="005839C6" w:rsidP="005839C6">
      <w:pPr>
        <w:jc w:val="both"/>
        <w:rPr>
          <w:rFonts w:ascii="Arial" w:hAnsi="Arial" w:cs="Arial"/>
          <w:i/>
          <w:sz w:val="22"/>
          <w:szCs w:val="22"/>
          <w:u w:val="single"/>
        </w:rPr>
      </w:pPr>
      <w:r w:rsidRPr="005839C6">
        <w:rPr>
          <w:rFonts w:ascii="Arial" w:hAnsi="Arial" w:cs="Arial"/>
          <w:b/>
          <w:i/>
          <w:sz w:val="22"/>
          <w:szCs w:val="22"/>
        </w:rPr>
        <w:t>NOTA 2</w:t>
      </w:r>
      <w:r w:rsidRPr="005839C6">
        <w:rPr>
          <w:rFonts w:ascii="Arial" w:hAnsi="Arial" w:cs="Arial"/>
          <w:i/>
          <w:sz w:val="22"/>
          <w:szCs w:val="22"/>
        </w:rPr>
        <w:t xml:space="preserve">: </w:t>
      </w:r>
      <w:r w:rsidRPr="005839C6">
        <w:rPr>
          <w:rFonts w:ascii="Arial" w:hAnsi="Arial" w:cs="Arial"/>
          <w:i/>
          <w:sz w:val="22"/>
          <w:szCs w:val="22"/>
          <w:u w:val="single"/>
        </w:rPr>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EMPRESAS REPORTADAS EN MORA NO PODRÁN PRESENTARSE EN EL </w:t>
      </w:r>
      <w:r w:rsidRPr="005839C6">
        <w:rPr>
          <w:rFonts w:ascii="Arial" w:hAnsi="Arial" w:cs="Arial"/>
          <w:i/>
          <w:sz w:val="22"/>
          <w:szCs w:val="22"/>
          <w:u w:val="single"/>
        </w:rPr>
        <w:lastRenderedPageBreak/>
        <w:t xml:space="preserve">PRESENTE PROCESO DE CONTRATACIÓN ESTATAL DE CONFORMIDAD CON EL ÚLTIMO INCISO DEL ARTÍCULO 7 DE LA LEY 1562 DEL 11 DE JULIO DE 2012. </w:t>
      </w:r>
    </w:p>
    <w:p w14:paraId="7C1FFEDB" w14:textId="77777777" w:rsidR="005839C6" w:rsidRPr="005839C6" w:rsidRDefault="005839C6" w:rsidP="005839C6">
      <w:pPr>
        <w:jc w:val="both"/>
        <w:rPr>
          <w:rFonts w:ascii="Arial" w:hAnsi="Arial" w:cs="Arial"/>
          <w:i/>
          <w:sz w:val="22"/>
          <w:szCs w:val="22"/>
          <w:u w:val="single"/>
        </w:rPr>
      </w:pPr>
    </w:p>
    <w:p w14:paraId="728116EF" w14:textId="77777777" w:rsidR="005839C6" w:rsidRPr="005839C6" w:rsidRDefault="005839C6" w:rsidP="005839C6">
      <w:pPr>
        <w:shd w:val="clear" w:color="auto" w:fill="FFFFFF"/>
        <w:jc w:val="both"/>
        <w:rPr>
          <w:rFonts w:ascii="Arial" w:hAnsi="Arial" w:cs="Arial"/>
          <w:sz w:val="22"/>
          <w:szCs w:val="22"/>
        </w:rPr>
      </w:pPr>
      <w:r w:rsidRPr="005839C6">
        <w:rPr>
          <w:rFonts w:ascii="Arial" w:hAnsi="Arial" w:cs="Arial"/>
          <w:b/>
          <w:sz w:val="22"/>
          <w:szCs w:val="22"/>
          <w:u w:val="single"/>
        </w:rPr>
        <w:t>NOTA 3:</w:t>
      </w:r>
      <w:r w:rsidRPr="005839C6">
        <w:rPr>
          <w:rFonts w:ascii="Arial" w:hAnsi="Arial" w:cs="Arial"/>
          <w:b/>
          <w:sz w:val="22"/>
          <w:szCs w:val="22"/>
        </w:rPr>
        <w:t xml:space="preserve"> </w:t>
      </w:r>
      <w:r w:rsidRPr="005839C6">
        <w:rPr>
          <w:rFonts w:ascii="Arial" w:hAnsi="Arial" w:cs="Arial"/>
          <w:sz w:val="22"/>
          <w:szCs w:val="22"/>
        </w:rPr>
        <w:t>Cuando el proponente persona jurídica sea contribuyente del Impuesto Sobre la Renta para Equidad - CREE, de conformidad el artículo 65 de la Ley 1819 de 2016, que adiciona el artículo 114 -1 del Estatuto Tributario, en concordancia con los artículos 31 y 35 de la Ley 1607 de 2012, será beneficiario de la exoneración de aportes parafiscales (Sena e ICBF) y seguridad social en salud, correspondientes a los trabajadores que devenguen individualmente considerados, menos de diez (10) salarios mínimos mensuales vigentes.  La anterior condición se debe indicar en el anexo correspondiente y declararlo de conformidad con las instrucciones del mismo.</w:t>
      </w:r>
    </w:p>
    <w:p w14:paraId="5D59C6EF" w14:textId="77777777" w:rsidR="005839C6" w:rsidRPr="005839C6" w:rsidRDefault="005839C6" w:rsidP="005839C6">
      <w:pPr>
        <w:shd w:val="clear" w:color="auto" w:fill="FFFFFF"/>
        <w:jc w:val="both"/>
        <w:rPr>
          <w:rFonts w:ascii="Arial" w:hAnsi="Arial" w:cs="Arial"/>
          <w:sz w:val="22"/>
          <w:szCs w:val="22"/>
        </w:rPr>
      </w:pPr>
    </w:p>
    <w:p w14:paraId="58319F41" w14:textId="77777777" w:rsidR="005839C6" w:rsidRPr="005839C6" w:rsidRDefault="005839C6" w:rsidP="005839C6">
      <w:pPr>
        <w:shd w:val="clear" w:color="auto" w:fill="FFFFFF"/>
        <w:contextualSpacing/>
        <w:jc w:val="both"/>
        <w:rPr>
          <w:rFonts w:ascii="Arial" w:hAnsi="Arial" w:cs="Arial"/>
          <w:sz w:val="22"/>
          <w:szCs w:val="22"/>
        </w:rPr>
      </w:pPr>
      <w:r w:rsidRPr="005839C6">
        <w:rPr>
          <w:rFonts w:ascii="Arial" w:hAnsi="Arial" w:cs="Arial"/>
          <w:b/>
          <w:sz w:val="22"/>
          <w:szCs w:val="22"/>
          <w:u w:val="single"/>
        </w:rPr>
        <w:t>NOTA 4:</w:t>
      </w:r>
      <w:r w:rsidRPr="005839C6">
        <w:rPr>
          <w:rFonts w:ascii="Arial" w:hAnsi="Arial" w:cs="Arial"/>
          <w:b/>
          <w:sz w:val="22"/>
          <w:szCs w:val="22"/>
        </w:rPr>
        <w:t xml:space="preserve"> </w:t>
      </w:r>
      <w:r w:rsidRPr="005839C6">
        <w:rPr>
          <w:rFonts w:ascii="Arial" w:hAnsi="Arial" w:cs="Arial"/>
          <w:sz w:val="22"/>
          <w:szCs w:val="22"/>
        </w:rPr>
        <w:t>Junto con el anexo 4B deberán anexar los documentos de identificación y acreditación del Revisor Fiscal (cédula de ciudadanía, Tarjeta Profesional y Certificado expedido por la Junta Central de Contadores.</w:t>
      </w:r>
    </w:p>
    <w:p w14:paraId="02B7780E" w14:textId="77777777" w:rsidR="005839C6" w:rsidRPr="005839C6" w:rsidRDefault="005839C6" w:rsidP="005839C6">
      <w:pPr>
        <w:jc w:val="both"/>
        <w:rPr>
          <w:rFonts w:ascii="Arial" w:hAnsi="Arial" w:cs="Arial"/>
          <w:i/>
          <w:sz w:val="22"/>
          <w:szCs w:val="22"/>
          <w:u w:val="single"/>
        </w:rPr>
      </w:pPr>
    </w:p>
    <w:p w14:paraId="538552BA" w14:textId="77777777" w:rsidR="005839C6" w:rsidRPr="005839C6" w:rsidRDefault="005839C6" w:rsidP="00387FE4">
      <w:pPr>
        <w:pStyle w:val="Prrafodelista"/>
        <w:keepNext/>
        <w:numPr>
          <w:ilvl w:val="0"/>
          <w:numId w:val="42"/>
        </w:numPr>
        <w:overflowPunct w:val="0"/>
        <w:autoSpaceDE w:val="0"/>
        <w:autoSpaceDN w:val="0"/>
        <w:adjustRightInd w:val="0"/>
        <w:spacing w:after="0" w:line="240" w:lineRule="auto"/>
        <w:contextualSpacing/>
        <w:jc w:val="both"/>
        <w:textAlignment w:val="baseline"/>
        <w:outlineLvl w:val="2"/>
        <w:rPr>
          <w:rFonts w:ascii="Arial" w:eastAsia="Batang" w:hAnsi="Arial" w:cs="Arial"/>
          <w:b/>
          <w:lang w:eastAsia="es-ES"/>
        </w:rPr>
      </w:pPr>
      <w:r w:rsidRPr="005839C6">
        <w:rPr>
          <w:rFonts w:ascii="Arial" w:eastAsia="Batang" w:hAnsi="Arial" w:cs="Arial"/>
          <w:b/>
          <w:lang w:eastAsia="es-ES"/>
        </w:rPr>
        <w:t>Fotocopia de la Cédula del Oferente o Representante Legal o Apoderado, según corresponda</w:t>
      </w:r>
    </w:p>
    <w:p w14:paraId="3CC398C4" w14:textId="77777777" w:rsidR="005839C6" w:rsidRPr="005839C6" w:rsidRDefault="005839C6" w:rsidP="005839C6">
      <w:pPr>
        <w:jc w:val="both"/>
        <w:rPr>
          <w:rFonts w:ascii="Arial" w:eastAsia="Batang" w:hAnsi="Arial" w:cs="Arial"/>
          <w:b/>
          <w:bCs/>
          <w:sz w:val="22"/>
          <w:szCs w:val="22"/>
          <w:lang w:eastAsia="es-ES"/>
        </w:rPr>
      </w:pPr>
    </w:p>
    <w:p w14:paraId="36C876F6"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 xml:space="preserve">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 </w:t>
      </w:r>
    </w:p>
    <w:p w14:paraId="43889A74" w14:textId="77777777" w:rsidR="005839C6" w:rsidRPr="005839C6" w:rsidRDefault="005839C6" w:rsidP="005839C6">
      <w:pPr>
        <w:jc w:val="both"/>
        <w:rPr>
          <w:rFonts w:ascii="Arial" w:hAnsi="Arial" w:cs="Arial"/>
          <w:sz w:val="22"/>
          <w:szCs w:val="22"/>
        </w:rPr>
      </w:pPr>
    </w:p>
    <w:p w14:paraId="6A9A1ADF"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En el caso de Consorcios o Uniones Temporales, se debe presentar fotocopia de la cédula de ciudadanía de cada uno de los representantes legales de las empresas que conforman el consorcio o la unión temporal o de las personas naturales que la integran.</w:t>
      </w:r>
    </w:p>
    <w:p w14:paraId="3505C8D6" w14:textId="77777777" w:rsidR="005839C6" w:rsidRPr="005839C6" w:rsidRDefault="005839C6" w:rsidP="005839C6">
      <w:pPr>
        <w:jc w:val="both"/>
        <w:rPr>
          <w:rFonts w:ascii="Arial" w:hAnsi="Arial" w:cs="Arial"/>
          <w:sz w:val="22"/>
          <w:szCs w:val="22"/>
        </w:rPr>
      </w:pPr>
    </w:p>
    <w:p w14:paraId="39F67BD4" w14:textId="77777777" w:rsidR="005839C6" w:rsidRDefault="005839C6" w:rsidP="00387FE4">
      <w:pPr>
        <w:numPr>
          <w:ilvl w:val="0"/>
          <w:numId w:val="42"/>
        </w:numPr>
        <w:jc w:val="both"/>
        <w:rPr>
          <w:rFonts w:ascii="Arial" w:eastAsia="Batang" w:hAnsi="Arial" w:cs="Arial"/>
          <w:b/>
          <w:bCs/>
          <w:sz w:val="22"/>
          <w:szCs w:val="22"/>
          <w:lang w:eastAsia="es-ES"/>
        </w:rPr>
      </w:pPr>
      <w:r w:rsidRPr="005839C6">
        <w:rPr>
          <w:rFonts w:ascii="Arial" w:eastAsia="Batang" w:hAnsi="Arial" w:cs="Arial"/>
          <w:b/>
          <w:bCs/>
          <w:sz w:val="22"/>
          <w:szCs w:val="22"/>
          <w:lang w:eastAsia="es-ES"/>
        </w:rPr>
        <w:t xml:space="preserve">Verificación de la Situación Militar </w:t>
      </w:r>
    </w:p>
    <w:p w14:paraId="1F9965EE" w14:textId="77777777" w:rsidR="0000348D" w:rsidRPr="005839C6" w:rsidRDefault="0000348D" w:rsidP="0000348D">
      <w:pPr>
        <w:ind w:left="720"/>
        <w:jc w:val="both"/>
        <w:rPr>
          <w:rFonts w:ascii="Arial" w:eastAsia="Batang" w:hAnsi="Arial" w:cs="Arial"/>
          <w:b/>
          <w:bCs/>
          <w:sz w:val="22"/>
          <w:szCs w:val="22"/>
          <w:lang w:eastAsia="es-ES"/>
        </w:rPr>
      </w:pPr>
    </w:p>
    <w:p w14:paraId="5B5D4E85" w14:textId="77777777" w:rsidR="005839C6" w:rsidRPr="005839C6" w:rsidRDefault="005839C6" w:rsidP="005839C6">
      <w:pPr>
        <w:pStyle w:val="NormalWeb"/>
        <w:spacing w:before="0" w:beforeAutospacing="0" w:after="0" w:afterAutospacing="0"/>
        <w:jc w:val="both"/>
        <w:rPr>
          <w:rFonts w:ascii="Arial" w:hAnsi="Arial" w:cs="Arial"/>
          <w:sz w:val="22"/>
          <w:szCs w:val="22"/>
        </w:rPr>
      </w:pPr>
      <w:r w:rsidRPr="005839C6">
        <w:rPr>
          <w:rFonts w:ascii="Arial" w:hAnsi="Arial" w:cs="Arial"/>
          <w:sz w:val="22"/>
          <w:szCs w:val="22"/>
        </w:rPr>
        <w:t xml:space="preserve">La entidad verificará que </w:t>
      </w:r>
      <w:proofErr w:type="gramStart"/>
      <w:r w:rsidRPr="005839C6">
        <w:rPr>
          <w:rFonts w:ascii="Arial" w:hAnsi="Arial" w:cs="Arial"/>
          <w:sz w:val="22"/>
          <w:szCs w:val="22"/>
        </w:rPr>
        <w:t>el</w:t>
      </w:r>
      <w:proofErr w:type="gramEnd"/>
      <w:r w:rsidRPr="005839C6">
        <w:rPr>
          <w:rFonts w:ascii="Arial" w:hAnsi="Arial" w:cs="Arial"/>
          <w:sz w:val="22"/>
          <w:szCs w:val="22"/>
        </w:rPr>
        <w:t xml:space="preserve"> proponente persona natural y el representante legal y/o apoderado del proponente acredite su situación militar a través de la página web de la oficina de reclutamiento del ejército nacional, </w:t>
      </w:r>
      <w:r w:rsidRPr="005839C6">
        <w:rPr>
          <w:rFonts w:ascii="Arial" w:hAnsi="Arial" w:cs="Arial"/>
          <w:color w:val="000000"/>
          <w:sz w:val="22"/>
          <w:szCs w:val="22"/>
          <w:shd w:val="clear" w:color="auto" w:fill="FFFFFF"/>
        </w:rPr>
        <w:t>link</w:t>
      </w:r>
      <w:r w:rsidRPr="005839C6">
        <w:rPr>
          <w:rFonts w:ascii="Arial" w:hAnsi="Arial" w:cs="Arial"/>
          <w:i/>
          <w:color w:val="000000"/>
          <w:sz w:val="22"/>
          <w:szCs w:val="22"/>
          <w:shd w:val="clear" w:color="auto" w:fill="FFFFFF"/>
        </w:rPr>
        <w:t xml:space="preserve">: </w:t>
      </w:r>
      <w:r w:rsidRPr="005839C6">
        <w:rPr>
          <w:rFonts w:ascii="Arial" w:hAnsi="Arial" w:cs="Arial"/>
          <w:i/>
          <w:color w:val="0000FF"/>
          <w:sz w:val="22"/>
          <w:szCs w:val="22"/>
          <w:shd w:val="clear" w:color="auto" w:fill="FFFFFF"/>
        </w:rPr>
        <w:t>https://www.libretamilitar.mil.co/Modules/Consult/MilitarySituation</w:t>
      </w:r>
    </w:p>
    <w:p w14:paraId="259A353C" w14:textId="77777777" w:rsidR="005839C6" w:rsidRPr="005839C6" w:rsidRDefault="005839C6" w:rsidP="005839C6">
      <w:pPr>
        <w:pStyle w:val="NormalWeb"/>
        <w:spacing w:before="0" w:beforeAutospacing="0" w:after="0" w:afterAutospacing="0"/>
        <w:jc w:val="both"/>
        <w:rPr>
          <w:rFonts w:ascii="Arial" w:hAnsi="Arial" w:cs="Arial"/>
          <w:b/>
          <w:sz w:val="22"/>
          <w:szCs w:val="22"/>
        </w:rPr>
      </w:pPr>
    </w:p>
    <w:p w14:paraId="27F90E5F" w14:textId="77777777" w:rsidR="005839C6" w:rsidRPr="005839C6" w:rsidRDefault="005839C6" w:rsidP="005839C6">
      <w:pPr>
        <w:pStyle w:val="NormalWeb"/>
        <w:spacing w:before="0" w:beforeAutospacing="0" w:after="0" w:afterAutospacing="0"/>
        <w:jc w:val="both"/>
        <w:rPr>
          <w:rFonts w:ascii="Arial" w:hAnsi="Arial" w:cs="Arial"/>
          <w:sz w:val="22"/>
          <w:szCs w:val="22"/>
        </w:rPr>
      </w:pPr>
      <w:r w:rsidRPr="005839C6">
        <w:rPr>
          <w:rFonts w:ascii="Arial" w:hAnsi="Arial" w:cs="Arial"/>
          <w:sz w:val="22"/>
          <w:szCs w:val="22"/>
        </w:rPr>
        <w:t>En caso de Consorcios o Uniones Temporales, se verificará el cumplimiento de lo anterior, para cada uno de los integrantes, tanto para las personas naturales y como los representantes legales de las personas jurídicas que las conforman.</w:t>
      </w:r>
    </w:p>
    <w:p w14:paraId="18A9289B" w14:textId="77777777" w:rsidR="005839C6" w:rsidRPr="005839C6" w:rsidRDefault="005839C6" w:rsidP="005839C6">
      <w:pPr>
        <w:pStyle w:val="NormalWeb"/>
        <w:spacing w:before="0" w:beforeAutospacing="0" w:after="0" w:afterAutospacing="0"/>
        <w:jc w:val="both"/>
        <w:rPr>
          <w:rFonts w:ascii="Arial" w:hAnsi="Arial" w:cs="Arial"/>
          <w:sz w:val="22"/>
          <w:szCs w:val="22"/>
        </w:rPr>
      </w:pPr>
    </w:p>
    <w:p w14:paraId="2C8790D6" w14:textId="77777777" w:rsidR="005839C6" w:rsidRPr="005839C6" w:rsidRDefault="005839C6" w:rsidP="00387FE4">
      <w:pPr>
        <w:pStyle w:val="NormalWeb"/>
        <w:numPr>
          <w:ilvl w:val="0"/>
          <w:numId w:val="42"/>
        </w:numPr>
        <w:spacing w:before="0" w:beforeAutospacing="0" w:after="0" w:afterAutospacing="0"/>
        <w:jc w:val="both"/>
        <w:rPr>
          <w:rFonts w:ascii="Arial" w:hAnsi="Arial" w:cs="Arial"/>
          <w:b/>
          <w:sz w:val="22"/>
          <w:szCs w:val="22"/>
        </w:rPr>
      </w:pPr>
      <w:r w:rsidRPr="005839C6">
        <w:rPr>
          <w:rFonts w:ascii="Arial" w:hAnsi="Arial" w:cs="Arial"/>
          <w:b/>
          <w:sz w:val="22"/>
          <w:szCs w:val="22"/>
        </w:rPr>
        <w:t>Fotocopia de la Inscripción en el RUT – Registro Único Tributario</w:t>
      </w:r>
    </w:p>
    <w:p w14:paraId="67CC2301" w14:textId="77777777" w:rsidR="005839C6" w:rsidRPr="005839C6" w:rsidRDefault="005839C6" w:rsidP="005839C6">
      <w:pPr>
        <w:pStyle w:val="NormalWeb"/>
        <w:spacing w:before="0" w:beforeAutospacing="0" w:after="0" w:afterAutospacing="0"/>
        <w:jc w:val="both"/>
        <w:rPr>
          <w:rFonts w:ascii="Arial" w:hAnsi="Arial" w:cs="Arial"/>
          <w:b/>
          <w:sz w:val="22"/>
          <w:szCs w:val="22"/>
        </w:rPr>
      </w:pPr>
    </w:p>
    <w:p w14:paraId="1D67BF39" w14:textId="77777777" w:rsidR="005839C6" w:rsidRDefault="005839C6" w:rsidP="005839C6">
      <w:pPr>
        <w:keepNext/>
        <w:overflowPunct w:val="0"/>
        <w:autoSpaceDE w:val="0"/>
        <w:autoSpaceDN w:val="0"/>
        <w:adjustRightInd w:val="0"/>
        <w:jc w:val="both"/>
        <w:textAlignment w:val="baseline"/>
        <w:outlineLvl w:val="2"/>
        <w:rPr>
          <w:rFonts w:ascii="Arial" w:hAnsi="Arial" w:cs="Arial"/>
          <w:sz w:val="22"/>
          <w:szCs w:val="22"/>
        </w:rPr>
      </w:pPr>
      <w:r w:rsidRPr="005839C6">
        <w:rPr>
          <w:rFonts w:ascii="Arial" w:hAnsi="Arial" w:cs="Arial"/>
          <w:sz w:val="22"/>
          <w:szCs w:val="22"/>
        </w:rPr>
        <w:t xml:space="preserve">La entidad verificará la identificación tributaria e información sobre el régimen de impuestos al que pertenece el oferente; para el caso las personas jurídicas y /o </w:t>
      </w:r>
      <w:r w:rsidRPr="005839C6">
        <w:rPr>
          <w:rFonts w:ascii="Arial" w:hAnsi="Arial" w:cs="Arial"/>
          <w:sz w:val="22"/>
          <w:szCs w:val="22"/>
        </w:rPr>
        <w:lastRenderedPageBreak/>
        <w:t xml:space="preserve">naturales integrantes de un consorcio o unión temporal se comprobará individualmente este requisito cuando intervengan como responsables del impuesto sobre las ventas por realizar directamente la prestación de servicios gravados con dicho impuesto. </w:t>
      </w:r>
    </w:p>
    <w:p w14:paraId="4115F550" w14:textId="0E851DA9" w:rsidR="005839C6" w:rsidRPr="005839C6" w:rsidRDefault="005839C6" w:rsidP="00387FE4">
      <w:pPr>
        <w:jc w:val="both"/>
        <w:rPr>
          <w:rFonts w:ascii="Arial" w:hAnsi="Arial" w:cs="Arial"/>
          <w:sz w:val="22"/>
          <w:szCs w:val="22"/>
          <w:lang w:val="es-ES"/>
        </w:rPr>
      </w:pPr>
    </w:p>
    <w:p w14:paraId="0270D0A3" w14:textId="77777777" w:rsidR="005839C6" w:rsidRDefault="005839C6" w:rsidP="00387FE4">
      <w:pPr>
        <w:pStyle w:val="Prrafodelista"/>
        <w:numPr>
          <w:ilvl w:val="0"/>
          <w:numId w:val="42"/>
        </w:numPr>
        <w:spacing w:after="0" w:line="240" w:lineRule="auto"/>
        <w:jc w:val="both"/>
        <w:rPr>
          <w:rFonts w:ascii="Arial" w:eastAsia="Batang" w:hAnsi="Arial" w:cs="Arial"/>
          <w:b/>
          <w:bCs/>
          <w:lang w:eastAsia="es-ES"/>
        </w:rPr>
      </w:pPr>
      <w:r w:rsidRPr="005839C6">
        <w:rPr>
          <w:rFonts w:ascii="Arial" w:eastAsia="Batang" w:hAnsi="Arial" w:cs="Arial"/>
          <w:b/>
          <w:bCs/>
          <w:lang w:eastAsia="es-ES"/>
        </w:rPr>
        <w:t>Fotocopia de la Inscripción en el RIT  - Registro Único de Información Tributaria</w:t>
      </w:r>
    </w:p>
    <w:p w14:paraId="3D00B723" w14:textId="77777777" w:rsidR="0088662B" w:rsidRPr="005839C6" w:rsidRDefault="0088662B" w:rsidP="0088662B">
      <w:pPr>
        <w:pStyle w:val="Prrafodelista"/>
        <w:spacing w:after="0" w:line="240" w:lineRule="auto"/>
        <w:ind w:left="720"/>
        <w:jc w:val="both"/>
        <w:rPr>
          <w:rFonts w:ascii="Arial" w:eastAsia="Batang" w:hAnsi="Arial" w:cs="Arial"/>
          <w:b/>
          <w:bCs/>
          <w:lang w:eastAsia="es-ES"/>
        </w:rPr>
      </w:pPr>
    </w:p>
    <w:p w14:paraId="5F7E7CDA" w14:textId="77777777" w:rsidR="005839C6" w:rsidRDefault="005839C6" w:rsidP="005839C6">
      <w:pPr>
        <w:shd w:val="clear" w:color="auto" w:fill="FFFFFF"/>
        <w:jc w:val="both"/>
        <w:rPr>
          <w:rFonts w:ascii="Arial" w:hAnsi="Arial" w:cs="Arial"/>
          <w:sz w:val="22"/>
          <w:szCs w:val="22"/>
        </w:rPr>
      </w:pPr>
      <w:r w:rsidRPr="005839C6">
        <w:rPr>
          <w:rFonts w:ascii="Arial" w:hAnsi="Arial" w:cs="Arial"/>
          <w:sz w:val="22"/>
          <w:szCs w:val="22"/>
        </w:rPr>
        <w:t xml:space="preserve">La fotocopia de la inscripción en el RIT registro único de información tributaria será exigible con la presentación de la propuesta cuando </w:t>
      </w:r>
      <w:r w:rsidRPr="005839C6">
        <w:rPr>
          <w:rFonts w:ascii="Arial" w:hAnsi="Arial" w:cs="Arial"/>
          <w:sz w:val="22"/>
          <w:szCs w:val="22"/>
          <w:u w:val="single"/>
        </w:rPr>
        <w:t xml:space="preserve">el proponente cuente con sede en la ciudad de Bogotá, </w:t>
      </w:r>
      <w:r w:rsidRPr="005839C6">
        <w:rPr>
          <w:rFonts w:ascii="Arial" w:hAnsi="Arial" w:cs="Arial"/>
          <w:sz w:val="22"/>
          <w:szCs w:val="22"/>
        </w:rPr>
        <w:t>para aquellos que no cuenten con sede, agencia o sucursal en Bogotá, únicamente será exigible al adjudicatario del proceso, antes de la suscripción del contrato.</w:t>
      </w:r>
    </w:p>
    <w:p w14:paraId="12889E73" w14:textId="77777777" w:rsidR="0088662B" w:rsidRPr="005839C6" w:rsidRDefault="0088662B" w:rsidP="005839C6">
      <w:pPr>
        <w:shd w:val="clear" w:color="auto" w:fill="FFFFFF"/>
        <w:jc w:val="both"/>
        <w:rPr>
          <w:rFonts w:ascii="Arial" w:hAnsi="Arial" w:cs="Arial"/>
          <w:sz w:val="22"/>
          <w:szCs w:val="22"/>
        </w:rPr>
      </w:pPr>
    </w:p>
    <w:p w14:paraId="1E3360CB" w14:textId="77777777" w:rsidR="005839C6" w:rsidRPr="005839C6" w:rsidRDefault="005839C6" w:rsidP="00387FE4">
      <w:pPr>
        <w:pStyle w:val="Prrafodelista"/>
        <w:numPr>
          <w:ilvl w:val="0"/>
          <w:numId w:val="42"/>
        </w:numPr>
        <w:spacing w:after="0" w:line="240" w:lineRule="auto"/>
        <w:jc w:val="both"/>
        <w:rPr>
          <w:rFonts w:ascii="Arial" w:eastAsia="Batang" w:hAnsi="Arial" w:cs="Arial"/>
          <w:b/>
          <w:bCs/>
          <w:lang w:eastAsia="es-ES"/>
        </w:rPr>
      </w:pPr>
      <w:r w:rsidRPr="005839C6">
        <w:rPr>
          <w:rFonts w:ascii="Arial" w:eastAsia="Batang" w:hAnsi="Arial" w:cs="Arial"/>
          <w:b/>
          <w:bCs/>
          <w:lang w:eastAsia="es-ES"/>
        </w:rPr>
        <w:t xml:space="preserve">Antecedentes Disciplinarios y Judiciales </w:t>
      </w:r>
    </w:p>
    <w:p w14:paraId="34151C5F" w14:textId="77777777" w:rsidR="005839C6" w:rsidRPr="005839C6" w:rsidRDefault="005839C6" w:rsidP="005839C6">
      <w:pPr>
        <w:jc w:val="both"/>
        <w:rPr>
          <w:rFonts w:ascii="Arial" w:eastAsia="Batang" w:hAnsi="Arial" w:cs="Arial"/>
          <w:b/>
          <w:sz w:val="22"/>
          <w:szCs w:val="22"/>
          <w:lang w:eastAsia="es-ES"/>
        </w:rPr>
      </w:pPr>
    </w:p>
    <w:p w14:paraId="28EE2D13"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El IDIGER verificará si el proponente o cualquiera de los integrantes del consorcio o unión temporal, no se encuentra inhabilitado para contratar en el Sistema de Información de Registro de Sanciones y Causas de Inhabilidad “SIRI” de la Entidad, así mismo, igualmente que no registre sanciones e inhabilidades disciplinarias en las diferentes entidades Distritales y en la base de antecedentes judiciales de la Policía Nacional. En caso que el proponente o alguno de los integrantes del Consorcio o Unión Temporal o promesa de Sociedad Futura, se encuentren inhabilitado, no podrán contratar con el IDIGER, salvo que acredite que se encuentre habilitado para contratar.</w:t>
      </w:r>
    </w:p>
    <w:p w14:paraId="5443ED18" w14:textId="77777777" w:rsidR="005839C6" w:rsidRPr="005839C6" w:rsidRDefault="005839C6" w:rsidP="005839C6">
      <w:pPr>
        <w:jc w:val="both"/>
        <w:rPr>
          <w:rFonts w:ascii="Arial" w:eastAsia="Batang" w:hAnsi="Arial" w:cs="Arial"/>
          <w:b/>
          <w:sz w:val="22"/>
          <w:szCs w:val="22"/>
          <w:lang w:eastAsia="es-ES"/>
        </w:rPr>
      </w:pPr>
    </w:p>
    <w:p w14:paraId="4CEB9E97" w14:textId="77777777" w:rsidR="005839C6" w:rsidRPr="005839C6" w:rsidRDefault="005839C6" w:rsidP="00387FE4">
      <w:pPr>
        <w:pStyle w:val="Prrafodelista"/>
        <w:keepNext/>
        <w:numPr>
          <w:ilvl w:val="0"/>
          <w:numId w:val="42"/>
        </w:numPr>
        <w:overflowPunct w:val="0"/>
        <w:autoSpaceDE w:val="0"/>
        <w:autoSpaceDN w:val="0"/>
        <w:adjustRightInd w:val="0"/>
        <w:spacing w:after="0" w:line="240" w:lineRule="auto"/>
        <w:contextualSpacing/>
        <w:jc w:val="both"/>
        <w:textAlignment w:val="baseline"/>
        <w:outlineLvl w:val="2"/>
        <w:rPr>
          <w:rFonts w:ascii="Arial" w:eastAsia="Batang" w:hAnsi="Arial" w:cs="Arial"/>
          <w:b/>
          <w:lang w:eastAsia="es-ES"/>
        </w:rPr>
      </w:pPr>
      <w:r w:rsidRPr="005839C6">
        <w:rPr>
          <w:rFonts w:ascii="Arial" w:eastAsia="Batang" w:hAnsi="Arial" w:cs="Arial"/>
          <w:b/>
          <w:bCs/>
          <w:lang w:eastAsia="es-ES"/>
        </w:rPr>
        <w:t>Pacto de Transparencia</w:t>
      </w:r>
    </w:p>
    <w:p w14:paraId="062FDDC7" w14:textId="77777777" w:rsidR="005839C6" w:rsidRPr="005839C6" w:rsidRDefault="005839C6" w:rsidP="005839C6">
      <w:pPr>
        <w:jc w:val="both"/>
        <w:rPr>
          <w:rFonts w:ascii="Arial" w:eastAsia="Batang" w:hAnsi="Arial" w:cs="Arial"/>
          <w:sz w:val="22"/>
          <w:szCs w:val="22"/>
          <w:lang w:eastAsia="es-ES"/>
        </w:rPr>
      </w:pPr>
    </w:p>
    <w:p w14:paraId="755BC360" w14:textId="77777777" w:rsidR="005839C6" w:rsidRPr="005839C6" w:rsidRDefault="005839C6" w:rsidP="005839C6">
      <w:pPr>
        <w:jc w:val="both"/>
        <w:rPr>
          <w:rFonts w:ascii="Arial" w:hAnsi="Arial" w:cs="Arial"/>
          <w:sz w:val="22"/>
          <w:szCs w:val="22"/>
        </w:rPr>
      </w:pPr>
      <w:r w:rsidRPr="005839C6">
        <w:rPr>
          <w:rFonts w:ascii="Arial" w:hAnsi="Arial" w:cs="Arial"/>
          <w:sz w:val="22"/>
          <w:szCs w:val="22"/>
        </w:rPr>
        <w:t>El Proponente apoyará la acción del Estado Colombiano a nivel nacional y distrital para fortalecer la transparencia y la responsabilidad de rendir cuentas, y en este contexto deberá asumir los compromisos contenidos en el documento Compromiso Anti-corrupción”, que hace parte de la Documentación Jurídica.  El compromiso Anticorrupción deberá estar suscrito en debida forma por el proponente o la persona autorizada para tal efecto.</w:t>
      </w:r>
    </w:p>
    <w:p w14:paraId="5C6340E5" w14:textId="77777777" w:rsidR="00620BAA" w:rsidRPr="00C03866" w:rsidRDefault="00620BAA" w:rsidP="00B76376">
      <w:pPr>
        <w:jc w:val="both"/>
        <w:rPr>
          <w:rFonts w:ascii="Arial" w:hAnsi="Arial" w:cs="Arial"/>
          <w:b/>
          <w:i/>
          <w:color w:val="000000" w:themeColor="text1"/>
          <w:sz w:val="22"/>
          <w:szCs w:val="22"/>
        </w:rPr>
      </w:pPr>
    </w:p>
    <w:p w14:paraId="66BD7751" w14:textId="77777777" w:rsidR="00BF7E1A" w:rsidRPr="00C03866" w:rsidRDefault="00BF7E1A" w:rsidP="009E3C24">
      <w:pPr>
        <w:numPr>
          <w:ilvl w:val="2"/>
          <w:numId w:val="26"/>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 xml:space="preserve">REQUISITOS </w:t>
      </w:r>
      <w:r w:rsidR="00331492" w:rsidRPr="00C03866">
        <w:rPr>
          <w:rFonts w:ascii="Arial" w:hAnsi="Arial" w:cs="Arial"/>
          <w:b/>
          <w:color w:val="000000" w:themeColor="text1"/>
          <w:sz w:val="22"/>
          <w:szCs w:val="22"/>
          <w:lang w:val="es-ES"/>
        </w:rPr>
        <w:t>FINANCIEROS HABILITANTES</w:t>
      </w:r>
    </w:p>
    <w:p w14:paraId="0D974E5F" w14:textId="77777777" w:rsidR="00F90D88" w:rsidRPr="00C03866" w:rsidRDefault="00F90D88" w:rsidP="00B76376">
      <w:pPr>
        <w:autoSpaceDE w:val="0"/>
        <w:autoSpaceDN w:val="0"/>
        <w:adjustRightInd w:val="0"/>
        <w:ind w:left="450"/>
        <w:rPr>
          <w:rFonts w:ascii="Arial" w:hAnsi="Arial" w:cs="Arial"/>
          <w:color w:val="000000" w:themeColor="text1"/>
          <w:sz w:val="22"/>
          <w:szCs w:val="22"/>
          <w:lang w:eastAsia="es-CO"/>
        </w:rPr>
      </w:pPr>
    </w:p>
    <w:p w14:paraId="00A6543A" w14:textId="77777777" w:rsidR="00331492" w:rsidRPr="00B8539B" w:rsidRDefault="00A940CD" w:rsidP="00B8539B">
      <w:pPr>
        <w:jc w:val="both"/>
        <w:rPr>
          <w:rFonts w:ascii="Arial" w:hAnsi="Arial" w:cs="Arial"/>
          <w:sz w:val="22"/>
          <w:szCs w:val="22"/>
        </w:rPr>
      </w:pPr>
      <w:r w:rsidRPr="00B8539B">
        <w:rPr>
          <w:rFonts w:ascii="Arial" w:hAnsi="Arial" w:cs="Arial"/>
          <w:sz w:val="22"/>
          <w:szCs w:val="22"/>
        </w:rPr>
        <w:t>Según el artículo 6 de ley 1150 de 2007, modificado por artículo 221 del Decreto 19 de 2012, no se exigirá el Registro Único de Proponentes (RUP) para la contratación de servicios de salud.</w:t>
      </w:r>
    </w:p>
    <w:p w14:paraId="07F9F404" w14:textId="77777777" w:rsidR="00A940CD" w:rsidRPr="00B8539B" w:rsidRDefault="00A940CD" w:rsidP="00B8539B">
      <w:pPr>
        <w:jc w:val="both"/>
        <w:rPr>
          <w:rFonts w:ascii="Arial" w:hAnsi="Arial" w:cs="Arial"/>
          <w:b/>
          <w:i/>
          <w:color w:val="000000" w:themeColor="text1"/>
          <w:sz w:val="22"/>
          <w:szCs w:val="22"/>
          <w:lang w:val="es-ES"/>
        </w:rPr>
      </w:pPr>
    </w:p>
    <w:p w14:paraId="72618642" w14:textId="77777777" w:rsidR="00331492" w:rsidRPr="00C03866" w:rsidRDefault="00331492" w:rsidP="009E3C24">
      <w:pPr>
        <w:numPr>
          <w:ilvl w:val="3"/>
          <w:numId w:val="26"/>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CAPACIDAD FINANCIERA</w:t>
      </w:r>
    </w:p>
    <w:p w14:paraId="22687A6E" w14:textId="77777777" w:rsidR="00331492" w:rsidRPr="00C03866" w:rsidRDefault="00331492" w:rsidP="00B76376">
      <w:pPr>
        <w:pStyle w:val="Ttulo"/>
        <w:jc w:val="both"/>
        <w:rPr>
          <w:rFonts w:ascii="Arial" w:hAnsi="Arial" w:cs="Arial"/>
          <w:color w:val="000000" w:themeColor="text1"/>
          <w:sz w:val="22"/>
          <w:szCs w:val="22"/>
        </w:rPr>
      </w:pPr>
    </w:p>
    <w:p w14:paraId="1D2D8988" w14:textId="77777777" w:rsidR="0001219E" w:rsidRDefault="0001219E" w:rsidP="0001219E">
      <w:pPr>
        <w:ind w:right="20"/>
        <w:jc w:val="both"/>
        <w:rPr>
          <w:rFonts w:ascii="Arial" w:hAnsi="Arial" w:cs="Arial"/>
          <w:color w:val="000000" w:themeColor="text1"/>
          <w:sz w:val="22"/>
          <w:szCs w:val="22"/>
        </w:rPr>
      </w:pPr>
      <w:r w:rsidRPr="002075A6">
        <w:rPr>
          <w:rFonts w:ascii="Arial" w:hAnsi="Arial" w:cs="Arial"/>
          <w:color w:val="000000" w:themeColor="text1"/>
          <w:sz w:val="22"/>
          <w:szCs w:val="22"/>
        </w:rPr>
        <w:t xml:space="preserve">Con el fin de determinar la Capacidad Financiera y la Capacidad Organizacional, el proponente tanto nacional como extranjero, deberá presentar los Estados Financieros </w:t>
      </w:r>
      <w:r w:rsidRPr="002075A6">
        <w:rPr>
          <w:rFonts w:ascii="Arial" w:hAnsi="Arial" w:cs="Arial"/>
          <w:color w:val="000000" w:themeColor="text1"/>
          <w:sz w:val="22"/>
          <w:szCs w:val="22"/>
        </w:rPr>
        <w:lastRenderedPageBreak/>
        <w:t xml:space="preserve">comparativos a </w:t>
      </w:r>
      <w:r w:rsidRPr="002075A6">
        <w:rPr>
          <w:rFonts w:ascii="Arial" w:eastAsia="Arial" w:hAnsi="Arial" w:cs="Arial"/>
          <w:color w:val="000000" w:themeColor="text1"/>
          <w:sz w:val="22"/>
          <w:szCs w:val="22"/>
        </w:rPr>
        <w:t>corte a 31 de diciembre de 2017</w:t>
      </w:r>
      <w:r w:rsidRPr="002075A6">
        <w:rPr>
          <w:rFonts w:ascii="Arial" w:hAnsi="Arial" w:cs="Arial"/>
          <w:color w:val="000000" w:themeColor="text1"/>
          <w:sz w:val="22"/>
          <w:szCs w:val="22"/>
        </w:rPr>
        <w:t xml:space="preserve"> (Balance General, Estado de Resultados, Notas a los Estados Financieros) certificados por el Representante Legal, el Contador Público y el Revisor Fiscal, si es del caso. Igualmente, deben calcularse cada uno de los indicadores solicitados en este </w:t>
      </w:r>
      <w:r w:rsidRPr="00B8539B">
        <w:rPr>
          <w:rFonts w:ascii="Arial" w:hAnsi="Arial" w:cs="Arial"/>
          <w:color w:val="000000" w:themeColor="text1"/>
          <w:sz w:val="22"/>
          <w:szCs w:val="22"/>
        </w:rPr>
        <w:t>estudio previo y certificarse por Contador Público, Representante Legal y Revisor Fiscal</w:t>
      </w:r>
      <w:r w:rsidRPr="00B8539B">
        <w:rPr>
          <w:rFonts w:ascii="Arial" w:hAnsi="Arial" w:cs="Arial"/>
          <w:color w:val="000000" w:themeColor="text1"/>
          <w:sz w:val="22"/>
          <w:szCs w:val="22"/>
          <w:shd w:val="clear" w:color="auto" w:fill="FFFFFF" w:themeFill="background1"/>
        </w:rPr>
        <w:t>, si es del caso, adjuntando fotocopia de la tarjeta profesional y certificado de antecedentes disciplinarios vigente, expedido por la Junta Central de Contadores. Para dar cumplimiento a los Artículos</w:t>
      </w:r>
      <w:r w:rsidRPr="002075A6">
        <w:rPr>
          <w:rFonts w:ascii="Arial" w:hAnsi="Arial" w:cs="Arial"/>
          <w:color w:val="000000" w:themeColor="text1"/>
          <w:sz w:val="22"/>
          <w:szCs w:val="22"/>
        </w:rPr>
        <w:t xml:space="preserve"> 2.2.1.1.1.6.1. </w:t>
      </w:r>
      <w:proofErr w:type="gramStart"/>
      <w:r w:rsidRPr="002075A6">
        <w:rPr>
          <w:rFonts w:ascii="Arial" w:hAnsi="Arial" w:cs="Arial"/>
          <w:color w:val="000000" w:themeColor="text1"/>
          <w:sz w:val="22"/>
          <w:szCs w:val="22"/>
        </w:rPr>
        <w:t>y</w:t>
      </w:r>
      <w:proofErr w:type="gramEnd"/>
      <w:r w:rsidRPr="002075A6">
        <w:rPr>
          <w:rFonts w:ascii="Arial" w:hAnsi="Arial" w:cs="Arial"/>
          <w:color w:val="000000" w:themeColor="text1"/>
          <w:sz w:val="22"/>
          <w:szCs w:val="22"/>
        </w:rPr>
        <w:t xml:space="preserve"> 2.2.1.1.</w:t>
      </w:r>
      <w:r>
        <w:rPr>
          <w:rFonts w:ascii="Arial" w:hAnsi="Arial" w:cs="Arial"/>
          <w:color w:val="000000" w:themeColor="text1"/>
          <w:sz w:val="22"/>
          <w:szCs w:val="22"/>
        </w:rPr>
        <w:t>1.6.2 del Decreto 1082 de 2015.</w:t>
      </w:r>
    </w:p>
    <w:p w14:paraId="7701E964" w14:textId="77777777" w:rsidR="0001219E" w:rsidRPr="002075A6" w:rsidRDefault="0001219E" w:rsidP="0001219E">
      <w:pPr>
        <w:ind w:right="20"/>
        <w:jc w:val="both"/>
        <w:rPr>
          <w:rFonts w:ascii="Arial" w:hAnsi="Arial" w:cs="Arial"/>
          <w:color w:val="000000" w:themeColor="text1"/>
          <w:sz w:val="22"/>
          <w:szCs w:val="22"/>
        </w:rPr>
      </w:pPr>
    </w:p>
    <w:p w14:paraId="1F638A01" w14:textId="77777777" w:rsidR="0001219E" w:rsidRPr="002075A6" w:rsidRDefault="0001219E" w:rsidP="0001219E">
      <w:pPr>
        <w:ind w:right="20"/>
        <w:jc w:val="both"/>
        <w:rPr>
          <w:rFonts w:ascii="Arial" w:eastAsia="Arial" w:hAnsi="Arial" w:cs="Arial"/>
          <w:color w:val="000000" w:themeColor="text1"/>
          <w:sz w:val="22"/>
          <w:szCs w:val="22"/>
        </w:rPr>
      </w:pPr>
      <w:r w:rsidRPr="00BA0360">
        <w:rPr>
          <w:rFonts w:ascii="Arial" w:hAnsi="Arial" w:cs="Arial"/>
          <w:color w:val="000000" w:themeColor="text1"/>
          <w:sz w:val="22"/>
          <w:szCs w:val="22"/>
        </w:rPr>
        <w:t>Este aspecto no otorgará puntaje pero habilitará o deshabilitará la propuesta. Se evaluarán con CUMPLE o NO CUMPLE los siguientes indicadores d</w:t>
      </w:r>
      <w:r w:rsidRPr="00BA0360">
        <w:rPr>
          <w:rFonts w:ascii="Arial" w:eastAsia="Arial" w:hAnsi="Arial" w:cs="Arial"/>
          <w:color w:val="000000" w:themeColor="text1"/>
          <w:sz w:val="22"/>
          <w:szCs w:val="22"/>
        </w:rPr>
        <w:t>e la capacidad Financiera</w:t>
      </w:r>
      <w:r w:rsidRPr="002075A6">
        <w:rPr>
          <w:rFonts w:ascii="Arial" w:eastAsia="Arial" w:hAnsi="Arial" w:cs="Arial"/>
          <w:color w:val="000000" w:themeColor="text1"/>
          <w:sz w:val="22"/>
          <w:szCs w:val="22"/>
        </w:rPr>
        <w:t xml:space="preserve"> </w:t>
      </w:r>
    </w:p>
    <w:p w14:paraId="48B218C3" w14:textId="77777777" w:rsidR="0001219E" w:rsidRPr="002075A6" w:rsidRDefault="0001219E" w:rsidP="00B8539B">
      <w:pPr>
        <w:shd w:val="clear" w:color="auto" w:fill="FFFFFF" w:themeFill="background1"/>
        <w:rPr>
          <w:rFonts w:ascii="Arial" w:eastAsia="Times New Roman" w:hAnsi="Arial" w:cs="Arial"/>
          <w:color w:val="000000" w:themeColor="text1"/>
          <w:sz w:val="22"/>
          <w:szCs w:val="22"/>
        </w:rPr>
      </w:pPr>
    </w:p>
    <w:p w14:paraId="736CC6DB" w14:textId="4DAA670F" w:rsidR="0001219E" w:rsidRPr="0000348D" w:rsidRDefault="0001219E" w:rsidP="00B8539B">
      <w:pPr>
        <w:pStyle w:val="Prrafodelista"/>
        <w:numPr>
          <w:ilvl w:val="0"/>
          <w:numId w:val="7"/>
        </w:numPr>
        <w:shd w:val="clear" w:color="auto" w:fill="FFFFFF" w:themeFill="background1"/>
        <w:spacing w:after="0" w:line="240" w:lineRule="auto"/>
        <w:ind w:right="20"/>
        <w:jc w:val="both"/>
        <w:rPr>
          <w:rFonts w:ascii="Arial" w:eastAsia="Arial" w:hAnsi="Arial" w:cs="Arial"/>
          <w:color w:val="000000" w:themeColor="text1"/>
        </w:rPr>
      </w:pPr>
      <w:r w:rsidRPr="00B8539B">
        <w:rPr>
          <w:rFonts w:ascii="Arial" w:eastAsia="Arial" w:hAnsi="Arial" w:cs="Arial"/>
          <w:b/>
          <w:color w:val="000000" w:themeColor="text1"/>
        </w:rPr>
        <w:t>Índice de Liquidez: Activo Corriente / Pasivo Corriente:</w:t>
      </w:r>
      <w:r w:rsidRPr="00B8539B">
        <w:rPr>
          <w:rFonts w:ascii="Arial" w:eastAsia="Arial" w:hAnsi="Arial" w:cs="Arial"/>
          <w:color w:val="000000" w:themeColor="text1"/>
        </w:rPr>
        <w:t xml:space="preserve"> El oferente deberá acreditar que su  índice de liquidez sea superior </w:t>
      </w:r>
      <w:r w:rsidRPr="0000348D">
        <w:rPr>
          <w:rFonts w:ascii="Arial" w:eastAsia="Arial" w:hAnsi="Arial" w:cs="Arial"/>
          <w:color w:val="000000" w:themeColor="text1"/>
        </w:rPr>
        <w:t xml:space="preserve">o </w:t>
      </w:r>
      <w:r w:rsidR="00BA0360" w:rsidRPr="0000348D">
        <w:rPr>
          <w:rFonts w:ascii="Arial" w:eastAsia="Arial" w:hAnsi="Arial" w:cs="Arial"/>
          <w:color w:val="000000" w:themeColor="text1"/>
        </w:rPr>
        <w:t>igual  a 1.</w:t>
      </w:r>
    </w:p>
    <w:p w14:paraId="2F15AD7B" w14:textId="77777777" w:rsidR="00CE77C0" w:rsidRPr="00B8539B" w:rsidRDefault="00CE77C0" w:rsidP="00B8539B">
      <w:pPr>
        <w:pStyle w:val="Prrafodelista"/>
        <w:shd w:val="clear" w:color="auto" w:fill="FFFFFF" w:themeFill="background1"/>
        <w:spacing w:after="0" w:line="240" w:lineRule="auto"/>
        <w:ind w:left="720" w:right="20"/>
        <w:jc w:val="both"/>
        <w:rPr>
          <w:rFonts w:ascii="Arial" w:eastAsia="Arial" w:hAnsi="Arial" w:cs="Arial"/>
          <w:color w:val="000000" w:themeColor="text1"/>
        </w:rPr>
      </w:pPr>
    </w:p>
    <w:p w14:paraId="6DAD0D24" w14:textId="77777777" w:rsidR="0001219E" w:rsidRPr="00B8539B" w:rsidRDefault="0001219E" w:rsidP="00B8539B">
      <w:pPr>
        <w:pStyle w:val="Prrafodelista"/>
        <w:numPr>
          <w:ilvl w:val="0"/>
          <w:numId w:val="7"/>
        </w:numPr>
        <w:shd w:val="clear" w:color="auto" w:fill="FFFFFF" w:themeFill="background1"/>
        <w:tabs>
          <w:tab w:val="left" w:pos="708"/>
        </w:tabs>
        <w:spacing w:after="0" w:line="240" w:lineRule="auto"/>
        <w:jc w:val="both"/>
        <w:rPr>
          <w:rFonts w:ascii="Arial" w:eastAsia="Symbol" w:hAnsi="Arial" w:cs="Arial"/>
          <w:color w:val="000000" w:themeColor="text1"/>
        </w:rPr>
      </w:pPr>
      <w:r w:rsidRPr="00B8539B">
        <w:rPr>
          <w:rFonts w:ascii="Arial" w:eastAsia="Arial" w:hAnsi="Arial" w:cs="Arial"/>
          <w:b/>
          <w:color w:val="000000" w:themeColor="text1"/>
        </w:rPr>
        <w:t xml:space="preserve">Índice de Endeudamiento: Pasivo Total / Activo Total: </w:t>
      </w:r>
      <w:r w:rsidRPr="00B8539B">
        <w:rPr>
          <w:rFonts w:ascii="Arial" w:eastAsia="Arial" w:hAnsi="Arial" w:cs="Arial"/>
          <w:color w:val="000000" w:themeColor="text1"/>
        </w:rPr>
        <w:t>El oferente deberá tener un índice de endeudamiento inferior o igual al 60%.</w:t>
      </w:r>
    </w:p>
    <w:p w14:paraId="22DE0688" w14:textId="77777777" w:rsidR="0001219E" w:rsidRPr="00B8539B" w:rsidRDefault="0001219E" w:rsidP="00B8539B">
      <w:pPr>
        <w:shd w:val="clear" w:color="auto" w:fill="FFFFFF" w:themeFill="background1"/>
        <w:tabs>
          <w:tab w:val="left" w:pos="708"/>
        </w:tabs>
        <w:jc w:val="both"/>
        <w:rPr>
          <w:rFonts w:ascii="Arial" w:eastAsia="Symbol" w:hAnsi="Arial" w:cs="Arial"/>
          <w:color w:val="000000" w:themeColor="text1"/>
          <w:sz w:val="22"/>
          <w:szCs w:val="22"/>
        </w:rPr>
      </w:pPr>
    </w:p>
    <w:p w14:paraId="3AAD4AFA" w14:textId="385D53E4" w:rsidR="0001219E" w:rsidRPr="00B8539B" w:rsidRDefault="0001219E" w:rsidP="00B8539B">
      <w:pPr>
        <w:pStyle w:val="Prrafodelista"/>
        <w:numPr>
          <w:ilvl w:val="0"/>
          <w:numId w:val="7"/>
        </w:numPr>
        <w:shd w:val="clear" w:color="auto" w:fill="FFFFFF" w:themeFill="background1"/>
        <w:tabs>
          <w:tab w:val="left" w:pos="708"/>
        </w:tabs>
        <w:spacing w:after="0" w:line="240" w:lineRule="auto"/>
        <w:jc w:val="both"/>
        <w:rPr>
          <w:rFonts w:ascii="Arial" w:eastAsia="Arial" w:hAnsi="Arial" w:cs="Arial"/>
          <w:color w:val="000000" w:themeColor="text1"/>
        </w:rPr>
      </w:pPr>
      <w:r w:rsidRPr="00B8539B">
        <w:rPr>
          <w:rFonts w:ascii="Arial" w:eastAsia="Arial" w:hAnsi="Arial" w:cs="Arial"/>
          <w:b/>
          <w:color w:val="000000" w:themeColor="text1"/>
        </w:rPr>
        <w:t>Razón de cobertura de intereses: Utilidad Operacional / Gastos de intereses:</w:t>
      </w:r>
      <w:r w:rsidRPr="00B8539B">
        <w:rPr>
          <w:rFonts w:ascii="Arial" w:eastAsia="Arial" w:hAnsi="Arial" w:cs="Arial"/>
          <w:color w:val="000000" w:themeColor="text1"/>
        </w:rPr>
        <w:t xml:space="preserve"> El oferente deberá acreditar una razón de cobertura de</w:t>
      </w:r>
      <w:r w:rsidR="0000348D">
        <w:rPr>
          <w:rFonts w:ascii="Arial" w:eastAsia="Arial" w:hAnsi="Arial" w:cs="Arial"/>
          <w:color w:val="000000" w:themeColor="text1"/>
        </w:rPr>
        <w:t xml:space="preserve"> intereses igual o superior a 1. </w:t>
      </w:r>
      <w:r w:rsidRPr="00B8539B">
        <w:rPr>
          <w:rFonts w:ascii="Arial" w:eastAsia="Arial" w:hAnsi="Arial" w:cs="Arial"/>
          <w:color w:val="000000" w:themeColor="text1"/>
        </w:rPr>
        <w:t>Cuando el contratista no haya tenido gastos bancarios se entenderá cump</w:t>
      </w:r>
      <w:r w:rsidR="0000348D">
        <w:rPr>
          <w:rFonts w:ascii="Arial" w:eastAsia="Arial" w:hAnsi="Arial" w:cs="Arial"/>
          <w:color w:val="000000" w:themeColor="text1"/>
        </w:rPr>
        <w:t>lido el indicador con puntaje 1.</w:t>
      </w:r>
    </w:p>
    <w:p w14:paraId="25221BCF" w14:textId="77777777" w:rsidR="00D90587" w:rsidRPr="00B8539B" w:rsidRDefault="00D90587" w:rsidP="00B8539B">
      <w:pPr>
        <w:shd w:val="clear" w:color="auto" w:fill="FFFFFF" w:themeFill="background1"/>
        <w:tabs>
          <w:tab w:val="left" w:pos="708"/>
        </w:tabs>
        <w:jc w:val="both"/>
        <w:rPr>
          <w:rFonts w:ascii="Arial" w:eastAsia="Arial" w:hAnsi="Arial" w:cs="Arial"/>
          <w:color w:val="000000" w:themeColor="text1"/>
        </w:rPr>
      </w:pPr>
    </w:p>
    <w:p w14:paraId="28919683" w14:textId="77777777" w:rsidR="0001219E" w:rsidRPr="00B8539B" w:rsidRDefault="0001219E" w:rsidP="00B8539B">
      <w:pPr>
        <w:shd w:val="clear" w:color="auto" w:fill="FFFFFF" w:themeFill="background1"/>
        <w:jc w:val="both"/>
        <w:rPr>
          <w:rFonts w:ascii="Arial" w:hAnsi="Arial" w:cs="Arial"/>
          <w:color w:val="000000" w:themeColor="text1"/>
          <w:sz w:val="22"/>
          <w:szCs w:val="22"/>
        </w:rPr>
      </w:pPr>
      <w:r w:rsidRPr="00B8539B">
        <w:rPr>
          <w:rFonts w:ascii="Arial" w:hAnsi="Arial" w:cs="Arial"/>
          <w:color w:val="000000" w:themeColor="text1"/>
          <w:sz w:val="22"/>
          <w:szCs w:val="22"/>
        </w:rPr>
        <w:t>Para el caso de las propuestas presentadas por consorcios, uniones temporales o promesa de sociedad futura, los índices anteriormente señalados, se verificarán, así:</w:t>
      </w:r>
    </w:p>
    <w:p w14:paraId="7447EFE9" w14:textId="77777777" w:rsidR="0001219E" w:rsidRPr="00B8539B" w:rsidRDefault="0001219E" w:rsidP="00B8539B">
      <w:pPr>
        <w:shd w:val="clear" w:color="auto" w:fill="FFFFFF" w:themeFill="background1"/>
        <w:rPr>
          <w:rFonts w:ascii="Arial" w:eastAsia="Arial" w:hAnsi="Arial" w:cs="Arial"/>
          <w:color w:val="000000" w:themeColor="text1"/>
          <w:sz w:val="22"/>
          <w:szCs w:val="22"/>
        </w:rPr>
      </w:pPr>
    </w:p>
    <w:p w14:paraId="06CBB310" w14:textId="291C86F9" w:rsidR="0001219E" w:rsidRPr="0000348D" w:rsidRDefault="0001219E" w:rsidP="0000348D">
      <w:pPr>
        <w:shd w:val="clear" w:color="auto" w:fill="FFFFFF" w:themeFill="background1"/>
        <w:ind w:right="20"/>
        <w:jc w:val="both"/>
        <w:rPr>
          <w:rFonts w:ascii="Arial" w:eastAsia="Arial" w:hAnsi="Arial" w:cs="Arial"/>
          <w:color w:val="000000" w:themeColor="text1"/>
          <w:sz w:val="22"/>
          <w:szCs w:val="22"/>
        </w:rPr>
      </w:pPr>
      <w:r w:rsidRPr="00B8539B">
        <w:rPr>
          <w:rFonts w:ascii="Arial" w:eastAsia="Arial" w:hAnsi="Arial" w:cs="Arial"/>
          <w:b/>
          <w:color w:val="000000" w:themeColor="text1"/>
          <w:sz w:val="22"/>
          <w:szCs w:val="22"/>
        </w:rPr>
        <w:t>Índice de Liquidez:</w:t>
      </w:r>
      <w:r w:rsidRPr="00B8539B">
        <w:rPr>
          <w:rFonts w:ascii="Arial" w:eastAsia="Arial" w:hAnsi="Arial" w:cs="Arial"/>
          <w:color w:val="000000" w:themeColor="text1"/>
          <w:sz w:val="22"/>
          <w:szCs w:val="22"/>
        </w:rPr>
        <w:t xml:space="preserve"> Se multiplicará el porcentaje de participación de cada uno de los miembros del consorcio o de la unión temporal por el indicador de liquidez de cada miembro, el resultado obtenido por cada miembro se sumará y será el indicador de Liquidez de la Unión Temporal o Consorcio. Esta medición deberá sea superior o igual </w:t>
      </w:r>
      <w:r w:rsidRPr="0000348D">
        <w:rPr>
          <w:rFonts w:ascii="Arial" w:eastAsia="Arial" w:hAnsi="Arial" w:cs="Arial"/>
          <w:color w:val="000000" w:themeColor="text1"/>
          <w:sz w:val="22"/>
          <w:szCs w:val="22"/>
        </w:rPr>
        <w:t xml:space="preserve">a </w:t>
      </w:r>
      <w:r w:rsidR="00BA0360" w:rsidRPr="0000348D">
        <w:rPr>
          <w:rFonts w:ascii="Arial" w:eastAsia="Arial" w:hAnsi="Arial" w:cs="Arial"/>
          <w:color w:val="000000" w:themeColor="text1"/>
          <w:sz w:val="22"/>
          <w:szCs w:val="22"/>
        </w:rPr>
        <w:t>1.</w:t>
      </w:r>
    </w:p>
    <w:p w14:paraId="4FA11233" w14:textId="77777777" w:rsidR="0001219E" w:rsidRPr="0000348D" w:rsidRDefault="0001219E" w:rsidP="0000348D">
      <w:pPr>
        <w:shd w:val="clear" w:color="auto" w:fill="FFFFFF" w:themeFill="background1"/>
        <w:ind w:right="20"/>
        <w:jc w:val="both"/>
        <w:rPr>
          <w:rFonts w:ascii="Arial" w:eastAsia="Arial" w:hAnsi="Arial" w:cs="Arial"/>
          <w:b/>
          <w:color w:val="000000" w:themeColor="text1"/>
          <w:sz w:val="22"/>
          <w:szCs w:val="22"/>
        </w:rPr>
      </w:pPr>
    </w:p>
    <w:p w14:paraId="714420DD" w14:textId="77777777" w:rsidR="0001219E" w:rsidRPr="0000348D" w:rsidRDefault="0001219E" w:rsidP="0000348D">
      <w:pPr>
        <w:shd w:val="clear" w:color="auto" w:fill="FFFFFF" w:themeFill="background1"/>
        <w:ind w:right="20"/>
        <w:jc w:val="both"/>
        <w:rPr>
          <w:rFonts w:ascii="Arial" w:eastAsia="Arial" w:hAnsi="Arial" w:cs="Arial"/>
          <w:b/>
          <w:color w:val="000000" w:themeColor="text1"/>
          <w:sz w:val="22"/>
          <w:szCs w:val="22"/>
        </w:rPr>
      </w:pPr>
      <w:r w:rsidRPr="0000348D">
        <w:rPr>
          <w:rFonts w:ascii="Arial" w:eastAsia="Arial" w:hAnsi="Arial" w:cs="Arial"/>
          <w:b/>
          <w:color w:val="000000" w:themeColor="text1"/>
          <w:sz w:val="22"/>
          <w:szCs w:val="22"/>
        </w:rPr>
        <w:t xml:space="preserve">Índice de Endeudamiento: </w:t>
      </w:r>
      <w:r w:rsidRPr="0000348D">
        <w:rPr>
          <w:rFonts w:ascii="Arial" w:eastAsia="Arial" w:hAnsi="Arial" w:cs="Arial"/>
          <w:color w:val="000000" w:themeColor="text1"/>
          <w:sz w:val="22"/>
          <w:szCs w:val="22"/>
        </w:rPr>
        <w:t>Se multiplicará el porcentaje de participación de cada uno de los miembros del consorcio o de la unión temporal, por el indicador de endeudamiento de cada uno de ellos; la sumatoria de los resultados obtenidos será el indicador de endeudamiento de la Unión Temporal o Consorcio. El índice de endeudamiento debe ser inferior o igual al 60%.</w:t>
      </w:r>
    </w:p>
    <w:p w14:paraId="5DADC587" w14:textId="77777777" w:rsidR="0001219E" w:rsidRPr="0000348D" w:rsidRDefault="0001219E" w:rsidP="0000348D">
      <w:pPr>
        <w:shd w:val="clear" w:color="auto" w:fill="FFFFFF" w:themeFill="background1"/>
        <w:ind w:right="20"/>
        <w:jc w:val="both"/>
        <w:rPr>
          <w:rFonts w:ascii="Arial" w:eastAsia="Arial" w:hAnsi="Arial" w:cs="Arial"/>
          <w:b/>
          <w:color w:val="000000" w:themeColor="text1"/>
          <w:sz w:val="22"/>
          <w:szCs w:val="22"/>
        </w:rPr>
      </w:pPr>
    </w:p>
    <w:p w14:paraId="6E7FC6FF" w14:textId="77777777" w:rsidR="0001219E" w:rsidRPr="002075A6" w:rsidRDefault="0001219E" w:rsidP="0000348D">
      <w:pPr>
        <w:shd w:val="clear" w:color="auto" w:fill="FFFFFF" w:themeFill="background1"/>
        <w:jc w:val="both"/>
        <w:rPr>
          <w:rFonts w:ascii="Arial" w:eastAsia="Arial" w:hAnsi="Arial" w:cs="Arial"/>
          <w:color w:val="000000" w:themeColor="text1"/>
          <w:sz w:val="22"/>
          <w:szCs w:val="22"/>
        </w:rPr>
      </w:pPr>
      <w:r w:rsidRPr="0000348D">
        <w:rPr>
          <w:rFonts w:ascii="Arial" w:eastAsia="Arial" w:hAnsi="Arial" w:cs="Arial"/>
          <w:b/>
          <w:color w:val="000000" w:themeColor="text1"/>
          <w:sz w:val="22"/>
          <w:szCs w:val="22"/>
        </w:rPr>
        <w:t xml:space="preserve">Razón de Cobertura de intereses: </w:t>
      </w:r>
      <w:r w:rsidRPr="0000348D">
        <w:rPr>
          <w:rFonts w:ascii="Arial" w:eastAsia="Arial" w:hAnsi="Arial" w:cs="Arial"/>
          <w:color w:val="000000" w:themeColor="text1"/>
          <w:sz w:val="22"/>
          <w:szCs w:val="22"/>
        </w:rPr>
        <w:t>Se multiplicará</w:t>
      </w:r>
      <w:r w:rsidRPr="002075A6">
        <w:rPr>
          <w:rFonts w:ascii="Arial" w:eastAsia="Arial" w:hAnsi="Arial" w:cs="Arial"/>
          <w:color w:val="000000" w:themeColor="text1"/>
          <w:sz w:val="22"/>
          <w:szCs w:val="22"/>
        </w:rPr>
        <w:t xml:space="preserve"> el porcentaje de participación de cada uno de los miembros del consorcio o de la unión temporal, por la razón de Cobertura de intereses de cada uno de ellos, la sumatoria de los resultados obtenidos </w:t>
      </w:r>
      <w:r w:rsidRPr="002075A6">
        <w:rPr>
          <w:rFonts w:ascii="Arial" w:eastAsia="Arial" w:hAnsi="Arial" w:cs="Arial"/>
          <w:color w:val="000000" w:themeColor="text1"/>
          <w:sz w:val="22"/>
          <w:szCs w:val="22"/>
        </w:rPr>
        <w:lastRenderedPageBreak/>
        <w:t>será el indicador de endeudamiento de la Unión Temporal o Consorcio. La razón de Cobertura de intereses debe ser igual o superior a 1 o 100%. Para el contratista o los contratistas, que no hayan tenido gastos bancarios se entenderá cumplido el indicador con puntaje 1 o 100%.</w:t>
      </w:r>
    </w:p>
    <w:p w14:paraId="3702279D" w14:textId="77777777" w:rsidR="00331492" w:rsidRPr="00C03866" w:rsidRDefault="00331492" w:rsidP="00B8539B">
      <w:pPr>
        <w:shd w:val="clear" w:color="auto" w:fill="FFFFFF" w:themeFill="background1"/>
        <w:jc w:val="both"/>
        <w:rPr>
          <w:rFonts w:ascii="Arial" w:eastAsia="Arial" w:hAnsi="Arial" w:cs="Arial"/>
          <w:color w:val="000000" w:themeColor="text1"/>
          <w:sz w:val="22"/>
          <w:szCs w:val="22"/>
        </w:rPr>
      </w:pPr>
    </w:p>
    <w:p w14:paraId="68B678FD" w14:textId="77777777" w:rsidR="00331492" w:rsidRPr="00C03866" w:rsidRDefault="00331492" w:rsidP="009E3C24">
      <w:pPr>
        <w:numPr>
          <w:ilvl w:val="3"/>
          <w:numId w:val="26"/>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CAPACIDAD DE ORGANIZACIÓN</w:t>
      </w:r>
    </w:p>
    <w:p w14:paraId="3B4C82A3" w14:textId="77777777" w:rsidR="00331492" w:rsidRPr="00C03866" w:rsidRDefault="00331492" w:rsidP="00B76376">
      <w:pPr>
        <w:pStyle w:val="Ttulo"/>
        <w:ind w:left="851"/>
        <w:jc w:val="both"/>
        <w:rPr>
          <w:rFonts w:ascii="Arial" w:hAnsi="Arial" w:cs="Arial"/>
          <w:color w:val="000000" w:themeColor="text1"/>
          <w:sz w:val="22"/>
          <w:szCs w:val="22"/>
        </w:rPr>
      </w:pPr>
    </w:p>
    <w:p w14:paraId="013C834E" w14:textId="77777777" w:rsidR="00D90587" w:rsidRPr="002075A6" w:rsidRDefault="00D90587" w:rsidP="00D90587">
      <w:pPr>
        <w:jc w:val="both"/>
        <w:rPr>
          <w:rFonts w:ascii="Arial" w:eastAsia="Arial" w:hAnsi="Arial" w:cs="Arial"/>
          <w:color w:val="000000" w:themeColor="text1"/>
          <w:sz w:val="22"/>
          <w:szCs w:val="22"/>
        </w:rPr>
      </w:pPr>
      <w:r w:rsidRPr="002075A6">
        <w:rPr>
          <w:rFonts w:ascii="Arial" w:eastAsia="Arial" w:hAnsi="Arial" w:cs="Arial"/>
          <w:color w:val="000000" w:themeColor="text1"/>
          <w:sz w:val="22"/>
          <w:szCs w:val="22"/>
        </w:rPr>
        <w:t>La capacidad de organización operacional del oferente se determinará por: la rentabilidad sobre patrimonio (utilidad operacional dividida por el patrimonio) y la rentabilidad sobre activo (utilidad operacional dividida por el activo total).</w:t>
      </w:r>
    </w:p>
    <w:p w14:paraId="098603E2" w14:textId="77777777" w:rsidR="00D90587" w:rsidRPr="002075A6" w:rsidRDefault="00D90587" w:rsidP="00D90587">
      <w:pPr>
        <w:jc w:val="both"/>
        <w:rPr>
          <w:rFonts w:ascii="Arial" w:eastAsia="Arial" w:hAnsi="Arial" w:cs="Arial"/>
          <w:color w:val="000000" w:themeColor="text1"/>
          <w:sz w:val="22"/>
          <w:szCs w:val="22"/>
        </w:rPr>
      </w:pPr>
    </w:p>
    <w:p w14:paraId="754F9F96" w14:textId="77777777" w:rsidR="00D90587" w:rsidRPr="002075A6" w:rsidRDefault="00D90587" w:rsidP="00D90587">
      <w:pPr>
        <w:ind w:right="20"/>
        <w:jc w:val="both"/>
        <w:rPr>
          <w:rFonts w:ascii="Arial" w:eastAsia="Arial" w:hAnsi="Arial" w:cs="Arial"/>
          <w:color w:val="000000" w:themeColor="text1"/>
          <w:sz w:val="22"/>
          <w:szCs w:val="22"/>
        </w:rPr>
      </w:pPr>
      <w:r w:rsidRPr="002075A6">
        <w:rPr>
          <w:rFonts w:ascii="Arial" w:hAnsi="Arial" w:cs="Arial"/>
          <w:color w:val="000000" w:themeColor="text1"/>
          <w:sz w:val="22"/>
          <w:szCs w:val="22"/>
        </w:rPr>
        <w:t>Este aspecto no otorgará puntaje pero habilitará o deshabilitará la propuesta. Se evaluarán con CUMPLE o NO CUMPLE los siguientes indicadores d</w:t>
      </w:r>
      <w:r w:rsidRPr="002075A6">
        <w:rPr>
          <w:rFonts w:ascii="Arial" w:eastAsia="Arial" w:hAnsi="Arial" w:cs="Arial"/>
          <w:color w:val="000000" w:themeColor="text1"/>
          <w:sz w:val="22"/>
          <w:szCs w:val="22"/>
        </w:rPr>
        <w:t xml:space="preserve">e la capacidad de Organización: </w:t>
      </w:r>
    </w:p>
    <w:p w14:paraId="0AAA2276" w14:textId="77777777" w:rsidR="00D90587" w:rsidRPr="002075A6" w:rsidRDefault="00D90587" w:rsidP="00D90587">
      <w:pPr>
        <w:ind w:right="20"/>
        <w:jc w:val="both"/>
        <w:rPr>
          <w:rFonts w:ascii="Arial" w:eastAsia="Arial" w:hAnsi="Arial" w:cs="Arial"/>
          <w:color w:val="000000" w:themeColor="text1"/>
          <w:sz w:val="22"/>
          <w:szCs w:val="22"/>
        </w:rPr>
      </w:pPr>
    </w:p>
    <w:p w14:paraId="3BF8C662" w14:textId="77777777" w:rsidR="00D90587" w:rsidRPr="00D90587" w:rsidRDefault="00D90587" w:rsidP="00D90587">
      <w:pPr>
        <w:pStyle w:val="Prrafodelista"/>
        <w:numPr>
          <w:ilvl w:val="0"/>
          <w:numId w:val="8"/>
        </w:numPr>
        <w:tabs>
          <w:tab w:val="left" w:pos="284"/>
        </w:tabs>
        <w:spacing w:after="0" w:line="240" w:lineRule="auto"/>
        <w:ind w:hanging="720"/>
        <w:jc w:val="both"/>
        <w:rPr>
          <w:rFonts w:ascii="Arial" w:eastAsia="Symbol" w:hAnsi="Arial" w:cs="Arial"/>
          <w:color w:val="000000" w:themeColor="text1"/>
        </w:rPr>
      </w:pPr>
      <w:r w:rsidRPr="002075A6">
        <w:rPr>
          <w:rFonts w:ascii="Arial" w:eastAsia="Arial Narrow" w:hAnsi="Arial" w:cs="Arial"/>
          <w:b/>
          <w:color w:val="000000" w:themeColor="text1"/>
        </w:rPr>
        <w:t xml:space="preserve">Rentabilidad sobre el patrimonio: </w:t>
      </w:r>
      <w:r w:rsidRPr="002075A6">
        <w:rPr>
          <w:rFonts w:ascii="Arial" w:eastAsia="Arial Narrow" w:hAnsi="Arial" w:cs="Arial"/>
          <w:color w:val="000000" w:themeColor="text1"/>
        </w:rPr>
        <w:t>Utilidad Operacional / Patrimonio donde sea igual o superior al 6%.</w:t>
      </w:r>
    </w:p>
    <w:p w14:paraId="51DF7C4F" w14:textId="77777777" w:rsidR="00D90587" w:rsidRPr="002075A6" w:rsidRDefault="00D90587" w:rsidP="00D90587">
      <w:pPr>
        <w:pStyle w:val="Prrafodelista"/>
        <w:tabs>
          <w:tab w:val="left" w:pos="284"/>
        </w:tabs>
        <w:spacing w:after="0" w:line="240" w:lineRule="auto"/>
        <w:ind w:left="720"/>
        <w:jc w:val="both"/>
        <w:rPr>
          <w:rFonts w:ascii="Arial" w:eastAsia="Symbol" w:hAnsi="Arial" w:cs="Arial"/>
          <w:color w:val="000000" w:themeColor="text1"/>
        </w:rPr>
      </w:pPr>
    </w:p>
    <w:p w14:paraId="05B0D352" w14:textId="2B11DDC0" w:rsidR="00D90587" w:rsidRPr="0098450C" w:rsidRDefault="00D90587" w:rsidP="00D90587">
      <w:pPr>
        <w:pStyle w:val="Prrafodelista"/>
        <w:numPr>
          <w:ilvl w:val="0"/>
          <w:numId w:val="8"/>
        </w:numPr>
        <w:tabs>
          <w:tab w:val="left" w:pos="284"/>
        </w:tabs>
        <w:spacing w:after="0" w:line="240" w:lineRule="auto"/>
        <w:ind w:hanging="720"/>
        <w:jc w:val="both"/>
        <w:rPr>
          <w:rFonts w:ascii="Arial" w:eastAsia="Symbol" w:hAnsi="Arial" w:cs="Arial"/>
          <w:color w:val="000000" w:themeColor="text1"/>
        </w:rPr>
      </w:pPr>
      <w:r w:rsidRPr="002075A6">
        <w:rPr>
          <w:rFonts w:ascii="Arial" w:eastAsia="Arial Narrow" w:hAnsi="Arial" w:cs="Arial"/>
          <w:b/>
          <w:color w:val="000000" w:themeColor="text1"/>
        </w:rPr>
        <w:t xml:space="preserve">Rentabilidad sobre activos: </w:t>
      </w:r>
      <w:r w:rsidRPr="002075A6">
        <w:rPr>
          <w:rFonts w:ascii="Arial" w:eastAsia="Arial Narrow" w:hAnsi="Arial" w:cs="Arial"/>
          <w:color w:val="000000" w:themeColor="text1"/>
        </w:rPr>
        <w:t>Utilidad Operacional / Activo Total donde sea igual o superior al 4%.</w:t>
      </w:r>
    </w:p>
    <w:p w14:paraId="6774CA77" w14:textId="240096A4" w:rsidR="0098450C" w:rsidRPr="0098450C" w:rsidRDefault="0098450C" w:rsidP="0098450C">
      <w:pPr>
        <w:tabs>
          <w:tab w:val="left" w:pos="284"/>
        </w:tabs>
        <w:jc w:val="both"/>
        <w:rPr>
          <w:rFonts w:ascii="Arial" w:eastAsia="Symbol" w:hAnsi="Arial" w:cs="Arial"/>
          <w:color w:val="000000" w:themeColor="text1"/>
        </w:rPr>
      </w:pPr>
    </w:p>
    <w:p w14:paraId="6BA7A47D" w14:textId="77777777" w:rsidR="00D90587" w:rsidRPr="002075A6" w:rsidRDefault="00D90587" w:rsidP="00D90587">
      <w:pPr>
        <w:ind w:right="62"/>
        <w:jc w:val="both"/>
        <w:rPr>
          <w:rFonts w:ascii="Arial" w:eastAsia="Arial" w:hAnsi="Arial" w:cs="Arial"/>
          <w:color w:val="000000" w:themeColor="text1"/>
          <w:sz w:val="22"/>
          <w:szCs w:val="22"/>
        </w:rPr>
      </w:pPr>
      <w:r w:rsidRPr="002075A6">
        <w:rPr>
          <w:rFonts w:ascii="Arial" w:eastAsia="Arial" w:hAnsi="Arial" w:cs="Arial"/>
          <w:color w:val="000000" w:themeColor="text1"/>
          <w:sz w:val="22"/>
          <w:szCs w:val="22"/>
        </w:rPr>
        <w:t>Si se trata de un oferente que se presenta bajo la modalidad de Consorcio o Unión temporal, para efectos de la verificación de la capacidad de organización operacional, se multiplicará el porcentaje de participación de cada uno de los miembros por el indicador de rentabilidad. Los resultados obtenidos por cada uno de los miembros del Consorcio o Unión Temporal se sumarán y el resultado debe ser igual o superior al 6% en el caso de la rentabilidad sobre patrimonio o del 4% en el caso de la rentabilidad sobre activo.</w:t>
      </w:r>
    </w:p>
    <w:p w14:paraId="195E35FD" w14:textId="77777777" w:rsidR="00B7039F" w:rsidRPr="00C03866" w:rsidRDefault="00B7039F" w:rsidP="00B76376">
      <w:pPr>
        <w:jc w:val="both"/>
        <w:rPr>
          <w:rFonts w:ascii="Arial" w:hAnsi="Arial" w:cs="Arial"/>
          <w:color w:val="000000" w:themeColor="text1"/>
          <w:sz w:val="22"/>
          <w:szCs w:val="22"/>
          <w:lang w:val="es-ES"/>
        </w:rPr>
      </w:pPr>
    </w:p>
    <w:p w14:paraId="4E49F803" w14:textId="77777777" w:rsidR="00331492" w:rsidRPr="00C03866" w:rsidRDefault="00331492" w:rsidP="009E3C24">
      <w:pPr>
        <w:numPr>
          <w:ilvl w:val="2"/>
          <w:numId w:val="26"/>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REQUISITOS TÉCNICOS HABILITANTES</w:t>
      </w:r>
    </w:p>
    <w:p w14:paraId="06BC6169" w14:textId="77777777" w:rsidR="00331492" w:rsidRPr="00C03866" w:rsidRDefault="00331492" w:rsidP="00B76376">
      <w:pPr>
        <w:pStyle w:val="Ttulo"/>
        <w:ind w:left="567"/>
        <w:jc w:val="both"/>
        <w:rPr>
          <w:rFonts w:ascii="Arial" w:hAnsi="Arial" w:cs="Arial"/>
          <w:color w:val="000000" w:themeColor="text1"/>
          <w:sz w:val="22"/>
          <w:szCs w:val="22"/>
        </w:rPr>
      </w:pPr>
    </w:p>
    <w:p w14:paraId="03F1B637" w14:textId="77777777" w:rsidR="00331492" w:rsidRDefault="00331492" w:rsidP="00B76376">
      <w:pPr>
        <w:pStyle w:val="Ttulo"/>
        <w:shd w:val="clear" w:color="auto" w:fill="FFFFFF"/>
        <w:jc w:val="both"/>
        <w:rPr>
          <w:rFonts w:ascii="Arial" w:eastAsia="Arial" w:hAnsi="Arial" w:cs="Arial"/>
          <w:color w:val="000000" w:themeColor="text1"/>
          <w:spacing w:val="0"/>
          <w:kern w:val="0"/>
          <w:sz w:val="22"/>
          <w:szCs w:val="22"/>
        </w:rPr>
      </w:pPr>
      <w:r w:rsidRPr="00C03866">
        <w:rPr>
          <w:rFonts w:ascii="Arial" w:eastAsia="Arial" w:hAnsi="Arial" w:cs="Arial"/>
          <w:color w:val="000000" w:themeColor="text1"/>
          <w:spacing w:val="0"/>
          <w:kern w:val="0"/>
          <w:sz w:val="22"/>
          <w:szCs w:val="22"/>
        </w:rPr>
        <w:t>Para efectos de la verificación técnica se tendrán en cuenta lo siguiente:</w:t>
      </w:r>
    </w:p>
    <w:p w14:paraId="571EC25B" w14:textId="77777777" w:rsidR="00B8539B" w:rsidRDefault="00B8539B" w:rsidP="00D90587"/>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797"/>
      </w:tblGrid>
      <w:tr w:rsidR="00D90587" w:rsidRPr="00FD7395" w14:paraId="5AF577BF" w14:textId="77777777" w:rsidTr="00627564">
        <w:tc>
          <w:tcPr>
            <w:tcW w:w="779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57661E" w14:textId="77777777" w:rsidR="00D90587" w:rsidRPr="00627564" w:rsidRDefault="00D90587" w:rsidP="00627564">
            <w:pPr>
              <w:shd w:val="clear" w:color="auto" w:fill="FFFFFF" w:themeFill="background1"/>
              <w:jc w:val="both"/>
              <w:rPr>
                <w:rFonts w:ascii="Arial" w:hAnsi="Arial" w:cs="Arial"/>
                <w:smallCaps/>
                <w:color w:val="000000"/>
                <w:sz w:val="22"/>
                <w:szCs w:val="22"/>
              </w:rPr>
            </w:pPr>
            <w:r w:rsidRPr="00627564">
              <w:rPr>
                <w:rFonts w:ascii="Arial" w:hAnsi="Arial" w:cs="Arial"/>
                <w:smallCaps/>
                <w:color w:val="000000"/>
                <w:sz w:val="22"/>
                <w:szCs w:val="22"/>
              </w:rPr>
              <w:t xml:space="preserve">EXPERIENCIA </w:t>
            </w:r>
            <w:r w:rsidRPr="00627564">
              <w:rPr>
                <w:rFonts w:ascii="Arial" w:hAnsi="Arial" w:cs="Arial"/>
                <w:smallCaps/>
                <w:color w:val="000000"/>
                <w:sz w:val="28"/>
                <w:szCs w:val="22"/>
              </w:rPr>
              <w:t>específica</w:t>
            </w:r>
            <w:r w:rsidRPr="00627564">
              <w:rPr>
                <w:rFonts w:ascii="Arial" w:hAnsi="Arial" w:cs="Arial"/>
                <w:smallCaps/>
                <w:color w:val="000000"/>
                <w:sz w:val="22"/>
                <w:szCs w:val="22"/>
              </w:rPr>
              <w:t xml:space="preserve"> DEL PROPONENTE</w:t>
            </w:r>
          </w:p>
        </w:tc>
      </w:tr>
      <w:tr w:rsidR="00D90587" w:rsidRPr="00FD7395" w14:paraId="0DCEA574" w14:textId="77777777" w:rsidTr="00627564">
        <w:tc>
          <w:tcPr>
            <w:tcW w:w="779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FFB4FA" w14:textId="77777777" w:rsidR="00D90587" w:rsidRPr="00627564" w:rsidRDefault="00D90587" w:rsidP="00627564">
            <w:pPr>
              <w:shd w:val="clear" w:color="auto" w:fill="FFFFFF" w:themeFill="background1"/>
              <w:jc w:val="both"/>
              <w:rPr>
                <w:rFonts w:ascii="Arial" w:hAnsi="Arial" w:cs="Arial"/>
                <w:smallCaps/>
                <w:color w:val="000000"/>
                <w:sz w:val="22"/>
                <w:szCs w:val="22"/>
              </w:rPr>
            </w:pPr>
            <w:r w:rsidRPr="00627564">
              <w:rPr>
                <w:rFonts w:ascii="Arial" w:hAnsi="Arial" w:cs="Arial"/>
                <w:smallCaps/>
                <w:color w:val="000000"/>
                <w:sz w:val="22"/>
                <w:szCs w:val="22"/>
              </w:rPr>
              <w:t>ESPECIFICACIONES TÉCNICAS</w:t>
            </w:r>
          </w:p>
        </w:tc>
      </w:tr>
      <w:tr w:rsidR="00D90587" w:rsidRPr="00FD7395" w14:paraId="6DC232C2" w14:textId="77777777" w:rsidTr="00627564">
        <w:tc>
          <w:tcPr>
            <w:tcW w:w="779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AE0352" w14:textId="290B4454" w:rsidR="00D90587" w:rsidRPr="00627564" w:rsidRDefault="00D90587" w:rsidP="005B2E80">
            <w:pPr>
              <w:shd w:val="clear" w:color="auto" w:fill="FFFFFF" w:themeFill="background1"/>
              <w:jc w:val="both"/>
              <w:rPr>
                <w:rFonts w:ascii="Arial" w:hAnsi="Arial" w:cs="Arial"/>
                <w:smallCaps/>
                <w:color w:val="000000"/>
                <w:sz w:val="22"/>
                <w:szCs w:val="22"/>
              </w:rPr>
            </w:pPr>
            <w:r w:rsidRPr="00627564">
              <w:rPr>
                <w:rFonts w:ascii="Arial" w:hAnsi="Arial" w:cs="Arial"/>
                <w:color w:val="000000" w:themeColor="text1"/>
                <w:sz w:val="22"/>
                <w:szCs w:val="22"/>
              </w:rPr>
              <w:t>C</w:t>
            </w:r>
            <w:r w:rsidR="000915B4">
              <w:rPr>
                <w:rFonts w:ascii="Arial" w:hAnsi="Arial" w:cs="Arial"/>
                <w:color w:val="000000" w:themeColor="text1"/>
                <w:sz w:val="22"/>
                <w:szCs w:val="22"/>
              </w:rPr>
              <w:t>ONSTANCIA</w:t>
            </w:r>
            <w:r w:rsidRPr="00627564">
              <w:rPr>
                <w:rFonts w:ascii="Arial" w:hAnsi="Arial" w:cs="Arial"/>
                <w:color w:val="000000" w:themeColor="text1"/>
                <w:sz w:val="22"/>
                <w:szCs w:val="22"/>
              </w:rPr>
              <w:t xml:space="preserve"> VIGENTE DE HABILITACIÓN EN</w:t>
            </w:r>
            <w:r w:rsidR="005B2E80">
              <w:rPr>
                <w:rFonts w:ascii="Arial" w:hAnsi="Arial" w:cs="Arial"/>
                <w:color w:val="000000" w:themeColor="text1"/>
                <w:sz w:val="22"/>
                <w:szCs w:val="22"/>
              </w:rPr>
              <w:t xml:space="preserve"> EL REGISTRO ESPECIAL DE PRESTADORES DE </w:t>
            </w:r>
            <w:bookmarkStart w:id="7" w:name="_GoBack"/>
            <w:bookmarkEnd w:id="7"/>
            <w:r w:rsidRPr="00627564">
              <w:rPr>
                <w:rFonts w:ascii="Arial" w:hAnsi="Arial" w:cs="Arial"/>
                <w:color w:val="000000" w:themeColor="text1"/>
                <w:sz w:val="22"/>
                <w:szCs w:val="22"/>
              </w:rPr>
              <w:t>SERVICIOS DE SALUD</w:t>
            </w:r>
          </w:p>
        </w:tc>
      </w:tr>
      <w:tr w:rsidR="00D90587" w:rsidRPr="00FD7395" w14:paraId="10DB03D8" w14:textId="77777777" w:rsidTr="00627564">
        <w:tc>
          <w:tcPr>
            <w:tcW w:w="779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2231BD" w14:textId="77777777" w:rsidR="00D90587" w:rsidRPr="00627564" w:rsidRDefault="00D90587" w:rsidP="00627564">
            <w:pPr>
              <w:shd w:val="clear" w:color="auto" w:fill="FFFFFF" w:themeFill="background1"/>
              <w:jc w:val="both"/>
              <w:rPr>
                <w:rFonts w:ascii="Arial" w:hAnsi="Arial" w:cs="Arial"/>
                <w:color w:val="000000" w:themeColor="text1"/>
                <w:sz w:val="22"/>
                <w:szCs w:val="22"/>
              </w:rPr>
            </w:pPr>
            <w:r w:rsidRPr="00627564">
              <w:rPr>
                <w:rFonts w:ascii="Arial" w:hAnsi="Arial" w:cs="Arial"/>
                <w:color w:val="000000" w:themeColor="text1"/>
                <w:sz w:val="22"/>
                <w:szCs w:val="22"/>
                <w:lang w:val="es-ES_tradnl"/>
              </w:rPr>
              <w:t>LICENCIA EN SALUD OCUPACIONAL O LICENCIA EN SEGURIDAD Y SALUD EN EL TRABAJO</w:t>
            </w:r>
          </w:p>
        </w:tc>
      </w:tr>
      <w:tr w:rsidR="00D90587" w:rsidRPr="00C441F5" w14:paraId="546B0749" w14:textId="77777777" w:rsidTr="00627564">
        <w:tc>
          <w:tcPr>
            <w:tcW w:w="779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2F2353" w14:textId="77777777" w:rsidR="00D90587" w:rsidRPr="00627564" w:rsidRDefault="00D90587" w:rsidP="00627564">
            <w:pPr>
              <w:shd w:val="clear" w:color="auto" w:fill="FFFFFF" w:themeFill="background1"/>
              <w:jc w:val="both"/>
              <w:rPr>
                <w:rFonts w:ascii="Arial" w:hAnsi="Arial" w:cs="Arial"/>
                <w:color w:val="000000" w:themeColor="text1"/>
                <w:sz w:val="22"/>
                <w:szCs w:val="22"/>
                <w:lang w:val="es-ES_tradnl"/>
              </w:rPr>
            </w:pPr>
            <w:r w:rsidRPr="00627564">
              <w:rPr>
                <w:rFonts w:ascii="Arial" w:hAnsi="Arial" w:cs="Arial"/>
                <w:color w:val="000000" w:themeColor="text1"/>
                <w:sz w:val="22"/>
                <w:szCs w:val="22"/>
                <w:lang w:val="es-ES_tradnl"/>
              </w:rPr>
              <w:t>INSTALACIONES O CONSULTORIOS MEDICOS DE PROPIEDAD DEL OFERENTE</w:t>
            </w:r>
          </w:p>
        </w:tc>
      </w:tr>
    </w:tbl>
    <w:p w14:paraId="64EB6122" w14:textId="77777777" w:rsidR="00D90587" w:rsidRDefault="00D90587" w:rsidP="00627564">
      <w:pPr>
        <w:shd w:val="clear" w:color="auto" w:fill="FFFFFF" w:themeFill="background1"/>
      </w:pPr>
    </w:p>
    <w:p w14:paraId="34FA2F6B" w14:textId="77777777" w:rsidR="00D90587" w:rsidRPr="00C441F5" w:rsidRDefault="00D90587" w:rsidP="00627564">
      <w:pPr>
        <w:shd w:val="clear" w:color="auto" w:fill="FFFFFF" w:themeFill="background1"/>
        <w:jc w:val="both"/>
        <w:rPr>
          <w:rFonts w:ascii="Arial" w:hAnsi="Arial" w:cs="Arial"/>
          <w:b/>
          <w:i/>
          <w:color w:val="000000"/>
          <w:sz w:val="22"/>
          <w:szCs w:val="22"/>
          <w:lang w:val="es-ES"/>
        </w:rPr>
      </w:pPr>
      <w:r w:rsidRPr="00D90587">
        <w:rPr>
          <w:rFonts w:ascii="Arial" w:eastAsia="Calibri" w:hAnsi="Arial" w:cs="Arial"/>
          <w:b/>
          <w:color w:val="000000"/>
          <w:sz w:val="22"/>
          <w:szCs w:val="22"/>
          <w:lang w:val="es-ES"/>
        </w:rPr>
        <w:lastRenderedPageBreak/>
        <w:t>5.1.3.2</w:t>
      </w:r>
      <w:r>
        <w:rPr>
          <w:rFonts w:ascii="Arial" w:hAnsi="Arial" w:cs="Arial"/>
          <w:sz w:val="22"/>
          <w:szCs w:val="22"/>
        </w:rPr>
        <w:t xml:space="preserve"> </w:t>
      </w:r>
      <w:r w:rsidRPr="00C441F5">
        <w:rPr>
          <w:rFonts w:ascii="Arial" w:hAnsi="Arial" w:cs="Arial"/>
          <w:b/>
          <w:color w:val="000000"/>
          <w:sz w:val="22"/>
          <w:szCs w:val="22"/>
          <w:lang w:val="es-ES"/>
        </w:rPr>
        <w:t>EXPERIENCIA ESPECÍFICA DEL PROPONENTE</w:t>
      </w:r>
    </w:p>
    <w:p w14:paraId="7CF9DC15" w14:textId="77777777" w:rsidR="00D90587" w:rsidRDefault="00D90587" w:rsidP="00627564">
      <w:pPr>
        <w:pStyle w:val="Ttulo"/>
        <w:shd w:val="clear" w:color="auto" w:fill="FFFFFF" w:themeFill="background1"/>
        <w:jc w:val="both"/>
        <w:rPr>
          <w:rFonts w:ascii="Arial" w:eastAsia="Times New Roman" w:hAnsi="Arial" w:cs="Arial"/>
          <w:color w:val="000000" w:themeColor="text1"/>
          <w:spacing w:val="0"/>
          <w:kern w:val="0"/>
          <w:sz w:val="22"/>
          <w:szCs w:val="22"/>
          <w:lang w:val="es-ES" w:eastAsia="es-ES"/>
        </w:rPr>
      </w:pPr>
    </w:p>
    <w:p w14:paraId="187D0505" w14:textId="77777777" w:rsidR="006500AC" w:rsidRPr="00C03866" w:rsidRDefault="00564196" w:rsidP="00627564">
      <w:pPr>
        <w:pStyle w:val="Ttulo"/>
        <w:shd w:val="clear" w:color="auto" w:fill="FFFFFF" w:themeFill="background1"/>
        <w:jc w:val="both"/>
        <w:rPr>
          <w:rFonts w:ascii="Arial" w:eastAsia="Times New Roman" w:hAnsi="Arial" w:cs="Arial"/>
          <w:color w:val="000000" w:themeColor="text1"/>
          <w:spacing w:val="0"/>
          <w:kern w:val="0"/>
          <w:sz w:val="22"/>
          <w:szCs w:val="22"/>
          <w:lang w:val="es-ES" w:eastAsia="es-ES"/>
        </w:rPr>
      </w:pPr>
      <w:r w:rsidRPr="00C03866">
        <w:rPr>
          <w:rFonts w:ascii="Arial" w:eastAsia="Times New Roman" w:hAnsi="Arial" w:cs="Arial"/>
          <w:color w:val="000000" w:themeColor="text1"/>
          <w:spacing w:val="0"/>
          <w:kern w:val="0"/>
          <w:sz w:val="22"/>
          <w:szCs w:val="22"/>
          <w:lang w:val="es-ES" w:eastAsia="es-ES"/>
        </w:rPr>
        <w:t xml:space="preserve">El </w:t>
      </w:r>
      <w:r w:rsidR="00EC7FDA" w:rsidRPr="00C03866">
        <w:rPr>
          <w:rFonts w:ascii="Arial" w:eastAsia="Times New Roman" w:hAnsi="Arial" w:cs="Arial"/>
          <w:color w:val="000000" w:themeColor="text1"/>
          <w:spacing w:val="0"/>
          <w:kern w:val="0"/>
          <w:sz w:val="22"/>
          <w:szCs w:val="22"/>
          <w:lang w:val="es-ES" w:eastAsia="es-ES"/>
        </w:rPr>
        <w:t>oferente</w:t>
      </w:r>
      <w:r w:rsidRPr="00C03866">
        <w:rPr>
          <w:rFonts w:ascii="Arial" w:eastAsia="Times New Roman" w:hAnsi="Arial" w:cs="Arial"/>
          <w:color w:val="000000" w:themeColor="text1"/>
          <w:spacing w:val="0"/>
          <w:kern w:val="0"/>
          <w:sz w:val="22"/>
          <w:szCs w:val="22"/>
          <w:lang w:val="es-ES" w:eastAsia="es-ES"/>
        </w:rPr>
        <w:t xml:space="preserve"> </w:t>
      </w:r>
      <w:r w:rsidR="00B03D66" w:rsidRPr="00C03866">
        <w:rPr>
          <w:rFonts w:ascii="Arial" w:eastAsia="Times New Roman" w:hAnsi="Arial" w:cs="Arial"/>
          <w:color w:val="000000" w:themeColor="text1"/>
          <w:spacing w:val="0"/>
          <w:kern w:val="0"/>
          <w:sz w:val="22"/>
          <w:szCs w:val="22"/>
          <w:lang w:val="es-ES" w:eastAsia="es-ES"/>
        </w:rPr>
        <w:t>deberá</w:t>
      </w:r>
      <w:r w:rsidRPr="00C03866">
        <w:rPr>
          <w:rFonts w:ascii="Arial" w:eastAsia="Times New Roman" w:hAnsi="Arial" w:cs="Arial"/>
          <w:color w:val="000000" w:themeColor="text1"/>
          <w:spacing w:val="0"/>
          <w:kern w:val="0"/>
          <w:sz w:val="22"/>
          <w:szCs w:val="22"/>
          <w:lang w:val="es-ES" w:eastAsia="es-ES"/>
        </w:rPr>
        <w:t xml:space="preserve"> acreditar experiencia específica en máx</w:t>
      </w:r>
      <w:r w:rsidR="00EB65D2" w:rsidRPr="00C03866">
        <w:rPr>
          <w:rFonts w:ascii="Arial" w:eastAsia="Times New Roman" w:hAnsi="Arial" w:cs="Arial"/>
          <w:color w:val="000000" w:themeColor="text1"/>
          <w:spacing w:val="0"/>
          <w:kern w:val="0"/>
          <w:sz w:val="22"/>
          <w:szCs w:val="22"/>
          <w:lang w:val="es-ES" w:eastAsia="es-ES"/>
        </w:rPr>
        <w:t>imo TRES (3</w:t>
      </w:r>
      <w:r w:rsidRPr="00C03866">
        <w:rPr>
          <w:rFonts w:ascii="Arial" w:eastAsia="Times New Roman" w:hAnsi="Arial" w:cs="Arial"/>
          <w:color w:val="000000" w:themeColor="text1"/>
          <w:spacing w:val="0"/>
          <w:kern w:val="0"/>
          <w:sz w:val="22"/>
          <w:szCs w:val="22"/>
          <w:lang w:val="es-ES" w:eastAsia="es-ES"/>
        </w:rPr>
        <w:t xml:space="preserve">) contratos ejecutados y terminados, cuyo objeto o </w:t>
      </w:r>
      <w:r w:rsidR="00E9408F" w:rsidRPr="00C03866">
        <w:rPr>
          <w:rFonts w:ascii="Arial" w:eastAsia="Times New Roman" w:hAnsi="Arial" w:cs="Arial"/>
          <w:color w:val="000000" w:themeColor="text1"/>
          <w:spacing w:val="0"/>
          <w:kern w:val="0"/>
          <w:sz w:val="22"/>
          <w:szCs w:val="22"/>
          <w:lang w:val="es-ES" w:eastAsia="es-ES"/>
        </w:rPr>
        <w:t>servicios prestados</w:t>
      </w:r>
      <w:r w:rsidRPr="00C03866">
        <w:rPr>
          <w:rFonts w:ascii="Arial" w:eastAsia="Times New Roman" w:hAnsi="Arial" w:cs="Arial"/>
          <w:color w:val="000000" w:themeColor="text1"/>
          <w:spacing w:val="0"/>
          <w:kern w:val="0"/>
          <w:sz w:val="22"/>
          <w:szCs w:val="22"/>
          <w:lang w:val="es-ES" w:eastAsia="es-ES"/>
        </w:rPr>
        <w:t xml:space="preserve"> esté</w:t>
      </w:r>
      <w:r w:rsidR="002A0AC1" w:rsidRPr="00C03866">
        <w:rPr>
          <w:rFonts w:ascii="Arial" w:eastAsia="Times New Roman" w:hAnsi="Arial" w:cs="Arial"/>
          <w:color w:val="000000" w:themeColor="text1"/>
          <w:spacing w:val="0"/>
          <w:kern w:val="0"/>
          <w:sz w:val="22"/>
          <w:szCs w:val="22"/>
          <w:lang w:val="es-ES" w:eastAsia="es-ES"/>
        </w:rPr>
        <w:t>n</w:t>
      </w:r>
      <w:r w:rsidRPr="00C03866">
        <w:rPr>
          <w:rFonts w:ascii="Arial" w:eastAsia="Times New Roman" w:hAnsi="Arial" w:cs="Arial"/>
          <w:color w:val="000000" w:themeColor="text1"/>
          <w:spacing w:val="0"/>
          <w:kern w:val="0"/>
          <w:sz w:val="22"/>
          <w:szCs w:val="22"/>
          <w:lang w:val="es-ES" w:eastAsia="es-ES"/>
        </w:rPr>
        <w:t xml:space="preserve"> relacionado</w:t>
      </w:r>
      <w:r w:rsidR="00F06729" w:rsidRPr="00C03866">
        <w:rPr>
          <w:rFonts w:ascii="Arial" w:eastAsia="Times New Roman" w:hAnsi="Arial" w:cs="Arial"/>
          <w:color w:val="000000" w:themeColor="text1"/>
          <w:spacing w:val="0"/>
          <w:kern w:val="0"/>
          <w:sz w:val="22"/>
          <w:szCs w:val="22"/>
          <w:lang w:val="es-ES" w:eastAsia="es-ES"/>
        </w:rPr>
        <w:t>s</w:t>
      </w:r>
      <w:r w:rsidR="006A1120" w:rsidRPr="00C03866">
        <w:rPr>
          <w:rFonts w:ascii="Arial" w:eastAsia="Times New Roman" w:hAnsi="Arial" w:cs="Arial"/>
          <w:color w:val="000000" w:themeColor="text1"/>
          <w:spacing w:val="0"/>
          <w:kern w:val="0"/>
          <w:sz w:val="22"/>
          <w:szCs w:val="22"/>
          <w:lang w:val="es-ES" w:eastAsia="es-ES"/>
        </w:rPr>
        <w:t xml:space="preserve"> </w:t>
      </w:r>
      <w:r w:rsidR="00827383" w:rsidRPr="00C03866">
        <w:rPr>
          <w:rFonts w:ascii="Arial" w:eastAsia="Times New Roman" w:hAnsi="Arial" w:cs="Arial"/>
          <w:color w:val="000000" w:themeColor="text1"/>
          <w:spacing w:val="0"/>
          <w:kern w:val="0"/>
          <w:sz w:val="22"/>
          <w:szCs w:val="22"/>
          <w:lang w:val="es-ES" w:eastAsia="es-ES"/>
        </w:rPr>
        <w:t xml:space="preserve">con </w:t>
      </w:r>
      <w:r w:rsidR="00E9408F" w:rsidRPr="00C03866">
        <w:rPr>
          <w:rFonts w:ascii="Arial" w:eastAsia="Times New Roman" w:hAnsi="Arial" w:cs="Arial"/>
          <w:color w:val="000000" w:themeColor="text1"/>
          <w:spacing w:val="0"/>
          <w:kern w:val="0"/>
          <w:sz w:val="22"/>
          <w:szCs w:val="22"/>
          <w:lang w:val="es-ES" w:eastAsia="es-ES"/>
        </w:rPr>
        <w:t>la realización de exámenes médicos ocupacionales y vacunación</w:t>
      </w:r>
      <w:r w:rsidR="00E42E00" w:rsidRPr="00C03866">
        <w:rPr>
          <w:rFonts w:ascii="Arial" w:eastAsia="Times New Roman" w:hAnsi="Arial" w:cs="Arial"/>
          <w:color w:val="000000" w:themeColor="text1"/>
          <w:spacing w:val="0"/>
          <w:kern w:val="0"/>
          <w:sz w:val="22"/>
          <w:szCs w:val="22"/>
          <w:lang w:val="es-ES" w:eastAsia="es-ES"/>
        </w:rPr>
        <w:t>.</w:t>
      </w:r>
    </w:p>
    <w:p w14:paraId="0F36602B" w14:textId="77777777" w:rsidR="00564196" w:rsidRPr="00C03866" w:rsidRDefault="00564196" w:rsidP="00627564">
      <w:pPr>
        <w:shd w:val="clear" w:color="auto" w:fill="FFFFFF" w:themeFill="background1"/>
        <w:rPr>
          <w:rFonts w:ascii="Arial" w:hAnsi="Arial" w:cs="Arial"/>
          <w:color w:val="000000" w:themeColor="text1"/>
          <w:sz w:val="22"/>
          <w:szCs w:val="22"/>
          <w:lang w:val="es-ES" w:eastAsia="es-ES"/>
        </w:rPr>
      </w:pPr>
    </w:p>
    <w:p w14:paraId="341412CF" w14:textId="3309D2D3" w:rsidR="00D90587" w:rsidRPr="00C441F5" w:rsidRDefault="00B141F9" w:rsidP="00627564">
      <w:pPr>
        <w:shd w:val="clear" w:color="auto" w:fill="FFFFFF" w:themeFill="background1"/>
        <w:jc w:val="both"/>
        <w:rPr>
          <w:rFonts w:ascii="Arial" w:eastAsia="Times New Roman" w:hAnsi="Arial" w:cs="Arial"/>
          <w:color w:val="000000"/>
          <w:sz w:val="22"/>
          <w:szCs w:val="22"/>
          <w:u w:val="single"/>
          <w:lang w:val="es-ES" w:eastAsia="es-ES"/>
        </w:rPr>
      </w:pPr>
      <w:r w:rsidRPr="00C03866">
        <w:rPr>
          <w:rFonts w:ascii="Arial" w:eastAsia="Times New Roman" w:hAnsi="Arial" w:cs="Arial"/>
          <w:b/>
          <w:color w:val="000000" w:themeColor="text1"/>
          <w:sz w:val="22"/>
          <w:szCs w:val="22"/>
          <w:lang w:val="es-ES" w:eastAsia="es-ES"/>
        </w:rPr>
        <w:t>NOTA</w:t>
      </w:r>
      <w:r w:rsidR="00F502CF" w:rsidRPr="00C03866">
        <w:rPr>
          <w:rFonts w:ascii="Arial" w:eastAsia="Times New Roman" w:hAnsi="Arial" w:cs="Arial"/>
          <w:b/>
          <w:color w:val="000000" w:themeColor="text1"/>
          <w:sz w:val="22"/>
          <w:szCs w:val="22"/>
          <w:lang w:val="es-ES" w:eastAsia="es-ES"/>
        </w:rPr>
        <w:t>1</w:t>
      </w:r>
      <w:r w:rsidRPr="00C03866">
        <w:rPr>
          <w:rFonts w:ascii="Arial" w:eastAsia="Times New Roman" w:hAnsi="Arial" w:cs="Arial"/>
          <w:b/>
          <w:color w:val="000000" w:themeColor="text1"/>
          <w:sz w:val="22"/>
          <w:szCs w:val="22"/>
          <w:lang w:val="es-ES" w:eastAsia="es-ES"/>
        </w:rPr>
        <w:t>:</w:t>
      </w:r>
      <w:r w:rsidRPr="00C03866">
        <w:rPr>
          <w:rFonts w:ascii="Arial" w:eastAsia="Times New Roman" w:hAnsi="Arial" w:cs="Arial"/>
          <w:b/>
          <w:color w:val="000000" w:themeColor="text1"/>
          <w:sz w:val="22"/>
          <w:szCs w:val="22"/>
          <w:u w:val="single"/>
          <w:lang w:val="es-ES" w:eastAsia="es-ES"/>
        </w:rPr>
        <w:t xml:space="preserve"> </w:t>
      </w:r>
      <w:r w:rsidR="006500AC" w:rsidRPr="00C03866">
        <w:rPr>
          <w:rFonts w:ascii="Arial" w:eastAsia="Times New Roman" w:hAnsi="Arial" w:cs="Arial"/>
          <w:color w:val="000000" w:themeColor="text1"/>
          <w:sz w:val="22"/>
          <w:szCs w:val="22"/>
          <w:u w:val="single"/>
          <w:lang w:val="es-ES" w:eastAsia="es-ES"/>
        </w:rPr>
        <w:t xml:space="preserve">Para efectos de verificar la anterior información el </w:t>
      </w:r>
      <w:r w:rsidR="00EC7FDA" w:rsidRPr="00C03866">
        <w:rPr>
          <w:rFonts w:ascii="Arial" w:eastAsia="Times New Roman" w:hAnsi="Arial" w:cs="Arial"/>
          <w:color w:val="000000" w:themeColor="text1"/>
          <w:sz w:val="22"/>
          <w:szCs w:val="22"/>
          <w:u w:val="single"/>
          <w:lang w:val="es-ES" w:eastAsia="es-ES"/>
        </w:rPr>
        <w:t>oferente</w:t>
      </w:r>
      <w:r w:rsidR="006500AC" w:rsidRPr="00C03866">
        <w:rPr>
          <w:rFonts w:ascii="Arial" w:eastAsia="Times New Roman" w:hAnsi="Arial" w:cs="Arial"/>
          <w:color w:val="000000" w:themeColor="text1"/>
          <w:sz w:val="22"/>
          <w:szCs w:val="22"/>
          <w:u w:val="single"/>
          <w:lang w:val="es-ES" w:eastAsia="es-ES"/>
        </w:rPr>
        <w:t xml:space="preserve"> deberá presentar máximo </w:t>
      </w:r>
      <w:r w:rsidR="00373705" w:rsidRPr="00C03866">
        <w:rPr>
          <w:rFonts w:ascii="Arial" w:eastAsia="Times New Roman" w:hAnsi="Arial" w:cs="Arial"/>
          <w:color w:val="000000" w:themeColor="text1"/>
          <w:sz w:val="22"/>
          <w:szCs w:val="22"/>
          <w:u w:val="single"/>
          <w:lang w:val="es-ES" w:eastAsia="es-ES"/>
        </w:rPr>
        <w:t>tres</w:t>
      </w:r>
      <w:r w:rsidR="006500AC" w:rsidRPr="00C03866">
        <w:rPr>
          <w:rFonts w:ascii="Arial" w:eastAsia="Times New Roman" w:hAnsi="Arial" w:cs="Arial"/>
          <w:color w:val="000000" w:themeColor="text1"/>
          <w:sz w:val="22"/>
          <w:szCs w:val="22"/>
          <w:u w:val="single"/>
          <w:lang w:val="es-ES" w:eastAsia="es-ES"/>
        </w:rPr>
        <w:t xml:space="preserve"> (</w:t>
      </w:r>
      <w:r w:rsidR="00373705" w:rsidRPr="00C03866">
        <w:rPr>
          <w:rFonts w:ascii="Arial" w:eastAsia="Times New Roman" w:hAnsi="Arial" w:cs="Arial"/>
          <w:color w:val="000000" w:themeColor="text1"/>
          <w:sz w:val="22"/>
          <w:szCs w:val="22"/>
          <w:u w:val="single"/>
          <w:lang w:val="es-ES" w:eastAsia="es-ES"/>
        </w:rPr>
        <w:t>3</w:t>
      </w:r>
      <w:r w:rsidR="006500AC" w:rsidRPr="00C03866">
        <w:rPr>
          <w:rFonts w:ascii="Arial" w:eastAsia="Times New Roman" w:hAnsi="Arial" w:cs="Arial"/>
          <w:color w:val="000000" w:themeColor="text1"/>
          <w:sz w:val="22"/>
          <w:szCs w:val="22"/>
          <w:u w:val="single"/>
          <w:lang w:val="es-ES" w:eastAsia="es-ES"/>
        </w:rPr>
        <w:t>) certificaciones las cuales deben por lo menos contener la informaci</w:t>
      </w:r>
      <w:r w:rsidR="00D90587">
        <w:rPr>
          <w:rFonts w:ascii="Arial" w:eastAsia="Times New Roman" w:hAnsi="Arial" w:cs="Arial"/>
          <w:color w:val="000000" w:themeColor="text1"/>
          <w:sz w:val="22"/>
          <w:szCs w:val="22"/>
          <w:u w:val="single"/>
          <w:lang w:val="es-ES" w:eastAsia="es-ES"/>
        </w:rPr>
        <w:t xml:space="preserve">ón que más adelante se informa. </w:t>
      </w:r>
    </w:p>
    <w:p w14:paraId="01226A17" w14:textId="77777777" w:rsidR="00964E38" w:rsidRPr="00C03866" w:rsidRDefault="00964E38" w:rsidP="00B76376">
      <w:pPr>
        <w:keepNext/>
        <w:overflowPunct w:val="0"/>
        <w:autoSpaceDE w:val="0"/>
        <w:autoSpaceDN w:val="0"/>
        <w:adjustRightInd w:val="0"/>
        <w:jc w:val="both"/>
        <w:textAlignment w:val="baseline"/>
        <w:outlineLvl w:val="2"/>
        <w:rPr>
          <w:rFonts w:ascii="Arial" w:hAnsi="Arial" w:cs="Arial"/>
          <w:color w:val="000000" w:themeColor="text1"/>
          <w:sz w:val="22"/>
          <w:szCs w:val="22"/>
        </w:rPr>
      </w:pPr>
    </w:p>
    <w:p w14:paraId="204CB47F" w14:textId="77777777" w:rsidR="00E9408F" w:rsidRPr="00C03866" w:rsidRDefault="006500AC" w:rsidP="00B76376">
      <w:pPr>
        <w:autoSpaceDE w:val="0"/>
        <w:autoSpaceDN w:val="0"/>
        <w:adjustRightInd w:val="0"/>
        <w:jc w:val="both"/>
        <w:rPr>
          <w:rFonts w:ascii="Arial" w:hAnsi="Arial" w:cs="Arial"/>
          <w:color w:val="000000" w:themeColor="text1"/>
          <w:sz w:val="22"/>
          <w:szCs w:val="22"/>
          <w:lang w:val="es-ES"/>
        </w:rPr>
      </w:pPr>
      <w:r w:rsidRPr="00C03866">
        <w:rPr>
          <w:rFonts w:ascii="Arial" w:eastAsia="Times New Roman" w:hAnsi="Arial" w:cs="Arial"/>
          <w:color w:val="000000" w:themeColor="text1"/>
          <w:sz w:val="22"/>
          <w:szCs w:val="22"/>
          <w:lang w:val="es-ES" w:eastAsia="es-ES"/>
        </w:rPr>
        <w:t>La sumatoria del valor total de los contratos presentados</w:t>
      </w:r>
      <w:r w:rsidR="003C11BF" w:rsidRPr="00C03866">
        <w:rPr>
          <w:rFonts w:ascii="Arial" w:eastAsia="Times New Roman" w:hAnsi="Arial" w:cs="Arial"/>
          <w:color w:val="000000" w:themeColor="text1"/>
          <w:sz w:val="22"/>
          <w:szCs w:val="22"/>
          <w:lang w:val="es-ES" w:eastAsia="es-ES"/>
        </w:rPr>
        <w:t xml:space="preserve"> deb</w:t>
      </w:r>
      <w:r w:rsidR="002311B6" w:rsidRPr="00C03866">
        <w:rPr>
          <w:rFonts w:ascii="Arial" w:eastAsia="Times New Roman" w:hAnsi="Arial" w:cs="Arial"/>
          <w:color w:val="000000" w:themeColor="text1"/>
          <w:sz w:val="22"/>
          <w:szCs w:val="22"/>
          <w:lang w:val="es-ES" w:eastAsia="es-ES"/>
        </w:rPr>
        <w:t xml:space="preserve">e ser igual o superior </w:t>
      </w:r>
      <w:r w:rsidR="00E9408F" w:rsidRPr="00C03866">
        <w:rPr>
          <w:rFonts w:ascii="Arial" w:hAnsi="Arial" w:cs="Arial"/>
          <w:color w:val="000000" w:themeColor="text1"/>
          <w:sz w:val="22"/>
          <w:szCs w:val="22"/>
          <w:lang w:val="es-ES"/>
        </w:rPr>
        <w:t xml:space="preserve">al valor del presupuesto oficial </w:t>
      </w:r>
      <w:r w:rsidR="00D90587">
        <w:rPr>
          <w:rFonts w:ascii="Arial" w:hAnsi="Arial" w:cs="Arial"/>
          <w:color w:val="000000" w:themeColor="text1"/>
          <w:sz w:val="22"/>
          <w:szCs w:val="22"/>
          <w:lang w:val="es-ES"/>
        </w:rPr>
        <w:t>52</w:t>
      </w:r>
      <w:r w:rsidR="00E9408F" w:rsidRPr="00C03866">
        <w:rPr>
          <w:rFonts w:ascii="Arial" w:hAnsi="Arial" w:cs="Arial"/>
          <w:color w:val="000000" w:themeColor="text1"/>
          <w:sz w:val="22"/>
          <w:szCs w:val="22"/>
          <w:lang w:val="es-ES"/>
        </w:rPr>
        <w:t xml:space="preserve"> SMLMV.</w:t>
      </w:r>
    </w:p>
    <w:p w14:paraId="39B53232" w14:textId="77777777" w:rsidR="00A940CD" w:rsidRPr="00C03866" w:rsidRDefault="00A940CD" w:rsidP="00B76376">
      <w:pPr>
        <w:autoSpaceDE w:val="0"/>
        <w:autoSpaceDN w:val="0"/>
        <w:adjustRightInd w:val="0"/>
        <w:jc w:val="both"/>
        <w:rPr>
          <w:rFonts w:ascii="Arial" w:hAnsi="Arial" w:cs="Arial"/>
          <w:color w:val="000000" w:themeColor="text1"/>
          <w:sz w:val="22"/>
          <w:szCs w:val="22"/>
          <w:lang w:val="es-ES"/>
        </w:rPr>
      </w:pPr>
    </w:p>
    <w:p w14:paraId="77538722" w14:textId="77777777" w:rsidR="00A940CD" w:rsidRPr="00C03866" w:rsidRDefault="00A940CD" w:rsidP="00A940CD">
      <w:pPr>
        <w:shd w:val="clear" w:color="auto" w:fill="FFFFFF"/>
        <w:jc w:val="both"/>
        <w:rPr>
          <w:rFonts w:ascii="Arial" w:hAnsi="Arial" w:cs="Arial"/>
          <w:sz w:val="22"/>
          <w:szCs w:val="22"/>
        </w:rPr>
      </w:pPr>
      <w:r w:rsidRPr="00C03866">
        <w:rPr>
          <w:rFonts w:ascii="Arial" w:hAnsi="Arial" w:cs="Arial"/>
          <w:sz w:val="22"/>
          <w:szCs w:val="22"/>
        </w:rPr>
        <w:t xml:space="preserve">La conversión a salarios mínimos (SMMLV) para toda la información presentada se debe hacer con el valor del salario mínimo vigente en la fecha de terminación del contrato respectivo. </w:t>
      </w:r>
    </w:p>
    <w:p w14:paraId="5A741923" w14:textId="77777777" w:rsidR="006D14C9" w:rsidRPr="00C03866" w:rsidRDefault="006D14C9" w:rsidP="00B76376">
      <w:pPr>
        <w:shd w:val="clear" w:color="auto" w:fill="FFFFFF"/>
        <w:jc w:val="both"/>
        <w:rPr>
          <w:rFonts w:ascii="Arial" w:hAnsi="Arial" w:cs="Arial"/>
          <w:color w:val="000000" w:themeColor="text1"/>
          <w:sz w:val="22"/>
          <w:szCs w:val="22"/>
          <w:lang w:val="es-ES"/>
        </w:rPr>
      </w:pPr>
    </w:p>
    <w:p w14:paraId="32F5423C" w14:textId="77777777" w:rsidR="008606AD" w:rsidRPr="00C03866" w:rsidRDefault="008606AD"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t>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contrato y no se afectará por porcentajes de participación.</w:t>
      </w:r>
    </w:p>
    <w:p w14:paraId="05FACE91" w14:textId="77777777" w:rsidR="00861BC7" w:rsidRPr="00C03866" w:rsidRDefault="00861BC7" w:rsidP="00B76376">
      <w:pPr>
        <w:shd w:val="clear" w:color="auto" w:fill="FFFFFF"/>
        <w:jc w:val="both"/>
        <w:rPr>
          <w:rFonts w:ascii="Arial" w:hAnsi="Arial" w:cs="Arial"/>
          <w:color w:val="000000" w:themeColor="text1"/>
          <w:sz w:val="22"/>
          <w:szCs w:val="22"/>
        </w:rPr>
      </w:pPr>
    </w:p>
    <w:p w14:paraId="01D35131" w14:textId="77777777" w:rsidR="00A940CD" w:rsidRPr="00C03866" w:rsidRDefault="00A940CD" w:rsidP="00A940CD">
      <w:pPr>
        <w:shd w:val="clear" w:color="auto" w:fill="FFFFFF"/>
        <w:jc w:val="both"/>
        <w:rPr>
          <w:rFonts w:ascii="Arial" w:hAnsi="Arial" w:cs="Arial"/>
          <w:sz w:val="22"/>
          <w:szCs w:val="22"/>
        </w:rPr>
      </w:pPr>
      <w:r w:rsidRPr="00C03866">
        <w:rPr>
          <w:rFonts w:ascii="Arial" w:hAnsi="Arial" w:cs="Arial"/>
          <w:sz w:val="22"/>
          <w:szCs w:val="22"/>
        </w:rPr>
        <w:t>En caso de presentar certificaciones globales se deberán especificar los productos que se relacionen con el objeto a contratar, incluyendo el monto y la descripción para el cual aplica dicha certificación y estos productos son los que se tendrán en cuenta para la verificación de la experiencia específica.</w:t>
      </w:r>
    </w:p>
    <w:p w14:paraId="22DE8757" w14:textId="77777777" w:rsidR="00A940CD" w:rsidRPr="00C03866" w:rsidRDefault="00A940CD" w:rsidP="00A940CD">
      <w:pPr>
        <w:shd w:val="clear" w:color="auto" w:fill="FFFFFF"/>
        <w:jc w:val="both"/>
        <w:rPr>
          <w:rFonts w:ascii="Arial" w:hAnsi="Arial" w:cs="Arial"/>
          <w:sz w:val="22"/>
          <w:szCs w:val="22"/>
        </w:rPr>
      </w:pPr>
    </w:p>
    <w:p w14:paraId="4DFAD379" w14:textId="77777777" w:rsidR="00A940CD" w:rsidRDefault="00A940CD" w:rsidP="00A940CD">
      <w:pPr>
        <w:jc w:val="both"/>
        <w:rPr>
          <w:rFonts w:ascii="Arial" w:eastAsia="Arial Narrow" w:hAnsi="Arial" w:cs="Arial"/>
          <w:sz w:val="22"/>
          <w:szCs w:val="22"/>
        </w:rPr>
      </w:pPr>
      <w:r w:rsidRPr="00C03866">
        <w:rPr>
          <w:rFonts w:ascii="Arial" w:eastAsia="Times New Roman" w:hAnsi="Arial" w:cs="Arial"/>
          <w:b/>
          <w:sz w:val="22"/>
          <w:szCs w:val="22"/>
          <w:lang w:val="es-ES" w:eastAsia="es-ES"/>
        </w:rPr>
        <w:t>NOTA 2:</w:t>
      </w:r>
      <w:r w:rsidRPr="00C03866">
        <w:rPr>
          <w:rFonts w:ascii="Arial" w:eastAsia="Times New Roman" w:hAnsi="Arial" w:cs="Arial"/>
          <w:sz w:val="22"/>
          <w:szCs w:val="22"/>
          <w:lang w:val="es-ES" w:eastAsia="es-ES"/>
        </w:rPr>
        <w:t xml:space="preserve"> </w:t>
      </w:r>
      <w:r w:rsidRPr="00C03866">
        <w:rPr>
          <w:rFonts w:ascii="Arial" w:hAnsi="Arial" w:cs="Arial"/>
          <w:sz w:val="22"/>
          <w:szCs w:val="22"/>
        </w:rPr>
        <w:t xml:space="preserve">En caso de consorcio o unión Temporal </w:t>
      </w:r>
      <w:r w:rsidRPr="00C03866">
        <w:rPr>
          <w:rFonts w:ascii="Arial" w:eastAsia="Arial Narrow" w:hAnsi="Arial" w:cs="Arial"/>
          <w:sz w:val="22"/>
          <w:szCs w:val="22"/>
        </w:rPr>
        <w:t>el integrante que acredite la mayor cantidad de experiencia específica solicitada, deberá tener una participación igual o superior al 60% en el consorcio o unión temporal.</w:t>
      </w:r>
    </w:p>
    <w:p w14:paraId="4C82F292" w14:textId="77777777" w:rsidR="004F42A7" w:rsidRPr="00C03866" w:rsidRDefault="004F42A7" w:rsidP="00A940CD">
      <w:pPr>
        <w:jc w:val="both"/>
        <w:rPr>
          <w:rFonts w:ascii="Arial" w:eastAsia="Arial Narrow" w:hAnsi="Arial" w:cs="Arial"/>
          <w:sz w:val="22"/>
          <w:szCs w:val="22"/>
        </w:rPr>
      </w:pPr>
    </w:p>
    <w:p w14:paraId="635F7E0A" w14:textId="77777777" w:rsidR="00A940CD" w:rsidRPr="00C03866" w:rsidRDefault="00A940CD" w:rsidP="00A940CD">
      <w:pPr>
        <w:shd w:val="clear" w:color="auto" w:fill="FFFFFF"/>
        <w:jc w:val="both"/>
        <w:rPr>
          <w:rFonts w:ascii="Arial" w:eastAsia="Times New Roman" w:hAnsi="Arial" w:cs="Arial"/>
          <w:color w:val="222222"/>
          <w:sz w:val="22"/>
          <w:szCs w:val="22"/>
          <w:lang w:val="es-ES" w:eastAsia="es-ES"/>
        </w:rPr>
      </w:pPr>
      <w:r w:rsidRPr="00C03866">
        <w:rPr>
          <w:rFonts w:ascii="Arial" w:eastAsia="Times New Roman" w:hAnsi="Arial" w:cs="Arial"/>
          <w:color w:val="000000"/>
          <w:sz w:val="22"/>
          <w:szCs w:val="22"/>
          <w:lang w:val="es-ES" w:eastAsia="es-ES"/>
        </w:rPr>
        <w:t>Para efectos de la evaluación de la experiencia presentada por Consorcios o Uniones Temporales, serán evaluables los contratos presentados por cualquiera de los integrantes del grupo, de acuerdo a lo especificado en la Nota 2.</w:t>
      </w:r>
    </w:p>
    <w:p w14:paraId="61732743" w14:textId="77777777" w:rsidR="008606AD" w:rsidRPr="00C03866" w:rsidRDefault="008606AD" w:rsidP="00B76376">
      <w:pPr>
        <w:shd w:val="clear" w:color="auto" w:fill="FFFFFF"/>
        <w:jc w:val="both"/>
        <w:rPr>
          <w:rFonts w:ascii="Arial" w:hAnsi="Arial" w:cs="Arial"/>
          <w:color w:val="000000" w:themeColor="text1"/>
          <w:sz w:val="22"/>
          <w:szCs w:val="22"/>
        </w:rPr>
      </w:pPr>
    </w:p>
    <w:p w14:paraId="19B6292F" w14:textId="77777777" w:rsidR="008606AD" w:rsidRPr="00C03866" w:rsidRDefault="008606AD" w:rsidP="00B76376">
      <w:pPr>
        <w:autoSpaceDE w:val="0"/>
        <w:autoSpaceDN w:val="0"/>
        <w:adjustRightInd w:val="0"/>
        <w:jc w:val="both"/>
        <w:rPr>
          <w:rFonts w:ascii="Arial" w:hAnsi="Arial" w:cs="Arial"/>
          <w:color w:val="000000" w:themeColor="text1"/>
          <w:sz w:val="22"/>
          <w:szCs w:val="22"/>
        </w:rPr>
      </w:pPr>
      <w:r w:rsidRPr="00C03866">
        <w:rPr>
          <w:rFonts w:ascii="Arial" w:hAnsi="Arial" w:cs="Arial"/>
          <w:color w:val="000000" w:themeColor="text1"/>
          <w:sz w:val="22"/>
          <w:szCs w:val="22"/>
        </w:rPr>
        <w:t xml:space="preserve">El IDIGER se reserva el derecho de verificar durante la evaluación y hasta la adjudicación la información aportada por el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y solicitar los soportes que considere convenientes tales como: copias de los contratos, actas de liquidación, estados financieros, copia de pago de impuestos etc., sin que por ello el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este facultado para complementar, adicionar o mejorar su propuesta.</w:t>
      </w:r>
    </w:p>
    <w:p w14:paraId="7C569C81" w14:textId="77777777" w:rsidR="00CF5647" w:rsidRPr="00C03866" w:rsidRDefault="00CF5647" w:rsidP="00B76376">
      <w:pPr>
        <w:jc w:val="both"/>
        <w:rPr>
          <w:rFonts w:ascii="Arial" w:hAnsi="Arial" w:cs="Arial"/>
          <w:b/>
          <w:i/>
          <w:color w:val="000000" w:themeColor="text1"/>
          <w:sz w:val="22"/>
          <w:szCs w:val="22"/>
          <w:lang w:val="es-ES"/>
        </w:rPr>
      </w:pPr>
    </w:p>
    <w:p w14:paraId="21BEF60E" w14:textId="77777777" w:rsidR="003B522B" w:rsidRPr="00CE77C0" w:rsidRDefault="00CE77C0" w:rsidP="00CE77C0">
      <w:pPr>
        <w:jc w:val="both"/>
        <w:rPr>
          <w:rFonts w:ascii="Arial" w:hAnsi="Arial" w:cs="Arial"/>
          <w:b/>
          <w:i/>
          <w:color w:val="000000" w:themeColor="text1"/>
          <w:lang w:val="es-ES"/>
        </w:rPr>
      </w:pPr>
      <w:r w:rsidRPr="00CE77C0">
        <w:rPr>
          <w:rFonts w:ascii="Arial" w:eastAsia="Calibri" w:hAnsi="Arial" w:cs="Arial"/>
          <w:b/>
          <w:color w:val="000000"/>
          <w:sz w:val="22"/>
          <w:szCs w:val="22"/>
          <w:lang w:val="es-ES"/>
        </w:rPr>
        <w:lastRenderedPageBreak/>
        <w:t>5.1.3.2.1</w:t>
      </w:r>
      <w:r w:rsidR="00DF5A12" w:rsidRPr="00CE77C0">
        <w:rPr>
          <w:rFonts w:ascii="Arial" w:hAnsi="Arial" w:cs="Arial"/>
          <w:b/>
          <w:color w:val="000000" w:themeColor="text1"/>
          <w:lang w:val="es-ES"/>
        </w:rPr>
        <w:t xml:space="preserve"> </w:t>
      </w:r>
      <w:r w:rsidR="003B522B" w:rsidRPr="00CE77C0">
        <w:rPr>
          <w:rFonts w:ascii="Arial" w:hAnsi="Arial" w:cs="Arial"/>
          <w:b/>
          <w:color w:val="000000" w:themeColor="text1"/>
          <w:sz w:val="22"/>
          <w:lang w:val="es-ES"/>
        </w:rPr>
        <w:t>CONTENIDO DE LAS CERTIFICACIONES</w:t>
      </w:r>
    </w:p>
    <w:p w14:paraId="35F22DDC" w14:textId="77777777" w:rsidR="003B522B" w:rsidRPr="00C03866" w:rsidRDefault="003B522B" w:rsidP="00B76376">
      <w:pPr>
        <w:shd w:val="clear" w:color="auto" w:fill="FFFFFF"/>
        <w:autoSpaceDE w:val="0"/>
        <w:autoSpaceDN w:val="0"/>
        <w:adjustRightInd w:val="0"/>
        <w:jc w:val="both"/>
        <w:rPr>
          <w:rFonts w:ascii="Arial" w:eastAsia="Times New Roman" w:hAnsi="Arial" w:cs="Arial"/>
          <w:bCs/>
          <w:color w:val="000000" w:themeColor="text1"/>
          <w:sz w:val="22"/>
          <w:szCs w:val="22"/>
          <w:lang w:eastAsia="es-CO"/>
        </w:rPr>
      </w:pPr>
    </w:p>
    <w:p w14:paraId="26D6224C" w14:textId="77777777" w:rsidR="008606AD" w:rsidRPr="00C03866" w:rsidRDefault="008606AD" w:rsidP="00B76376">
      <w:pPr>
        <w:autoSpaceDE w:val="0"/>
        <w:autoSpaceDN w:val="0"/>
        <w:adjustRightInd w:val="0"/>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Las certificaciones deben contener:</w:t>
      </w:r>
    </w:p>
    <w:p w14:paraId="7FEE7B1F"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Objeto</w:t>
      </w:r>
    </w:p>
    <w:p w14:paraId="7AF65955"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Plazo.</w:t>
      </w:r>
    </w:p>
    <w:p w14:paraId="57CE027F"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Número del Contrato. (Si existe)</w:t>
      </w:r>
    </w:p>
    <w:p w14:paraId="15429C47"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Entidad contratante.</w:t>
      </w:r>
    </w:p>
    <w:p w14:paraId="377216FA"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Nombre del contratista. Si se ejecutó en unión temporal o consorcio identificar los integrantes y su porcentaje de participación.</w:t>
      </w:r>
    </w:p>
    <w:p w14:paraId="2EE83DBA"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Valor final del contrato.</w:t>
      </w:r>
    </w:p>
    <w:p w14:paraId="1E94D84C"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Fechas de iniciación y terminación. (Indicar las fechas de suspensión y reanudación, para los contratos que hayan sido suspendidos o se encuentren suspendidos)</w:t>
      </w:r>
    </w:p>
    <w:p w14:paraId="4F3A9946" w14:textId="77777777" w:rsidR="008606AD" w:rsidRPr="00C03866" w:rsidRDefault="008606AD" w:rsidP="009E3C24">
      <w:pPr>
        <w:numPr>
          <w:ilvl w:val="0"/>
          <w:numId w:val="11"/>
        </w:numPr>
        <w:autoSpaceDE w:val="0"/>
        <w:autoSpaceDN w:val="0"/>
        <w:adjustRightInd w:val="0"/>
        <w:ind w:left="284" w:hanging="284"/>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Firma de la persona competente.</w:t>
      </w:r>
    </w:p>
    <w:p w14:paraId="1616FF14" w14:textId="77777777" w:rsidR="008606AD" w:rsidRPr="00C03866" w:rsidRDefault="008606AD" w:rsidP="00B76376">
      <w:pPr>
        <w:tabs>
          <w:tab w:val="left" w:pos="2115"/>
        </w:tabs>
        <w:autoSpaceDE w:val="0"/>
        <w:autoSpaceDN w:val="0"/>
        <w:adjustRightInd w:val="0"/>
        <w:rPr>
          <w:rFonts w:ascii="Arial" w:hAnsi="Arial" w:cs="Arial"/>
          <w:color w:val="000000" w:themeColor="text1"/>
          <w:sz w:val="22"/>
          <w:szCs w:val="22"/>
        </w:rPr>
      </w:pPr>
    </w:p>
    <w:p w14:paraId="0B446448" w14:textId="77777777" w:rsidR="008606AD" w:rsidRPr="00C03866" w:rsidRDefault="008606AD" w:rsidP="00B76376">
      <w:pPr>
        <w:autoSpaceDE w:val="0"/>
        <w:autoSpaceDN w:val="0"/>
        <w:adjustRightInd w:val="0"/>
        <w:rPr>
          <w:rFonts w:ascii="Arial" w:hAnsi="Arial" w:cs="Arial"/>
          <w:color w:val="000000" w:themeColor="text1"/>
          <w:sz w:val="22"/>
          <w:szCs w:val="22"/>
          <w:lang w:val="es-ES"/>
        </w:rPr>
      </w:pPr>
      <w:r w:rsidRPr="00C03866">
        <w:rPr>
          <w:rFonts w:ascii="Arial" w:hAnsi="Arial" w:cs="Arial"/>
          <w:color w:val="000000" w:themeColor="text1"/>
          <w:sz w:val="22"/>
          <w:szCs w:val="22"/>
          <w:lang w:val="es-ES"/>
        </w:rPr>
        <w:t>Las certificaciones deberán estar firmadas por la persona competente, así:</w:t>
      </w:r>
    </w:p>
    <w:p w14:paraId="59C7D29B" w14:textId="77777777" w:rsidR="008606AD" w:rsidRPr="00C03866" w:rsidRDefault="008606AD" w:rsidP="00B76376">
      <w:pPr>
        <w:autoSpaceDE w:val="0"/>
        <w:autoSpaceDN w:val="0"/>
        <w:adjustRightInd w:val="0"/>
        <w:rPr>
          <w:rFonts w:ascii="Arial" w:hAnsi="Arial" w:cs="Arial"/>
          <w:color w:val="000000" w:themeColor="text1"/>
          <w:sz w:val="22"/>
          <w:szCs w:val="22"/>
          <w:lang w:val="es-ES"/>
        </w:rPr>
      </w:pPr>
    </w:p>
    <w:p w14:paraId="61E763D7" w14:textId="77777777" w:rsidR="008606AD" w:rsidRPr="00C03866" w:rsidRDefault="008606AD" w:rsidP="009E3C24">
      <w:pPr>
        <w:numPr>
          <w:ilvl w:val="1"/>
          <w:numId w:val="9"/>
        </w:numPr>
        <w:tabs>
          <w:tab w:val="num" w:pos="284"/>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Para contratos públicos, por el ordenador del gasto de la entidad contratante o el funcionario competente.</w:t>
      </w:r>
    </w:p>
    <w:p w14:paraId="04EE1FA7" w14:textId="77777777" w:rsidR="008606AD" w:rsidRPr="00C03866" w:rsidRDefault="008606AD" w:rsidP="009E3C24">
      <w:pPr>
        <w:numPr>
          <w:ilvl w:val="1"/>
          <w:numId w:val="9"/>
        </w:numPr>
        <w:tabs>
          <w:tab w:val="num" w:pos="284"/>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Para contratos privados suscritos con personas jurídicas, por el representante legal de la empresa contratante, o la persona delegada para suscribirlo.</w:t>
      </w:r>
    </w:p>
    <w:p w14:paraId="3E40F667" w14:textId="77777777" w:rsidR="008606AD" w:rsidRPr="00C03866" w:rsidRDefault="008606AD" w:rsidP="009E3C24">
      <w:pPr>
        <w:numPr>
          <w:ilvl w:val="1"/>
          <w:numId w:val="9"/>
        </w:numPr>
        <w:tabs>
          <w:tab w:val="num" w:pos="284"/>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Para contratos privados suscritos con personas naturales, por la misma persona natural con quien se suscribió el contrato.</w:t>
      </w:r>
    </w:p>
    <w:p w14:paraId="5D3991C0" w14:textId="77777777" w:rsidR="00A94E52" w:rsidRPr="00C03866" w:rsidRDefault="00A94E52" w:rsidP="00B76376">
      <w:pPr>
        <w:autoSpaceDE w:val="0"/>
        <w:autoSpaceDN w:val="0"/>
        <w:adjustRightInd w:val="0"/>
        <w:ind w:left="284"/>
        <w:jc w:val="both"/>
        <w:rPr>
          <w:rFonts w:ascii="Arial" w:hAnsi="Arial" w:cs="Arial"/>
          <w:color w:val="000000" w:themeColor="text1"/>
          <w:sz w:val="22"/>
          <w:szCs w:val="22"/>
          <w:shd w:val="clear" w:color="auto" w:fill="FFFFFF"/>
          <w:lang w:val="es-ES"/>
        </w:rPr>
      </w:pPr>
    </w:p>
    <w:p w14:paraId="049965C5" w14:textId="77777777" w:rsidR="008606AD" w:rsidRPr="00C03866" w:rsidRDefault="008606AD" w:rsidP="00B76376">
      <w:pPr>
        <w:autoSpaceDE w:val="0"/>
        <w:autoSpaceDN w:val="0"/>
        <w:adjustRightInd w:val="0"/>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NOTA</w:t>
      </w:r>
      <w:r w:rsidR="00F963CF" w:rsidRPr="00C03866">
        <w:rPr>
          <w:rFonts w:ascii="Arial" w:hAnsi="Arial" w:cs="Arial"/>
          <w:color w:val="000000" w:themeColor="text1"/>
          <w:sz w:val="22"/>
          <w:szCs w:val="22"/>
          <w:lang w:val="es-ES"/>
        </w:rPr>
        <w:t>1</w:t>
      </w:r>
      <w:r w:rsidRPr="00C03866">
        <w:rPr>
          <w:rFonts w:ascii="Arial" w:hAnsi="Arial" w:cs="Arial"/>
          <w:color w:val="000000" w:themeColor="text1"/>
          <w:sz w:val="22"/>
          <w:szCs w:val="22"/>
          <w:lang w:val="es-ES"/>
        </w:rPr>
        <w:t>: No se aceptarán certificaciones suscritas por supervisores externos</w:t>
      </w:r>
      <w:r w:rsidR="00CF5647" w:rsidRPr="00C03866">
        <w:rPr>
          <w:rFonts w:ascii="Arial" w:hAnsi="Arial" w:cs="Arial"/>
          <w:color w:val="000000" w:themeColor="text1"/>
          <w:sz w:val="22"/>
          <w:szCs w:val="22"/>
          <w:lang w:val="es-ES"/>
        </w:rPr>
        <w:t xml:space="preserve"> </w:t>
      </w:r>
      <w:r w:rsidRPr="00C03866">
        <w:rPr>
          <w:rFonts w:ascii="Arial" w:hAnsi="Arial" w:cs="Arial"/>
          <w:color w:val="000000" w:themeColor="text1"/>
          <w:sz w:val="22"/>
          <w:szCs w:val="22"/>
          <w:lang w:val="es-ES"/>
        </w:rPr>
        <w:t>a la Entidad contratante.</w:t>
      </w:r>
    </w:p>
    <w:p w14:paraId="0BE1E314" w14:textId="77777777" w:rsidR="008606AD" w:rsidRPr="00C03866" w:rsidRDefault="008606AD" w:rsidP="00B76376">
      <w:pPr>
        <w:autoSpaceDE w:val="0"/>
        <w:autoSpaceDN w:val="0"/>
        <w:adjustRightInd w:val="0"/>
        <w:jc w:val="both"/>
        <w:rPr>
          <w:rFonts w:ascii="Arial" w:eastAsia="Times New Roman" w:hAnsi="Arial" w:cs="Arial"/>
          <w:color w:val="000000" w:themeColor="text1"/>
          <w:sz w:val="22"/>
          <w:szCs w:val="22"/>
          <w:lang w:val="es-ES"/>
        </w:rPr>
      </w:pPr>
    </w:p>
    <w:p w14:paraId="73D125B1" w14:textId="77777777" w:rsidR="008606AD" w:rsidRPr="00C03866" w:rsidRDefault="008606AD" w:rsidP="00B76376">
      <w:pPr>
        <w:autoSpaceDE w:val="0"/>
        <w:autoSpaceDN w:val="0"/>
        <w:adjustRightInd w:val="0"/>
        <w:jc w:val="both"/>
        <w:rPr>
          <w:rFonts w:ascii="Arial" w:hAnsi="Arial" w:cs="Arial"/>
          <w:color w:val="000000" w:themeColor="text1"/>
          <w:sz w:val="22"/>
          <w:szCs w:val="22"/>
          <w:lang w:val="es-ES"/>
        </w:rPr>
      </w:pPr>
      <w:r w:rsidRPr="00C03866">
        <w:rPr>
          <w:rFonts w:ascii="Arial" w:hAnsi="Arial" w:cs="Arial"/>
          <w:color w:val="000000" w:themeColor="text1"/>
          <w:sz w:val="22"/>
          <w:szCs w:val="22"/>
          <w:lang w:val="es-ES"/>
        </w:rPr>
        <w:t xml:space="preserve">En el evento en el cual el </w:t>
      </w:r>
      <w:r w:rsidR="00EC7FDA" w:rsidRPr="00C03866">
        <w:rPr>
          <w:rFonts w:ascii="Arial" w:hAnsi="Arial" w:cs="Arial"/>
          <w:color w:val="000000" w:themeColor="text1"/>
          <w:sz w:val="22"/>
          <w:szCs w:val="22"/>
          <w:lang w:val="es-ES"/>
        </w:rPr>
        <w:t>oferente</w:t>
      </w:r>
      <w:r w:rsidRPr="00C03866">
        <w:rPr>
          <w:rFonts w:ascii="Arial" w:hAnsi="Arial" w:cs="Arial"/>
          <w:color w:val="000000" w:themeColor="text1"/>
          <w:sz w:val="22"/>
          <w:szCs w:val="22"/>
          <w:lang w:val="es-ES"/>
        </w:rPr>
        <w:t xml:space="preserve"> no cuente con la certificación para acreditar la experiencia señalada en la presente Invitación, o  que no contenga toda la información requerida, la misma podrá acreditarse mediante la presentación del contrato junto con los documentos soportes que permitan la verificación de los requisitos señalados, adjuntando la siguiente documentación:</w:t>
      </w:r>
    </w:p>
    <w:p w14:paraId="399FF6AE" w14:textId="77777777" w:rsidR="008606AD" w:rsidRPr="00C03866" w:rsidRDefault="008606AD" w:rsidP="00B76376">
      <w:pPr>
        <w:autoSpaceDE w:val="0"/>
        <w:autoSpaceDN w:val="0"/>
        <w:adjustRightInd w:val="0"/>
        <w:jc w:val="both"/>
        <w:rPr>
          <w:rFonts w:ascii="Arial" w:eastAsia="Times New Roman" w:hAnsi="Arial" w:cs="Arial"/>
          <w:color w:val="000000" w:themeColor="text1"/>
          <w:sz w:val="22"/>
          <w:szCs w:val="22"/>
          <w:lang w:val="es-ES"/>
        </w:rPr>
      </w:pPr>
    </w:p>
    <w:p w14:paraId="48C742F5" w14:textId="77777777" w:rsidR="00A94E52" w:rsidRPr="00C03866" w:rsidRDefault="008606AD" w:rsidP="009E3C24">
      <w:pPr>
        <w:numPr>
          <w:ilvl w:val="3"/>
          <w:numId w:val="10"/>
        </w:numPr>
        <w:tabs>
          <w:tab w:val="clear" w:pos="3450"/>
          <w:tab w:val="num" w:pos="284"/>
          <w:tab w:val="num" w:pos="930"/>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Si el contrato se suscribió en consorcio o en unión temporal se podrá acreditar el porcentaje de participación  mediante copia del acuerdo de consorcio o de unión temporal y copia del contrato.</w:t>
      </w:r>
    </w:p>
    <w:p w14:paraId="1F60915D" w14:textId="77777777" w:rsidR="008606AD" w:rsidRPr="00C03866" w:rsidRDefault="008606AD" w:rsidP="009E3C24">
      <w:pPr>
        <w:numPr>
          <w:ilvl w:val="3"/>
          <w:numId w:val="10"/>
        </w:numPr>
        <w:tabs>
          <w:tab w:val="clear" w:pos="3450"/>
          <w:tab w:val="num" w:pos="284"/>
          <w:tab w:val="num" w:pos="930"/>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La fecha de iniciación de la ejecución del contrato se podrá acreditar con la copia del acta de iniciación, de la  orden de iniciación o con el documento previsto en el contrato, y copia del contrato.</w:t>
      </w:r>
    </w:p>
    <w:p w14:paraId="56B566E3" w14:textId="77777777" w:rsidR="008606AD" w:rsidRPr="00C03866" w:rsidRDefault="008606AD" w:rsidP="009E3C24">
      <w:pPr>
        <w:numPr>
          <w:ilvl w:val="3"/>
          <w:numId w:val="10"/>
        </w:numPr>
        <w:tabs>
          <w:tab w:val="clear" w:pos="3450"/>
          <w:tab w:val="num" w:pos="284"/>
          <w:tab w:val="num" w:pos="930"/>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La fecha de terminación de la ejecución del contrato, se podrá acreditar con copia del acta de terminación, acta de liquidación o con el documento previsto en el contrato, y copia del contrato.</w:t>
      </w:r>
    </w:p>
    <w:p w14:paraId="083904F6" w14:textId="77777777" w:rsidR="008606AD" w:rsidRPr="00C03866" w:rsidRDefault="008606AD" w:rsidP="009E3C24">
      <w:pPr>
        <w:numPr>
          <w:ilvl w:val="3"/>
          <w:numId w:val="10"/>
        </w:numPr>
        <w:tabs>
          <w:tab w:val="clear" w:pos="3450"/>
          <w:tab w:val="num" w:pos="284"/>
          <w:tab w:val="num" w:pos="930"/>
        </w:tabs>
        <w:autoSpaceDE w:val="0"/>
        <w:autoSpaceDN w:val="0"/>
        <w:adjustRightInd w:val="0"/>
        <w:ind w:left="284" w:hanging="284"/>
        <w:jc w:val="both"/>
        <w:rPr>
          <w:rFonts w:ascii="Arial" w:hAnsi="Arial" w:cs="Arial"/>
          <w:color w:val="000000" w:themeColor="text1"/>
          <w:sz w:val="22"/>
          <w:szCs w:val="22"/>
          <w:shd w:val="clear" w:color="auto" w:fill="FFFFFF"/>
          <w:lang w:val="es-ES"/>
        </w:rPr>
      </w:pPr>
      <w:r w:rsidRPr="00C03866">
        <w:rPr>
          <w:rFonts w:ascii="Arial" w:hAnsi="Arial" w:cs="Arial"/>
          <w:color w:val="000000" w:themeColor="text1"/>
          <w:sz w:val="22"/>
          <w:szCs w:val="22"/>
          <w:shd w:val="clear" w:color="auto" w:fill="FFFFFF"/>
          <w:lang w:val="es-ES"/>
        </w:rPr>
        <w:t>El valor final del contrato y las actividades realmente ejecutadas se podrá acreditar la respectiva acta de liquidación y/o acta de terminación.</w:t>
      </w:r>
    </w:p>
    <w:p w14:paraId="0E7FF377" w14:textId="77777777" w:rsidR="005C786E" w:rsidRPr="00C441F5" w:rsidRDefault="005C786E" w:rsidP="005C786E">
      <w:pPr>
        <w:numPr>
          <w:ilvl w:val="3"/>
          <w:numId w:val="10"/>
        </w:numPr>
        <w:tabs>
          <w:tab w:val="clear" w:pos="3450"/>
          <w:tab w:val="num" w:pos="284"/>
          <w:tab w:val="num" w:pos="930"/>
        </w:tabs>
        <w:autoSpaceDE w:val="0"/>
        <w:autoSpaceDN w:val="0"/>
        <w:adjustRightInd w:val="0"/>
        <w:ind w:left="284" w:hanging="284"/>
        <w:jc w:val="both"/>
        <w:rPr>
          <w:rFonts w:ascii="Arial" w:hAnsi="Arial" w:cs="Arial"/>
          <w:color w:val="000000"/>
          <w:sz w:val="22"/>
          <w:szCs w:val="22"/>
          <w:shd w:val="clear" w:color="auto" w:fill="FFFFFF"/>
          <w:lang w:val="es-ES"/>
        </w:rPr>
      </w:pPr>
      <w:r w:rsidRPr="00C441F5">
        <w:rPr>
          <w:rFonts w:ascii="Arial" w:hAnsi="Arial" w:cs="Arial"/>
          <w:color w:val="000000"/>
          <w:sz w:val="22"/>
          <w:szCs w:val="22"/>
          <w:shd w:val="clear" w:color="auto" w:fill="FFFFFF"/>
          <w:lang w:val="es-ES"/>
        </w:rPr>
        <w:lastRenderedPageBreak/>
        <w:t>Si a partir de los documentos soportes de cada contrato, el proponente no acredita toda la información anteriormente detallada, el contrato no se tendrá en cuenta para evaluar la experiencia específica del proponente, para cumplir con los requisitos mínimos o para efectos de la evaluación.</w:t>
      </w:r>
    </w:p>
    <w:p w14:paraId="5DABC225" w14:textId="77777777" w:rsidR="005C786E" w:rsidRDefault="005C786E" w:rsidP="005C786E">
      <w:pPr>
        <w:tabs>
          <w:tab w:val="num" w:pos="930"/>
        </w:tabs>
        <w:autoSpaceDE w:val="0"/>
        <w:autoSpaceDN w:val="0"/>
        <w:adjustRightInd w:val="0"/>
        <w:jc w:val="both"/>
        <w:rPr>
          <w:rFonts w:ascii="Arial" w:hAnsi="Arial" w:cs="Arial"/>
          <w:color w:val="000000"/>
          <w:sz w:val="22"/>
          <w:szCs w:val="22"/>
          <w:lang w:val="es-ES"/>
        </w:rPr>
      </w:pPr>
    </w:p>
    <w:p w14:paraId="2143DBD6" w14:textId="77777777" w:rsidR="008606AD" w:rsidRPr="00C03866" w:rsidRDefault="005C786E" w:rsidP="005C786E">
      <w:pPr>
        <w:tabs>
          <w:tab w:val="num" w:pos="930"/>
        </w:tabs>
        <w:autoSpaceDE w:val="0"/>
        <w:autoSpaceDN w:val="0"/>
        <w:adjustRightInd w:val="0"/>
        <w:jc w:val="both"/>
        <w:rPr>
          <w:rFonts w:ascii="Arial" w:hAnsi="Arial" w:cs="Arial"/>
          <w:color w:val="000000" w:themeColor="text1"/>
          <w:sz w:val="22"/>
          <w:szCs w:val="22"/>
          <w:shd w:val="clear" w:color="auto" w:fill="FFFFFF"/>
          <w:lang w:val="es-ES"/>
        </w:rPr>
      </w:pPr>
      <w:r w:rsidRPr="00C441F5">
        <w:rPr>
          <w:rFonts w:ascii="Arial" w:hAnsi="Arial" w:cs="Arial"/>
          <w:color w:val="000000"/>
          <w:sz w:val="22"/>
          <w:szCs w:val="22"/>
          <w:lang w:val="es-ES"/>
        </w:rPr>
        <w:t>Las certificaciones de experiencia se consideran expedidas bajo la gravedad del juramento.</w:t>
      </w:r>
    </w:p>
    <w:p w14:paraId="435564C7" w14:textId="77777777" w:rsidR="005C786E" w:rsidRDefault="005C786E" w:rsidP="005C786E">
      <w:pPr>
        <w:pStyle w:val="Textoindependiente23"/>
        <w:autoSpaceDE w:val="0"/>
        <w:autoSpaceDN w:val="0"/>
        <w:adjustRightInd w:val="0"/>
        <w:spacing w:before="0" w:after="0"/>
        <w:rPr>
          <w:rFonts w:cs="Arial"/>
          <w:b/>
          <w:bCs/>
          <w:color w:val="000000"/>
          <w:szCs w:val="24"/>
          <w:u w:val="single"/>
          <w:lang w:val="es-ES" w:eastAsia="es-CO"/>
        </w:rPr>
      </w:pPr>
    </w:p>
    <w:p w14:paraId="3E07FD6F" w14:textId="77777777" w:rsidR="005C786E" w:rsidRPr="00C441F5" w:rsidRDefault="005C786E" w:rsidP="005C786E">
      <w:pPr>
        <w:pStyle w:val="Textoindependiente23"/>
        <w:autoSpaceDE w:val="0"/>
        <w:autoSpaceDN w:val="0"/>
        <w:adjustRightInd w:val="0"/>
        <w:spacing w:before="0" w:after="0"/>
        <w:rPr>
          <w:rFonts w:cs="Arial"/>
          <w:b/>
          <w:bCs/>
          <w:color w:val="000000"/>
          <w:sz w:val="20"/>
          <w:szCs w:val="22"/>
          <w:u w:val="single"/>
          <w:lang w:val="es-ES" w:eastAsia="es-CO"/>
        </w:rPr>
      </w:pPr>
      <w:r>
        <w:rPr>
          <w:rFonts w:cs="Arial"/>
          <w:b/>
          <w:bCs/>
          <w:color w:val="000000"/>
          <w:szCs w:val="24"/>
          <w:u w:val="single"/>
          <w:lang w:val="es-ES" w:eastAsia="es-CO"/>
        </w:rPr>
        <w:t>L</w:t>
      </w:r>
      <w:r w:rsidRPr="00C441F5">
        <w:rPr>
          <w:rFonts w:cs="Arial"/>
          <w:b/>
          <w:bCs/>
          <w:color w:val="000000"/>
          <w:szCs w:val="24"/>
          <w:u w:val="single"/>
          <w:lang w:val="es-ES" w:eastAsia="es-CO"/>
        </w:rPr>
        <w:t xml:space="preserve">a experiencia </w:t>
      </w:r>
      <w:proofErr w:type="spellStart"/>
      <w:r w:rsidRPr="00C441F5">
        <w:rPr>
          <w:rFonts w:cs="Arial"/>
          <w:b/>
          <w:bCs/>
          <w:color w:val="000000"/>
          <w:szCs w:val="24"/>
          <w:u w:val="single"/>
          <w:lang w:val="es-ES" w:eastAsia="es-CO"/>
        </w:rPr>
        <w:t>especifica</w:t>
      </w:r>
      <w:proofErr w:type="spellEnd"/>
      <w:r w:rsidRPr="00C441F5">
        <w:rPr>
          <w:rFonts w:cs="Arial"/>
          <w:b/>
          <w:bCs/>
          <w:color w:val="000000"/>
          <w:szCs w:val="24"/>
          <w:u w:val="single"/>
          <w:lang w:val="es-ES" w:eastAsia="es-CO"/>
        </w:rPr>
        <w:t xml:space="preserve">, </w:t>
      </w:r>
      <w:proofErr w:type="spellStart"/>
      <w:r w:rsidRPr="00C441F5">
        <w:rPr>
          <w:rFonts w:cs="Arial"/>
          <w:b/>
          <w:bCs/>
          <w:color w:val="000000"/>
          <w:szCs w:val="24"/>
          <w:u w:val="single"/>
          <w:lang w:val="es-ES" w:eastAsia="es-CO"/>
        </w:rPr>
        <w:t>podra</w:t>
      </w:r>
      <w:proofErr w:type="spellEnd"/>
      <w:r w:rsidRPr="00C441F5">
        <w:rPr>
          <w:rFonts w:cs="Arial"/>
          <w:b/>
          <w:bCs/>
          <w:color w:val="000000"/>
          <w:szCs w:val="24"/>
          <w:u w:val="single"/>
          <w:lang w:val="es-ES" w:eastAsia="es-CO"/>
        </w:rPr>
        <w:t xml:space="preserve"> acreditarse con los mismos contratos con los cuales se acredite la experiencia general</w:t>
      </w:r>
      <w:r w:rsidRPr="00C441F5">
        <w:rPr>
          <w:rFonts w:cs="Arial"/>
          <w:b/>
          <w:bCs/>
          <w:color w:val="000000"/>
          <w:sz w:val="20"/>
          <w:szCs w:val="22"/>
          <w:u w:val="single"/>
          <w:lang w:val="es-ES" w:eastAsia="es-CO"/>
        </w:rPr>
        <w:t>.</w:t>
      </w:r>
    </w:p>
    <w:p w14:paraId="53926EAE" w14:textId="77777777" w:rsidR="00B37940" w:rsidRPr="00C03866" w:rsidRDefault="00B37940" w:rsidP="00B76376">
      <w:pPr>
        <w:pStyle w:val="Prrafodelista"/>
        <w:spacing w:after="0" w:line="240" w:lineRule="auto"/>
        <w:ind w:left="0"/>
        <w:jc w:val="both"/>
        <w:rPr>
          <w:rFonts w:ascii="Arial" w:hAnsi="Arial" w:cs="Arial"/>
          <w:color w:val="000000" w:themeColor="text1"/>
          <w:lang w:val="es-ES_tradnl"/>
        </w:rPr>
      </w:pPr>
    </w:p>
    <w:p w14:paraId="33ACDD82" w14:textId="77777777" w:rsidR="00B37940" w:rsidRPr="00C03866" w:rsidRDefault="00B37940" w:rsidP="009E3C24">
      <w:pPr>
        <w:pStyle w:val="Prrafodelista"/>
        <w:numPr>
          <w:ilvl w:val="3"/>
          <w:numId w:val="33"/>
        </w:numPr>
        <w:shd w:val="clear" w:color="auto" w:fill="FFFFFF"/>
        <w:spacing w:after="0" w:line="240" w:lineRule="auto"/>
        <w:jc w:val="both"/>
        <w:rPr>
          <w:rFonts w:ascii="Arial" w:eastAsia="Arial" w:hAnsi="Arial" w:cs="Arial"/>
          <w:b/>
          <w:color w:val="000000" w:themeColor="text1"/>
        </w:rPr>
      </w:pPr>
      <w:r w:rsidRPr="00C03866">
        <w:rPr>
          <w:rFonts w:ascii="Arial" w:eastAsia="Arial" w:hAnsi="Arial" w:cs="Arial"/>
          <w:b/>
          <w:color w:val="000000" w:themeColor="text1"/>
        </w:rPr>
        <w:t>ESPECIFICACIONES TÉCNICAS</w:t>
      </w:r>
    </w:p>
    <w:p w14:paraId="09BA84F8" w14:textId="77777777" w:rsidR="00B37940" w:rsidRPr="00C03866" w:rsidRDefault="00B37940" w:rsidP="00B76376">
      <w:pPr>
        <w:pStyle w:val="Textoindependiente"/>
        <w:shd w:val="clear" w:color="auto" w:fill="FFFFFF"/>
        <w:jc w:val="both"/>
        <w:rPr>
          <w:rFonts w:eastAsia="Arial" w:cs="Arial"/>
          <w:color w:val="000000" w:themeColor="text1"/>
          <w:sz w:val="22"/>
          <w:szCs w:val="22"/>
          <w:u w:val="none"/>
          <w:lang w:val="es-CO" w:eastAsia="en-US"/>
        </w:rPr>
      </w:pPr>
    </w:p>
    <w:p w14:paraId="538BCF2C" w14:textId="77777777" w:rsidR="00B37940" w:rsidRPr="00C03866" w:rsidRDefault="00B37940" w:rsidP="00B76376">
      <w:pPr>
        <w:shd w:val="clear" w:color="auto" w:fill="FFFFFF"/>
        <w:jc w:val="both"/>
        <w:rPr>
          <w:rFonts w:ascii="Arial" w:eastAsia="Arial" w:hAnsi="Arial" w:cs="Arial"/>
          <w:color w:val="000000" w:themeColor="text1"/>
          <w:sz w:val="22"/>
          <w:szCs w:val="22"/>
        </w:rPr>
      </w:pPr>
      <w:r w:rsidRPr="00C03866">
        <w:rPr>
          <w:rFonts w:ascii="Arial" w:eastAsia="Arial" w:hAnsi="Arial" w:cs="Arial"/>
          <w:color w:val="000000" w:themeColor="text1"/>
          <w:sz w:val="22"/>
          <w:szCs w:val="22"/>
        </w:rPr>
        <w:t xml:space="preserve">El </w:t>
      </w:r>
      <w:r w:rsidR="00EC7FDA" w:rsidRPr="00C03866">
        <w:rPr>
          <w:rFonts w:ascii="Arial" w:eastAsia="Arial" w:hAnsi="Arial" w:cs="Arial"/>
          <w:color w:val="000000" w:themeColor="text1"/>
          <w:sz w:val="22"/>
          <w:szCs w:val="22"/>
        </w:rPr>
        <w:t>oferente</w:t>
      </w:r>
      <w:r w:rsidRPr="00C03866">
        <w:rPr>
          <w:rFonts w:ascii="Arial" w:eastAsia="Arial" w:hAnsi="Arial" w:cs="Arial"/>
          <w:color w:val="000000" w:themeColor="text1"/>
          <w:sz w:val="22"/>
          <w:szCs w:val="22"/>
        </w:rPr>
        <w:t xml:space="preserve"> deberá manifestar que se compromete a cumplir con las especificaciones técnicas establecidas </w:t>
      </w:r>
      <w:r w:rsidR="006C025D" w:rsidRPr="00C03866">
        <w:rPr>
          <w:rFonts w:ascii="Arial" w:eastAsia="Arial" w:hAnsi="Arial" w:cs="Arial"/>
          <w:color w:val="000000" w:themeColor="text1"/>
          <w:sz w:val="22"/>
          <w:szCs w:val="22"/>
        </w:rPr>
        <w:t>en el numeral 2.2 del presente estudio previo</w:t>
      </w:r>
      <w:r w:rsidRPr="00C03866">
        <w:rPr>
          <w:rFonts w:ascii="Arial" w:eastAsia="Arial" w:hAnsi="Arial" w:cs="Arial"/>
          <w:color w:val="000000" w:themeColor="text1"/>
          <w:sz w:val="22"/>
          <w:szCs w:val="22"/>
        </w:rPr>
        <w:t xml:space="preserve">, </w:t>
      </w:r>
      <w:r w:rsidR="0001380E" w:rsidRPr="00C03866">
        <w:rPr>
          <w:rFonts w:ascii="Arial" w:eastAsia="Arial" w:hAnsi="Arial" w:cs="Arial"/>
          <w:color w:val="000000" w:themeColor="text1"/>
          <w:sz w:val="22"/>
          <w:szCs w:val="22"/>
        </w:rPr>
        <w:t xml:space="preserve">por lo que </w:t>
      </w:r>
      <w:r w:rsidRPr="00C03866">
        <w:rPr>
          <w:rFonts w:ascii="Arial" w:eastAsia="Arial" w:hAnsi="Arial" w:cs="Arial"/>
          <w:color w:val="000000" w:themeColor="text1"/>
          <w:sz w:val="22"/>
          <w:szCs w:val="22"/>
        </w:rPr>
        <w:t xml:space="preserve">deberá presentar el </w:t>
      </w:r>
      <w:r w:rsidRPr="00C03866">
        <w:rPr>
          <w:rFonts w:ascii="Arial" w:eastAsia="Arial" w:hAnsi="Arial" w:cs="Arial"/>
          <w:b/>
          <w:color w:val="000000" w:themeColor="text1"/>
          <w:sz w:val="22"/>
          <w:szCs w:val="22"/>
        </w:rPr>
        <w:t>ANEXO</w:t>
      </w:r>
      <w:r w:rsidR="008D48B7" w:rsidRPr="00C03866">
        <w:rPr>
          <w:rFonts w:ascii="Arial" w:eastAsia="Arial" w:hAnsi="Arial" w:cs="Arial"/>
          <w:b/>
          <w:color w:val="000000" w:themeColor="text1"/>
          <w:sz w:val="22"/>
          <w:szCs w:val="22"/>
        </w:rPr>
        <w:t xml:space="preserve"> </w:t>
      </w:r>
      <w:r w:rsidR="00DF5A12" w:rsidRPr="00C03866">
        <w:rPr>
          <w:rFonts w:ascii="Arial" w:eastAsia="Arial" w:hAnsi="Arial" w:cs="Arial"/>
          <w:b/>
          <w:color w:val="000000" w:themeColor="text1"/>
          <w:sz w:val="22"/>
          <w:szCs w:val="22"/>
        </w:rPr>
        <w:t>“</w:t>
      </w:r>
      <w:r w:rsidR="006C025D" w:rsidRPr="00C03866">
        <w:rPr>
          <w:rFonts w:ascii="Arial" w:eastAsia="Arial" w:hAnsi="Arial" w:cs="Arial"/>
          <w:color w:val="000000" w:themeColor="text1"/>
          <w:sz w:val="22"/>
          <w:szCs w:val="22"/>
        </w:rPr>
        <w:t>Especificaciones Técnicas</w:t>
      </w:r>
      <w:r w:rsidR="00DF5A12" w:rsidRPr="00C03866">
        <w:rPr>
          <w:rFonts w:ascii="Arial" w:eastAsia="Arial" w:hAnsi="Arial" w:cs="Arial"/>
          <w:color w:val="000000" w:themeColor="text1"/>
          <w:sz w:val="22"/>
          <w:szCs w:val="22"/>
        </w:rPr>
        <w:t>”</w:t>
      </w:r>
      <w:r w:rsidRPr="00C03866">
        <w:rPr>
          <w:rFonts w:ascii="Arial" w:eastAsia="Arial" w:hAnsi="Arial" w:cs="Arial"/>
          <w:color w:val="000000" w:themeColor="text1"/>
          <w:sz w:val="22"/>
          <w:szCs w:val="22"/>
        </w:rPr>
        <w:t xml:space="preserve"> debidamente firmado por el representante legal.</w:t>
      </w:r>
    </w:p>
    <w:p w14:paraId="3597A3DA" w14:textId="77777777" w:rsidR="00060FD7" w:rsidRDefault="00060FD7" w:rsidP="00B76376">
      <w:pPr>
        <w:shd w:val="clear" w:color="auto" w:fill="FFFFFF"/>
        <w:jc w:val="both"/>
        <w:rPr>
          <w:rFonts w:ascii="Arial" w:eastAsia="Arial" w:hAnsi="Arial" w:cs="Arial"/>
          <w:color w:val="000000" w:themeColor="text1"/>
          <w:sz w:val="22"/>
          <w:szCs w:val="22"/>
        </w:rPr>
      </w:pPr>
    </w:p>
    <w:p w14:paraId="1575A602" w14:textId="77777777" w:rsidR="005C786E" w:rsidRPr="00C441F5" w:rsidRDefault="005C786E" w:rsidP="005C786E">
      <w:pPr>
        <w:jc w:val="both"/>
        <w:rPr>
          <w:rFonts w:ascii="Arial" w:hAnsi="Arial" w:cs="Arial"/>
          <w:b/>
          <w:color w:val="000000"/>
          <w:sz w:val="22"/>
          <w:szCs w:val="22"/>
        </w:rPr>
      </w:pPr>
      <w:r w:rsidRPr="00C441F5">
        <w:rPr>
          <w:rFonts w:ascii="Arial" w:eastAsia="Arial" w:hAnsi="Arial" w:cs="Arial"/>
          <w:color w:val="000000"/>
          <w:sz w:val="22"/>
          <w:szCs w:val="22"/>
        </w:rPr>
        <w:t>El proponente deberá ofertar la totalidad de los servicios que se describen, cumpliendo a cabalidad las especificaciones técnicas solicitadas.</w:t>
      </w:r>
      <w:r w:rsidRPr="00C441F5">
        <w:rPr>
          <w:rFonts w:ascii="Arial" w:hAnsi="Arial" w:cs="Arial"/>
          <w:b/>
          <w:color w:val="000000"/>
          <w:sz w:val="22"/>
          <w:szCs w:val="22"/>
        </w:rPr>
        <w:t xml:space="preserve"> </w:t>
      </w:r>
    </w:p>
    <w:p w14:paraId="5D6E5CF6" w14:textId="77777777" w:rsidR="005C786E" w:rsidRPr="00C03866" w:rsidRDefault="005C786E" w:rsidP="00B76376">
      <w:pPr>
        <w:shd w:val="clear" w:color="auto" w:fill="FFFFFF"/>
        <w:jc w:val="both"/>
        <w:rPr>
          <w:rFonts w:ascii="Arial" w:eastAsia="Arial" w:hAnsi="Arial" w:cs="Arial"/>
          <w:color w:val="000000" w:themeColor="text1"/>
          <w:sz w:val="22"/>
          <w:szCs w:val="22"/>
        </w:rPr>
      </w:pPr>
    </w:p>
    <w:p w14:paraId="6DF13915" w14:textId="77777777" w:rsidR="004705FE" w:rsidRPr="005C786E" w:rsidRDefault="005C786E" w:rsidP="00065C17">
      <w:pPr>
        <w:pStyle w:val="Prrafodelista"/>
        <w:numPr>
          <w:ilvl w:val="3"/>
          <w:numId w:val="33"/>
        </w:numPr>
        <w:spacing w:after="0" w:line="240" w:lineRule="auto"/>
        <w:ind w:left="851" w:hanging="851"/>
        <w:jc w:val="both"/>
        <w:rPr>
          <w:rFonts w:ascii="Arial" w:hAnsi="Arial" w:cs="Arial"/>
          <w:color w:val="000000" w:themeColor="text1"/>
        </w:rPr>
      </w:pPr>
      <w:r>
        <w:rPr>
          <w:rFonts w:ascii="Arial" w:hAnsi="Arial" w:cs="Arial"/>
          <w:b/>
          <w:color w:val="000000" w:themeColor="text1"/>
        </w:rPr>
        <w:t xml:space="preserve">CONSTANCIA VIGENTE </w:t>
      </w:r>
      <w:r w:rsidRPr="005C786E">
        <w:rPr>
          <w:rFonts w:ascii="Arial" w:hAnsi="Arial" w:cs="Arial"/>
          <w:b/>
          <w:color w:val="000000" w:themeColor="text1"/>
        </w:rPr>
        <w:t xml:space="preserve">DE HABILITACIÓN </w:t>
      </w:r>
      <w:r>
        <w:rPr>
          <w:rFonts w:ascii="Arial" w:hAnsi="Arial" w:cs="Arial"/>
          <w:b/>
          <w:color w:val="000000" w:themeColor="text1"/>
        </w:rPr>
        <w:t>EN EL REGISTRO ESPECIAL DE PRESTADORES DE SERVICIOS DE SALUD</w:t>
      </w:r>
    </w:p>
    <w:p w14:paraId="5A27D429" w14:textId="77777777" w:rsidR="005C786E" w:rsidRPr="005C786E" w:rsidRDefault="005C786E" w:rsidP="005C786E">
      <w:pPr>
        <w:pStyle w:val="Prrafodelista"/>
        <w:spacing w:after="0" w:line="240" w:lineRule="auto"/>
        <w:ind w:left="851"/>
        <w:jc w:val="both"/>
        <w:rPr>
          <w:rFonts w:ascii="Arial" w:hAnsi="Arial" w:cs="Arial"/>
          <w:color w:val="000000" w:themeColor="text1"/>
        </w:rPr>
      </w:pPr>
    </w:p>
    <w:p w14:paraId="45031AB6" w14:textId="77777777" w:rsidR="004705FE" w:rsidRDefault="004705F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De conformidad con lo dispue</w:t>
      </w:r>
      <w:r w:rsidR="005C786E">
        <w:rPr>
          <w:rFonts w:ascii="Arial" w:hAnsi="Arial" w:cs="Arial"/>
          <w:color w:val="000000" w:themeColor="text1"/>
          <w:sz w:val="22"/>
          <w:szCs w:val="22"/>
        </w:rPr>
        <w:t xml:space="preserve">sto en el </w:t>
      </w:r>
      <w:r w:rsidR="0078021D">
        <w:rPr>
          <w:rFonts w:ascii="Arial" w:hAnsi="Arial" w:cs="Arial"/>
          <w:color w:val="000000" w:themeColor="text1"/>
          <w:sz w:val="22"/>
          <w:szCs w:val="22"/>
        </w:rPr>
        <w:t xml:space="preserve">Decreto 780 de 2016 y la Resolución 2003 de 2014, </w:t>
      </w:r>
      <w:r w:rsidR="0078021D" w:rsidRPr="0078021D">
        <w:rPr>
          <w:rFonts w:ascii="Arial" w:hAnsi="Arial" w:cs="Arial"/>
          <w:i/>
          <w:color w:val="000000" w:themeColor="text1"/>
          <w:sz w:val="22"/>
          <w:szCs w:val="22"/>
        </w:rPr>
        <w:t>“P</w:t>
      </w:r>
      <w:r w:rsidR="00DF5A12" w:rsidRPr="0078021D">
        <w:rPr>
          <w:rFonts w:ascii="Arial" w:hAnsi="Arial" w:cs="Arial"/>
          <w:i/>
          <w:color w:val="000000" w:themeColor="text1"/>
          <w:sz w:val="22"/>
          <w:szCs w:val="22"/>
        </w:rPr>
        <w:t>or la cual se definen los procedimientos y condiciones de inscripción de los Prestadores de Servicios de Salud y de habilitación de servicios de salud</w:t>
      </w:r>
      <w:r w:rsidR="0078021D" w:rsidRPr="0078021D">
        <w:rPr>
          <w:rFonts w:ascii="Arial" w:hAnsi="Arial" w:cs="Arial"/>
          <w:i/>
          <w:color w:val="000000" w:themeColor="text1"/>
          <w:sz w:val="22"/>
          <w:szCs w:val="22"/>
        </w:rPr>
        <w:t>”</w:t>
      </w:r>
      <w:r w:rsidRPr="00C03866">
        <w:rPr>
          <w:rFonts w:ascii="Arial" w:hAnsi="Arial" w:cs="Arial"/>
          <w:color w:val="000000" w:themeColor="text1"/>
          <w:sz w:val="22"/>
          <w:szCs w:val="22"/>
        </w:rPr>
        <w:t xml:space="preserve">, el </w:t>
      </w:r>
      <w:r w:rsidR="0078021D">
        <w:rPr>
          <w:rFonts w:ascii="Arial" w:hAnsi="Arial" w:cs="Arial"/>
          <w:color w:val="000000" w:themeColor="text1"/>
          <w:sz w:val="22"/>
          <w:szCs w:val="22"/>
        </w:rPr>
        <w:t>oferente</w:t>
      </w:r>
      <w:r w:rsidRPr="00C03866">
        <w:rPr>
          <w:rFonts w:ascii="Arial" w:hAnsi="Arial" w:cs="Arial"/>
          <w:color w:val="000000" w:themeColor="text1"/>
          <w:sz w:val="22"/>
          <w:szCs w:val="22"/>
        </w:rPr>
        <w:t xml:space="preserve"> </w:t>
      </w:r>
      <w:r w:rsidR="0078021D">
        <w:rPr>
          <w:rFonts w:ascii="Arial" w:hAnsi="Arial" w:cs="Arial"/>
          <w:color w:val="000000" w:themeColor="text1"/>
          <w:sz w:val="22"/>
          <w:szCs w:val="22"/>
        </w:rPr>
        <w:t xml:space="preserve">deberá presentar con la propuesta </w:t>
      </w:r>
      <w:r w:rsidRPr="00C03866">
        <w:rPr>
          <w:rFonts w:ascii="Arial" w:hAnsi="Arial" w:cs="Arial"/>
          <w:color w:val="000000" w:themeColor="text1"/>
          <w:sz w:val="22"/>
          <w:szCs w:val="22"/>
        </w:rPr>
        <w:t xml:space="preserve"> </w:t>
      </w:r>
      <w:r w:rsidR="0078021D">
        <w:rPr>
          <w:rFonts w:ascii="Arial" w:hAnsi="Arial" w:cs="Arial"/>
          <w:color w:val="000000" w:themeColor="text1"/>
          <w:sz w:val="22"/>
          <w:szCs w:val="22"/>
        </w:rPr>
        <w:t xml:space="preserve">la </w:t>
      </w:r>
      <w:r w:rsidR="0078021D" w:rsidRPr="0078021D">
        <w:rPr>
          <w:rFonts w:ascii="Arial" w:hAnsi="Arial" w:cs="Arial"/>
          <w:color w:val="000000" w:themeColor="text1"/>
          <w:sz w:val="22"/>
          <w:szCs w:val="22"/>
        </w:rPr>
        <w:t>constancia vigente de habilitación en el registro especial de prestadores de servicios de salud</w:t>
      </w:r>
      <w:r w:rsidR="0078021D">
        <w:rPr>
          <w:rFonts w:ascii="Arial" w:hAnsi="Arial" w:cs="Arial"/>
          <w:color w:val="000000" w:themeColor="text1"/>
          <w:sz w:val="22"/>
          <w:szCs w:val="22"/>
        </w:rPr>
        <w:t xml:space="preserve">, expedida por la Secretaría Distrital de Salud de </w:t>
      </w:r>
      <w:proofErr w:type="spellStart"/>
      <w:r w:rsidR="0078021D">
        <w:rPr>
          <w:rFonts w:ascii="Arial" w:hAnsi="Arial" w:cs="Arial"/>
          <w:color w:val="000000" w:themeColor="text1"/>
          <w:sz w:val="22"/>
          <w:szCs w:val="22"/>
        </w:rPr>
        <w:t>Bogota</w:t>
      </w:r>
      <w:proofErr w:type="spellEnd"/>
      <w:r w:rsidR="0078021D">
        <w:rPr>
          <w:rFonts w:ascii="Arial" w:hAnsi="Arial" w:cs="Arial"/>
          <w:color w:val="000000" w:themeColor="text1"/>
          <w:sz w:val="22"/>
          <w:szCs w:val="22"/>
        </w:rPr>
        <w:t xml:space="preserve">. Dicha constancia deberá tener una fecha de expedición no mayor a 30 </w:t>
      </w:r>
      <w:proofErr w:type="spellStart"/>
      <w:r w:rsidR="0078021D">
        <w:rPr>
          <w:rFonts w:ascii="Arial" w:hAnsi="Arial" w:cs="Arial"/>
          <w:color w:val="000000" w:themeColor="text1"/>
          <w:sz w:val="22"/>
          <w:szCs w:val="22"/>
        </w:rPr>
        <w:t>dias</w:t>
      </w:r>
      <w:proofErr w:type="spellEnd"/>
      <w:r w:rsidR="0078021D">
        <w:rPr>
          <w:rFonts w:ascii="Arial" w:hAnsi="Arial" w:cs="Arial"/>
          <w:color w:val="000000" w:themeColor="text1"/>
          <w:sz w:val="22"/>
          <w:szCs w:val="22"/>
        </w:rPr>
        <w:t xml:space="preserve"> antes de la fecha de cierre del presente proceso de selección. </w:t>
      </w:r>
    </w:p>
    <w:p w14:paraId="20D8C9B5" w14:textId="77777777" w:rsidR="004F42A7" w:rsidRPr="00C03866" w:rsidRDefault="004F42A7" w:rsidP="00B76376">
      <w:pPr>
        <w:jc w:val="both"/>
        <w:rPr>
          <w:rFonts w:ascii="Arial" w:hAnsi="Arial" w:cs="Arial"/>
          <w:color w:val="000000" w:themeColor="text1"/>
          <w:sz w:val="22"/>
          <w:szCs w:val="22"/>
        </w:rPr>
      </w:pPr>
    </w:p>
    <w:p w14:paraId="4C7EDB7F" w14:textId="28BC704E" w:rsidR="004705FE" w:rsidRPr="00C03866" w:rsidRDefault="001551D5" w:rsidP="009E3C24">
      <w:pPr>
        <w:pStyle w:val="Prrafodelista"/>
        <w:numPr>
          <w:ilvl w:val="3"/>
          <w:numId w:val="33"/>
        </w:numPr>
        <w:spacing w:after="0" w:line="240" w:lineRule="auto"/>
        <w:jc w:val="both"/>
        <w:rPr>
          <w:rFonts w:ascii="Arial" w:hAnsi="Arial" w:cs="Arial"/>
          <w:b/>
          <w:color w:val="000000" w:themeColor="text1"/>
        </w:rPr>
      </w:pPr>
      <w:r w:rsidRPr="00C03866">
        <w:rPr>
          <w:rFonts w:ascii="Arial" w:hAnsi="Arial" w:cs="Arial"/>
          <w:b/>
          <w:color w:val="000000" w:themeColor="text1"/>
        </w:rPr>
        <w:t xml:space="preserve">LICENCIA EN SALUD OCUPACIONAL </w:t>
      </w:r>
    </w:p>
    <w:p w14:paraId="39B76A28" w14:textId="77777777" w:rsidR="004705FE" w:rsidRPr="00C03866" w:rsidRDefault="004705FE" w:rsidP="00B76376">
      <w:pPr>
        <w:jc w:val="both"/>
        <w:rPr>
          <w:rFonts w:ascii="Arial" w:hAnsi="Arial" w:cs="Arial"/>
          <w:b/>
          <w:color w:val="000000" w:themeColor="text1"/>
          <w:sz w:val="22"/>
          <w:szCs w:val="22"/>
        </w:rPr>
      </w:pPr>
    </w:p>
    <w:p w14:paraId="4C706443" w14:textId="77777777" w:rsidR="004705FE" w:rsidRPr="00C03866" w:rsidRDefault="004705F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Para prestar servicios en Salud Ocupacional, se debe contar</w:t>
      </w:r>
      <w:r w:rsidR="00330E16"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con la respectiva Licencia en </w:t>
      </w:r>
      <w:r w:rsidR="00330E16" w:rsidRPr="00C03866">
        <w:rPr>
          <w:rFonts w:ascii="Arial" w:hAnsi="Arial" w:cs="Arial"/>
          <w:color w:val="000000" w:themeColor="text1"/>
          <w:sz w:val="22"/>
          <w:szCs w:val="22"/>
        </w:rPr>
        <w:t xml:space="preserve">Seguridad y Salud en el Trabajo o en </w:t>
      </w:r>
      <w:r w:rsidRPr="00C03866">
        <w:rPr>
          <w:rFonts w:ascii="Arial" w:hAnsi="Arial" w:cs="Arial"/>
          <w:color w:val="000000" w:themeColor="text1"/>
          <w:sz w:val="22"/>
          <w:szCs w:val="22"/>
        </w:rPr>
        <w:t xml:space="preserve">Salud Ocupacional, de acuerdo con lo establecido en la Resolución </w:t>
      </w:r>
      <w:r w:rsidR="0078021D">
        <w:rPr>
          <w:rFonts w:ascii="Arial" w:hAnsi="Arial" w:cs="Arial"/>
          <w:color w:val="000000" w:themeColor="text1"/>
          <w:sz w:val="22"/>
          <w:szCs w:val="22"/>
        </w:rPr>
        <w:t xml:space="preserve">No. </w:t>
      </w:r>
      <w:r w:rsidRPr="00C03866">
        <w:rPr>
          <w:rFonts w:ascii="Arial" w:hAnsi="Arial" w:cs="Arial"/>
          <w:color w:val="000000" w:themeColor="text1"/>
          <w:sz w:val="22"/>
          <w:szCs w:val="22"/>
        </w:rPr>
        <w:t xml:space="preserve">4502 de 2012 del Ministerio de Salud y Protección Social, por la cual, se reglamenta el procedimiento, requisitos para el otorgamiento y renovación de las licencias de salud ocupacional y se dictan otras disposiciones. </w:t>
      </w:r>
      <w:r w:rsidR="001E0067" w:rsidRPr="00C03866">
        <w:rPr>
          <w:rFonts w:ascii="Arial" w:hAnsi="Arial" w:cs="Arial"/>
          <w:color w:val="000000" w:themeColor="text1"/>
          <w:sz w:val="22"/>
          <w:szCs w:val="22"/>
        </w:rPr>
        <w:t xml:space="preserve">Por lo anterior el oferente deberá aportar con la propuesta copia de la Licencia en Seguridad y Salud en el Trabajo o en Salud Ocupacional </w:t>
      </w:r>
      <w:r w:rsidR="00372FE6" w:rsidRPr="00C03866">
        <w:rPr>
          <w:rFonts w:ascii="Arial" w:hAnsi="Arial" w:cs="Arial"/>
          <w:color w:val="000000" w:themeColor="text1"/>
          <w:sz w:val="22"/>
          <w:szCs w:val="22"/>
        </w:rPr>
        <w:t xml:space="preserve">expedida por la </w:t>
      </w:r>
      <w:r w:rsidR="0078021D">
        <w:rPr>
          <w:rFonts w:ascii="Arial" w:hAnsi="Arial" w:cs="Arial"/>
          <w:color w:val="000000" w:themeColor="text1"/>
          <w:sz w:val="22"/>
          <w:szCs w:val="22"/>
        </w:rPr>
        <w:t>Secretaría Distrital de Salud de Bogotá</w:t>
      </w:r>
      <w:r w:rsidR="00372FE6" w:rsidRPr="00C03866">
        <w:rPr>
          <w:rFonts w:ascii="Arial" w:hAnsi="Arial" w:cs="Arial"/>
          <w:color w:val="000000" w:themeColor="text1"/>
          <w:sz w:val="22"/>
          <w:szCs w:val="22"/>
        </w:rPr>
        <w:t xml:space="preserve">, la cual deberá estar vigente a la fecha de cierre del proceso y durante </w:t>
      </w:r>
      <w:r w:rsidR="00372FE6" w:rsidRPr="00C03866">
        <w:rPr>
          <w:rFonts w:ascii="Arial" w:hAnsi="Arial" w:cs="Arial"/>
          <w:color w:val="000000" w:themeColor="text1"/>
          <w:sz w:val="22"/>
          <w:szCs w:val="22"/>
        </w:rPr>
        <w:lastRenderedPageBreak/>
        <w:t xml:space="preserve">la ejecución del contrato. </w:t>
      </w:r>
      <w:r w:rsidRPr="00C03866">
        <w:rPr>
          <w:rFonts w:ascii="Arial" w:hAnsi="Arial" w:cs="Arial"/>
          <w:color w:val="000000" w:themeColor="text1"/>
          <w:sz w:val="22"/>
          <w:szCs w:val="22"/>
        </w:rPr>
        <w:t xml:space="preserve">Los artículos 1, 6 y 12 de la precitada </w:t>
      </w:r>
      <w:r w:rsidR="0078021D" w:rsidRPr="00C03866">
        <w:rPr>
          <w:rFonts w:ascii="Arial" w:hAnsi="Arial" w:cs="Arial"/>
          <w:color w:val="000000" w:themeColor="text1"/>
          <w:sz w:val="22"/>
          <w:szCs w:val="22"/>
        </w:rPr>
        <w:t xml:space="preserve">Resolución </w:t>
      </w:r>
      <w:r w:rsidRPr="00C03866">
        <w:rPr>
          <w:rFonts w:ascii="Arial" w:hAnsi="Arial" w:cs="Arial"/>
          <w:color w:val="000000" w:themeColor="text1"/>
          <w:sz w:val="22"/>
          <w:szCs w:val="22"/>
        </w:rPr>
        <w:t xml:space="preserve">disponen lo siguiente: </w:t>
      </w:r>
    </w:p>
    <w:p w14:paraId="0EC32F1E" w14:textId="77777777" w:rsidR="004705FE" w:rsidRPr="00C03866" w:rsidRDefault="004705FE" w:rsidP="00B76376">
      <w:pPr>
        <w:jc w:val="both"/>
        <w:rPr>
          <w:rFonts w:ascii="Arial" w:hAnsi="Arial" w:cs="Arial"/>
          <w:color w:val="000000" w:themeColor="text1"/>
          <w:sz w:val="22"/>
          <w:szCs w:val="22"/>
        </w:rPr>
      </w:pPr>
    </w:p>
    <w:p w14:paraId="70F33E07" w14:textId="77777777" w:rsidR="004705FE" w:rsidRPr="00C03866" w:rsidRDefault="004705FE" w:rsidP="00B76376">
      <w:pPr>
        <w:jc w:val="both"/>
        <w:rPr>
          <w:rFonts w:ascii="Arial" w:hAnsi="Arial" w:cs="Arial"/>
          <w:i/>
          <w:color w:val="000000" w:themeColor="text1"/>
          <w:sz w:val="22"/>
          <w:szCs w:val="22"/>
        </w:rPr>
      </w:pPr>
      <w:r w:rsidRPr="00C03866">
        <w:rPr>
          <w:rFonts w:ascii="Arial" w:hAnsi="Arial" w:cs="Arial"/>
          <w:i/>
          <w:color w:val="000000" w:themeColor="text1"/>
          <w:sz w:val="22"/>
          <w:szCs w:val="22"/>
        </w:rPr>
        <w:t>“ARTÍCULO 1o. EXPEDICIÓN, RENOVACIÓN, VIGILANCIA Y CONTROL DE LAS LICENCIAS DE SALUD OCUPACIONAL</w:t>
      </w:r>
      <w:r w:rsidRPr="00C03866">
        <w:rPr>
          <w:rFonts w:ascii="Arial" w:hAnsi="Arial" w:cs="Arial"/>
          <w:b/>
          <w:i/>
          <w:color w:val="000000" w:themeColor="text1"/>
          <w:sz w:val="22"/>
          <w:szCs w:val="22"/>
        </w:rPr>
        <w:t xml:space="preserve">. </w:t>
      </w:r>
      <w:r w:rsidRPr="00C03866">
        <w:rPr>
          <w:rFonts w:ascii="Arial" w:hAnsi="Arial" w:cs="Arial"/>
          <w:i/>
          <w:color w:val="000000" w:themeColor="text1"/>
          <w:sz w:val="22"/>
          <w:szCs w:val="22"/>
        </w:rPr>
        <w:t>La expedición, renovación, vigilancia y control de las licencias de salud ocupacional a las personas naturales o jurídicas públicas o privadas que oferten a nivel nacional, servicios de seguridad y salud en el trabajo, definidos por el artículo 1 de la Ley 1562 de 2012, estará a cargo de las Secretarías Seccionales y Distritales de Salud, en cumplimiento de la competencia asignada a estas por el inciso primero del artículo 23 de la citada ley, previo el cumplimiento de los requisitos y procedimientos señalados en la presente resolución.</w:t>
      </w:r>
    </w:p>
    <w:p w14:paraId="3E9F9239" w14:textId="77777777" w:rsidR="004705FE" w:rsidRPr="00C03866" w:rsidRDefault="004705FE" w:rsidP="00B76376">
      <w:pPr>
        <w:jc w:val="both"/>
        <w:rPr>
          <w:rFonts w:ascii="Arial" w:hAnsi="Arial" w:cs="Arial"/>
          <w:i/>
          <w:color w:val="000000" w:themeColor="text1"/>
          <w:sz w:val="22"/>
          <w:szCs w:val="22"/>
        </w:rPr>
      </w:pPr>
    </w:p>
    <w:p w14:paraId="0AB95BF8" w14:textId="77777777" w:rsidR="004705FE" w:rsidRPr="00C03866" w:rsidRDefault="004705FE" w:rsidP="00B76376">
      <w:pPr>
        <w:jc w:val="both"/>
        <w:rPr>
          <w:rFonts w:ascii="Arial" w:hAnsi="Arial" w:cs="Arial"/>
          <w:i/>
          <w:color w:val="000000" w:themeColor="text1"/>
          <w:sz w:val="22"/>
          <w:szCs w:val="22"/>
        </w:rPr>
      </w:pPr>
      <w:r w:rsidRPr="00C03866">
        <w:rPr>
          <w:rFonts w:ascii="Arial" w:hAnsi="Arial" w:cs="Arial"/>
          <w:i/>
          <w:color w:val="000000" w:themeColor="text1"/>
          <w:sz w:val="22"/>
          <w:szCs w:val="22"/>
        </w:rPr>
        <w:t xml:space="preserve">“ARTÍCULO 6o. VIGENCIA Y COBERTURA DE LA LICENCIA. Las licencias de salud ocupacional otorgadas por las Secretarías Seccionales y Distritales de Salud a las personas naturales y jurídicas públicas o privadas, tienen carácter personal e intransferible y validez en todo el territorio nacional. </w:t>
      </w:r>
    </w:p>
    <w:p w14:paraId="0409E29C" w14:textId="77777777" w:rsidR="004705FE" w:rsidRPr="00C03866" w:rsidRDefault="004705FE" w:rsidP="00B76376">
      <w:pPr>
        <w:jc w:val="both"/>
        <w:rPr>
          <w:rFonts w:ascii="Arial" w:hAnsi="Arial" w:cs="Arial"/>
          <w:i/>
          <w:color w:val="000000" w:themeColor="text1"/>
          <w:sz w:val="22"/>
          <w:szCs w:val="22"/>
        </w:rPr>
      </w:pPr>
    </w:p>
    <w:p w14:paraId="0A471FEA" w14:textId="77777777" w:rsidR="004705FE" w:rsidRPr="00C03866" w:rsidRDefault="004705FE" w:rsidP="00B76376">
      <w:pPr>
        <w:jc w:val="both"/>
        <w:rPr>
          <w:rFonts w:ascii="Arial" w:hAnsi="Arial" w:cs="Arial"/>
          <w:i/>
          <w:color w:val="000000" w:themeColor="text1"/>
          <w:sz w:val="22"/>
          <w:szCs w:val="22"/>
        </w:rPr>
      </w:pPr>
      <w:r w:rsidRPr="00C03866">
        <w:rPr>
          <w:rFonts w:ascii="Arial" w:hAnsi="Arial" w:cs="Arial"/>
          <w:i/>
          <w:color w:val="000000" w:themeColor="text1"/>
          <w:sz w:val="22"/>
          <w:szCs w:val="22"/>
        </w:rPr>
        <w:t xml:space="preserve">Las licencias tendrán una vigencia de diez (10) años y podrán ser renovadas por un término igual, siempre y cuando cumplan con los requisitos estipulados en la normatividad vigente al momento de la renovación. </w:t>
      </w:r>
    </w:p>
    <w:p w14:paraId="65A0120C" w14:textId="77777777" w:rsidR="004705FE" w:rsidRPr="00C03866" w:rsidRDefault="004705FE" w:rsidP="00B76376">
      <w:pPr>
        <w:jc w:val="both"/>
        <w:rPr>
          <w:rFonts w:ascii="Arial" w:hAnsi="Arial" w:cs="Arial"/>
          <w:i/>
          <w:color w:val="000000" w:themeColor="text1"/>
          <w:sz w:val="22"/>
          <w:szCs w:val="22"/>
        </w:rPr>
      </w:pPr>
    </w:p>
    <w:p w14:paraId="48E13F7C" w14:textId="77777777" w:rsidR="004705FE" w:rsidRPr="00C03866" w:rsidRDefault="004705FE" w:rsidP="00B76376">
      <w:pPr>
        <w:jc w:val="both"/>
        <w:rPr>
          <w:rFonts w:ascii="Arial" w:hAnsi="Arial" w:cs="Arial"/>
          <w:i/>
          <w:color w:val="000000" w:themeColor="text1"/>
          <w:sz w:val="22"/>
          <w:szCs w:val="22"/>
        </w:rPr>
      </w:pPr>
      <w:r w:rsidRPr="00C03866">
        <w:rPr>
          <w:rFonts w:ascii="Arial" w:hAnsi="Arial" w:cs="Arial"/>
          <w:i/>
          <w:color w:val="000000" w:themeColor="text1"/>
          <w:sz w:val="22"/>
          <w:szCs w:val="22"/>
        </w:rPr>
        <w:t>Los titulares de las licencias, deberán cumplir en el ejercicio de sus actividades con las normas legales, técnicas y éticas para la prestación de servicios en seguridad y salud en el trabajo, que para tal fin expida el Ministerio de Salud y Protección Social.”</w:t>
      </w:r>
    </w:p>
    <w:p w14:paraId="044D4BD2" w14:textId="77777777" w:rsidR="004705FE" w:rsidRPr="00C03866" w:rsidRDefault="004705FE" w:rsidP="00B76376">
      <w:pPr>
        <w:jc w:val="both"/>
        <w:rPr>
          <w:rFonts w:ascii="Arial" w:hAnsi="Arial" w:cs="Arial"/>
          <w:i/>
          <w:color w:val="000000" w:themeColor="text1"/>
          <w:sz w:val="22"/>
          <w:szCs w:val="22"/>
        </w:rPr>
      </w:pPr>
    </w:p>
    <w:p w14:paraId="24626D9D" w14:textId="77777777" w:rsidR="004705FE" w:rsidRDefault="004705FE" w:rsidP="00B76376">
      <w:pPr>
        <w:jc w:val="both"/>
        <w:rPr>
          <w:rFonts w:ascii="Arial" w:hAnsi="Arial" w:cs="Arial"/>
          <w:i/>
          <w:color w:val="000000" w:themeColor="text1"/>
          <w:sz w:val="22"/>
          <w:szCs w:val="22"/>
        </w:rPr>
      </w:pPr>
      <w:r w:rsidRPr="00C03866">
        <w:rPr>
          <w:rFonts w:ascii="Arial" w:hAnsi="Arial" w:cs="Arial"/>
          <w:i/>
          <w:color w:val="000000" w:themeColor="text1"/>
          <w:sz w:val="22"/>
          <w:szCs w:val="22"/>
        </w:rPr>
        <w:t>“ARTÍCULO 12. TRANSITORIEDAD. Las licencias de salud ocupacional otorgadas con anterioridad a la entrada en vigencia de la presente resolución, tendrá validez hasta la fecha de vencimiento de la misma.”</w:t>
      </w:r>
    </w:p>
    <w:p w14:paraId="6F13EDF5" w14:textId="77777777" w:rsidR="0078021D" w:rsidRDefault="0078021D" w:rsidP="00B76376">
      <w:pPr>
        <w:jc w:val="both"/>
        <w:rPr>
          <w:rFonts w:ascii="Arial" w:hAnsi="Arial" w:cs="Arial"/>
          <w:i/>
          <w:color w:val="000000" w:themeColor="text1"/>
          <w:sz w:val="22"/>
          <w:szCs w:val="22"/>
        </w:rPr>
      </w:pPr>
    </w:p>
    <w:p w14:paraId="6A9CCC9B" w14:textId="77777777" w:rsidR="0078021D" w:rsidRDefault="0078021D" w:rsidP="00B76376">
      <w:pPr>
        <w:jc w:val="both"/>
        <w:rPr>
          <w:rFonts w:ascii="Arial" w:hAnsi="Arial" w:cs="Arial"/>
          <w:b/>
          <w:color w:val="000000" w:themeColor="text1"/>
          <w:sz w:val="22"/>
          <w:szCs w:val="22"/>
        </w:rPr>
      </w:pPr>
      <w:r w:rsidRPr="0078021D">
        <w:rPr>
          <w:rFonts w:ascii="Arial" w:hAnsi="Arial" w:cs="Arial"/>
          <w:b/>
          <w:color w:val="000000" w:themeColor="text1"/>
          <w:sz w:val="22"/>
          <w:szCs w:val="22"/>
        </w:rPr>
        <w:t>5.1.3.5 INSTALACIONES O CONSULTORIOS MEDICOS DE PROPIEDAD DEL OFERENTE</w:t>
      </w:r>
    </w:p>
    <w:p w14:paraId="1C625936" w14:textId="77777777" w:rsidR="0078021D" w:rsidRDefault="0078021D" w:rsidP="00B76376">
      <w:pPr>
        <w:jc w:val="both"/>
        <w:rPr>
          <w:rFonts w:ascii="Arial" w:hAnsi="Arial" w:cs="Arial"/>
          <w:b/>
          <w:color w:val="000000" w:themeColor="text1"/>
          <w:sz w:val="22"/>
          <w:szCs w:val="22"/>
        </w:rPr>
      </w:pPr>
    </w:p>
    <w:p w14:paraId="04052C9C" w14:textId="77777777" w:rsidR="0078021D" w:rsidRPr="00F60682" w:rsidRDefault="00F60682" w:rsidP="00B76376">
      <w:pPr>
        <w:jc w:val="both"/>
        <w:rPr>
          <w:rFonts w:ascii="Arial" w:hAnsi="Arial" w:cs="Arial"/>
          <w:color w:val="000000" w:themeColor="text1"/>
          <w:sz w:val="22"/>
          <w:szCs w:val="22"/>
        </w:rPr>
      </w:pPr>
      <w:r>
        <w:rPr>
          <w:rFonts w:ascii="Arial" w:hAnsi="Arial" w:cs="Arial"/>
          <w:color w:val="000000" w:themeColor="text1"/>
          <w:sz w:val="22"/>
          <w:szCs w:val="22"/>
        </w:rPr>
        <w:t xml:space="preserve">Para la prestación de los servicios objeto del presente contrato, el oferente deberá acreditar la propiedad de las instalaciones o consultorios médicos, requisito que se verificará </w:t>
      </w:r>
      <w:r w:rsidR="00FB150B">
        <w:rPr>
          <w:rFonts w:ascii="Arial" w:hAnsi="Arial" w:cs="Arial"/>
          <w:color w:val="000000" w:themeColor="text1"/>
          <w:sz w:val="22"/>
          <w:szCs w:val="22"/>
        </w:rPr>
        <w:t>en</w:t>
      </w:r>
      <w:r>
        <w:rPr>
          <w:rFonts w:ascii="Arial" w:hAnsi="Arial" w:cs="Arial"/>
          <w:color w:val="000000" w:themeColor="text1"/>
          <w:sz w:val="22"/>
          <w:szCs w:val="22"/>
        </w:rPr>
        <w:t xml:space="preserve"> la </w:t>
      </w:r>
      <w:r w:rsidR="00FB150B" w:rsidRPr="00F60682">
        <w:rPr>
          <w:rFonts w:ascii="Arial" w:hAnsi="Arial" w:cs="Arial"/>
          <w:color w:val="000000" w:themeColor="text1"/>
          <w:sz w:val="22"/>
          <w:szCs w:val="22"/>
        </w:rPr>
        <w:t>constancia de habilitación en el registro especial de prestadores de servicios de salud</w:t>
      </w:r>
      <w:r w:rsidR="00FB150B">
        <w:rPr>
          <w:rFonts w:ascii="Arial" w:hAnsi="Arial" w:cs="Arial"/>
          <w:color w:val="000000" w:themeColor="text1"/>
          <w:sz w:val="22"/>
          <w:szCs w:val="22"/>
        </w:rPr>
        <w:t>, expedid</w:t>
      </w:r>
      <w:r>
        <w:rPr>
          <w:rFonts w:ascii="Arial" w:hAnsi="Arial" w:cs="Arial"/>
          <w:color w:val="000000" w:themeColor="text1"/>
          <w:sz w:val="22"/>
          <w:szCs w:val="22"/>
        </w:rPr>
        <w:t xml:space="preserve">o por la Secretaría Distrital de Salud </w:t>
      </w:r>
      <w:r w:rsidR="00FB150B">
        <w:rPr>
          <w:rFonts w:ascii="Arial" w:hAnsi="Arial" w:cs="Arial"/>
          <w:color w:val="000000" w:themeColor="text1"/>
          <w:sz w:val="22"/>
          <w:szCs w:val="22"/>
        </w:rPr>
        <w:t>o en el documento que allegue cada oferente para el cumplimiento del presente requisito habilitante.</w:t>
      </w:r>
    </w:p>
    <w:p w14:paraId="558D14CB" w14:textId="77777777" w:rsidR="0055188C" w:rsidRPr="00C03866" w:rsidRDefault="004705F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 </w:t>
      </w:r>
    </w:p>
    <w:p w14:paraId="20638B76" w14:textId="77777777" w:rsidR="00254E3F" w:rsidRPr="00C03866" w:rsidRDefault="00B53D40" w:rsidP="009E3C24">
      <w:pPr>
        <w:pStyle w:val="Prrafodelista"/>
        <w:numPr>
          <w:ilvl w:val="1"/>
          <w:numId w:val="33"/>
        </w:numPr>
        <w:jc w:val="both"/>
        <w:rPr>
          <w:rFonts w:ascii="Arial" w:hAnsi="Arial" w:cs="Arial"/>
          <w:b/>
          <w:i/>
          <w:color w:val="000000" w:themeColor="text1"/>
          <w:lang w:val="es-ES"/>
        </w:rPr>
      </w:pPr>
      <w:r w:rsidRPr="00C03866">
        <w:rPr>
          <w:rFonts w:ascii="Arial" w:hAnsi="Arial" w:cs="Arial"/>
          <w:b/>
          <w:color w:val="000000" w:themeColor="text1"/>
          <w:lang w:val="es-ES"/>
        </w:rPr>
        <w:t>JUSTIFICACIÓN DE LOS FACTORES DE SELECCIÓN</w:t>
      </w:r>
    </w:p>
    <w:p w14:paraId="25E9EDEF" w14:textId="77777777" w:rsidR="00B53D40" w:rsidRPr="00C03866" w:rsidRDefault="00B53D40" w:rsidP="00B76376">
      <w:pPr>
        <w:pStyle w:val="Ttulo"/>
        <w:jc w:val="both"/>
        <w:rPr>
          <w:rFonts w:ascii="Arial" w:eastAsia="MS Mincho" w:hAnsi="Arial" w:cs="Arial"/>
          <w:color w:val="000000" w:themeColor="text1"/>
          <w:spacing w:val="0"/>
          <w:kern w:val="0"/>
          <w:sz w:val="22"/>
          <w:szCs w:val="22"/>
          <w:lang w:val="es-ES"/>
        </w:rPr>
      </w:pPr>
      <w:r w:rsidRPr="00C03866">
        <w:rPr>
          <w:rFonts w:ascii="Arial" w:eastAsia="MS Mincho" w:hAnsi="Arial" w:cs="Arial"/>
          <w:color w:val="000000" w:themeColor="text1"/>
          <w:spacing w:val="0"/>
          <w:kern w:val="0"/>
          <w:sz w:val="22"/>
          <w:szCs w:val="22"/>
          <w:lang w:val="es-ES"/>
        </w:rPr>
        <w:t>Con fundamento en el artículo 2.2.1.1.2.2.2 del</w:t>
      </w:r>
      <w:r w:rsidR="0001380E" w:rsidRPr="00C03866">
        <w:rPr>
          <w:rFonts w:ascii="Arial" w:eastAsia="MS Mincho" w:hAnsi="Arial" w:cs="Arial"/>
          <w:color w:val="000000" w:themeColor="text1"/>
          <w:spacing w:val="0"/>
          <w:kern w:val="0"/>
          <w:sz w:val="22"/>
          <w:szCs w:val="22"/>
          <w:lang w:val="es-ES"/>
        </w:rPr>
        <w:t xml:space="preserve"> Decreto Único Reglamentario</w:t>
      </w:r>
      <w:r w:rsidRPr="00C03866">
        <w:rPr>
          <w:rFonts w:ascii="Arial" w:eastAsia="MS Mincho" w:hAnsi="Arial" w:cs="Arial"/>
          <w:color w:val="000000" w:themeColor="text1"/>
          <w:spacing w:val="0"/>
          <w:kern w:val="0"/>
          <w:sz w:val="22"/>
          <w:szCs w:val="22"/>
          <w:lang w:val="es-ES"/>
        </w:rPr>
        <w:t xml:space="preserve"> 1082 de 2015 OFRECIMIENTO MAS FAVORABLE, bajo la modalidad de ponderación simple, que permite a la Entidad considerar como aspectos de selección la ponderación de </w:t>
      </w:r>
      <w:r w:rsidRPr="00C03866">
        <w:rPr>
          <w:rFonts w:ascii="Arial" w:eastAsia="MS Mincho" w:hAnsi="Arial" w:cs="Arial"/>
          <w:color w:val="000000" w:themeColor="text1"/>
          <w:spacing w:val="0"/>
          <w:kern w:val="0"/>
          <w:sz w:val="22"/>
          <w:szCs w:val="22"/>
          <w:lang w:val="es-ES"/>
        </w:rPr>
        <w:lastRenderedPageBreak/>
        <w:t>PRECIO</w:t>
      </w:r>
      <w:r w:rsidR="0035429C" w:rsidRPr="00C03866">
        <w:rPr>
          <w:rFonts w:ascii="Arial" w:eastAsia="MS Mincho" w:hAnsi="Arial" w:cs="Arial"/>
          <w:color w:val="000000" w:themeColor="text1"/>
          <w:spacing w:val="0"/>
          <w:kern w:val="0"/>
          <w:sz w:val="22"/>
          <w:szCs w:val="22"/>
          <w:lang w:val="es-ES"/>
        </w:rPr>
        <w:t>, CAPACITACIÓN</w:t>
      </w:r>
      <w:r w:rsidRPr="00C03866">
        <w:rPr>
          <w:rFonts w:ascii="Arial" w:eastAsia="MS Mincho" w:hAnsi="Arial" w:cs="Arial"/>
          <w:color w:val="000000" w:themeColor="text1"/>
          <w:spacing w:val="0"/>
          <w:kern w:val="0"/>
          <w:sz w:val="22"/>
          <w:szCs w:val="22"/>
          <w:lang w:val="es-ES"/>
        </w:rPr>
        <w:t xml:space="preserve"> Y </w:t>
      </w:r>
      <w:r w:rsidR="0035429C" w:rsidRPr="00C03866">
        <w:rPr>
          <w:rFonts w:ascii="Arial" w:eastAsia="MS Mincho" w:hAnsi="Arial" w:cs="Arial"/>
          <w:color w:val="000000" w:themeColor="text1"/>
          <w:spacing w:val="0"/>
          <w:kern w:val="0"/>
          <w:sz w:val="22"/>
          <w:szCs w:val="22"/>
          <w:lang w:val="es-ES"/>
        </w:rPr>
        <w:t>SOCIALIZACIÓN</w:t>
      </w:r>
      <w:r w:rsidRPr="00C03866">
        <w:rPr>
          <w:rFonts w:ascii="Arial" w:eastAsia="MS Mincho" w:hAnsi="Arial" w:cs="Arial"/>
          <w:color w:val="000000" w:themeColor="text1"/>
          <w:spacing w:val="0"/>
          <w:kern w:val="0"/>
          <w:sz w:val="22"/>
          <w:szCs w:val="22"/>
          <w:lang w:val="es-ES"/>
        </w:rPr>
        <w:t>, mecanismo considerado como viable para el cumplimiento de los fines plasmados para satisfacer la presente necesidad. Por lo anterior, se tendrá en cuenta los siguientes factores:</w:t>
      </w:r>
    </w:p>
    <w:p w14:paraId="1A59A8EB" w14:textId="77777777" w:rsidR="00B53D40" w:rsidRPr="00C03866" w:rsidRDefault="00B53D40" w:rsidP="00B76376">
      <w:pPr>
        <w:pStyle w:val="Ttulo"/>
        <w:jc w:val="both"/>
        <w:rPr>
          <w:rFonts w:ascii="Arial" w:eastAsia="MS Mincho" w:hAnsi="Arial" w:cs="Arial"/>
          <w:color w:val="000000" w:themeColor="text1"/>
          <w:spacing w:val="0"/>
          <w:kern w:val="0"/>
          <w:sz w:val="22"/>
          <w:szCs w:val="22"/>
          <w:lang w:val="es-ES"/>
        </w:rPr>
      </w:pPr>
    </w:p>
    <w:p w14:paraId="7CB1F098" w14:textId="77777777" w:rsidR="00CF5647" w:rsidRPr="00C03866" w:rsidRDefault="00B53D40" w:rsidP="00B76376">
      <w:pPr>
        <w:pStyle w:val="Ttulo"/>
        <w:jc w:val="both"/>
        <w:rPr>
          <w:rFonts w:ascii="Arial" w:eastAsia="MS Mincho" w:hAnsi="Arial" w:cs="Arial"/>
          <w:color w:val="000000" w:themeColor="text1"/>
          <w:spacing w:val="0"/>
          <w:kern w:val="0"/>
          <w:sz w:val="22"/>
          <w:szCs w:val="22"/>
          <w:lang w:val="es-ES"/>
        </w:rPr>
      </w:pPr>
      <w:r w:rsidRPr="00C03866">
        <w:rPr>
          <w:rFonts w:ascii="Arial" w:eastAsia="MS Mincho" w:hAnsi="Arial" w:cs="Arial"/>
          <w:color w:val="000000" w:themeColor="text1"/>
          <w:spacing w:val="0"/>
          <w:kern w:val="0"/>
          <w:sz w:val="22"/>
          <w:szCs w:val="22"/>
          <w:lang w:val="es-ES"/>
        </w:rPr>
        <w:t>La ponderación se realizará sob</w:t>
      </w:r>
      <w:r w:rsidR="00220AC6" w:rsidRPr="00C03866">
        <w:rPr>
          <w:rFonts w:ascii="Arial" w:eastAsia="MS Mincho" w:hAnsi="Arial" w:cs="Arial"/>
          <w:color w:val="000000" w:themeColor="text1"/>
          <w:spacing w:val="0"/>
          <w:kern w:val="0"/>
          <w:sz w:val="22"/>
          <w:szCs w:val="22"/>
          <w:lang w:val="es-ES"/>
        </w:rPr>
        <w:t xml:space="preserve">re la base de </w:t>
      </w:r>
      <w:r w:rsidR="00FB150B">
        <w:rPr>
          <w:rFonts w:ascii="Arial" w:eastAsia="MS Mincho" w:hAnsi="Arial" w:cs="Arial"/>
          <w:b/>
          <w:color w:val="000000" w:themeColor="text1"/>
          <w:spacing w:val="0"/>
          <w:kern w:val="0"/>
          <w:sz w:val="22"/>
          <w:szCs w:val="22"/>
          <w:lang w:val="es-ES"/>
        </w:rPr>
        <w:t>CIEN (100</w:t>
      </w:r>
      <w:r w:rsidR="00220AC6" w:rsidRPr="00C03866">
        <w:rPr>
          <w:rFonts w:ascii="Arial" w:eastAsia="MS Mincho" w:hAnsi="Arial" w:cs="Arial"/>
          <w:b/>
          <w:color w:val="000000" w:themeColor="text1"/>
          <w:spacing w:val="0"/>
          <w:kern w:val="0"/>
          <w:sz w:val="22"/>
          <w:szCs w:val="22"/>
          <w:lang w:val="es-ES"/>
        </w:rPr>
        <w:t>) PUNTOS</w:t>
      </w:r>
      <w:r w:rsidR="00220AC6" w:rsidRPr="00C03866">
        <w:rPr>
          <w:rFonts w:ascii="Arial" w:eastAsia="MS Mincho" w:hAnsi="Arial" w:cs="Arial"/>
          <w:color w:val="000000" w:themeColor="text1"/>
          <w:spacing w:val="0"/>
          <w:kern w:val="0"/>
          <w:sz w:val="22"/>
          <w:szCs w:val="22"/>
          <w:lang w:val="es-ES"/>
        </w:rPr>
        <w:t xml:space="preserve"> </w:t>
      </w:r>
    </w:p>
    <w:tbl>
      <w:tblPr>
        <w:tblW w:w="83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41"/>
        <w:gridCol w:w="2846"/>
      </w:tblGrid>
      <w:tr w:rsidR="0044507F" w:rsidRPr="00C03866" w14:paraId="5F17A3C9" w14:textId="77777777" w:rsidTr="00FF0416">
        <w:trPr>
          <w:trHeight w:val="291"/>
          <w:jc w:val="center"/>
        </w:trPr>
        <w:tc>
          <w:tcPr>
            <w:tcW w:w="5541" w:type="dxa"/>
            <w:tcBorders>
              <w:top w:val="double" w:sz="4" w:space="0" w:color="auto"/>
              <w:left w:val="double" w:sz="4" w:space="0" w:color="auto"/>
              <w:bottom w:val="single" w:sz="4" w:space="0" w:color="auto"/>
              <w:right w:val="single" w:sz="4" w:space="0" w:color="auto"/>
            </w:tcBorders>
            <w:shd w:val="clear" w:color="auto" w:fill="CCCCCC"/>
            <w:vAlign w:val="center"/>
          </w:tcPr>
          <w:p w14:paraId="1E7D0589" w14:textId="77777777" w:rsidR="006C025D" w:rsidRPr="00C03866" w:rsidRDefault="00372FE6" w:rsidP="00B76376">
            <w:pPr>
              <w:pStyle w:val="MARITZA4"/>
              <w:tabs>
                <w:tab w:val="clear" w:pos="0"/>
                <w:tab w:val="left" w:pos="708"/>
              </w:tabs>
              <w:suppressAutoHyphens w:val="0"/>
              <w:rPr>
                <w:rFonts w:ascii="Arial" w:hAnsi="Arial" w:cs="Arial"/>
                <w:color w:val="000000" w:themeColor="text1"/>
                <w:spacing w:val="-3"/>
                <w:sz w:val="22"/>
                <w:szCs w:val="22"/>
                <w:lang w:val="es-CO"/>
              </w:rPr>
            </w:pPr>
            <w:r w:rsidRPr="00C03866">
              <w:rPr>
                <w:rFonts w:ascii="Arial" w:hAnsi="Arial" w:cs="Arial"/>
                <w:color w:val="000000" w:themeColor="text1"/>
                <w:spacing w:val="-3"/>
                <w:sz w:val="22"/>
                <w:szCs w:val="22"/>
                <w:lang w:val="es-CO"/>
              </w:rPr>
              <w:t>CRITERIO</w:t>
            </w:r>
          </w:p>
        </w:tc>
        <w:tc>
          <w:tcPr>
            <w:tcW w:w="2846" w:type="dxa"/>
            <w:tcBorders>
              <w:top w:val="double" w:sz="4" w:space="0" w:color="auto"/>
              <w:left w:val="single" w:sz="4" w:space="0" w:color="auto"/>
              <w:bottom w:val="single" w:sz="4" w:space="0" w:color="auto"/>
              <w:right w:val="double" w:sz="4" w:space="0" w:color="auto"/>
            </w:tcBorders>
            <w:shd w:val="clear" w:color="auto" w:fill="CCCCCC"/>
            <w:vAlign w:val="center"/>
          </w:tcPr>
          <w:p w14:paraId="3D4A1BC2" w14:textId="77777777" w:rsidR="006C025D" w:rsidRPr="00C03866" w:rsidRDefault="00372FE6" w:rsidP="00B76376">
            <w:pPr>
              <w:pStyle w:val="MARITZA4"/>
              <w:tabs>
                <w:tab w:val="clear" w:pos="0"/>
                <w:tab w:val="left" w:pos="708"/>
              </w:tabs>
              <w:suppressAutoHyphens w:val="0"/>
              <w:rPr>
                <w:rFonts w:ascii="Arial" w:hAnsi="Arial" w:cs="Arial"/>
                <w:color w:val="000000" w:themeColor="text1"/>
                <w:spacing w:val="-3"/>
                <w:sz w:val="22"/>
                <w:szCs w:val="22"/>
                <w:lang w:val="es-CO"/>
              </w:rPr>
            </w:pPr>
            <w:r w:rsidRPr="00C03866">
              <w:rPr>
                <w:rFonts w:ascii="Arial" w:hAnsi="Arial" w:cs="Arial"/>
                <w:color w:val="000000" w:themeColor="text1"/>
                <w:spacing w:val="-3"/>
                <w:sz w:val="22"/>
                <w:szCs w:val="22"/>
                <w:lang w:val="es-CO"/>
              </w:rPr>
              <w:t>CALIFICACIÓN</w:t>
            </w:r>
          </w:p>
        </w:tc>
      </w:tr>
      <w:tr w:rsidR="0044507F" w:rsidRPr="00C03866" w14:paraId="6023CC83" w14:textId="77777777" w:rsidTr="00FF0416">
        <w:trPr>
          <w:trHeight w:val="43"/>
          <w:jc w:val="center"/>
        </w:trPr>
        <w:tc>
          <w:tcPr>
            <w:tcW w:w="5541" w:type="dxa"/>
            <w:tcBorders>
              <w:top w:val="single" w:sz="4" w:space="0" w:color="auto"/>
              <w:left w:val="double" w:sz="4" w:space="0" w:color="auto"/>
              <w:bottom w:val="single" w:sz="4" w:space="0" w:color="auto"/>
              <w:right w:val="single" w:sz="4" w:space="0" w:color="auto"/>
            </w:tcBorders>
            <w:vAlign w:val="center"/>
          </w:tcPr>
          <w:p w14:paraId="28F34CB5" w14:textId="77777777" w:rsidR="006C025D" w:rsidRPr="00C03866" w:rsidRDefault="006C025D" w:rsidP="00B76376">
            <w:pPr>
              <w:rPr>
                <w:rFonts w:ascii="Arial" w:hAnsi="Arial" w:cs="Arial"/>
                <w:bCs/>
                <w:color w:val="000000" w:themeColor="text1"/>
                <w:sz w:val="22"/>
                <w:szCs w:val="22"/>
                <w:lang w:val="es-ES"/>
              </w:rPr>
            </w:pPr>
            <w:r w:rsidRPr="00C03866">
              <w:rPr>
                <w:rFonts w:ascii="Arial" w:hAnsi="Arial" w:cs="Arial"/>
                <w:bCs/>
                <w:color w:val="000000" w:themeColor="text1"/>
                <w:sz w:val="22"/>
                <w:szCs w:val="22"/>
              </w:rPr>
              <w:t>PROPUESTA ECONÓMICA</w:t>
            </w:r>
          </w:p>
        </w:tc>
        <w:tc>
          <w:tcPr>
            <w:tcW w:w="2846" w:type="dxa"/>
            <w:tcBorders>
              <w:top w:val="single" w:sz="4" w:space="0" w:color="auto"/>
              <w:left w:val="single" w:sz="4" w:space="0" w:color="auto"/>
              <w:bottom w:val="single" w:sz="4" w:space="0" w:color="auto"/>
              <w:right w:val="double" w:sz="4" w:space="0" w:color="auto"/>
            </w:tcBorders>
            <w:vAlign w:val="center"/>
          </w:tcPr>
          <w:p w14:paraId="18D28ACE" w14:textId="77777777" w:rsidR="006C025D" w:rsidRPr="00C03866" w:rsidRDefault="006C025D" w:rsidP="00B76376">
            <w:pPr>
              <w:jc w:val="center"/>
              <w:rPr>
                <w:rFonts w:ascii="Arial" w:hAnsi="Arial" w:cs="Arial"/>
                <w:bCs/>
                <w:color w:val="000000" w:themeColor="text1"/>
                <w:sz w:val="22"/>
                <w:szCs w:val="22"/>
                <w:lang w:val="es-ES"/>
              </w:rPr>
            </w:pPr>
            <w:r w:rsidRPr="00C03866">
              <w:rPr>
                <w:rFonts w:ascii="Arial" w:hAnsi="Arial" w:cs="Arial"/>
                <w:bCs/>
                <w:color w:val="000000" w:themeColor="text1"/>
                <w:sz w:val="22"/>
                <w:szCs w:val="22"/>
                <w:lang w:val="es-ES"/>
              </w:rPr>
              <w:t>5</w:t>
            </w:r>
            <w:r w:rsidR="00FB3424" w:rsidRPr="00C03866">
              <w:rPr>
                <w:rFonts w:ascii="Arial" w:hAnsi="Arial" w:cs="Arial"/>
                <w:bCs/>
                <w:color w:val="000000" w:themeColor="text1"/>
                <w:sz w:val="22"/>
                <w:szCs w:val="22"/>
                <w:lang w:val="es-ES"/>
              </w:rPr>
              <w:t>0</w:t>
            </w:r>
            <w:r w:rsidRPr="00C03866">
              <w:rPr>
                <w:rFonts w:ascii="Arial" w:hAnsi="Arial" w:cs="Arial"/>
                <w:bCs/>
                <w:color w:val="000000" w:themeColor="text1"/>
                <w:sz w:val="22"/>
                <w:szCs w:val="22"/>
                <w:lang w:val="es-ES"/>
              </w:rPr>
              <w:t xml:space="preserve"> PUNTOS</w:t>
            </w:r>
          </w:p>
        </w:tc>
      </w:tr>
      <w:tr w:rsidR="0044507F" w:rsidRPr="00C03866" w14:paraId="22F772A9" w14:textId="77777777" w:rsidTr="00FF0416">
        <w:trPr>
          <w:trHeight w:val="43"/>
          <w:jc w:val="center"/>
        </w:trPr>
        <w:tc>
          <w:tcPr>
            <w:tcW w:w="5541" w:type="dxa"/>
            <w:tcBorders>
              <w:top w:val="single" w:sz="4" w:space="0" w:color="auto"/>
              <w:left w:val="double" w:sz="4" w:space="0" w:color="auto"/>
              <w:bottom w:val="single" w:sz="4" w:space="0" w:color="auto"/>
              <w:right w:val="single" w:sz="4" w:space="0" w:color="auto"/>
            </w:tcBorders>
            <w:vAlign w:val="center"/>
          </w:tcPr>
          <w:p w14:paraId="5869A8F6" w14:textId="77777777" w:rsidR="006C025D" w:rsidRPr="00C03866" w:rsidRDefault="003C0913" w:rsidP="003C0913">
            <w:pPr>
              <w:rPr>
                <w:rFonts w:ascii="Arial" w:hAnsi="Arial" w:cs="Arial"/>
                <w:bCs/>
                <w:color w:val="000000" w:themeColor="text1"/>
                <w:sz w:val="22"/>
                <w:szCs w:val="22"/>
              </w:rPr>
            </w:pPr>
            <w:r>
              <w:rPr>
                <w:rFonts w:ascii="Arial" w:eastAsia="Times New Roman" w:hAnsi="Arial" w:cs="Arial"/>
                <w:bCs/>
                <w:color w:val="000000" w:themeColor="text1"/>
                <w:sz w:val="22"/>
                <w:szCs w:val="22"/>
                <w:lang w:eastAsia="es-CO"/>
              </w:rPr>
              <w:t>SKETCH EN RIESGO CARDIOVASCULAR Y HÁBITOS DE VIDA SALUDABLE</w:t>
            </w:r>
          </w:p>
        </w:tc>
        <w:tc>
          <w:tcPr>
            <w:tcW w:w="2846" w:type="dxa"/>
            <w:tcBorders>
              <w:top w:val="single" w:sz="4" w:space="0" w:color="auto"/>
              <w:left w:val="single" w:sz="4" w:space="0" w:color="auto"/>
              <w:bottom w:val="single" w:sz="4" w:space="0" w:color="auto"/>
              <w:right w:val="double" w:sz="4" w:space="0" w:color="auto"/>
            </w:tcBorders>
            <w:vAlign w:val="center"/>
          </w:tcPr>
          <w:p w14:paraId="6883CA5E" w14:textId="77777777" w:rsidR="006C025D" w:rsidRPr="00C03866" w:rsidRDefault="00FB150B" w:rsidP="00B76376">
            <w:pPr>
              <w:jc w:val="center"/>
              <w:rPr>
                <w:rFonts w:ascii="Arial" w:hAnsi="Arial" w:cs="Arial"/>
                <w:bCs/>
                <w:color w:val="000000" w:themeColor="text1"/>
                <w:sz w:val="22"/>
                <w:szCs w:val="22"/>
                <w:lang w:val="es-ES"/>
              </w:rPr>
            </w:pPr>
            <w:r>
              <w:rPr>
                <w:rFonts w:ascii="Arial" w:hAnsi="Arial" w:cs="Arial"/>
                <w:bCs/>
                <w:color w:val="000000" w:themeColor="text1"/>
                <w:sz w:val="22"/>
                <w:szCs w:val="22"/>
                <w:lang w:val="es-ES"/>
              </w:rPr>
              <w:t>20</w:t>
            </w:r>
            <w:r w:rsidR="006C025D" w:rsidRPr="00C03866">
              <w:rPr>
                <w:rFonts w:ascii="Arial" w:hAnsi="Arial" w:cs="Arial"/>
                <w:bCs/>
                <w:color w:val="000000" w:themeColor="text1"/>
                <w:sz w:val="22"/>
                <w:szCs w:val="22"/>
                <w:lang w:val="es-ES"/>
              </w:rPr>
              <w:t xml:space="preserve"> PUNTOS</w:t>
            </w:r>
          </w:p>
        </w:tc>
      </w:tr>
      <w:tr w:rsidR="0044507F" w:rsidRPr="00C03866" w14:paraId="4A8F15F3" w14:textId="77777777" w:rsidTr="00FF0416">
        <w:trPr>
          <w:trHeight w:val="43"/>
          <w:jc w:val="center"/>
        </w:trPr>
        <w:tc>
          <w:tcPr>
            <w:tcW w:w="5541" w:type="dxa"/>
            <w:tcBorders>
              <w:top w:val="single" w:sz="4" w:space="0" w:color="auto"/>
              <w:left w:val="double" w:sz="4" w:space="0" w:color="auto"/>
              <w:bottom w:val="single" w:sz="4" w:space="0" w:color="auto"/>
              <w:right w:val="single" w:sz="4" w:space="0" w:color="auto"/>
            </w:tcBorders>
            <w:vAlign w:val="center"/>
          </w:tcPr>
          <w:p w14:paraId="09F67033" w14:textId="77777777" w:rsidR="00CC4D56" w:rsidRPr="00C03866" w:rsidRDefault="00CC4D56" w:rsidP="003C0913">
            <w:pPr>
              <w:rPr>
                <w:rFonts w:ascii="Arial" w:eastAsia="Times New Roman" w:hAnsi="Arial" w:cs="Arial"/>
                <w:bCs/>
                <w:color w:val="000000" w:themeColor="text1"/>
                <w:sz w:val="22"/>
                <w:szCs w:val="22"/>
                <w:lang w:eastAsia="es-CO"/>
              </w:rPr>
            </w:pPr>
            <w:r w:rsidRPr="00C03866">
              <w:rPr>
                <w:rFonts w:ascii="Arial" w:eastAsia="Times New Roman" w:hAnsi="Arial" w:cs="Arial"/>
                <w:bCs/>
                <w:color w:val="000000" w:themeColor="text1"/>
                <w:sz w:val="22"/>
                <w:szCs w:val="22"/>
                <w:lang w:eastAsia="es-CO"/>
              </w:rPr>
              <w:t>SOCIALIZACIÓN INFORME DIAGNOSTICO DE CONDICIONES DE SALUD</w:t>
            </w:r>
          </w:p>
        </w:tc>
        <w:tc>
          <w:tcPr>
            <w:tcW w:w="2846" w:type="dxa"/>
            <w:tcBorders>
              <w:top w:val="single" w:sz="4" w:space="0" w:color="auto"/>
              <w:left w:val="single" w:sz="4" w:space="0" w:color="auto"/>
              <w:bottom w:val="single" w:sz="4" w:space="0" w:color="auto"/>
              <w:right w:val="double" w:sz="4" w:space="0" w:color="auto"/>
            </w:tcBorders>
            <w:vAlign w:val="center"/>
          </w:tcPr>
          <w:p w14:paraId="4E3B0DD9" w14:textId="77777777" w:rsidR="00CC4D56" w:rsidRPr="00C03866" w:rsidRDefault="00FB150B" w:rsidP="00B76376">
            <w:pPr>
              <w:jc w:val="center"/>
              <w:rPr>
                <w:rFonts w:ascii="Arial" w:hAnsi="Arial" w:cs="Arial"/>
                <w:bCs/>
                <w:color w:val="000000" w:themeColor="text1"/>
                <w:sz w:val="22"/>
                <w:szCs w:val="22"/>
                <w:lang w:val="es-ES"/>
              </w:rPr>
            </w:pPr>
            <w:r>
              <w:rPr>
                <w:rFonts w:ascii="Arial" w:hAnsi="Arial" w:cs="Arial"/>
                <w:bCs/>
                <w:color w:val="000000" w:themeColor="text1"/>
                <w:sz w:val="22"/>
                <w:szCs w:val="22"/>
                <w:lang w:val="es-ES"/>
              </w:rPr>
              <w:t>20</w:t>
            </w:r>
            <w:r w:rsidR="00CC4D56" w:rsidRPr="00C03866">
              <w:rPr>
                <w:rFonts w:ascii="Arial" w:hAnsi="Arial" w:cs="Arial"/>
                <w:bCs/>
                <w:color w:val="000000" w:themeColor="text1"/>
                <w:sz w:val="22"/>
                <w:szCs w:val="22"/>
                <w:lang w:val="es-ES"/>
              </w:rPr>
              <w:t xml:space="preserve"> PUNTOS</w:t>
            </w:r>
          </w:p>
        </w:tc>
      </w:tr>
      <w:tr w:rsidR="00DD5DAF" w:rsidRPr="00C03866" w14:paraId="5C5FDD72" w14:textId="77777777" w:rsidTr="00FF0416">
        <w:trPr>
          <w:trHeight w:val="123"/>
          <w:jc w:val="center"/>
        </w:trPr>
        <w:tc>
          <w:tcPr>
            <w:tcW w:w="5541" w:type="dxa"/>
            <w:tcBorders>
              <w:top w:val="single" w:sz="4" w:space="0" w:color="auto"/>
              <w:left w:val="double" w:sz="4" w:space="0" w:color="auto"/>
              <w:bottom w:val="single" w:sz="4" w:space="0" w:color="auto"/>
              <w:right w:val="single" w:sz="4" w:space="0" w:color="auto"/>
            </w:tcBorders>
            <w:vAlign w:val="center"/>
          </w:tcPr>
          <w:p w14:paraId="6E49D621" w14:textId="77777777" w:rsidR="00DD5DAF" w:rsidRPr="00C03866" w:rsidRDefault="00DD5DAF" w:rsidP="00B76376">
            <w:pPr>
              <w:rPr>
                <w:rFonts w:ascii="Arial" w:hAnsi="Arial" w:cs="Arial"/>
                <w:bCs/>
                <w:color w:val="000000" w:themeColor="text1"/>
                <w:sz w:val="22"/>
                <w:szCs w:val="22"/>
              </w:rPr>
            </w:pPr>
            <w:r w:rsidRPr="00C03866">
              <w:rPr>
                <w:rFonts w:ascii="Arial" w:hAnsi="Arial" w:cs="Arial"/>
                <w:bCs/>
                <w:color w:val="000000" w:themeColor="text1"/>
                <w:sz w:val="22"/>
                <w:szCs w:val="22"/>
              </w:rPr>
              <w:t>INCENTIVO A LA INDUSTRIA NACIONAL</w:t>
            </w:r>
          </w:p>
        </w:tc>
        <w:tc>
          <w:tcPr>
            <w:tcW w:w="2846" w:type="dxa"/>
            <w:tcBorders>
              <w:top w:val="single" w:sz="4" w:space="0" w:color="auto"/>
              <w:left w:val="single" w:sz="4" w:space="0" w:color="auto"/>
              <w:bottom w:val="single" w:sz="4" w:space="0" w:color="auto"/>
              <w:right w:val="double" w:sz="4" w:space="0" w:color="auto"/>
            </w:tcBorders>
            <w:vAlign w:val="center"/>
          </w:tcPr>
          <w:p w14:paraId="21A89B70" w14:textId="77777777" w:rsidR="00DD5DAF" w:rsidRPr="00C03866" w:rsidRDefault="00DD5DAF" w:rsidP="00C072E7">
            <w:pPr>
              <w:jc w:val="center"/>
              <w:rPr>
                <w:rFonts w:ascii="Arial" w:hAnsi="Arial" w:cs="Arial"/>
                <w:bCs/>
                <w:color w:val="000000" w:themeColor="text1"/>
                <w:sz w:val="22"/>
                <w:szCs w:val="22"/>
                <w:lang w:val="es-ES"/>
              </w:rPr>
            </w:pPr>
            <w:r w:rsidRPr="00C03866">
              <w:rPr>
                <w:rFonts w:ascii="Arial" w:hAnsi="Arial" w:cs="Arial"/>
                <w:bCs/>
                <w:color w:val="000000" w:themeColor="text1"/>
                <w:sz w:val="22"/>
                <w:szCs w:val="22"/>
                <w:lang w:val="es-ES"/>
              </w:rPr>
              <w:t>1</w:t>
            </w:r>
            <w:r w:rsidR="005C7881" w:rsidRPr="00C03866">
              <w:rPr>
                <w:rFonts w:ascii="Arial" w:hAnsi="Arial" w:cs="Arial"/>
                <w:bCs/>
                <w:color w:val="000000" w:themeColor="text1"/>
                <w:sz w:val="22"/>
                <w:szCs w:val="22"/>
                <w:lang w:val="es-ES"/>
              </w:rPr>
              <w:t>0</w:t>
            </w:r>
            <w:r w:rsidRPr="00C03866">
              <w:rPr>
                <w:rFonts w:ascii="Arial" w:hAnsi="Arial" w:cs="Arial"/>
                <w:bCs/>
                <w:color w:val="000000" w:themeColor="text1"/>
                <w:sz w:val="22"/>
                <w:szCs w:val="22"/>
                <w:lang w:val="es-ES"/>
              </w:rPr>
              <w:t xml:space="preserve"> PUNTOS</w:t>
            </w:r>
          </w:p>
        </w:tc>
      </w:tr>
      <w:tr w:rsidR="00DD5DAF" w:rsidRPr="00C03866" w14:paraId="0B1F74E6" w14:textId="77777777" w:rsidTr="00C072E7">
        <w:trPr>
          <w:trHeight w:val="274"/>
          <w:jc w:val="center"/>
        </w:trPr>
        <w:tc>
          <w:tcPr>
            <w:tcW w:w="5541" w:type="dxa"/>
            <w:tcBorders>
              <w:top w:val="single" w:sz="4" w:space="0" w:color="auto"/>
              <w:left w:val="double" w:sz="4" w:space="0" w:color="auto"/>
              <w:bottom w:val="double" w:sz="4" w:space="0" w:color="auto"/>
              <w:right w:val="single" w:sz="4" w:space="0" w:color="auto"/>
            </w:tcBorders>
            <w:vAlign w:val="center"/>
          </w:tcPr>
          <w:p w14:paraId="64BF3C5F" w14:textId="77777777" w:rsidR="00DD5DAF" w:rsidRPr="00C03866" w:rsidRDefault="00DD5DAF" w:rsidP="00B76376">
            <w:pPr>
              <w:rPr>
                <w:rFonts w:ascii="Arial" w:hAnsi="Arial" w:cs="Arial"/>
                <w:bCs/>
                <w:color w:val="000000" w:themeColor="text1"/>
                <w:sz w:val="22"/>
                <w:szCs w:val="22"/>
                <w:lang w:val="es-ES"/>
              </w:rPr>
            </w:pPr>
            <w:r w:rsidRPr="00C03866">
              <w:rPr>
                <w:rFonts w:ascii="Arial" w:hAnsi="Arial" w:cs="Arial"/>
                <w:bCs/>
                <w:color w:val="000000" w:themeColor="text1"/>
                <w:sz w:val="22"/>
                <w:szCs w:val="22"/>
                <w:lang w:val="es-ES"/>
              </w:rPr>
              <w:t>Total :</w:t>
            </w:r>
          </w:p>
        </w:tc>
        <w:tc>
          <w:tcPr>
            <w:tcW w:w="2846" w:type="dxa"/>
            <w:tcBorders>
              <w:top w:val="single" w:sz="4" w:space="0" w:color="auto"/>
              <w:left w:val="single" w:sz="4" w:space="0" w:color="auto"/>
              <w:bottom w:val="double" w:sz="4" w:space="0" w:color="auto"/>
              <w:right w:val="double" w:sz="4" w:space="0" w:color="auto"/>
            </w:tcBorders>
            <w:vAlign w:val="center"/>
          </w:tcPr>
          <w:p w14:paraId="177C002D" w14:textId="22518CB6" w:rsidR="00DD5DAF" w:rsidRPr="00C072E7" w:rsidRDefault="00DD5DAF" w:rsidP="00BA0360">
            <w:pPr>
              <w:pStyle w:val="Prrafodelista"/>
              <w:numPr>
                <w:ilvl w:val="0"/>
                <w:numId w:val="47"/>
              </w:numPr>
              <w:spacing w:after="0"/>
              <w:rPr>
                <w:rFonts w:ascii="Arial" w:hAnsi="Arial" w:cs="Arial"/>
                <w:bCs/>
                <w:color w:val="000000" w:themeColor="text1"/>
                <w:lang w:val="es-ES"/>
              </w:rPr>
            </w:pPr>
            <w:r w:rsidRPr="00C072E7">
              <w:rPr>
                <w:rFonts w:ascii="Arial" w:hAnsi="Arial" w:cs="Arial"/>
                <w:bCs/>
                <w:color w:val="000000" w:themeColor="text1"/>
                <w:lang w:val="es-ES"/>
              </w:rPr>
              <w:t>PUNTOS</w:t>
            </w:r>
          </w:p>
        </w:tc>
      </w:tr>
    </w:tbl>
    <w:p w14:paraId="6D5A3161" w14:textId="77777777" w:rsidR="004F42A7" w:rsidRPr="004F42A7" w:rsidRDefault="004F42A7" w:rsidP="004F42A7">
      <w:pPr>
        <w:pStyle w:val="Prrafodelista"/>
        <w:spacing w:after="0" w:line="240" w:lineRule="auto"/>
        <w:ind w:left="720"/>
        <w:jc w:val="both"/>
        <w:rPr>
          <w:rFonts w:ascii="Arial" w:hAnsi="Arial" w:cs="Arial"/>
          <w:b/>
          <w:i/>
          <w:color w:val="000000" w:themeColor="text1"/>
          <w:lang w:val="es-ES"/>
        </w:rPr>
      </w:pPr>
    </w:p>
    <w:p w14:paraId="7D41A80E" w14:textId="77777777" w:rsidR="00117F3C" w:rsidRPr="00C03866" w:rsidRDefault="00117F3C" w:rsidP="009E3C24">
      <w:pPr>
        <w:pStyle w:val="Prrafodelista"/>
        <w:numPr>
          <w:ilvl w:val="1"/>
          <w:numId w:val="27"/>
        </w:numPr>
        <w:spacing w:after="0" w:line="240" w:lineRule="auto"/>
        <w:jc w:val="both"/>
        <w:rPr>
          <w:rFonts w:ascii="Arial" w:hAnsi="Arial" w:cs="Arial"/>
          <w:b/>
          <w:i/>
          <w:color w:val="000000" w:themeColor="text1"/>
          <w:lang w:val="es-ES"/>
        </w:rPr>
      </w:pPr>
      <w:r w:rsidRPr="00C03866">
        <w:rPr>
          <w:rFonts w:ascii="Arial" w:hAnsi="Arial" w:cs="Arial"/>
          <w:b/>
          <w:color w:val="000000" w:themeColor="text1"/>
          <w:lang w:val="es-ES"/>
        </w:rPr>
        <w:t>PROPUESTA ECONÓMICA (Máximo 50 puntos)</w:t>
      </w:r>
      <w:r w:rsidR="00220AC6" w:rsidRPr="00C03866">
        <w:rPr>
          <w:rFonts w:ascii="Arial" w:hAnsi="Arial" w:cs="Arial"/>
          <w:b/>
          <w:color w:val="000000" w:themeColor="text1"/>
          <w:lang w:val="es-ES"/>
        </w:rPr>
        <w:t xml:space="preserve"> </w:t>
      </w:r>
    </w:p>
    <w:p w14:paraId="5AD92509" w14:textId="77777777" w:rsidR="00060FD7" w:rsidRPr="00C03866" w:rsidRDefault="00060FD7" w:rsidP="00060FD7">
      <w:pPr>
        <w:pStyle w:val="Prrafodelista"/>
        <w:spacing w:after="0" w:line="240" w:lineRule="auto"/>
        <w:ind w:left="720"/>
        <w:jc w:val="both"/>
        <w:rPr>
          <w:rFonts w:ascii="Arial" w:hAnsi="Arial" w:cs="Arial"/>
          <w:b/>
          <w:i/>
          <w:color w:val="000000" w:themeColor="text1"/>
          <w:lang w:val="es-ES"/>
        </w:rPr>
      </w:pPr>
    </w:p>
    <w:p w14:paraId="576E9F2A" w14:textId="77777777" w:rsidR="003C0913" w:rsidRPr="00302105" w:rsidRDefault="00302105" w:rsidP="00302105">
      <w:pPr>
        <w:shd w:val="clear" w:color="auto" w:fill="FFFFFF"/>
        <w:jc w:val="both"/>
        <w:rPr>
          <w:rFonts w:ascii="Arial" w:hAnsi="Arial" w:cs="Arial"/>
          <w:color w:val="000000" w:themeColor="text1"/>
          <w:sz w:val="22"/>
          <w:szCs w:val="22"/>
        </w:rPr>
      </w:pPr>
      <w:r w:rsidRPr="00302105">
        <w:rPr>
          <w:rFonts w:ascii="Arial" w:hAnsi="Arial" w:cs="Arial"/>
          <w:color w:val="000000" w:themeColor="text1"/>
          <w:sz w:val="22"/>
          <w:szCs w:val="22"/>
        </w:rPr>
        <w:t xml:space="preserve">La propuesta económica debe diligenciarse la página web del portal único de contratación SECOP II </w:t>
      </w:r>
      <w:hyperlink r:id="rId9" w:history="1">
        <w:r w:rsidRPr="00302105">
          <w:rPr>
            <w:rStyle w:val="Hipervnculo"/>
            <w:rFonts w:ascii="Arial" w:hAnsi="Arial" w:cs="Arial"/>
            <w:sz w:val="22"/>
            <w:szCs w:val="22"/>
          </w:rPr>
          <w:t>https://www.colombiacompra.gov.co/secop/secop-ii., y</w:t>
        </w:r>
      </w:hyperlink>
      <w:r w:rsidRPr="00302105">
        <w:rPr>
          <w:rFonts w:ascii="Arial" w:hAnsi="Arial" w:cs="Arial"/>
          <w:color w:val="000000" w:themeColor="text1"/>
          <w:sz w:val="22"/>
          <w:szCs w:val="22"/>
        </w:rPr>
        <w:t xml:space="preserve"> en el </w:t>
      </w:r>
      <w:r w:rsidRPr="00302105">
        <w:rPr>
          <w:rFonts w:ascii="Arial" w:hAnsi="Arial" w:cs="Arial"/>
          <w:b/>
          <w:color w:val="000000" w:themeColor="text1"/>
          <w:sz w:val="22"/>
          <w:szCs w:val="22"/>
        </w:rPr>
        <w:t>ANEXO “PROPUESTA ECONOMICA</w:t>
      </w:r>
      <w:r w:rsidRPr="00302105">
        <w:rPr>
          <w:rFonts w:ascii="Arial" w:hAnsi="Arial" w:cs="Arial"/>
          <w:color w:val="000000" w:themeColor="text1"/>
          <w:sz w:val="22"/>
          <w:szCs w:val="22"/>
        </w:rPr>
        <w:t>”  con los valores expresados en Moneda Legal Colombiana (sin centavos)</w:t>
      </w:r>
      <w:r w:rsidR="003C0913" w:rsidRPr="00302105">
        <w:rPr>
          <w:rFonts w:ascii="Arial" w:hAnsi="Arial" w:cs="Arial"/>
          <w:color w:val="000000"/>
          <w:sz w:val="22"/>
          <w:szCs w:val="22"/>
        </w:rPr>
        <w:t>, para lo cual deberá tener en cuenta los siguientes aspectos:</w:t>
      </w:r>
    </w:p>
    <w:p w14:paraId="49DCE061" w14:textId="77777777" w:rsidR="003C0913" w:rsidRPr="00302105" w:rsidRDefault="003C0913" w:rsidP="003C0913">
      <w:pPr>
        <w:jc w:val="both"/>
        <w:rPr>
          <w:rFonts w:ascii="Arial" w:hAnsi="Arial" w:cs="Arial"/>
          <w:sz w:val="22"/>
          <w:szCs w:val="22"/>
        </w:rPr>
      </w:pPr>
    </w:p>
    <w:p w14:paraId="3998C613" w14:textId="77777777" w:rsidR="003C0913" w:rsidRPr="003C0913" w:rsidRDefault="003C0913" w:rsidP="003C0913">
      <w:pPr>
        <w:pStyle w:val="Prrafodelista"/>
        <w:numPr>
          <w:ilvl w:val="0"/>
          <w:numId w:val="15"/>
        </w:numPr>
        <w:spacing w:after="0" w:line="240" w:lineRule="auto"/>
        <w:jc w:val="both"/>
        <w:rPr>
          <w:rFonts w:ascii="Arial" w:hAnsi="Arial" w:cs="Arial"/>
          <w:color w:val="000000"/>
        </w:rPr>
      </w:pPr>
      <w:r w:rsidRPr="003C0913">
        <w:rPr>
          <w:rFonts w:ascii="Arial" w:hAnsi="Arial" w:cs="Arial"/>
          <w:color w:val="000000"/>
        </w:rPr>
        <w:t>La oferta debe presentarse en moneda legal colombiana.</w:t>
      </w:r>
    </w:p>
    <w:p w14:paraId="34F3A2C4" w14:textId="77777777" w:rsidR="003C0913" w:rsidRPr="003C0913" w:rsidRDefault="003C0913" w:rsidP="003C0913">
      <w:pPr>
        <w:pStyle w:val="Prrafodelista"/>
        <w:numPr>
          <w:ilvl w:val="0"/>
          <w:numId w:val="15"/>
        </w:numPr>
        <w:spacing w:after="0" w:line="240" w:lineRule="auto"/>
        <w:jc w:val="both"/>
        <w:rPr>
          <w:rFonts w:ascii="Arial" w:hAnsi="Arial" w:cs="Arial"/>
          <w:color w:val="000000"/>
        </w:rPr>
      </w:pPr>
      <w:r w:rsidRPr="003C0913">
        <w:rPr>
          <w:rFonts w:ascii="Arial" w:hAnsi="Arial" w:cs="Arial"/>
          <w:color w:val="000000"/>
        </w:rPr>
        <w:t>Se deberá ofertar el valor total acorde al formato propuesta económica.</w:t>
      </w:r>
    </w:p>
    <w:p w14:paraId="01B80735" w14:textId="77777777" w:rsidR="003C0913" w:rsidRPr="003C0913" w:rsidRDefault="003C0913" w:rsidP="003C0913">
      <w:pPr>
        <w:pStyle w:val="Prrafodelista"/>
        <w:numPr>
          <w:ilvl w:val="0"/>
          <w:numId w:val="15"/>
        </w:numPr>
        <w:spacing w:after="0" w:line="240" w:lineRule="auto"/>
        <w:jc w:val="both"/>
        <w:rPr>
          <w:rFonts w:ascii="Arial" w:hAnsi="Arial" w:cs="Arial"/>
          <w:color w:val="000000"/>
        </w:rPr>
      </w:pPr>
      <w:r w:rsidRPr="003C0913">
        <w:rPr>
          <w:rFonts w:ascii="Arial" w:hAnsi="Arial" w:cs="Arial"/>
          <w:color w:val="000000"/>
        </w:rPr>
        <w:t xml:space="preserve">El oferente deberá señalar los valores sin decimales, los cuales no podrán sobrepasar los valores oficiales. </w:t>
      </w:r>
      <w:r w:rsidRPr="003C0913">
        <w:rPr>
          <w:rFonts w:ascii="Arial" w:hAnsi="Arial" w:cs="Arial"/>
          <w:b/>
          <w:color w:val="000000"/>
        </w:rPr>
        <w:t>So pena de rechazo de la propuesta</w:t>
      </w:r>
      <w:r w:rsidRPr="003C0913">
        <w:rPr>
          <w:rFonts w:ascii="Arial" w:hAnsi="Arial" w:cs="Arial"/>
          <w:color w:val="000000"/>
        </w:rPr>
        <w:t>.</w:t>
      </w:r>
    </w:p>
    <w:p w14:paraId="0BF9331B" w14:textId="77777777" w:rsidR="003C0913" w:rsidRPr="003C0913" w:rsidRDefault="003C0913" w:rsidP="003C0913">
      <w:pPr>
        <w:pStyle w:val="Prrafodelista"/>
        <w:numPr>
          <w:ilvl w:val="0"/>
          <w:numId w:val="15"/>
        </w:numPr>
        <w:spacing w:after="0" w:line="240" w:lineRule="auto"/>
        <w:jc w:val="both"/>
        <w:rPr>
          <w:rFonts w:ascii="Arial" w:hAnsi="Arial" w:cs="Arial"/>
          <w:color w:val="000000"/>
        </w:rPr>
      </w:pPr>
      <w:r w:rsidRPr="003C0913">
        <w:rPr>
          <w:rFonts w:ascii="Arial" w:hAnsi="Arial" w:cs="Arial"/>
          <w:color w:val="000000"/>
        </w:rPr>
        <w:t>El valor ofertado de cada ítem, no deberá ser mayor al 100% del valor arrojado de cada ítem en el estudio de mercado. So pena de rechazo de la propuesta. El Oferente deberá incluir dentro de los costos de la oferta los valores correspondientes a todo tipo de impuestos, tasas, y contribuciones de Ley.</w:t>
      </w:r>
    </w:p>
    <w:p w14:paraId="4F8C16DE" w14:textId="77777777" w:rsidR="00627564" w:rsidRDefault="00627564" w:rsidP="003C0913">
      <w:pPr>
        <w:autoSpaceDE w:val="0"/>
        <w:autoSpaceDN w:val="0"/>
        <w:adjustRightInd w:val="0"/>
        <w:jc w:val="both"/>
        <w:rPr>
          <w:rFonts w:ascii="Arial" w:hAnsi="Arial" w:cs="Arial"/>
          <w:sz w:val="22"/>
          <w:szCs w:val="22"/>
        </w:rPr>
      </w:pPr>
    </w:p>
    <w:p w14:paraId="5A9DC9C5" w14:textId="77777777" w:rsidR="003C0913" w:rsidRPr="003C0913" w:rsidRDefault="003C0913" w:rsidP="003C0913">
      <w:pPr>
        <w:autoSpaceDE w:val="0"/>
        <w:autoSpaceDN w:val="0"/>
        <w:adjustRightInd w:val="0"/>
        <w:jc w:val="both"/>
        <w:rPr>
          <w:rFonts w:ascii="Arial" w:hAnsi="Arial" w:cs="Arial"/>
          <w:sz w:val="22"/>
          <w:szCs w:val="22"/>
        </w:rPr>
      </w:pPr>
      <w:r>
        <w:rPr>
          <w:rFonts w:ascii="Arial" w:hAnsi="Arial" w:cs="Arial"/>
          <w:sz w:val="22"/>
          <w:szCs w:val="22"/>
        </w:rPr>
        <w:t xml:space="preserve">El </w:t>
      </w:r>
      <w:r w:rsidRPr="003C0913">
        <w:rPr>
          <w:rFonts w:ascii="Arial" w:hAnsi="Arial" w:cs="Arial"/>
          <w:b/>
          <w:sz w:val="22"/>
          <w:szCs w:val="22"/>
        </w:rPr>
        <w:t>IDIGER</w:t>
      </w:r>
      <w:r w:rsidRPr="003C0913">
        <w:rPr>
          <w:rFonts w:ascii="Arial" w:hAnsi="Arial" w:cs="Arial"/>
          <w:sz w:val="22"/>
          <w:szCs w:val="22"/>
        </w:rPr>
        <w:t xml:space="preserve"> a partir del valor total de las Ofertas debe asignar máximo </w:t>
      </w:r>
      <w:r>
        <w:rPr>
          <w:rFonts w:ascii="Arial" w:hAnsi="Arial" w:cs="Arial"/>
          <w:b/>
          <w:sz w:val="22"/>
          <w:szCs w:val="22"/>
          <w:shd w:val="clear" w:color="auto" w:fill="FFFFFF"/>
          <w:lang w:val="es-ES"/>
        </w:rPr>
        <w:t>CINCUENTA (5</w:t>
      </w:r>
      <w:r w:rsidRPr="003C0913">
        <w:rPr>
          <w:rFonts w:ascii="Arial" w:hAnsi="Arial" w:cs="Arial"/>
          <w:b/>
          <w:sz w:val="22"/>
          <w:szCs w:val="22"/>
          <w:shd w:val="clear" w:color="auto" w:fill="FFFFFF"/>
          <w:lang w:val="es-ES"/>
        </w:rPr>
        <w:t>0)</w:t>
      </w:r>
      <w:r w:rsidRPr="003C0913">
        <w:rPr>
          <w:rFonts w:ascii="Arial" w:hAnsi="Arial" w:cs="Arial"/>
          <w:sz w:val="22"/>
          <w:szCs w:val="22"/>
          <w:shd w:val="clear" w:color="auto" w:fill="FFFFFF"/>
          <w:lang w:val="es-ES"/>
        </w:rPr>
        <w:t xml:space="preserve"> puntos</w:t>
      </w:r>
      <w:r w:rsidRPr="003C0913">
        <w:rPr>
          <w:rFonts w:ascii="Arial" w:hAnsi="Arial" w:cs="Arial"/>
          <w:sz w:val="22"/>
          <w:szCs w:val="22"/>
        </w:rPr>
        <w:t xml:space="preserve"> acumulables de acuerdo con el método escogido en forma aleatoria para la ponderación de la oferta económica; para esto se seleccionará la alternativa para la evaluación y asignación de puntaje, de conformidad con el método que se describe  a continuación:</w:t>
      </w:r>
    </w:p>
    <w:p w14:paraId="725277BC" w14:textId="77777777" w:rsidR="003C0913" w:rsidRPr="003C0913" w:rsidRDefault="003C0913" w:rsidP="003C0913">
      <w:pPr>
        <w:autoSpaceDE w:val="0"/>
        <w:autoSpaceDN w:val="0"/>
        <w:adjustRightInd w:val="0"/>
        <w:jc w:val="both"/>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5922"/>
      </w:tblGrid>
      <w:tr w:rsidR="003C0913" w:rsidRPr="003C0913" w14:paraId="64DB45F1" w14:textId="77777777" w:rsidTr="00302105">
        <w:trPr>
          <w:trHeight w:val="367"/>
          <w:jc w:val="center"/>
        </w:trPr>
        <w:tc>
          <w:tcPr>
            <w:tcW w:w="1271" w:type="dxa"/>
            <w:shd w:val="clear" w:color="auto" w:fill="auto"/>
            <w:vAlign w:val="center"/>
          </w:tcPr>
          <w:p w14:paraId="60C85A16" w14:textId="77777777" w:rsidR="003C0913" w:rsidRPr="003C0913" w:rsidRDefault="003C0913" w:rsidP="00C072E7">
            <w:pPr>
              <w:autoSpaceDE w:val="0"/>
              <w:autoSpaceDN w:val="0"/>
              <w:adjustRightInd w:val="0"/>
              <w:jc w:val="center"/>
              <w:rPr>
                <w:rFonts w:ascii="Arial" w:hAnsi="Arial" w:cs="Arial"/>
                <w:b/>
                <w:sz w:val="22"/>
                <w:szCs w:val="22"/>
              </w:rPr>
            </w:pPr>
            <w:r w:rsidRPr="003C0913">
              <w:rPr>
                <w:rFonts w:ascii="Arial" w:hAnsi="Arial" w:cs="Arial"/>
                <w:b/>
                <w:sz w:val="22"/>
                <w:szCs w:val="22"/>
              </w:rPr>
              <w:t>NUMERO</w:t>
            </w:r>
          </w:p>
        </w:tc>
        <w:tc>
          <w:tcPr>
            <w:tcW w:w="5922" w:type="dxa"/>
            <w:shd w:val="clear" w:color="auto" w:fill="auto"/>
            <w:vAlign w:val="center"/>
          </w:tcPr>
          <w:p w14:paraId="0134E253" w14:textId="77777777" w:rsidR="003C0913" w:rsidRPr="003C0913" w:rsidRDefault="003C0913" w:rsidP="00C072E7">
            <w:pPr>
              <w:autoSpaceDE w:val="0"/>
              <w:autoSpaceDN w:val="0"/>
              <w:adjustRightInd w:val="0"/>
              <w:jc w:val="center"/>
              <w:rPr>
                <w:rFonts w:ascii="Arial" w:hAnsi="Arial" w:cs="Arial"/>
                <w:b/>
                <w:sz w:val="22"/>
                <w:szCs w:val="22"/>
              </w:rPr>
            </w:pPr>
            <w:r w:rsidRPr="003C0913">
              <w:rPr>
                <w:rFonts w:ascii="Arial" w:hAnsi="Arial" w:cs="Arial"/>
                <w:b/>
                <w:sz w:val="22"/>
                <w:szCs w:val="22"/>
              </w:rPr>
              <w:t>ALTERNATIVA DE EVALUACION</w:t>
            </w:r>
          </w:p>
        </w:tc>
      </w:tr>
      <w:tr w:rsidR="003C0913" w:rsidRPr="003C0913" w14:paraId="5E1CCA77" w14:textId="77777777" w:rsidTr="00302105">
        <w:trPr>
          <w:trHeight w:val="401"/>
          <w:jc w:val="center"/>
        </w:trPr>
        <w:tc>
          <w:tcPr>
            <w:tcW w:w="1271" w:type="dxa"/>
            <w:shd w:val="clear" w:color="auto" w:fill="auto"/>
            <w:vAlign w:val="center"/>
          </w:tcPr>
          <w:p w14:paraId="4B172CCE" w14:textId="77777777" w:rsidR="003C0913" w:rsidRPr="003C0913" w:rsidRDefault="003C0913" w:rsidP="00C072E7">
            <w:pPr>
              <w:autoSpaceDE w:val="0"/>
              <w:autoSpaceDN w:val="0"/>
              <w:adjustRightInd w:val="0"/>
              <w:jc w:val="center"/>
              <w:rPr>
                <w:rFonts w:ascii="Arial" w:hAnsi="Arial" w:cs="Arial"/>
                <w:sz w:val="22"/>
                <w:szCs w:val="22"/>
              </w:rPr>
            </w:pPr>
            <w:r w:rsidRPr="003C0913">
              <w:rPr>
                <w:rFonts w:ascii="Arial" w:hAnsi="Arial" w:cs="Arial"/>
                <w:sz w:val="22"/>
                <w:szCs w:val="22"/>
              </w:rPr>
              <w:t>1</w:t>
            </w:r>
          </w:p>
        </w:tc>
        <w:tc>
          <w:tcPr>
            <w:tcW w:w="5922" w:type="dxa"/>
            <w:shd w:val="clear" w:color="auto" w:fill="auto"/>
            <w:vAlign w:val="center"/>
          </w:tcPr>
          <w:p w14:paraId="531EC29C" w14:textId="77777777" w:rsidR="003C0913" w:rsidRPr="003C0913" w:rsidRDefault="003C0913" w:rsidP="00C072E7">
            <w:pPr>
              <w:autoSpaceDE w:val="0"/>
              <w:autoSpaceDN w:val="0"/>
              <w:adjustRightInd w:val="0"/>
              <w:jc w:val="both"/>
              <w:rPr>
                <w:rFonts w:ascii="Arial" w:hAnsi="Arial" w:cs="Arial"/>
                <w:sz w:val="22"/>
                <w:szCs w:val="22"/>
              </w:rPr>
            </w:pPr>
            <w:r w:rsidRPr="003C0913">
              <w:rPr>
                <w:rFonts w:ascii="Arial" w:hAnsi="Arial" w:cs="Arial"/>
                <w:sz w:val="22"/>
                <w:szCs w:val="22"/>
              </w:rPr>
              <w:t xml:space="preserve">MEDIA ARITMÉTICA </w:t>
            </w:r>
          </w:p>
        </w:tc>
      </w:tr>
      <w:tr w:rsidR="003C0913" w:rsidRPr="003C0913" w14:paraId="4C13E592" w14:textId="77777777" w:rsidTr="00302105">
        <w:trPr>
          <w:trHeight w:val="421"/>
          <w:jc w:val="center"/>
        </w:trPr>
        <w:tc>
          <w:tcPr>
            <w:tcW w:w="1271" w:type="dxa"/>
            <w:shd w:val="clear" w:color="auto" w:fill="auto"/>
            <w:vAlign w:val="center"/>
          </w:tcPr>
          <w:p w14:paraId="1190115F" w14:textId="77777777" w:rsidR="003C0913" w:rsidRPr="003C0913" w:rsidRDefault="003C0913" w:rsidP="00C072E7">
            <w:pPr>
              <w:autoSpaceDE w:val="0"/>
              <w:autoSpaceDN w:val="0"/>
              <w:adjustRightInd w:val="0"/>
              <w:jc w:val="center"/>
              <w:rPr>
                <w:rFonts w:ascii="Arial" w:hAnsi="Arial" w:cs="Arial"/>
                <w:sz w:val="22"/>
                <w:szCs w:val="22"/>
              </w:rPr>
            </w:pPr>
            <w:r w:rsidRPr="003C0913">
              <w:rPr>
                <w:rFonts w:ascii="Arial" w:hAnsi="Arial" w:cs="Arial"/>
                <w:sz w:val="22"/>
                <w:szCs w:val="22"/>
              </w:rPr>
              <w:t>2</w:t>
            </w:r>
          </w:p>
        </w:tc>
        <w:tc>
          <w:tcPr>
            <w:tcW w:w="5922" w:type="dxa"/>
            <w:shd w:val="clear" w:color="auto" w:fill="auto"/>
            <w:vAlign w:val="center"/>
          </w:tcPr>
          <w:p w14:paraId="5EF730B1" w14:textId="77777777" w:rsidR="003C0913" w:rsidRPr="003C0913" w:rsidRDefault="003C0913" w:rsidP="00C072E7">
            <w:pPr>
              <w:autoSpaceDE w:val="0"/>
              <w:autoSpaceDN w:val="0"/>
              <w:adjustRightInd w:val="0"/>
              <w:jc w:val="both"/>
              <w:rPr>
                <w:rFonts w:ascii="Arial" w:hAnsi="Arial" w:cs="Arial"/>
                <w:sz w:val="22"/>
                <w:szCs w:val="22"/>
              </w:rPr>
            </w:pPr>
            <w:r w:rsidRPr="003C0913">
              <w:rPr>
                <w:rFonts w:ascii="Arial" w:hAnsi="Arial" w:cs="Arial"/>
                <w:sz w:val="22"/>
                <w:szCs w:val="22"/>
              </w:rPr>
              <w:t>MEDIA ARITMÉTICA ALTA</w:t>
            </w:r>
          </w:p>
        </w:tc>
      </w:tr>
      <w:tr w:rsidR="003C0913" w:rsidRPr="003C0913" w14:paraId="3A1A064C" w14:textId="77777777" w:rsidTr="00302105">
        <w:trPr>
          <w:trHeight w:val="413"/>
          <w:jc w:val="center"/>
        </w:trPr>
        <w:tc>
          <w:tcPr>
            <w:tcW w:w="1271" w:type="dxa"/>
            <w:shd w:val="clear" w:color="auto" w:fill="auto"/>
            <w:vAlign w:val="center"/>
          </w:tcPr>
          <w:p w14:paraId="325AE1C4" w14:textId="77777777" w:rsidR="003C0913" w:rsidRPr="003C0913" w:rsidRDefault="003C0913" w:rsidP="00C072E7">
            <w:pPr>
              <w:autoSpaceDE w:val="0"/>
              <w:autoSpaceDN w:val="0"/>
              <w:adjustRightInd w:val="0"/>
              <w:jc w:val="center"/>
              <w:rPr>
                <w:rFonts w:ascii="Arial" w:hAnsi="Arial" w:cs="Arial"/>
                <w:sz w:val="22"/>
                <w:szCs w:val="22"/>
              </w:rPr>
            </w:pPr>
            <w:r w:rsidRPr="003C0913">
              <w:rPr>
                <w:rFonts w:ascii="Arial" w:hAnsi="Arial" w:cs="Arial"/>
                <w:sz w:val="22"/>
                <w:szCs w:val="22"/>
              </w:rPr>
              <w:lastRenderedPageBreak/>
              <w:t>3</w:t>
            </w:r>
          </w:p>
        </w:tc>
        <w:tc>
          <w:tcPr>
            <w:tcW w:w="5922" w:type="dxa"/>
            <w:shd w:val="clear" w:color="auto" w:fill="auto"/>
            <w:vAlign w:val="center"/>
          </w:tcPr>
          <w:p w14:paraId="6393D9DE" w14:textId="77777777" w:rsidR="003C0913" w:rsidRPr="003C0913" w:rsidRDefault="003C0913" w:rsidP="00C072E7">
            <w:pPr>
              <w:autoSpaceDE w:val="0"/>
              <w:autoSpaceDN w:val="0"/>
              <w:adjustRightInd w:val="0"/>
              <w:jc w:val="both"/>
              <w:rPr>
                <w:rFonts w:ascii="Arial" w:hAnsi="Arial" w:cs="Arial"/>
                <w:sz w:val="22"/>
                <w:szCs w:val="22"/>
              </w:rPr>
            </w:pPr>
            <w:r w:rsidRPr="003C0913">
              <w:rPr>
                <w:rFonts w:ascii="Arial" w:hAnsi="Arial" w:cs="Arial"/>
                <w:sz w:val="22"/>
                <w:szCs w:val="22"/>
              </w:rPr>
              <w:t>MEDIA GEOMÉTRICA CON PRESUPUESTO OFICIAL</w:t>
            </w:r>
          </w:p>
        </w:tc>
      </w:tr>
      <w:tr w:rsidR="003C0913" w:rsidRPr="003C0913" w14:paraId="06C247F1" w14:textId="77777777" w:rsidTr="00302105">
        <w:trPr>
          <w:trHeight w:val="419"/>
          <w:jc w:val="center"/>
        </w:trPr>
        <w:tc>
          <w:tcPr>
            <w:tcW w:w="1271" w:type="dxa"/>
            <w:shd w:val="clear" w:color="auto" w:fill="auto"/>
            <w:vAlign w:val="center"/>
          </w:tcPr>
          <w:p w14:paraId="137053A0" w14:textId="77777777" w:rsidR="003C0913" w:rsidRPr="003C0913" w:rsidRDefault="003C0913" w:rsidP="00C072E7">
            <w:pPr>
              <w:autoSpaceDE w:val="0"/>
              <w:autoSpaceDN w:val="0"/>
              <w:adjustRightInd w:val="0"/>
              <w:jc w:val="center"/>
              <w:rPr>
                <w:rFonts w:ascii="Arial" w:hAnsi="Arial" w:cs="Arial"/>
                <w:sz w:val="22"/>
                <w:szCs w:val="22"/>
              </w:rPr>
            </w:pPr>
            <w:r w:rsidRPr="003C0913">
              <w:rPr>
                <w:rFonts w:ascii="Arial" w:hAnsi="Arial" w:cs="Arial"/>
                <w:sz w:val="22"/>
                <w:szCs w:val="22"/>
              </w:rPr>
              <w:t>4</w:t>
            </w:r>
          </w:p>
        </w:tc>
        <w:tc>
          <w:tcPr>
            <w:tcW w:w="5922" w:type="dxa"/>
            <w:shd w:val="clear" w:color="auto" w:fill="auto"/>
            <w:vAlign w:val="center"/>
          </w:tcPr>
          <w:p w14:paraId="5744D593" w14:textId="77777777" w:rsidR="003C0913" w:rsidRPr="003C0913" w:rsidRDefault="003C0913" w:rsidP="00C072E7">
            <w:pPr>
              <w:autoSpaceDE w:val="0"/>
              <w:autoSpaceDN w:val="0"/>
              <w:adjustRightInd w:val="0"/>
              <w:jc w:val="both"/>
              <w:rPr>
                <w:rFonts w:ascii="Arial" w:hAnsi="Arial" w:cs="Arial"/>
                <w:sz w:val="22"/>
                <w:szCs w:val="22"/>
              </w:rPr>
            </w:pPr>
            <w:r w:rsidRPr="003C0913">
              <w:rPr>
                <w:rFonts w:ascii="Arial" w:hAnsi="Arial" w:cs="Arial"/>
                <w:sz w:val="22"/>
                <w:szCs w:val="22"/>
              </w:rPr>
              <w:t>MENOR VALOR</w:t>
            </w:r>
          </w:p>
        </w:tc>
      </w:tr>
    </w:tbl>
    <w:p w14:paraId="664E8C5D" w14:textId="77777777" w:rsidR="003C0913" w:rsidRPr="003C0913" w:rsidRDefault="003C0913" w:rsidP="003C0913">
      <w:pPr>
        <w:pStyle w:val="Prrafodelista"/>
        <w:autoSpaceDE w:val="0"/>
        <w:autoSpaceDN w:val="0"/>
        <w:adjustRightInd w:val="0"/>
        <w:spacing w:after="120"/>
        <w:jc w:val="both"/>
        <w:rPr>
          <w:rFonts w:ascii="Arial" w:hAnsi="Arial" w:cs="Arial"/>
        </w:rPr>
      </w:pPr>
    </w:p>
    <w:p w14:paraId="377AC639" w14:textId="0BAE5C03" w:rsidR="003C0913" w:rsidRPr="003C0913" w:rsidRDefault="003C0913" w:rsidP="003C0913">
      <w:pPr>
        <w:pStyle w:val="Prrafodelista"/>
        <w:autoSpaceDE w:val="0"/>
        <w:autoSpaceDN w:val="0"/>
        <w:adjustRightInd w:val="0"/>
        <w:spacing w:line="240" w:lineRule="auto"/>
        <w:ind w:left="0"/>
        <w:jc w:val="both"/>
        <w:rPr>
          <w:rFonts w:ascii="Arial" w:hAnsi="Arial" w:cs="Arial"/>
          <w:b/>
          <w:u w:val="single"/>
        </w:rPr>
      </w:pPr>
      <w:r w:rsidRPr="003C0913">
        <w:rPr>
          <w:rFonts w:ascii="Arial" w:hAnsi="Arial" w:cs="Arial"/>
        </w:rPr>
        <w:t xml:space="preserve">Para la selección de la alternativa de evaluación para el FACTOR A “PROPUESTA ECONÓMICA”, se tomarán </w:t>
      </w:r>
      <w:r w:rsidRPr="003C0913">
        <w:rPr>
          <w:rFonts w:ascii="Arial" w:hAnsi="Arial" w:cs="Arial"/>
          <w:b/>
          <w:u w:val="single"/>
        </w:rPr>
        <w:t>los dos primeros decimales de la Tasa de cambio Representativa del Mercado (TRM) vigente del día hábil anterior a la fecha prevista para la Publicación del Informe de Evaluación; La fecha de Publicación del Informe de Evaluación, para los efectos del presente numeral, será la que se haya indicado en el cronograma vigente al momento del cierre del proceso de selección, aun cuando después del cierre dicha fecha se modifique en desarrollo del proceso de selección.</w:t>
      </w:r>
    </w:p>
    <w:p w14:paraId="7C13455B" w14:textId="32EB2674" w:rsidR="003C0913" w:rsidRDefault="003C0913" w:rsidP="003C0913">
      <w:pPr>
        <w:pStyle w:val="Prrafodelista"/>
        <w:autoSpaceDE w:val="0"/>
        <w:autoSpaceDN w:val="0"/>
        <w:adjustRightInd w:val="0"/>
        <w:spacing w:line="240" w:lineRule="auto"/>
        <w:ind w:left="0"/>
        <w:jc w:val="both"/>
        <w:rPr>
          <w:rFonts w:ascii="Arial" w:hAnsi="Arial" w:cs="Arial"/>
        </w:rPr>
      </w:pPr>
      <w:r w:rsidRPr="003C0913">
        <w:rPr>
          <w:rFonts w:ascii="Arial" w:hAnsi="Arial" w:cs="Arial"/>
        </w:rPr>
        <w:t xml:space="preserve">Se seleccionará la alternativa de acuerdo a los rangos establecidos en el cuadro que se presenta a continuación. Esta TRM se tomará del sitio web del Banco de la República de Colombia, </w:t>
      </w:r>
      <w:hyperlink r:id="rId10" w:anchor="tasa" w:history="1">
        <w:r w:rsidR="00123BD2" w:rsidRPr="00B23A2E">
          <w:rPr>
            <w:rStyle w:val="Hipervnculo"/>
            <w:rFonts w:ascii="Arial" w:hAnsi="Arial" w:cs="Arial"/>
          </w:rPr>
          <w:t>http://www.banrep.gov.co/series-estadisticas/see_ts_trm.htm#tasa</w:t>
        </w:r>
      </w:hyperlink>
      <w:r w:rsidRPr="003C0913">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1795"/>
        <w:gridCol w:w="3592"/>
      </w:tblGrid>
      <w:tr w:rsidR="003C0913" w:rsidRPr="003C0913" w14:paraId="5E816B78" w14:textId="77777777" w:rsidTr="00065C17">
        <w:trPr>
          <w:jc w:val="center"/>
        </w:trPr>
        <w:tc>
          <w:tcPr>
            <w:tcW w:w="1795" w:type="dxa"/>
            <w:shd w:val="clear" w:color="auto" w:fill="auto"/>
            <w:vAlign w:val="center"/>
          </w:tcPr>
          <w:p w14:paraId="06FCEC31" w14:textId="77777777" w:rsidR="003C0913" w:rsidRPr="003C0913" w:rsidRDefault="003C0913" w:rsidP="003C0913">
            <w:pPr>
              <w:autoSpaceDE w:val="0"/>
              <w:autoSpaceDN w:val="0"/>
              <w:adjustRightInd w:val="0"/>
              <w:jc w:val="both"/>
              <w:rPr>
                <w:rFonts w:ascii="Arial" w:hAnsi="Arial" w:cs="Arial"/>
                <w:b/>
                <w:sz w:val="22"/>
                <w:szCs w:val="22"/>
              </w:rPr>
            </w:pPr>
            <w:r w:rsidRPr="003C0913">
              <w:rPr>
                <w:rFonts w:ascii="Arial" w:hAnsi="Arial" w:cs="Arial"/>
                <w:b/>
                <w:sz w:val="22"/>
                <w:szCs w:val="22"/>
              </w:rPr>
              <w:t>RANGO</w:t>
            </w:r>
          </w:p>
          <w:p w14:paraId="2FFDD464" w14:textId="77777777" w:rsidR="003C0913" w:rsidRPr="003C0913" w:rsidRDefault="003C0913" w:rsidP="003C0913">
            <w:pPr>
              <w:autoSpaceDE w:val="0"/>
              <w:autoSpaceDN w:val="0"/>
              <w:adjustRightInd w:val="0"/>
              <w:jc w:val="both"/>
              <w:rPr>
                <w:rFonts w:ascii="Arial" w:hAnsi="Arial" w:cs="Arial"/>
                <w:b/>
                <w:sz w:val="22"/>
                <w:szCs w:val="22"/>
              </w:rPr>
            </w:pPr>
            <w:r w:rsidRPr="003C0913">
              <w:rPr>
                <w:rFonts w:ascii="Arial" w:hAnsi="Arial" w:cs="Arial"/>
                <w:b/>
                <w:sz w:val="22"/>
                <w:szCs w:val="22"/>
              </w:rPr>
              <w:t>(INCLUSIVE)</w:t>
            </w:r>
          </w:p>
        </w:tc>
        <w:tc>
          <w:tcPr>
            <w:tcW w:w="1795" w:type="dxa"/>
            <w:shd w:val="clear" w:color="auto" w:fill="auto"/>
            <w:vAlign w:val="center"/>
          </w:tcPr>
          <w:p w14:paraId="37C9C9D5" w14:textId="77777777" w:rsidR="003C0913" w:rsidRPr="003C0913" w:rsidRDefault="003C0913" w:rsidP="003C0913">
            <w:pPr>
              <w:autoSpaceDE w:val="0"/>
              <w:autoSpaceDN w:val="0"/>
              <w:adjustRightInd w:val="0"/>
              <w:jc w:val="both"/>
              <w:rPr>
                <w:rFonts w:ascii="Arial" w:hAnsi="Arial" w:cs="Arial"/>
                <w:b/>
                <w:sz w:val="22"/>
                <w:szCs w:val="22"/>
              </w:rPr>
            </w:pPr>
            <w:r w:rsidRPr="003C0913">
              <w:rPr>
                <w:rFonts w:ascii="Arial" w:hAnsi="Arial" w:cs="Arial"/>
                <w:b/>
                <w:sz w:val="22"/>
                <w:szCs w:val="22"/>
              </w:rPr>
              <w:t>NUMERO</w:t>
            </w:r>
          </w:p>
        </w:tc>
        <w:tc>
          <w:tcPr>
            <w:tcW w:w="3592" w:type="dxa"/>
            <w:shd w:val="clear" w:color="auto" w:fill="auto"/>
            <w:vAlign w:val="center"/>
          </w:tcPr>
          <w:p w14:paraId="5350D17C" w14:textId="77777777" w:rsidR="003C0913" w:rsidRPr="003C0913" w:rsidRDefault="003C0913" w:rsidP="003C0913">
            <w:pPr>
              <w:autoSpaceDE w:val="0"/>
              <w:autoSpaceDN w:val="0"/>
              <w:adjustRightInd w:val="0"/>
              <w:jc w:val="both"/>
              <w:rPr>
                <w:rFonts w:ascii="Arial" w:hAnsi="Arial" w:cs="Arial"/>
                <w:b/>
                <w:sz w:val="22"/>
                <w:szCs w:val="22"/>
              </w:rPr>
            </w:pPr>
            <w:r w:rsidRPr="003C0913">
              <w:rPr>
                <w:rFonts w:ascii="Arial" w:hAnsi="Arial" w:cs="Arial"/>
                <w:b/>
                <w:sz w:val="22"/>
                <w:szCs w:val="22"/>
              </w:rPr>
              <w:t>ALTERNATIVA DE EVALUACION</w:t>
            </w:r>
          </w:p>
        </w:tc>
      </w:tr>
      <w:tr w:rsidR="003C0913" w:rsidRPr="003C0913" w14:paraId="6C77A4C5" w14:textId="77777777" w:rsidTr="00065C17">
        <w:trPr>
          <w:jc w:val="center"/>
        </w:trPr>
        <w:tc>
          <w:tcPr>
            <w:tcW w:w="1795" w:type="dxa"/>
            <w:shd w:val="clear" w:color="auto" w:fill="auto"/>
            <w:vAlign w:val="center"/>
          </w:tcPr>
          <w:p w14:paraId="2604CA3D"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DE 0,00 A 0,24</w:t>
            </w:r>
          </w:p>
        </w:tc>
        <w:tc>
          <w:tcPr>
            <w:tcW w:w="1795" w:type="dxa"/>
            <w:shd w:val="clear" w:color="auto" w:fill="auto"/>
            <w:vAlign w:val="center"/>
          </w:tcPr>
          <w:p w14:paraId="20CF525D"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1</w:t>
            </w:r>
          </w:p>
        </w:tc>
        <w:tc>
          <w:tcPr>
            <w:tcW w:w="3592" w:type="dxa"/>
            <w:shd w:val="clear" w:color="auto" w:fill="auto"/>
            <w:vAlign w:val="center"/>
          </w:tcPr>
          <w:p w14:paraId="4C978935"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 xml:space="preserve">MEDIA ARITMÉTICA </w:t>
            </w:r>
          </w:p>
        </w:tc>
      </w:tr>
      <w:tr w:rsidR="003C0913" w:rsidRPr="003C0913" w14:paraId="19DF9FEB" w14:textId="77777777" w:rsidTr="00065C17">
        <w:trPr>
          <w:jc w:val="center"/>
        </w:trPr>
        <w:tc>
          <w:tcPr>
            <w:tcW w:w="1795" w:type="dxa"/>
            <w:shd w:val="clear" w:color="auto" w:fill="auto"/>
            <w:vAlign w:val="center"/>
          </w:tcPr>
          <w:p w14:paraId="44F916B2" w14:textId="77777777" w:rsidR="003C0913" w:rsidRPr="003C0913" w:rsidRDefault="003C0913" w:rsidP="003C0913">
            <w:pPr>
              <w:jc w:val="both"/>
              <w:rPr>
                <w:rFonts w:ascii="Arial" w:hAnsi="Arial" w:cs="Arial"/>
                <w:sz w:val="22"/>
                <w:szCs w:val="22"/>
              </w:rPr>
            </w:pPr>
            <w:r w:rsidRPr="003C0913">
              <w:rPr>
                <w:rFonts w:ascii="Arial" w:hAnsi="Arial" w:cs="Arial"/>
                <w:sz w:val="22"/>
                <w:szCs w:val="22"/>
              </w:rPr>
              <w:t>DE 0,25 A 0,49</w:t>
            </w:r>
          </w:p>
        </w:tc>
        <w:tc>
          <w:tcPr>
            <w:tcW w:w="1795" w:type="dxa"/>
            <w:shd w:val="clear" w:color="auto" w:fill="auto"/>
            <w:vAlign w:val="center"/>
          </w:tcPr>
          <w:p w14:paraId="22E891B1"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2</w:t>
            </w:r>
          </w:p>
        </w:tc>
        <w:tc>
          <w:tcPr>
            <w:tcW w:w="3592" w:type="dxa"/>
            <w:shd w:val="clear" w:color="auto" w:fill="auto"/>
            <w:vAlign w:val="center"/>
          </w:tcPr>
          <w:p w14:paraId="4F2A03C6"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MEDIA ARITMÉTICA ALTA</w:t>
            </w:r>
          </w:p>
        </w:tc>
      </w:tr>
      <w:tr w:rsidR="003C0913" w:rsidRPr="003C0913" w14:paraId="4179E407" w14:textId="77777777" w:rsidTr="00065C17">
        <w:trPr>
          <w:jc w:val="center"/>
        </w:trPr>
        <w:tc>
          <w:tcPr>
            <w:tcW w:w="1795" w:type="dxa"/>
            <w:shd w:val="clear" w:color="auto" w:fill="auto"/>
            <w:vAlign w:val="center"/>
          </w:tcPr>
          <w:p w14:paraId="3306BDCF" w14:textId="77777777" w:rsidR="003C0913" w:rsidRPr="003C0913" w:rsidRDefault="003C0913" w:rsidP="003C0913">
            <w:pPr>
              <w:jc w:val="both"/>
              <w:rPr>
                <w:rFonts w:ascii="Arial" w:hAnsi="Arial" w:cs="Arial"/>
                <w:sz w:val="22"/>
                <w:szCs w:val="22"/>
              </w:rPr>
            </w:pPr>
            <w:r w:rsidRPr="003C0913">
              <w:rPr>
                <w:rFonts w:ascii="Arial" w:hAnsi="Arial" w:cs="Arial"/>
                <w:sz w:val="22"/>
                <w:szCs w:val="22"/>
              </w:rPr>
              <w:t>DE 0,50 A 0,74</w:t>
            </w:r>
          </w:p>
        </w:tc>
        <w:tc>
          <w:tcPr>
            <w:tcW w:w="1795" w:type="dxa"/>
            <w:shd w:val="clear" w:color="auto" w:fill="auto"/>
            <w:vAlign w:val="center"/>
          </w:tcPr>
          <w:p w14:paraId="24AC73F6"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3</w:t>
            </w:r>
          </w:p>
        </w:tc>
        <w:tc>
          <w:tcPr>
            <w:tcW w:w="3592" w:type="dxa"/>
            <w:shd w:val="clear" w:color="auto" w:fill="auto"/>
            <w:vAlign w:val="center"/>
          </w:tcPr>
          <w:p w14:paraId="06E95BF8"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MEDIA GEOMÉTRICA CON PRESUPUESTO OFICIAL</w:t>
            </w:r>
          </w:p>
        </w:tc>
      </w:tr>
      <w:tr w:rsidR="003C0913" w:rsidRPr="003C0913" w14:paraId="3AB027B4" w14:textId="77777777" w:rsidTr="00065C17">
        <w:trPr>
          <w:jc w:val="center"/>
        </w:trPr>
        <w:tc>
          <w:tcPr>
            <w:tcW w:w="1795" w:type="dxa"/>
            <w:shd w:val="clear" w:color="auto" w:fill="auto"/>
            <w:vAlign w:val="center"/>
          </w:tcPr>
          <w:p w14:paraId="7C2DBD73" w14:textId="77777777" w:rsidR="003C0913" w:rsidRPr="003C0913" w:rsidRDefault="003C0913" w:rsidP="003C0913">
            <w:pPr>
              <w:jc w:val="both"/>
              <w:rPr>
                <w:rFonts w:ascii="Arial" w:hAnsi="Arial" w:cs="Arial"/>
                <w:sz w:val="22"/>
                <w:szCs w:val="22"/>
              </w:rPr>
            </w:pPr>
            <w:r w:rsidRPr="003C0913">
              <w:rPr>
                <w:rFonts w:ascii="Arial" w:hAnsi="Arial" w:cs="Arial"/>
                <w:sz w:val="22"/>
                <w:szCs w:val="22"/>
              </w:rPr>
              <w:t>DE 0,75 A 0,99</w:t>
            </w:r>
            <w:r w:rsidRPr="003C0913">
              <w:rPr>
                <w:rFonts w:ascii="Arial" w:hAnsi="Arial" w:cs="Arial"/>
                <w:sz w:val="22"/>
                <w:szCs w:val="22"/>
              </w:rPr>
              <w:tab/>
            </w:r>
            <w:r w:rsidRPr="003C0913">
              <w:rPr>
                <w:rFonts w:ascii="Arial" w:hAnsi="Arial" w:cs="Arial"/>
                <w:sz w:val="22"/>
                <w:szCs w:val="22"/>
              </w:rPr>
              <w:tab/>
            </w:r>
          </w:p>
        </w:tc>
        <w:tc>
          <w:tcPr>
            <w:tcW w:w="1795" w:type="dxa"/>
            <w:shd w:val="clear" w:color="auto" w:fill="auto"/>
            <w:vAlign w:val="center"/>
          </w:tcPr>
          <w:p w14:paraId="01C9EDFA"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4</w:t>
            </w:r>
          </w:p>
        </w:tc>
        <w:tc>
          <w:tcPr>
            <w:tcW w:w="3592" w:type="dxa"/>
            <w:shd w:val="clear" w:color="auto" w:fill="auto"/>
            <w:vAlign w:val="center"/>
          </w:tcPr>
          <w:p w14:paraId="3ABB3369" w14:textId="77777777" w:rsidR="003C0913" w:rsidRPr="003C0913" w:rsidRDefault="003C0913" w:rsidP="003C0913">
            <w:pPr>
              <w:autoSpaceDE w:val="0"/>
              <w:autoSpaceDN w:val="0"/>
              <w:adjustRightInd w:val="0"/>
              <w:jc w:val="both"/>
              <w:rPr>
                <w:rFonts w:ascii="Arial" w:hAnsi="Arial" w:cs="Arial"/>
                <w:sz w:val="22"/>
                <w:szCs w:val="22"/>
              </w:rPr>
            </w:pPr>
            <w:r w:rsidRPr="003C0913">
              <w:rPr>
                <w:rFonts w:ascii="Arial" w:hAnsi="Arial" w:cs="Arial"/>
                <w:sz w:val="22"/>
                <w:szCs w:val="22"/>
              </w:rPr>
              <w:t>MENOR VALOR</w:t>
            </w:r>
          </w:p>
        </w:tc>
      </w:tr>
    </w:tbl>
    <w:p w14:paraId="12EFE5BB" w14:textId="77777777" w:rsidR="00060FD7" w:rsidRPr="00C03866" w:rsidRDefault="00060FD7" w:rsidP="00B76376">
      <w:pPr>
        <w:pStyle w:val="Ttulo1"/>
        <w:spacing w:before="0"/>
        <w:ind w:left="432" w:hanging="432"/>
        <w:rPr>
          <w:rFonts w:ascii="Arial" w:hAnsi="Arial" w:cs="Arial"/>
          <w:b/>
          <w:color w:val="000000" w:themeColor="text1"/>
          <w:sz w:val="22"/>
          <w:szCs w:val="22"/>
        </w:rPr>
      </w:pPr>
    </w:p>
    <w:p w14:paraId="184CF966" w14:textId="77777777" w:rsidR="0011106E" w:rsidRPr="00C03866" w:rsidRDefault="0011106E" w:rsidP="00B76376">
      <w:pPr>
        <w:pStyle w:val="Ttulo1"/>
        <w:spacing w:before="0"/>
        <w:ind w:left="432" w:hanging="432"/>
        <w:rPr>
          <w:rFonts w:ascii="Arial" w:hAnsi="Arial" w:cs="Arial"/>
          <w:b/>
          <w:color w:val="000000" w:themeColor="text1"/>
          <w:sz w:val="22"/>
          <w:szCs w:val="22"/>
        </w:rPr>
      </w:pPr>
      <w:r w:rsidRPr="00C03866">
        <w:rPr>
          <w:rFonts w:ascii="Arial" w:hAnsi="Arial" w:cs="Arial"/>
          <w:b/>
          <w:color w:val="000000" w:themeColor="text1"/>
          <w:sz w:val="22"/>
          <w:szCs w:val="22"/>
        </w:rPr>
        <w:t>MEDIA ARITMÉTICA:</w:t>
      </w:r>
    </w:p>
    <w:p w14:paraId="5C0875F3" w14:textId="77777777" w:rsidR="00AF45B2" w:rsidRPr="00C03866" w:rsidRDefault="00AF45B2" w:rsidP="00B76376">
      <w:pPr>
        <w:rPr>
          <w:rFonts w:ascii="Arial" w:hAnsi="Arial" w:cs="Arial"/>
          <w:sz w:val="22"/>
          <w:szCs w:val="22"/>
          <w:lang w:val="en-US"/>
        </w:rPr>
      </w:pPr>
    </w:p>
    <w:p w14:paraId="4BA1D873" w14:textId="77777777" w:rsidR="0011106E" w:rsidRPr="00C03866" w:rsidRDefault="00977FF5" w:rsidP="00B76376">
      <w:pPr>
        <w:pStyle w:val="Ttulo1"/>
        <w:spacing w:before="0"/>
        <w:jc w:val="both"/>
        <w:rPr>
          <w:rFonts w:ascii="Arial" w:hAnsi="Arial" w:cs="Arial"/>
          <w:color w:val="000000" w:themeColor="text1"/>
          <w:sz w:val="22"/>
          <w:szCs w:val="22"/>
          <w:lang w:val="es-ES" w:eastAsia="es-ES"/>
        </w:rPr>
      </w:pPr>
      <w:r w:rsidRPr="00C03866">
        <w:rPr>
          <w:rFonts w:ascii="Arial" w:hAnsi="Arial" w:cs="Arial"/>
          <w:noProof/>
          <w:color w:val="000000" w:themeColor="text1"/>
          <w:sz w:val="22"/>
          <w:szCs w:val="22"/>
          <w:lang w:val="es-CO" w:eastAsia="es-CO"/>
        </w:rPr>
        <w:drawing>
          <wp:anchor distT="0" distB="0" distL="114300" distR="114300" simplePos="0" relativeHeight="251655680" behindDoc="1" locked="0" layoutInCell="1" allowOverlap="1" wp14:anchorId="6D11553B" wp14:editId="4CFFB198">
            <wp:simplePos x="0" y="0"/>
            <wp:positionH relativeFrom="margin">
              <wp:posOffset>0</wp:posOffset>
            </wp:positionH>
            <wp:positionV relativeFrom="paragraph">
              <wp:posOffset>664845</wp:posOffset>
            </wp:positionV>
            <wp:extent cx="5715000" cy="2322195"/>
            <wp:effectExtent l="0" t="0" r="0" b="1905"/>
            <wp:wrapTight wrapText="bothSides">
              <wp:wrapPolygon edited="0">
                <wp:start x="0" y="0"/>
                <wp:lineTo x="0" y="21441"/>
                <wp:lineTo x="21528" y="21441"/>
                <wp:lineTo x="21528"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3221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106E" w:rsidRPr="00C03866">
        <w:rPr>
          <w:rFonts w:ascii="Arial" w:hAnsi="Arial" w:cs="Arial"/>
          <w:color w:val="000000" w:themeColor="text1"/>
          <w:sz w:val="22"/>
          <w:szCs w:val="22"/>
          <w:lang w:val="es-CO" w:eastAsia="es-ES"/>
        </w:rPr>
        <w:t>Consiste en la determinación del promedio aritmético de las Ofertas válidas y la asignación de puntos en f</w:t>
      </w:r>
      <w:r w:rsidR="00427E73" w:rsidRPr="00C03866">
        <w:rPr>
          <w:rFonts w:ascii="Arial" w:hAnsi="Arial" w:cs="Arial"/>
          <w:color w:val="000000" w:themeColor="text1"/>
          <w:sz w:val="22"/>
          <w:szCs w:val="22"/>
          <w:lang w:val="es-CO" w:eastAsia="es-ES"/>
        </w:rPr>
        <w:t>unción de la proximidad de las o</w:t>
      </w:r>
      <w:r w:rsidR="0011106E" w:rsidRPr="00C03866">
        <w:rPr>
          <w:rFonts w:ascii="Arial" w:hAnsi="Arial" w:cs="Arial"/>
          <w:color w:val="000000" w:themeColor="text1"/>
          <w:sz w:val="22"/>
          <w:szCs w:val="22"/>
          <w:lang w:val="es-CO" w:eastAsia="es-ES"/>
        </w:rPr>
        <w:t>fertas a dicho promedio aritmético, como resultado de aplicar las</w:t>
      </w:r>
      <w:r w:rsidR="0011106E" w:rsidRPr="00C03866">
        <w:rPr>
          <w:rFonts w:ascii="Arial" w:hAnsi="Arial" w:cs="Arial"/>
          <w:color w:val="000000" w:themeColor="text1"/>
          <w:sz w:val="22"/>
          <w:szCs w:val="22"/>
          <w:lang w:val="es-ES" w:eastAsia="es-ES"/>
        </w:rPr>
        <w:t xml:space="preserve"> s</w:t>
      </w:r>
      <w:r w:rsidR="0011106E" w:rsidRPr="00C03866">
        <w:rPr>
          <w:rFonts w:ascii="Arial" w:hAnsi="Arial" w:cs="Arial"/>
          <w:color w:val="000000" w:themeColor="text1"/>
          <w:sz w:val="22"/>
          <w:szCs w:val="22"/>
          <w:lang w:val="es-CO" w:eastAsia="es-ES"/>
        </w:rPr>
        <w:t>siguientes fórmulas:</w:t>
      </w:r>
    </w:p>
    <w:p w14:paraId="1AF98035" w14:textId="77777777" w:rsidR="0011106E" w:rsidRPr="00C03866" w:rsidRDefault="0011106E" w:rsidP="00B76376">
      <w:pPr>
        <w:pStyle w:val="Prrafodelista"/>
        <w:autoSpaceDE w:val="0"/>
        <w:autoSpaceDN w:val="0"/>
        <w:adjustRightInd w:val="0"/>
        <w:spacing w:after="0" w:line="240" w:lineRule="auto"/>
        <w:jc w:val="both"/>
        <w:rPr>
          <w:rFonts w:ascii="Arial" w:hAnsi="Arial" w:cs="Arial"/>
          <w:color w:val="000000" w:themeColor="text1"/>
          <w:lang w:eastAsia="es-ES"/>
        </w:rPr>
      </w:pPr>
    </w:p>
    <w:p w14:paraId="70B82F38" w14:textId="77777777" w:rsidR="0011106E" w:rsidRPr="00C03866" w:rsidRDefault="0011106E" w:rsidP="00B76376">
      <w:pPr>
        <w:pStyle w:val="Prrafodelista"/>
        <w:autoSpaceDE w:val="0"/>
        <w:autoSpaceDN w:val="0"/>
        <w:adjustRightInd w:val="0"/>
        <w:spacing w:after="0" w:line="240" w:lineRule="auto"/>
        <w:jc w:val="both"/>
        <w:rPr>
          <w:rFonts w:ascii="Arial" w:hAnsi="Arial" w:cs="Arial"/>
          <w:color w:val="000000" w:themeColor="text1"/>
          <w:lang w:eastAsia="es-ES"/>
        </w:rPr>
      </w:pPr>
    </w:p>
    <w:p w14:paraId="64F8597F" w14:textId="77777777" w:rsidR="0011106E" w:rsidRPr="00C03866" w:rsidRDefault="0011106E" w:rsidP="00B76376">
      <w:pPr>
        <w:autoSpaceDE w:val="0"/>
        <w:autoSpaceDN w:val="0"/>
        <w:adjustRightInd w:val="0"/>
        <w:jc w:val="both"/>
        <w:rPr>
          <w:rFonts w:ascii="Arial" w:hAnsi="Arial" w:cs="Arial"/>
          <w:color w:val="000000" w:themeColor="text1"/>
          <w:sz w:val="22"/>
          <w:szCs w:val="22"/>
          <w:lang w:val="es-ES" w:eastAsia="es-ES"/>
        </w:rPr>
      </w:pPr>
      <w:r w:rsidRPr="00C03866">
        <w:rPr>
          <w:rFonts w:ascii="Arial" w:hAnsi="Arial" w:cs="Arial"/>
          <w:color w:val="000000" w:themeColor="text1"/>
          <w:sz w:val="22"/>
          <w:szCs w:val="22"/>
          <w:lang w:val="es-ES" w:eastAsia="es-ES"/>
        </w:rPr>
        <w:t xml:space="preserve">En el caso de ofertas económicas con valores mayores a la media aritmética se tomara el valor absoluto de la diferencia entre la media aritmética y el valor de la Oferta, como se observa en la fórmula de ponderación. </w:t>
      </w:r>
    </w:p>
    <w:p w14:paraId="268E5B8B" w14:textId="77777777" w:rsidR="0011106E" w:rsidRPr="00C03866" w:rsidRDefault="0011106E" w:rsidP="00B76376">
      <w:pPr>
        <w:autoSpaceDE w:val="0"/>
        <w:autoSpaceDN w:val="0"/>
        <w:adjustRightInd w:val="0"/>
        <w:jc w:val="both"/>
        <w:rPr>
          <w:rFonts w:ascii="Arial" w:hAnsi="Arial" w:cs="Arial"/>
          <w:color w:val="000000" w:themeColor="text1"/>
          <w:sz w:val="22"/>
          <w:szCs w:val="22"/>
          <w:lang w:val="es-ES" w:eastAsia="es-ES"/>
        </w:rPr>
      </w:pPr>
    </w:p>
    <w:p w14:paraId="3E5AA762" w14:textId="77777777" w:rsidR="0011106E" w:rsidRPr="00C03866" w:rsidRDefault="0011106E" w:rsidP="00B76376">
      <w:pPr>
        <w:pStyle w:val="Ttulo1"/>
        <w:spacing w:before="0"/>
        <w:ind w:left="432" w:hanging="432"/>
        <w:rPr>
          <w:rFonts w:ascii="Arial" w:hAnsi="Arial" w:cs="Arial"/>
          <w:b/>
          <w:color w:val="000000" w:themeColor="text1"/>
          <w:sz w:val="22"/>
          <w:szCs w:val="22"/>
          <w:lang w:val="es-CO"/>
        </w:rPr>
      </w:pPr>
      <w:r w:rsidRPr="00C03866">
        <w:rPr>
          <w:rFonts w:ascii="Arial" w:hAnsi="Arial" w:cs="Arial"/>
          <w:b/>
          <w:color w:val="000000" w:themeColor="text1"/>
          <w:sz w:val="22"/>
          <w:szCs w:val="22"/>
          <w:lang w:val="es-CO"/>
        </w:rPr>
        <w:t>MEDIA ARITMÉTICA ALTA:</w:t>
      </w:r>
    </w:p>
    <w:p w14:paraId="36D423CF" w14:textId="77777777" w:rsidR="00EF570E" w:rsidRPr="00C03866" w:rsidRDefault="00EF570E" w:rsidP="00B76376">
      <w:pPr>
        <w:rPr>
          <w:rFonts w:ascii="Arial" w:hAnsi="Arial" w:cs="Arial"/>
          <w:sz w:val="22"/>
          <w:szCs w:val="22"/>
        </w:rPr>
      </w:pPr>
    </w:p>
    <w:p w14:paraId="036E8170"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416852DF" w14:textId="77777777" w:rsidR="0011106E" w:rsidRPr="00C03866" w:rsidRDefault="00977FF5" w:rsidP="00B76376">
      <w:pPr>
        <w:pStyle w:val="Prrafodelista"/>
        <w:spacing w:after="0" w:line="240" w:lineRule="auto"/>
        <w:jc w:val="both"/>
        <w:rPr>
          <w:rFonts w:ascii="Arial" w:hAnsi="Arial" w:cs="Arial"/>
          <w:color w:val="000000" w:themeColor="text1"/>
        </w:rPr>
      </w:pPr>
      <w:r w:rsidRPr="00C03866">
        <w:rPr>
          <w:rFonts w:ascii="Arial" w:hAnsi="Arial" w:cs="Arial"/>
          <w:noProof/>
          <w:color w:val="000000" w:themeColor="text1"/>
          <w:lang w:eastAsia="es-CO"/>
        </w:rPr>
        <w:drawing>
          <wp:inline distT="0" distB="0" distL="0" distR="0" wp14:anchorId="084CE31F" wp14:editId="08B1DA02">
            <wp:extent cx="5008880" cy="2019935"/>
            <wp:effectExtent l="0" t="0" r="1270" b="0"/>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8880" cy="2019935"/>
                    </a:xfrm>
                    <a:prstGeom prst="rect">
                      <a:avLst/>
                    </a:prstGeom>
                    <a:noFill/>
                    <a:ln>
                      <a:noFill/>
                    </a:ln>
                  </pic:spPr>
                </pic:pic>
              </a:graphicData>
            </a:graphic>
          </wp:inline>
        </w:drawing>
      </w:r>
    </w:p>
    <w:p w14:paraId="5A3FFCCB" w14:textId="77777777" w:rsidR="0011106E" w:rsidRPr="00C03866" w:rsidRDefault="00977FF5" w:rsidP="00B76376">
      <w:pPr>
        <w:pStyle w:val="Prrafodelista"/>
        <w:spacing w:after="0" w:line="240" w:lineRule="auto"/>
        <w:jc w:val="both"/>
        <w:rPr>
          <w:rFonts w:ascii="Arial" w:hAnsi="Arial" w:cs="Arial"/>
          <w:color w:val="000000" w:themeColor="text1"/>
        </w:rPr>
      </w:pPr>
      <w:r w:rsidRPr="00C03866">
        <w:rPr>
          <w:rFonts w:ascii="Arial" w:hAnsi="Arial" w:cs="Arial"/>
          <w:noProof/>
          <w:color w:val="000000" w:themeColor="text1"/>
          <w:lang w:eastAsia="es-CO"/>
        </w:rPr>
        <w:drawing>
          <wp:inline distT="0" distB="0" distL="0" distR="0" wp14:anchorId="2A05259E" wp14:editId="2280DC4B">
            <wp:extent cx="5718175" cy="723265"/>
            <wp:effectExtent l="0" t="0" r="0" b="635"/>
            <wp:docPr id="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175" cy="723265"/>
                    </a:xfrm>
                    <a:prstGeom prst="rect">
                      <a:avLst/>
                    </a:prstGeom>
                    <a:noFill/>
                    <a:ln>
                      <a:noFill/>
                    </a:ln>
                  </pic:spPr>
                </pic:pic>
              </a:graphicData>
            </a:graphic>
          </wp:inline>
        </w:drawing>
      </w:r>
    </w:p>
    <w:p w14:paraId="63D1D208" w14:textId="77777777" w:rsidR="0011106E" w:rsidRPr="00C03866" w:rsidRDefault="0011106E" w:rsidP="00B76376">
      <w:pPr>
        <w:pStyle w:val="Prrafodelista"/>
        <w:spacing w:after="0" w:line="240" w:lineRule="auto"/>
        <w:ind w:left="0"/>
        <w:jc w:val="both"/>
        <w:rPr>
          <w:rFonts w:ascii="Arial" w:eastAsia="Batang" w:hAnsi="Arial" w:cs="Arial"/>
          <w:snapToGrid w:val="0"/>
          <w:color w:val="000000" w:themeColor="text1"/>
          <w:lang w:eastAsia="es-ES"/>
        </w:rPr>
      </w:pPr>
    </w:p>
    <w:p w14:paraId="03737864" w14:textId="77777777" w:rsidR="0011106E" w:rsidRPr="00C03866" w:rsidRDefault="0011106E" w:rsidP="00B76376">
      <w:pPr>
        <w:pStyle w:val="Prrafodelista"/>
        <w:spacing w:after="0" w:line="240" w:lineRule="auto"/>
        <w:ind w:left="0"/>
        <w:jc w:val="both"/>
        <w:rPr>
          <w:rFonts w:ascii="Arial" w:eastAsia="Batang" w:hAnsi="Arial" w:cs="Arial"/>
          <w:snapToGrid w:val="0"/>
          <w:color w:val="000000" w:themeColor="text1"/>
          <w:lang w:eastAsia="es-ES"/>
        </w:rPr>
      </w:pPr>
      <w:r w:rsidRPr="00C03866">
        <w:rPr>
          <w:rFonts w:ascii="Arial" w:eastAsia="Batang" w:hAnsi="Arial" w:cs="Arial"/>
          <w:snapToGrid w:val="0"/>
          <w:color w:val="000000" w:themeColor="text1"/>
          <w:lang w:eastAsia="es-ES"/>
        </w:rPr>
        <w:t>En el caso de Ofertas económicas con valores mayores a la media aritmética alta se tomara el valor absoluto de la diferencia entre la media aritmética alta y el valor de la Oferta, como se observa en la fórmula de ponderación.</w:t>
      </w:r>
    </w:p>
    <w:p w14:paraId="7FDE54FD" w14:textId="77777777" w:rsidR="0011106E" w:rsidRPr="00E6066D" w:rsidRDefault="0011106E" w:rsidP="00B76376">
      <w:pPr>
        <w:pStyle w:val="Prrafodelista"/>
        <w:spacing w:after="0" w:line="240" w:lineRule="auto"/>
        <w:ind w:right="163"/>
        <w:jc w:val="both"/>
        <w:rPr>
          <w:rFonts w:ascii="Arial" w:eastAsia="Batang" w:hAnsi="Arial" w:cs="Arial"/>
          <w:snapToGrid w:val="0"/>
          <w:color w:val="000000" w:themeColor="text1"/>
          <w:lang w:eastAsia="es-ES"/>
        </w:rPr>
      </w:pPr>
    </w:p>
    <w:p w14:paraId="0F6F64C0" w14:textId="77777777" w:rsidR="0011106E" w:rsidRPr="00C03866" w:rsidRDefault="0011106E" w:rsidP="00B76376">
      <w:pPr>
        <w:pStyle w:val="Ttulo1"/>
        <w:spacing w:before="0"/>
        <w:ind w:left="432" w:hanging="432"/>
        <w:rPr>
          <w:rFonts w:ascii="Arial" w:hAnsi="Arial" w:cs="Arial"/>
          <w:b/>
          <w:color w:val="000000" w:themeColor="text1"/>
          <w:sz w:val="22"/>
          <w:szCs w:val="22"/>
          <w:lang w:val="es-ES"/>
        </w:rPr>
      </w:pPr>
      <w:r w:rsidRPr="00C03866">
        <w:rPr>
          <w:rFonts w:ascii="Arial" w:hAnsi="Arial" w:cs="Arial"/>
          <w:b/>
          <w:color w:val="000000" w:themeColor="text1"/>
          <w:sz w:val="22"/>
          <w:szCs w:val="22"/>
          <w:lang w:val="es-CO"/>
        </w:rPr>
        <w:t>MEDIA GEOMÉTRICA CON PRESUPUESTO OFICIAL:</w:t>
      </w:r>
    </w:p>
    <w:p w14:paraId="3F78D086" w14:textId="77777777" w:rsidR="0011106E" w:rsidRPr="00E6066D" w:rsidRDefault="0011106E" w:rsidP="00B76376">
      <w:pPr>
        <w:rPr>
          <w:rFonts w:ascii="Arial" w:hAnsi="Arial" w:cs="Arial"/>
          <w:color w:val="000000" w:themeColor="text1"/>
          <w:sz w:val="22"/>
          <w:szCs w:val="22"/>
          <w:lang w:val="es-ES" w:eastAsia="x-none"/>
        </w:rPr>
      </w:pPr>
    </w:p>
    <w:p w14:paraId="18E4760E" w14:textId="77777777" w:rsidR="0011106E" w:rsidRDefault="0011106E" w:rsidP="00B76376">
      <w:pPr>
        <w:pStyle w:val="Prrafodelista"/>
        <w:spacing w:after="0" w:line="240" w:lineRule="auto"/>
        <w:ind w:left="0"/>
        <w:jc w:val="both"/>
        <w:rPr>
          <w:rFonts w:ascii="Arial" w:hAnsi="Arial" w:cs="Arial"/>
          <w:color w:val="000000" w:themeColor="text1"/>
        </w:rPr>
      </w:pPr>
      <w:r w:rsidRPr="00C03866">
        <w:rPr>
          <w:rFonts w:ascii="Arial" w:hAnsi="Arial" w:cs="Arial"/>
          <w:color w:val="000000" w:themeColor="text1"/>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0F91B49B" w14:textId="77777777" w:rsidR="00302105" w:rsidRPr="00E6066D" w:rsidRDefault="00302105" w:rsidP="00B76376">
      <w:pPr>
        <w:pStyle w:val="Prrafodelista"/>
        <w:spacing w:after="0" w:line="240" w:lineRule="auto"/>
        <w:ind w:left="0"/>
        <w:jc w:val="both"/>
        <w:rPr>
          <w:rFonts w:ascii="Arial" w:hAnsi="Arial" w:cs="Arial"/>
          <w:color w:val="000000" w:themeColor="text1"/>
        </w:rPr>
      </w:pPr>
    </w:p>
    <w:p w14:paraId="646B3549" w14:textId="77777777" w:rsidR="0011106E" w:rsidRPr="00C03866" w:rsidRDefault="0011106E" w:rsidP="00B76376">
      <w:pPr>
        <w:pStyle w:val="Prrafodelista"/>
        <w:spacing w:after="0" w:line="240" w:lineRule="auto"/>
        <w:ind w:left="0"/>
        <w:jc w:val="both"/>
        <w:rPr>
          <w:rFonts w:ascii="Arial" w:hAnsi="Arial" w:cs="Arial"/>
          <w:color w:val="000000" w:themeColor="text1"/>
        </w:rPr>
      </w:pPr>
      <w:r w:rsidRPr="00C03866">
        <w:rPr>
          <w:rFonts w:ascii="Arial" w:hAnsi="Arial" w:cs="Arial"/>
          <w:color w:val="000000" w:themeColor="text1"/>
        </w:rPr>
        <w:t>Para el cálculo de la media geométrica con presupuesto oficial se tendrá en cuenta el número de Ofertas válidas y se incluirá el presupuesto oficial del Proceso de Contratación en el cálculo tantas veces como se indica en el siguiente cuadro:</w:t>
      </w:r>
    </w:p>
    <w:p w14:paraId="7FE80B94" w14:textId="77777777" w:rsidR="0011106E" w:rsidRPr="00C03866" w:rsidRDefault="00977FF5" w:rsidP="00B76376">
      <w:pPr>
        <w:jc w:val="both"/>
        <w:rPr>
          <w:rFonts w:ascii="Arial" w:hAnsi="Arial" w:cs="Arial"/>
          <w:color w:val="000000" w:themeColor="text1"/>
          <w:sz w:val="22"/>
          <w:szCs w:val="22"/>
        </w:rPr>
      </w:pPr>
      <w:r w:rsidRPr="00C03866">
        <w:rPr>
          <w:rFonts w:ascii="Arial" w:hAnsi="Arial" w:cs="Arial"/>
          <w:noProof/>
          <w:color w:val="000000" w:themeColor="text1"/>
          <w:sz w:val="22"/>
          <w:szCs w:val="22"/>
          <w:lang w:eastAsia="es-CO"/>
        </w:rPr>
        <w:lastRenderedPageBreak/>
        <w:drawing>
          <wp:anchor distT="0" distB="0" distL="114300" distR="114300" simplePos="0" relativeHeight="251657728" behindDoc="1" locked="0" layoutInCell="1" allowOverlap="1" wp14:anchorId="448FDE12" wp14:editId="758CE4A9">
            <wp:simplePos x="0" y="0"/>
            <wp:positionH relativeFrom="margin">
              <wp:posOffset>173355</wp:posOffset>
            </wp:positionH>
            <wp:positionV relativeFrom="paragraph">
              <wp:posOffset>0</wp:posOffset>
            </wp:positionV>
            <wp:extent cx="5076825" cy="1167765"/>
            <wp:effectExtent l="0" t="0" r="9525" b="0"/>
            <wp:wrapTight wrapText="bothSides">
              <wp:wrapPolygon edited="0">
                <wp:start x="0" y="0"/>
                <wp:lineTo x="0" y="21142"/>
                <wp:lineTo x="21559" y="21142"/>
                <wp:lineTo x="21559" y="0"/>
                <wp:lineTo x="0" y="0"/>
              </wp:wrapPolygon>
            </wp:wrapTight>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6825" cy="1167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1106E" w:rsidRPr="00C03866">
        <w:rPr>
          <w:rFonts w:ascii="Arial" w:hAnsi="Arial" w:cs="Arial"/>
          <w:color w:val="000000" w:themeColor="text1"/>
          <w:sz w:val="22"/>
          <w:szCs w:val="22"/>
        </w:rPr>
        <w:t>Y así sucesivamente, por cada tres Ofertas válidas se incluirá una vez el presupuesto oficial del presente Proceso de Contratación.</w:t>
      </w:r>
    </w:p>
    <w:p w14:paraId="23DFA1DB" w14:textId="77777777" w:rsidR="0011106E" w:rsidRPr="00C03866" w:rsidRDefault="0011106E" w:rsidP="00B76376">
      <w:pPr>
        <w:pStyle w:val="Prrafodelista"/>
        <w:spacing w:after="0" w:line="240" w:lineRule="auto"/>
        <w:ind w:left="0" w:right="163"/>
        <w:jc w:val="both"/>
        <w:rPr>
          <w:rFonts w:ascii="Arial" w:hAnsi="Arial" w:cs="Arial"/>
          <w:color w:val="000000" w:themeColor="text1"/>
        </w:rPr>
      </w:pPr>
      <w:r w:rsidRPr="00C03866">
        <w:rPr>
          <w:rFonts w:ascii="Arial" w:hAnsi="Arial" w:cs="Arial"/>
          <w:color w:val="000000" w:themeColor="text1"/>
        </w:rPr>
        <w:t>Posteriormente, se determinará la media geométrica con la inclusión del presupuesto oficial de acuerdo a lo establecido en el cuadro anterior, mediante la siguiente fórmula:</w:t>
      </w:r>
    </w:p>
    <w:p w14:paraId="555124E0" w14:textId="77777777" w:rsidR="0011106E" w:rsidRPr="00C03866" w:rsidRDefault="0011106E" w:rsidP="00B76376">
      <w:pPr>
        <w:pStyle w:val="Prrafodelista"/>
        <w:spacing w:after="0" w:line="240" w:lineRule="auto"/>
        <w:ind w:left="0" w:right="163"/>
        <w:jc w:val="both"/>
        <w:rPr>
          <w:rFonts w:ascii="Arial" w:hAnsi="Arial" w:cs="Arial"/>
          <w:color w:val="000000" w:themeColor="text1"/>
        </w:rPr>
      </w:pPr>
    </w:p>
    <w:p w14:paraId="250088CF" w14:textId="29C2C5E8" w:rsidR="0011106E" w:rsidRPr="00C03866" w:rsidRDefault="00977FF5" w:rsidP="00B76376">
      <w:pPr>
        <w:pStyle w:val="Prrafodelista"/>
        <w:spacing w:after="0" w:line="240" w:lineRule="auto"/>
        <w:ind w:right="163"/>
        <w:jc w:val="both"/>
        <w:rPr>
          <w:rFonts w:ascii="Arial" w:hAnsi="Arial" w:cs="Arial"/>
          <w:color w:val="000000" w:themeColor="text1"/>
        </w:rPr>
      </w:pPr>
      <w:r w:rsidRPr="00C03866">
        <w:rPr>
          <w:rFonts w:ascii="Arial" w:hAnsi="Arial" w:cs="Arial"/>
          <w:noProof/>
          <w:color w:val="000000" w:themeColor="text1"/>
          <w:lang w:eastAsia="es-CO"/>
        </w:rPr>
        <w:drawing>
          <wp:anchor distT="0" distB="0" distL="114300" distR="114300" simplePos="0" relativeHeight="251656704" behindDoc="1" locked="0" layoutInCell="1" allowOverlap="1" wp14:anchorId="6CB7E128" wp14:editId="6545B6DC">
            <wp:simplePos x="0" y="0"/>
            <wp:positionH relativeFrom="column">
              <wp:posOffset>419100</wp:posOffset>
            </wp:positionH>
            <wp:positionV relativeFrom="paragraph">
              <wp:posOffset>46990</wp:posOffset>
            </wp:positionV>
            <wp:extent cx="5029200" cy="1265555"/>
            <wp:effectExtent l="0" t="0" r="0" b="0"/>
            <wp:wrapTight wrapText="bothSides">
              <wp:wrapPolygon edited="0">
                <wp:start x="0" y="0"/>
                <wp:lineTo x="0" y="21134"/>
                <wp:lineTo x="21518" y="21134"/>
                <wp:lineTo x="21518" y="0"/>
                <wp:lineTo x="0" y="0"/>
              </wp:wrapPolygon>
            </wp:wrapTight>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9200" cy="126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192F3" w14:textId="6595F195" w:rsidR="0011106E" w:rsidRPr="00C03866" w:rsidRDefault="00977FF5" w:rsidP="00B76376">
      <w:pPr>
        <w:jc w:val="both"/>
        <w:rPr>
          <w:rFonts w:ascii="Arial" w:hAnsi="Arial" w:cs="Arial"/>
          <w:color w:val="000000" w:themeColor="text1"/>
          <w:sz w:val="22"/>
          <w:szCs w:val="22"/>
        </w:rPr>
      </w:pPr>
      <w:r w:rsidRPr="00C03866">
        <w:rPr>
          <w:rFonts w:ascii="Arial" w:hAnsi="Arial" w:cs="Arial"/>
          <w:noProof/>
          <w:color w:val="000000" w:themeColor="text1"/>
          <w:sz w:val="22"/>
          <w:szCs w:val="22"/>
          <w:lang w:eastAsia="es-CO"/>
        </w:rPr>
        <w:drawing>
          <wp:anchor distT="0" distB="0" distL="114300" distR="114300" simplePos="0" relativeHeight="251658752" behindDoc="1" locked="0" layoutInCell="1" allowOverlap="1" wp14:anchorId="3E851586" wp14:editId="12979C56">
            <wp:simplePos x="0" y="0"/>
            <wp:positionH relativeFrom="margin">
              <wp:align>left</wp:align>
            </wp:positionH>
            <wp:positionV relativeFrom="paragraph">
              <wp:posOffset>408940</wp:posOffset>
            </wp:positionV>
            <wp:extent cx="5705475" cy="1762125"/>
            <wp:effectExtent l="0" t="0" r="9525" b="9525"/>
            <wp:wrapTight wrapText="bothSides">
              <wp:wrapPolygon edited="0">
                <wp:start x="0" y="0"/>
                <wp:lineTo x="0" y="21483"/>
                <wp:lineTo x="21564" y="21483"/>
                <wp:lineTo x="21564" y="0"/>
                <wp:lineTo x="0" y="0"/>
              </wp:wrapPolygon>
            </wp:wrapTight>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547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1106E" w:rsidRPr="00C03866">
        <w:rPr>
          <w:rFonts w:ascii="Arial" w:hAnsi="Arial" w:cs="Arial"/>
          <w:color w:val="000000" w:themeColor="text1"/>
          <w:sz w:val="22"/>
          <w:szCs w:val="22"/>
        </w:rPr>
        <w:t xml:space="preserve">Establecida la media geométrica se procederá a determinar el puntaje para cada </w:t>
      </w:r>
      <w:r w:rsidR="00EC7FDA" w:rsidRPr="00C03866">
        <w:rPr>
          <w:rFonts w:ascii="Arial" w:hAnsi="Arial" w:cs="Arial"/>
          <w:color w:val="000000" w:themeColor="text1"/>
          <w:sz w:val="22"/>
          <w:szCs w:val="22"/>
        </w:rPr>
        <w:t>Oferente</w:t>
      </w:r>
      <w:r w:rsidR="0011106E" w:rsidRPr="00C03866">
        <w:rPr>
          <w:rFonts w:ascii="Arial" w:hAnsi="Arial" w:cs="Arial"/>
          <w:color w:val="000000" w:themeColor="text1"/>
          <w:sz w:val="22"/>
          <w:szCs w:val="22"/>
        </w:rPr>
        <w:t xml:space="preserve"> mediante el siguiente procedimiento:</w:t>
      </w:r>
    </w:p>
    <w:p w14:paraId="262F3864"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En el caso de Ofertas económicas con valores mayores a la media geométrica con presupuesto oficial se tomará el valor absoluto de la diferencia entre la media geométrica con  presupuesto oficial y el valor de la</w:t>
      </w:r>
      <w:r w:rsidR="007A7CC2" w:rsidRPr="00C03866">
        <w:rPr>
          <w:rFonts w:ascii="Arial" w:hAnsi="Arial" w:cs="Arial"/>
          <w:color w:val="000000" w:themeColor="text1"/>
          <w:sz w:val="22"/>
          <w:szCs w:val="22"/>
        </w:rPr>
        <w:t xml:space="preserve"> </w:t>
      </w:r>
      <w:r w:rsidRPr="00C03866">
        <w:rPr>
          <w:rFonts w:ascii="Arial" w:hAnsi="Arial" w:cs="Arial"/>
          <w:color w:val="000000" w:themeColor="text1"/>
          <w:sz w:val="22"/>
          <w:szCs w:val="22"/>
        </w:rPr>
        <w:t xml:space="preserve">oferta, como se observa en la fórmula de ponderación. </w:t>
      </w:r>
    </w:p>
    <w:p w14:paraId="7C930C12" w14:textId="77777777" w:rsidR="00EF570E" w:rsidRPr="00C03866" w:rsidRDefault="00EF570E" w:rsidP="00B76376">
      <w:pPr>
        <w:rPr>
          <w:rFonts w:ascii="Arial" w:hAnsi="Arial" w:cs="Arial"/>
          <w:color w:val="000000" w:themeColor="text1"/>
          <w:sz w:val="22"/>
          <w:szCs w:val="22"/>
          <w:lang w:val="es-ES" w:eastAsia="x-none"/>
        </w:rPr>
      </w:pPr>
    </w:p>
    <w:p w14:paraId="18685776" w14:textId="77777777" w:rsidR="0011106E" w:rsidRPr="00C03866" w:rsidRDefault="0011106E" w:rsidP="00B76376">
      <w:pPr>
        <w:pStyle w:val="Ttulo1"/>
        <w:spacing w:before="0"/>
        <w:ind w:left="432" w:hanging="432"/>
        <w:jc w:val="both"/>
        <w:rPr>
          <w:rFonts w:ascii="Arial" w:hAnsi="Arial" w:cs="Arial"/>
          <w:b/>
          <w:color w:val="000000" w:themeColor="text1"/>
          <w:sz w:val="22"/>
          <w:szCs w:val="22"/>
          <w:lang w:val="es-CO"/>
        </w:rPr>
      </w:pPr>
      <w:r w:rsidRPr="00C03866">
        <w:rPr>
          <w:rFonts w:ascii="Arial" w:hAnsi="Arial" w:cs="Arial"/>
          <w:b/>
          <w:color w:val="000000" w:themeColor="text1"/>
          <w:sz w:val="22"/>
          <w:szCs w:val="22"/>
          <w:lang w:val="es-CO"/>
        </w:rPr>
        <w:t>MENOR VALOR:</w:t>
      </w:r>
    </w:p>
    <w:p w14:paraId="75F00E0D" w14:textId="77777777" w:rsidR="0011106E" w:rsidRPr="00C03866" w:rsidRDefault="0011106E" w:rsidP="00B76376">
      <w:pPr>
        <w:jc w:val="both"/>
        <w:rPr>
          <w:rFonts w:ascii="Arial" w:hAnsi="Arial" w:cs="Arial"/>
          <w:color w:val="000000" w:themeColor="text1"/>
          <w:sz w:val="22"/>
          <w:szCs w:val="22"/>
        </w:rPr>
      </w:pPr>
    </w:p>
    <w:p w14:paraId="1557EDCE"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lastRenderedPageBreak/>
        <w:t xml:space="preserve">Consiste en establecer la Oferta de menor valor y la asignación de puntos en función de la proximidad de las Ofertas a dicha Oferta de menor valor, como resultado de aplicar las fórmulas que se indican en seguida. </w:t>
      </w:r>
    </w:p>
    <w:p w14:paraId="694AACA8" w14:textId="77777777" w:rsidR="0011106E" w:rsidRPr="00C03866" w:rsidRDefault="0011106E" w:rsidP="00B76376">
      <w:pPr>
        <w:jc w:val="both"/>
        <w:rPr>
          <w:rFonts w:ascii="Arial" w:hAnsi="Arial" w:cs="Arial"/>
          <w:color w:val="000000" w:themeColor="text1"/>
          <w:sz w:val="22"/>
          <w:szCs w:val="22"/>
        </w:rPr>
      </w:pPr>
    </w:p>
    <w:p w14:paraId="70CEAB67"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Para la aplicación de este método IDIGER procederá a determinar el menor valor de las Ofertas válidas y se procederá a la ponderación, de acuerdo con la siguiente fórmula:</w:t>
      </w:r>
    </w:p>
    <w:p w14:paraId="439290B8" w14:textId="77777777" w:rsidR="0011106E" w:rsidRPr="00C03866" w:rsidRDefault="00977FF5" w:rsidP="00B76376">
      <w:pPr>
        <w:ind w:right="163"/>
        <w:jc w:val="both"/>
        <w:rPr>
          <w:rFonts w:ascii="Arial" w:hAnsi="Arial" w:cs="Arial"/>
          <w:color w:val="000000" w:themeColor="text1"/>
          <w:sz w:val="22"/>
          <w:szCs w:val="22"/>
        </w:rPr>
      </w:pPr>
      <w:r w:rsidRPr="00C03866">
        <w:rPr>
          <w:rFonts w:ascii="Arial" w:hAnsi="Arial" w:cs="Arial"/>
          <w:noProof/>
          <w:color w:val="000000" w:themeColor="text1"/>
          <w:sz w:val="22"/>
          <w:szCs w:val="22"/>
          <w:lang w:eastAsia="es-CO"/>
        </w:rPr>
        <w:drawing>
          <wp:anchor distT="0" distB="0" distL="114300" distR="114300" simplePos="0" relativeHeight="251659776" behindDoc="1" locked="0" layoutInCell="1" allowOverlap="1" wp14:anchorId="5D553CDF" wp14:editId="2A0D289B">
            <wp:simplePos x="0" y="0"/>
            <wp:positionH relativeFrom="margin">
              <wp:align>left</wp:align>
            </wp:positionH>
            <wp:positionV relativeFrom="paragraph">
              <wp:posOffset>169545</wp:posOffset>
            </wp:positionV>
            <wp:extent cx="5705475" cy="1362075"/>
            <wp:effectExtent l="0" t="0" r="9525" b="9525"/>
            <wp:wrapTight wrapText="bothSides">
              <wp:wrapPolygon edited="0">
                <wp:start x="0" y="0"/>
                <wp:lineTo x="0" y="21449"/>
                <wp:lineTo x="21564" y="21449"/>
                <wp:lineTo x="21564" y="0"/>
                <wp:lineTo x="0" y="0"/>
              </wp:wrapPolygon>
            </wp:wrapTight>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54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895F86"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En este caso se tomará el valor absoluto de la diferencia entre el menor valor y el valor de la Oferta, como se observa en la fórmula de ponderación.</w:t>
      </w:r>
    </w:p>
    <w:p w14:paraId="73226C45" w14:textId="77777777" w:rsidR="0011106E" w:rsidRPr="00C03866" w:rsidRDefault="0011106E" w:rsidP="00B76376">
      <w:pPr>
        <w:jc w:val="both"/>
        <w:rPr>
          <w:rFonts w:ascii="Arial" w:hAnsi="Arial" w:cs="Arial"/>
          <w:color w:val="000000" w:themeColor="text1"/>
          <w:sz w:val="22"/>
          <w:szCs w:val="22"/>
        </w:rPr>
      </w:pPr>
    </w:p>
    <w:p w14:paraId="0AA0960B"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Para todos los métodos descritos se tendrá en cuenta hasta el cuarto (4°) decimal del valor obtenido como puntaje.</w:t>
      </w:r>
    </w:p>
    <w:p w14:paraId="4DA8EAF4" w14:textId="77777777" w:rsidR="0011106E" w:rsidRPr="00C03866" w:rsidRDefault="0011106E" w:rsidP="00B76376">
      <w:pPr>
        <w:jc w:val="both"/>
        <w:rPr>
          <w:rFonts w:ascii="Arial" w:hAnsi="Arial" w:cs="Arial"/>
          <w:color w:val="000000" w:themeColor="text1"/>
          <w:sz w:val="22"/>
          <w:szCs w:val="22"/>
        </w:rPr>
      </w:pPr>
    </w:p>
    <w:p w14:paraId="644A6D01" w14:textId="77777777" w:rsidR="0011106E" w:rsidRPr="00C03866" w:rsidRDefault="0011106E"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Se evaluaran económicamente únicamente  las ofertas que hayan sido HABILITADAS en las verificaciones de capacidad jurídica, financiera y las condiciones de experiencia y que cumplan con lo previsto en las especificaciones técnicas requeridas</w:t>
      </w:r>
    </w:p>
    <w:p w14:paraId="16449B74" w14:textId="77777777" w:rsidR="00117F3C" w:rsidRPr="00C03866" w:rsidRDefault="00117F3C" w:rsidP="00B76376">
      <w:pPr>
        <w:jc w:val="both"/>
        <w:rPr>
          <w:rFonts w:ascii="Arial" w:hAnsi="Arial" w:cs="Arial"/>
          <w:b/>
          <w:i/>
          <w:color w:val="000000" w:themeColor="text1"/>
          <w:sz w:val="22"/>
          <w:szCs w:val="22"/>
        </w:rPr>
      </w:pPr>
    </w:p>
    <w:p w14:paraId="610C6DAE" w14:textId="77777777" w:rsidR="00AD6420" w:rsidRPr="00C03866" w:rsidRDefault="004350FE" w:rsidP="004350FE">
      <w:pPr>
        <w:pStyle w:val="Prrafodelista"/>
        <w:numPr>
          <w:ilvl w:val="1"/>
          <w:numId w:val="28"/>
        </w:numPr>
        <w:spacing w:after="0" w:line="240" w:lineRule="auto"/>
        <w:jc w:val="both"/>
        <w:rPr>
          <w:rFonts w:ascii="Arial" w:hAnsi="Arial" w:cs="Arial"/>
          <w:b/>
          <w:i/>
          <w:color w:val="000000" w:themeColor="text1"/>
          <w:lang w:val="es-ES"/>
        </w:rPr>
      </w:pPr>
      <w:r>
        <w:rPr>
          <w:rFonts w:ascii="Arial" w:hAnsi="Arial" w:cs="Arial"/>
          <w:b/>
          <w:color w:val="000000"/>
          <w:lang w:val="es-ES"/>
        </w:rPr>
        <w:t xml:space="preserve">SKETCH EN </w:t>
      </w:r>
      <w:r w:rsidRPr="004350FE">
        <w:rPr>
          <w:rFonts w:ascii="Arial" w:hAnsi="Arial" w:cs="Arial"/>
          <w:b/>
          <w:color w:val="000000"/>
          <w:lang w:val="es-ES"/>
        </w:rPr>
        <w:t>RIESGO CARDIOVASCULAR Y HÁBITOS DE VIDA SALUDABLE</w:t>
      </w:r>
      <w:r>
        <w:rPr>
          <w:rFonts w:ascii="Arial" w:hAnsi="Arial" w:cs="Arial"/>
          <w:b/>
          <w:color w:val="000000"/>
          <w:lang w:val="es-ES"/>
        </w:rPr>
        <w:t xml:space="preserve"> (MÁXIMO 20</w:t>
      </w:r>
      <w:r w:rsidRPr="00C03866">
        <w:rPr>
          <w:rFonts w:ascii="Arial" w:hAnsi="Arial" w:cs="Arial"/>
          <w:b/>
          <w:color w:val="000000"/>
          <w:lang w:val="es-ES"/>
        </w:rPr>
        <w:t xml:space="preserve"> PUNTOS)</w:t>
      </w:r>
    </w:p>
    <w:p w14:paraId="34D8A36C" w14:textId="77777777" w:rsidR="00D77E28" w:rsidRPr="00C03866" w:rsidRDefault="00D77E28" w:rsidP="00D77E28">
      <w:pPr>
        <w:pStyle w:val="Prrafodelista"/>
        <w:spacing w:after="0" w:line="240" w:lineRule="auto"/>
        <w:ind w:left="360"/>
        <w:jc w:val="both"/>
        <w:rPr>
          <w:rFonts w:ascii="Arial" w:hAnsi="Arial" w:cs="Arial"/>
          <w:b/>
          <w:i/>
          <w:color w:val="000000" w:themeColor="text1"/>
          <w:lang w:val="es-ES"/>
        </w:rPr>
      </w:pPr>
    </w:p>
    <w:p w14:paraId="76023FB2" w14:textId="77777777" w:rsidR="004350FE" w:rsidRPr="004350FE" w:rsidRDefault="00CC4D56" w:rsidP="00B76376">
      <w:pPr>
        <w:jc w:val="both"/>
        <w:rPr>
          <w:rFonts w:ascii="Arial" w:hAnsi="Arial" w:cs="Arial"/>
          <w:color w:val="000000" w:themeColor="text1"/>
          <w:sz w:val="22"/>
          <w:szCs w:val="22"/>
        </w:rPr>
      </w:pPr>
      <w:r w:rsidRPr="004350FE">
        <w:rPr>
          <w:rFonts w:ascii="Arial" w:hAnsi="Arial" w:cs="Arial"/>
          <w:color w:val="000000" w:themeColor="text1"/>
          <w:sz w:val="22"/>
          <w:szCs w:val="22"/>
        </w:rPr>
        <w:t>Teniendo en cuenta que el Sistema de</w:t>
      </w:r>
      <w:r w:rsidR="00F17204" w:rsidRPr="004350FE">
        <w:rPr>
          <w:rFonts w:ascii="Arial" w:hAnsi="Arial" w:cs="Arial"/>
          <w:color w:val="000000" w:themeColor="text1"/>
          <w:sz w:val="22"/>
          <w:szCs w:val="22"/>
        </w:rPr>
        <w:t xml:space="preserve"> Gestión de la</w:t>
      </w:r>
      <w:r w:rsidRPr="004350FE">
        <w:rPr>
          <w:rFonts w:ascii="Arial" w:hAnsi="Arial" w:cs="Arial"/>
          <w:color w:val="000000" w:themeColor="text1"/>
          <w:sz w:val="22"/>
          <w:szCs w:val="22"/>
        </w:rPr>
        <w:t xml:space="preserve"> Seguridad y Salud en el Trabajo del IDIGER está  orientado a la prevención de riesgos o</w:t>
      </w:r>
      <w:r w:rsidR="00F17204" w:rsidRPr="004350FE">
        <w:rPr>
          <w:rFonts w:ascii="Arial" w:hAnsi="Arial" w:cs="Arial"/>
          <w:color w:val="000000" w:themeColor="text1"/>
          <w:sz w:val="22"/>
          <w:szCs w:val="22"/>
        </w:rPr>
        <w:t xml:space="preserve">cupacionales y las condiciones de salud de los servidores públicos, </w:t>
      </w:r>
      <w:r w:rsidRPr="004350FE">
        <w:rPr>
          <w:rFonts w:ascii="Arial" w:hAnsi="Arial" w:cs="Arial"/>
          <w:color w:val="000000" w:themeColor="text1"/>
          <w:sz w:val="22"/>
          <w:szCs w:val="22"/>
        </w:rPr>
        <w:t xml:space="preserve">se otorgará puntaje adicional si el </w:t>
      </w:r>
      <w:r w:rsidR="0016312A" w:rsidRPr="004350FE">
        <w:rPr>
          <w:rFonts w:ascii="Arial" w:hAnsi="Arial" w:cs="Arial"/>
          <w:color w:val="000000" w:themeColor="text1"/>
          <w:sz w:val="22"/>
          <w:szCs w:val="22"/>
        </w:rPr>
        <w:t>contratista</w:t>
      </w:r>
      <w:r w:rsidRPr="004350FE">
        <w:rPr>
          <w:rFonts w:ascii="Arial" w:hAnsi="Arial" w:cs="Arial"/>
          <w:color w:val="000000" w:themeColor="text1"/>
          <w:sz w:val="22"/>
          <w:szCs w:val="22"/>
        </w:rPr>
        <w:t xml:space="preserve"> ofrece </w:t>
      </w:r>
      <w:r w:rsidR="004350FE" w:rsidRPr="004350FE">
        <w:rPr>
          <w:rFonts w:ascii="Arial" w:hAnsi="Arial" w:cs="Arial"/>
          <w:color w:val="000000" w:themeColor="text1"/>
          <w:sz w:val="22"/>
          <w:szCs w:val="22"/>
        </w:rPr>
        <w:t xml:space="preserve">un Sketch en </w:t>
      </w:r>
      <w:r w:rsidRPr="004350FE">
        <w:rPr>
          <w:rFonts w:ascii="Arial" w:hAnsi="Arial" w:cs="Arial"/>
          <w:color w:val="000000" w:themeColor="text1"/>
          <w:sz w:val="22"/>
          <w:szCs w:val="22"/>
        </w:rPr>
        <w:t xml:space="preserve">temas relacionados con el riesgo </w:t>
      </w:r>
      <w:r w:rsidR="00F17204" w:rsidRPr="004350FE">
        <w:rPr>
          <w:rFonts w:ascii="Arial" w:hAnsi="Arial" w:cs="Arial"/>
          <w:color w:val="000000" w:themeColor="text1"/>
          <w:sz w:val="22"/>
          <w:szCs w:val="22"/>
        </w:rPr>
        <w:t xml:space="preserve">cardiovascular </w:t>
      </w:r>
      <w:r w:rsidR="004350FE" w:rsidRPr="004350FE">
        <w:rPr>
          <w:rFonts w:ascii="Arial" w:hAnsi="Arial" w:cs="Arial"/>
          <w:color w:val="000000" w:themeColor="text1"/>
          <w:sz w:val="22"/>
          <w:szCs w:val="22"/>
        </w:rPr>
        <w:t>y hábitos de vida saludable</w:t>
      </w:r>
      <w:r w:rsidRPr="004350FE">
        <w:rPr>
          <w:rFonts w:ascii="Arial" w:hAnsi="Arial" w:cs="Arial"/>
          <w:color w:val="000000" w:themeColor="text1"/>
          <w:sz w:val="22"/>
          <w:szCs w:val="22"/>
        </w:rPr>
        <w:t>.</w:t>
      </w:r>
    </w:p>
    <w:p w14:paraId="4F528B38" w14:textId="77777777" w:rsidR="004350FE" w:rsidRPr="004350FE" w:rsidRDefault="004350FE" w:rsidP="00B76376">
      <w:pPr>
        <w:jc w:val="both"/>
        <w:rPr>
          <w:rFonts w:ascii="Arial" w:hAnsi="Arial" w:cs="Arial"/>
          <w:color w:val="000000" w:themeColor="text1"/>
          <w:sz w:val="22"/>
          <w:szCs w:val="22"/>
        </w:rPr>
      </w:pPr>
    </w:p>
    <w:p w14:paraId="2CB3D16A" w14:textId="77777777" w:rsidR="00CC4D56" w:rsidRPr="004350FE" w:rsidRDefault="00CC4D56" w:rsidP="00B76376">
      <w:pPr>
        <w:jc w:val="both"/>
        <w:rPr>
          <w:rFonts w:ascii="Arial" w:hAnsi="Arial" w:cs="Arial"/>
          <w:color w:val="000000" w:themeColor="text1"/>
          <w:sz w:val="22"/>
          <w:szCs w:val="22"/>
        </w:rPr>
      </w:pPr>
      <w:r w:rsidRPr="004350FE">
        <w:rPr>
          <w:rFonts w:ascii="Arial" w:hAnsi="Arial" w:cs="Arial"/>
          <w:color w:val="000000" w:themeColor="text1"/>
          <w:sz w:val="22"/>
          <w:szCs w:val="22"/>
        </w:rPr>
        <w:t xml:space="preserve">Por lo anterior, el </w:t>
      </w:r>
      <w:r w:rsidR="00EC7FDA" w:rsidRPr="004350FE">
        <w:rPr>
          <w:rFonts w:ascii="Arial" w:hAnsi="Arial" w:cs="Arial"/>
          <w:color w:val="000000" w:themeColor="text1"/>
          <w:sz w:val="22"/>
          <w:szCs w:val="22"/>
        </w:rPr>
        <w:t>oferente</w:t>
      </w:r>
      <w:r w:rsidRPr="004350FE">
        <w:rPr>
          <w:rFonts w:ascii="Arial" w:hAnsi="Arial" w:cs="Arial"/>
          <w:color w:val="000000" w:themeColor="text1"/>
          <w:sz w:val="22"/>
          <w:szCs w:val="22"/>
        </w:rPr>
        <w:t xml:space="preserve"> que suscriba una certificación firmada por el representante legal en la que se compromete a realizar a su costa </w:t>
      </w:r>
      <w:r w:rsidR="004350FE" w:rsidRPr="004350FE">
        <w:rPr>
          <w:rFonts w:ascii="Arial" w:hAnsi="Arial" w:cs="Arial"/>
          <w:color w:val="000000" w:themeColor="text1"/>
          <w:sz w:val="22"/>
          <w:szCs w:val="22"/>
        </w:rPr>
        <w:t>el</w:t>
      </w:r>
      <w:r w:rsidR="00F17204" w:rsidRPr="004350FE">
        <w:rPr>
          <w:rFonts w:ascii="Arial" w:hAnsi="Arial" w:cs="Arial"/>
          <w:color w:val="000000" w:themeColor="text1"/>
          <w:sz w:val="22"/>
          <w:szCs w:val="22"/>
        </w:rPr>
        <w:t xml:space="preserve"> sketch </w:t>
      </w:r>
      <w:r w:rsidR="004350FE" w:rsidRPr="004350FE">
        <w:rPr>
          <w:rFonts w:ascii="Arial" w:hAnsi="Arial" w:cs="Arial"/>
          <w:color w:val="000000" w:themeColor="text1"/>
          <w:sz w:val="22"/>
          <w:szCs w:val="22"/>
        </w:rPr>
        <w:t>con</w:t>
      </w:r>
      <w:r w:rsidRPr="004350FE">
        <w:rPr>
          <w:rFonts w:ascii="Arial" w:hAnsi="Arial" w:cs="Arial"/>
          <w:color w:val="000000" w:themeColor="text1"/>
          <w:sz w:val="22"/>
          <w:szCs w:val="22"/>
        </w:rPr>
        <w:t xml:space="preserve"> </w:t>
      </w:r>
      <w:r w:rsidR="00F17204" w:rsidRPr="004350FE">
        <w:rPr>
          <w:rFonts w:ascii="Arial" w:hAnsi="Arial" w:cs="Arial"/>
          <w:color w:val="000000" w:themeColor="text1"/>
          <w:sz w:val="22"/>
          <w:szCs w:val="22"/>
        </w:rPr>
        <w:t xml:space="preserve">los </w:t>
      </w:r>
      <w:r w:rsidRPr="004350FE">
        <w:rPr>
          <w:rFonts w:ascii="Arial" w:hAnsi="Arial" w:cs="Arial"/>
          <w:color w:val="000000" w:themeColor="text1"/>
          <w:sz w:val="22"/>
          <w:szCs w:val="22"/>
        </w:rPr>
        <w:t>tema</w:t>
      </w:r>
      <w:r w:rsidR="00F17204" w:rsidRPr="004350FE">
        <w:rPr>
          <w:rFonts w:ascii="Arial" w:hAnsi="Arial" w:cs="Arial"/>
          <w:color w:val="000000" w:themeColor="text1"/>
          <w:sz w:val="22"/>
          <w:szCs w:val="22"/>
        </w:rPr>
        <w:t>s</w:t>
      </w:r>
      <w:r w:rsidRPr="004350FE">
        <w:rPr>
          <w:rFonts w:ascii="Arial" w:hAnsi="Arial" w:cs="Arial"/>
          <w:color w:val="000000" w:themeColor="text1"/>
          <w:sz w:val="22"/>
          <w:szCs w:val="22"/>
        </w:rPr>
        <w:t xml:space="preserve"> citado</w:t>
      </w:r>
      <w:r w:rsidR="00F17204" w:rsidRPr="004350FE">
        <w:rPr>
          <w:rFonts w:ascii="Arial" w:hAnsi="Arial" w:cs="Arial"/>
          <w:color w:val="000000" w:themeColor="text1"/>
          <w:sz w:val="22"/>
          <w:szCs w:val="22"/>
        </w:rPr>
        <w:t>s</w:t>
      </w:r>
      <w:r w:rsidRPr="004350FE">
        <w:rPr>
          <w:rFonts w:ascii="Arial" w:hAnsi="Arial" w:cs="Arial"/>
          <w:color w:val="000000" w:themeColor="text1"/>
          <w:sz w:val="22"/>
          <w:szCs w:val="22"/>
        </w:rPr>
        <w:t xml:space="preserve">, obtendrá un </w:t>
      </w:r>
      <w:r w:rsidR="004350FE" w:rsidRPr="004350FE">
        <w:rPr>
          <w:rFonts w:ascii="Arial" w:hAnsi="Arial" w:cs="Arial"/>
          <w:color w:val="000000" w:themeColor="text1"/>
          <w:sz w:val="22"/>
          <w:szCs w:val="22"/>
        </w:rPr>
        <w:t xml:space="preserve">puntaje </w:t>
      </w:r>
      <w:r w:rsidRPr="004350FE">
        <w:rPr>
          <w:rFonts w:ascii="Arial" w:hAnsi="Arial" w:cs="Arial"/>
          <w:color w:val="000000" w:themeColor="text1"/>
          <w:sz w:val="22"/>
          <w:szCs w:val="22"/>
        </w:rPr>
        <w:t xml:space="preserve">máximo de </w:t>
      </w:r>
      <w:r w:rsidR="004350FE" w:rsidRPr="004350FE">
        <w:rPr>
          <w:rFonts w:ascii="Arial" w:hAnsi="Arial" w:cs="Arial"/>
          <w:color w:val="000000" w:themeColor="text1"/>
          <w:sz w:val="22"/>
          <w:szCs w:val="22"/>
        </w:rPr>
        <w:t xml:space="preserve">VEINTE </w:t>
      </w:r>
      <w:r w:rsidR="001551D5" w:rsidRPr="004350FE">
        <w:rPr>
          <w:rFonts w:ascii="Arial" w:hAnsi="Arial" w:cs="Arial"/>
          <w:color w:val="000000" w:themeColor="text1"/>
          <w:sz w:val="22"/>
          <w:szCs w:val="22"/>
        </w:rPr>
        <w:t>(</w:t>
      </w:r>
      <w:proofErr w:type="gramStart"/>
      <w:r w:rsidR="00FB3424" w:rsidRPr="004350FE">
        <w:rPr>
          <w:rFonts w:ascii="Arial" w:hAnsi="Arial" w:cs="Arial"/>
          <w:color w:val="000000" w:themeColor="text1"/>
          <w:sz w:val="22"/>
          <w:szCs w:val="22"/>
        </w:rPr>
        <w:t>20</w:t>
      </w:r>
      <w:r w:rsidRPr="004350FE">
        <w:rPr>
          <w:rFonts w:ascii="Arial" w:hAnsi="Arial" w:cs="Arial"/>
          <w:color w:val="000000" w:themeColor="text1"/>
          <w:sz w:val="22"/>
          <w:szCs w:val="22"/>
        </w:rPr>
        <w:t xml:space="preserve"> </w:t>
      </w:r>
      <w:r w:rsidR="001551D5" w:rsidRPr="004350FE">
        <w:rPr>
          <w:rFonts w:ascii="Arial" w:hAnsi="Arial" w:cs="Arial"/>
          <w:color w:val="000000" w:themeColor="text1"/>
          <w:sz w:val="22"/>
          <w:szCs w:val="22"/>
        </w:rPr>
        <w:t>)</w:t>
      </w:r>
      <w:proofErr w:type="gramEnd"/>
      <w:r w:rsidR="001551D5" w:rsidRPr="004350FE">
        <w:rPr>
          <w:rFonts w:ascii="Arial" w:hAnsi="Arial" w:cs="Arial"/>
          <w:color w:val="000000" w:themeColor="text1"/>
          <w:sz w:val="22"/>
          <w:szCs w:val="22"/>
        </w:rPr>
        <w:t xml:space="preserve"> </w:t>
      </w:r>
      <w:r w:rsidRPr="004350FE">
        <w:rPr>
          <w:rFonts w:ascii="Arial" w:hAnsi="Arial" w:cs="Arial"/>
          <w:color w:val="000000" w:themeColor="text1"/>
          <w:sz w:val="22"/>
          <w:szCs w:val="22"/>
        </w:rPr>
        <w:t>puntos.</w:t>
      </w:r>
    </w:p>
    <w:p w14:paraId="0975A2D5" w14:textId="77777777" w:rsidR="00CC4D56" w:rsidRPr="004350FE" w:rsidRDefault="00CC4D56" w:rsidP="00B76376">
      <w:pPr>
        <w:jc w:val="both"/>
        <w:rPr>
          <w:rFonts w:ascii="Arial" w:hAnsi="Arial" w:cs="Arial"/>
          <w:color w:val="000000" w:themeColor="text1"/>
          <w:sz w:val="22"/>
          <w:szCs w:val="22"/>
        </w:rPr>
      </w:pPr>
    </w:p>
    <w:p w14:paraId="00F47842" w14:textId="77777777" w:rsidR="00CC4D56" w:rsidRPr="004350FE" w:rsidRDefault="004350FE" w:rsidP="00B76376">
      <w:pPr>
        <w:jc w:val="both"/>
        <w:rPr>
          <w:rFonts w:ascii="Arial" w:hAnsi="Arial" w:cs="Arial"/>
          <w:color w:val="000000" w:themeColor="text1"/>
          <w:sz w:val="22"/>
          <w:szCs w:val="22"/>
        </w:rPr>
      </w:pPr>
      <w:r w:rsidRPr="004350FE">
        <w:rPr>
          <w:rFonts w:ascii="Arial" w:hAnsi="Arial" w:cs="Arial"/>
          <w:color w:val="000000" w:themeColor="text1"/>
          <w:sz w:val="22"/>
          <w:szCs w:val="22"/>
        </w:rPr>
        <w:t>Este</w:t>
      </w:r>
      <w:r w:rsidR="00CC4D56" w:rsidRPr="004350FE">
        <w:rPr>
          <w:rFonts w:ascii="Arial" w:hAnsi="Arial" w:cs="Arial"/>
          <w:color w:val="000000" w:themeColor="text1"/>
          <w:sz w:val="22"/>
          <w:szCs w:val="22"/>
        </w:rPr>
        <w:t xml:space="preserve"> </w:t>
      </w:r>
      <w:r w:rsidRPr="004350FE">
        <w:rPr>
          <w:rFonts w:ascii="Arial" w:hAnsi="Arial" w:cs="Arial"/>
          <w:color w:val="000000" w:themeColor="text1"/>
          <w:sz w:val="22"/>
          <w:szCs w:val="22"/>
        </w:rPr>
        <w:t>sketch estará dirigido</w:t>
      </w:r>
      <w:r w:rsidR="00CC4D56" w:rsidRPr="004350FE">
        <w:rPr>
          <w:rFonts w:ascii="Arial" w:hAnsi="Arial" w:cs="Arial"/>
          <w:color w:val="000000" w:themeColor="text1"/>
          <w:sz w:val="22"/>
          <w:szCs w:val="22"/>
        </w:rPr>
        <w:t xml:space="preserve"> a to</w:t>
      </w:r>
      <w:r w:rsidRPr="004350FE">
        <w:rPr>
          <w:rFonts w:ascii="Arial" w:hAnsi="Arial" w:cs="Arial"/>
          <w:color w:val="000000" w:themeColor="text1"/>
          <w:sz w:val="22"/>
          <w:szCs w:val="22"/>
        </w:rPr>
        <w:t>dos los servidores del IDIGER el</w:t>
      </w:r>
      <w:r w:rsidR="00CC4D56" w:rsidRPr="004350FE">
        <w:rPr>
          <w:rFonts w:ascii="Arial" w:hAnsi="Arial" w:cs="Arial"/>
          <w:color w:val="000000" w:themeColor="text1"/>
          <w:sz w:val="22"/>
          <w:szCs w:val="22"/>
        </w:rPr>
        <w:t xml:space="preserve"> cual debe realizar</w:t>
      </w:r>
      <w:r w:rsidR="0035429C" w:rsidRPr="004350FE">
        <w:rPr>
          <w:rFonts w:ascii="Arial" w:hAnsi="Arial" w:cs="Arial"/>
          <w:color w:val="000000" w:themeColor="text1"/>
          <w:sz w:val="22"/>
          <w:szCs w:val="22"/>
        </w:rPr>
        <w:t>s</w:t>
      </w:r>
      <w:r w:rsidR="00CC4D56" w:rsidRPr="004350FE">
        <w:rPr>
          <w:rFonts w:ascii="Arial" w:hAnsi="Arial" w:cs="Arial"/>
          <w:color w:val="000000" w:themeColor="text1"/>
          <w:sz w:val="22"/>
          <w:szCs w:val="22"/>
        </w:rPr>
        <w:t>e en la sede Principal</w:t>
      </w:r>
      <w:r w:rsidR="00F17204" w:rsidRPr="004350FE">
        <w:rPr>
          <w:rFonts w:ascii="Arial" w:hAnsi="Arial" w:cs="Arial"/>
          <w:color w:val="000000" w:themeColor="text1"/>
          <w:sz w:val="22"/>
          <w:szCs w:val="22"/>
        </w:rPr>
        <w:t xml:space="preserve">, </w:t>
      </w:r>
      <w:r w:rsidR="00CC4D56" w:rsidRPr="004350FE">
        <w:rPr>
          <w:rFonts w:ascii="Arial" w:hAnsi="Arial" w:cs="Arial"/>
          <w:color w:val="000000" w:themeColor="text1"/>
          <w:sz w:val="22"/>
          <w:szCs w:val="22"/>
        </w:rPr>
        <w:t>en la sede de Fontibón</w:t>
      </w:r>
      <w:r w:rsidR="00F17204" w:rsidRPr="004350FE">
        <w:rPr>
          <w:rFonts w:ascii="Arial" w:hAnsi="Arial" w:cs="Arial"/>
          <w:color w:val="000000" w:themeColor="text1"/>
          <w:sz w:val="22"/>
          <w:szCs w:val="22"/>
        </w:rPr>
        <w:t xml:space="preserve"> y en el C4</w:t>
      </w:r>
      <w:r w:rsidR="00CC4D56" w:rsidRPr="004350FE">
        <w:rPr>
          <w:rFonts w:ascii="Arial" w:hAnsi="Arial" w:cs="Arial"/>
          <w:color w:val="000000" w:themeColor="text1"/>
          <w:sz w:val="22"/>
          <w:szCs w:val="22"/>
        </w:rPr>
        <w:t>, donde se aborden los siguientes temas:</w:t>
      </w:r>
    </w:p>
    <w:p w14:paraId="3DB63C44" w14:textId="77777777" w:rsidR="00D77E28" w:rsidRPr="004350FE" w:rsidRDefault="00D77E28" w:rsidP="00B76376">
      <w:pPr>
        <w:jc w:val="both"/>
        <w:rPr>
          <w:rFonts w:ascii="Arial" w:hAnsi="Arial" w:cs="Arial"/>
          <w:color w:val="000000" w:themeColor="text1"/>
          <w:sz w:val="22"/>
          <w:szCs w:val="22"/>
        </w:rPr>
      </w:pPr>
    </w:p>
    <w:p w14:paraId="1332D0B4" w14:textId="77777777" w:rsidR="00297CD4" w:rsidRPr="004350FE" w:rsidRDefault="00297CD4" w:rsidP="00B76376">
      <w:pPr>
        <w:jc w:val="both"/>
        <w:rPr>
          <w:rFonts w:ascii="Arial" w:hAnsi="Arial" w:cs="Arial"/>
          <w:color w:val="000000" w:themeColor="text1"/>
          <w:sz w:val="22"/>
          <w:szCs w:val="22"/>
        </w:rPr>
      </w:pPr>
      <w:r w:rsidRPr="004350FE">
        <w:rPr>
          <w:rFonts w:ascii="Arial" w:hAnsi="Arial" w:cs="Arial"/>
          <w:color w:val="000000" w:themeColor="text1"/>
          <w:sz w:val="22"/>
          <w:szCs w:val="22"/>
        </w:rPr>
        <w:lastRenderedPageBreak/>
        <w:t>Riesgo Cardiovascular</w:t>
      </w:r>
    </w:p>
    <w:p w14:paraId="1F7D39B9" w14:textId="77777777" w:rsidR="00CC4D56" w:rsidRPr="004350FE" w:rsidRDefault="00CC4D56" w:rsidP="009E3C24">
      <w:pPr>
        <w:pStyle w:val="Prrafodelista"/>
        <w:numPr>
          <w:ilvl w:val="0"/>
          <w:numId w:val="24"/>
        </w:numPr>
        <w:spacing w:after="0" w:line="240" w:lineRule="auto"/>
        <w:jc w:val="both"/>
        <w:rPr>
          <w:rFonts w:ascii="Arial" w:hAnsi="Arial" w:cs="Arial"/>
          <w:color w:val="000000" w:themeColor="text1"/>
        </w:rPr>
      </w:pPr>
      <w:r w:rsidRPr="004350FE">
        <w:rPr>
          <w:rFonts w:ascii="Arial" w:hAnsi="Arial" w:cs="Arial"/>
          <w:color w:val="000000" w:themeColor="text1"/>
        </w:rPr>
        <w:t xml:space="preserve">Que es </w:t>
      </w:r>
      <w:r w:rsidR="00F17204" w:rsidRPr="004350FE">
        <w:rPr>
          <w:rFonts w:ascii="Arial" w:hAnsi="Arial" w:cs="Arial"/>
          <w:color w:val="000000" w:themeColor="text1"/>
        </w:rPr>
        <w:t>el riesgo cardiovascular</w:t>
      </w:r>
    </w:p>
    <w:p w14:paraId="221C27C1" w14:textId="77777777" w:rsidR="00297CD4" w:rsidRPr="004350FE" w:rsidRDefault="00297CD4" w:rsidP="009E3C24">
      <w:pPr>
        <w:pStyle w:val="Prrafodelista"/>
        <w:numPr>
          <w:ilvl w:val="0"/>
          <w:numId w:val="24"/>
        </w:numPr>
        <w:spacing w:after="0" w:line="240" w:lineRule="auto"/>
        <w:jc w:val="both"/>
        <w:rPr>
          <w:rFonts w:ascii="Arial" w:hAnsi="Arial" w:cs="Arial"/>
          <w:color w:val="000000" w:themeColor="text1"/>
        </w:rPr>
      </w:pPr>
      <w:r w:rsidRPr="004350FE">
        <w:rPr>
          <w:rFonts w:ascii="Arial" w:hAnsi="Arial" w:cs="Arial"/>
          <w:color w:val="000000" w:themeColor="text1"/>
        </w:rPr>
        <w:t>Actividades de prevención</w:t>
      </w:r>
    </w:p>
    <w:p w14:paraId="2D2DDDC6" w14:textId="77777777" w:rsidR="00FF0416" w:rsidRPr="004350FE" w:rsidRDefault="00F17204" w:rsidP="009E3C24">
      <w:pPr>
        <w:pStyle w:val="Prrafodelista"/>
        <w:numPr>
          <w:ilvl w:val="0"/>
          <w:numId w:val="24"/>
        </w:numPr>
        <w:spacing w:after="0" w:line="240" w:lineRule="auto"/>
        <w:jc w:val="both"/>
        <w:rPr>
          <w:rFonts w:ascii="Arial" w:hAnsi="Arial" w:cs="Arial"/>
          <w:color w:val="000000" w:themeColor="text1"/>
        </w:rPr>
      </w:pPr>
      <w:proofErr w:type="spellStart"/>
      <w:r w:rsidRPr="004350FE">
        <w:rPr>
          <w:rFonts w:ascii="Arial" w:hAnsi="Arial" w:cs="Arial"/>
          <w:color w:val="000000" w:themeColor="text1"/>
        </w:rPr>
        <w:t>Cuales</w:t>
      </w:r>
      <w:proofErr w:type="spellEnd"/>
      <w:r w:rsidRPr="004350FE">
        <w:rPr>
          <w:rFonts w:ascii="Arial" w:hAnsi="Arial" w:cs="Arial"/>
          <w:color w:val="000000" w:themeColor="text1"/>
        </w:rPr>
        <w:t xml:space="preserve"> son los síntomas del riesgo cardiovascular, así como las </w:t>
      </w:r>
      <w:r w:rsidR="00FF0416" w:rsidRPr="004350FE">
        <w:rPr>
          <w:rFonts w:ascii="Arial" w:hAnsi="Arial" w:cs="Arial"/>
          <w:color w:val="000000" w:themeColor="text1"/>
        </w:rPr>
        <w:t>consecuencias</w:t>
      </w:r>
    </w:p>
    <w:p w14:paraId="53A1B36B" w14:textId="77777777" w:rsidR="00FF0416" w:rsidRPr="004350FE" w:rsidRDefault="00297CD4" w:rsidP="009E3C24">
      <w:pPr>
        <w:pStyle w:val="Prrafodelista"/>
        <w:numPr>
          <w:ilvl w:val="0"/>
          <w:numId w:val="24"/>
        </w:numPr>
        <w:spacing w:after="0" w:line="240" w:lineRule="auto"/>
        <w:rPr>
          <w:rFonts w:ascii="Arial" w:hAnsi="Arial" w:cs="Arial"/>
          <w:color w:val="000000" w:themeColor="text1"/>
        </w:rPr>
      </w:pPr>
      <w:r w:rsidRPr="004350FE">
        <w:rPr>
          <w:rFonts w:ascii="Arial" w:hAnsi="Arial" w:cs="Arial"/>
          <w:color w:val="000000" w:themeColor="text1"/>
        </w:rPr>
        <w:t>Controles para minimizar</w:t>
      </w:r>
      <w:r w:rsidR="00CC4D56" w:rsidRPr="004350FE">
        <w:rPr>
          <w:rFonts w:ascii="Arial" w:hAnsi="Arial" w:cs="Arial"/>
          <w:color w:val="000000" w:themeColor="text1"/>
        </w:rPr>
        <w:t xml:space="preserve"> </w:t>
      </w:r>
      <w:r w:rsidR="00F17204" w:rsidRPr="004350FE">
        <w:rPr>
          <w:rFonts w:ascii="Arial" w:hAnsi="Arial" w:cs="Arial"/>
          <w:color w:val="000000" w:themeColor="text1"/>
        </w:rPr>
        <w:t>el riesgo cardiovascular</w:t>
      </w:r>
    </w:p>
    <w:p w14:paraId="7D6CFC70" w14:textId="77777777" w:rsidR="00FC2EC4" w:rsidRPr="004350FE" w:rsidRDefault="00FC2EC4" w:rsidP="00B76376">
      <w:pPr>
        <w:rPr>
          <w:rFonts w:ascii="Arial" w:hAnsi="Arial" w:cs="Arial"/>
          <w:color w:val="000000" w:themeColor="text1"/>
          <w:sz w:val="22"/>
          <w:szCs w:val="22"/>
        </w:rPr>
      </w:pPr>
    </w:p>
    <w:p w14:paraId="591D5C75" w14:textId="77777777" w:rsidR="00297CD4" w:rsidRPr="004350FE" w:rsidRDefault="00297CD4" w:rsidP="00B76376">
      <w:pPr>
        <w:rPr>
          <w:rFonts w:ascii="Arial" w:hAnsi="Arial" w:cs="Arial"/>
          <w:color w:val="000000" w:themeColor="text1"/>
          <w:sz w:val="22"/>
          <w:szCs w:val="22"/>
        </w:rPr>
      </w:pPr>
      <w:r w:rsidRPr="004350FE">
        <w:rPr>
          <w:rFonts w:ascii="Arial" w:hAnsi="Arial" w:cs="Arial"/>
          <w:color w:val="000000" w:themeColor="text1"/>
          <w:sz w:val="22"/>
          <w:szCs w:val="22"/>
        </w:rPr>
        <w:t>Sobre Peso (Hábitos de vida saludable).</w:t>
      </w:r>
    </w:p>
    <w:p w14:paraId="5670D370" w14:textId="77777777" w:rsidR="00297CD4" w:rsidRPr="004350FE" w:rsidRDefault="00297CD4" w:rsidP="009E3C24">
      <w:pPr>
        <w:pStyle w:val="Prrafodelista"/>
        <w:numPr>
          <w:ilvl w:val="0"/>
          <w:numId w:val="24"/>
        </w:numPr>
        <w:spacing w:after="0" w:line="240" w:lineRule="auto"/>
        <w:jc w:val="both"/>
        <w:rPr>
          <w:rFonts w:ascii="Arial" w:hAnsi="Arial" w:cs="Arial"/>
          <w:color w:val="000000" w:themeColor="text1"/>
        </w:rPr>
      </w:pPr>
      <w:r w:rsidRPr="004350FE">
        <w:rPr>
          <w:rFonts w:ascii="Arial" w:hAnsi="Arial" w:cs="Arial"/>
          <w:color w:val="000000" w:themeColor="text1"/>
        </w:rPr>
        <w:t>Que es el sobre peso</w:t>
      </w:r>
    </w:p>
    <w:p w14:paraId="416C4ED9" w14:textId="77777777" w:rsidR="00297CD4" w:rsidRPr="004350FE" w:rsidRDefault="00297CD4" w:rsidP="009E3C24">
      <w:pPr>
        <w:pStyle w:val="Prrafodelista"/>
        <w:numPr>
          <w:ilvl w:val="0"/>
          <w:numId w:val="24"/>
        </w:numPr>
        <w:spacing w:after="0" w:line="240" w:lineRule="auto"/>
        <w:jc w:val="both"/>
        <w:rPr>
          <w:rFonts w:ascii="Arial" w:hAnsi="Arial" w:cs="Arial"/>
          <w:color w:val="000000" w:themeColor="text1"/>
        </w:rPr>
      </w:pPr>
      <w:r w:rsidRPr="004350FE">
        <w:rPr>
          <w:rFonts w:ascii="Arial" w:hAnsi="Arial" w:cs="Arial"/>
          <w:color w:val="000000" w:themeColor="text1"/>
        </w:rPr>
        <w:t>Actividades de prevención</w:t>
      </w:r>
    </w:p>
    <w:p w14:paraId="7319A888" w14:textId="77777777" w:rsidR="00297CD4" w:rsidRPr="004350FE" w:rsidRDefault="00297CD4" w:rsidP="009E3C24">
      <w:pPr>
        <w:pStyle w:val="Prrafodelista"/>
        <w:numPr>
          <w:ilvl w:val="0"/>
          <w:numId w:val="24"/>
        </w:numPr>
        <w:spacing w:after="0" w:line="240" w:lineRule="auto"/>
        <w:jc w:val="both"/>
        <w:rPr>
          <w:rFonts w:ascii="Arial" w:hAnsi="Arial" w:cs="Arial"/>
          <w:color w:val="000000" w:themeColor="text1"/>
        </w:rPr>
      </w:pPr>
      <w:proofErr w:type="spellStart"/>
      <w:r w:rsidRPr="004350FE">
        <w:rPr>
          <w:rFonts w:ascii="Arial" w:hAnsi="Arial" w:cs="Arial"/>
          <w:color w:val="000000" w:themeColor="text1"/>
        </w:rPr>
        <w:t>Cuales</w:t>
      </w:r>
      <w:proofErr w:type="spellEnd"/>
      <w:r w:rsidRPr="004350FE">
        <w:rPr>
          <w:rFonts w:ascii="Arial" w:hAnsi="Arial" w:cs="Arial"/>
          <w:color w:val="000000" w:themeColor="text1"/>
        </w:rPr>
        <w:t xml:space="preserve"> son los síntomas del sobre peso, así como las consecuencias</w:t>
      </w:r>
    </w:p>
    <w:p w14:paraId="3A63511C" w14:textId="77777777" w:rsidR="00297CD4" w:rsidRPr="004350FE" w:rsidRDefault="00297CD4" w:rsidP="009E3C24">
      <w:pPr>
        <w:pStyle w:val="Prrafodelista"/>
        <w:numPr>
          <w:ilvl w:val="0"/>
          <w:numId w:val="24"/>
        </w:numPr>
        <w:spacing w:after="0" w:line="240" w:lineRule="auto"/>
        <w:rPr>
          <w:rFonts w:ascii="Arial" w:hAnsi="Arial" w:cs="Arial"/>
          <w:color w:val="000000" w:themeColor="text1"/>
        </w:rPr>
      </w:pPr>
      <w:r w:rsidRPr="004350FE">
        <w:rPr>
          <w:rFonts w:ascii="Arial" w:hAnsi="Arial" w:cs="Arial"/>
          <w:color w:val="000000" w:themeColor="text1"/>
        </w:rPr>
        <w:t>Controles para evitar el sobrepeso</w:t>
      </w:r>
    </w:p>
    <w:p w14:paraId="0F2B61A3" w14:textId="77777777" w:rsidR="00297CD4" w:rsidRDefault="00297CD4" w:rsidP="00297CD4">
      <w:pPr>
        <w:rPr>
          <w:rFonts w:ascii="Arial" w:hAnsi="Arial" w:cs="Arial"/>
          <w:color w:val="000000" w:themeColor="text1"/>
          <w:sz w:val="22"/>
          <w:szCs w:val="22"/>
        </w:rPr>
      </w:pPr>
    </w:p>
    <w:p w14:paraId="0E4D621D" w14:textId="77777777" w:rsidR="005856CB" w:rsidRPr="004F42A7" w:rsidRDefault="008A1B06" w:rsidP="009E3C24">
      <w:pPr>
        <w:pStyle w:val="Prrafodelista"/>
        <w:numPr>
          <w:ilvl w:val="1"/>
          <w:numId w:val="29"/>
        </w:numPr>
        <w:spacing w:after="0" w:line="240" w:lineRule="auto"/>
        <w:jc w:val="both"/>
        <w:rPr>
          <w:rFonts w:ascii="Arial" w:hAnsi="Arial" w:cs="Arial"/>
          <w:b/>
          <w:i/>
          <w:color w:val="FF0000"/>
          <w:lang w:val="es-ES"/>
        </w:rPr>
      </w:pPr>
      <w:r w:rsidRPr="00C03866">
        <w:rPr>
          <w:rFonts w:ascii="Arial" w:hAnsi="Arial" w:cs="Arial"/>
          <w:b/>
          <w:color w:val="000000" w:themeColor="text1"/>
        </w:rPr>
        <w:t>SOCIALIZACIÓN INFORME DIAGNÓSTICO DE CONDICIONES DE SALUD</w:t>
      </w:r>
      <w:r w:rsidR="005856CB" w:rsidRPr="00C03866">
        <w:rPr>
          <w:rFonts w:ascii="Arial" w:hAnsi="Arial" w:cs="Arial"/>
          <w:b/>
          <w:color w:val="000000" w:themeColor="text1"/>
        </w:rPr>
        <w:t xml:space="preserve">. </w:t>
      </w:r>
      <w:r w:rsidR="005856CB" w:rsidRPr="00C03866">
        <w:rPr>
          <w:rFonts w:ascii="Arial" w:hAnsi="Arial" w:cs="Arial"/>
          <w:b/>
          <w:color w:val="000000"/>
          <w:lang w:val="es-ES"/>
        </w:rPr>
        <w:t xml:space="preserve">(Máximo </w:t>
      </w:r>
      <w:r w:rsidR="004350FE">
        <w:rPr>
          <w:rFonts w:ascii="Arial" w:hAnsi="Arial" w:cs="Arial"/>
          <w:b/>
          <w:color w:val="000000"/>
          <w:lang w:val="es-ES"/>
        </w:rPr>
        <w:t>20</w:t>
      </w:r>
      <w:r w:rsidR="000E2876" w:rsidRPr="00C03866">
        <w:rPr>
          <w:rFonts w:ascii="Arial" w:hAnsi="Arial" w:cs="Arial"/>
          <w:b/>
          <w:color w:val="000000"/>
          <w:lang w:val="es-ES"/>
        </w:rPr>
        <w:t xml:space="preserve"> </w:t>
      </w:r>
      <w:r w:rsidR="005856CB" w:rsidRPr="00C03866">
        <w:rPr>
          <w:rFonts w:ascii="Arial" w:hAnsi="Arial" w:cs="Arial"/>
          <w:b/>
          <w:color w:val="000000"/>
          <w:lang w:val="es-ES"/>
        </w:rPr>
        <w:t>puntos)</w:t>
      </w:r>
    </w:p>
    <w:p w14:paraId="7340FB8E" w14:textId="77777777" w:rsidR="004F42A7" w:rsidRPr="00C03866" w:rsidRDefault="004F42A7" w:rsidP="004F42A7">
      <w:pPr>
        <w:pStyle w:val="Prrafodelista"/>
        <w:spacing w:after="0" w:line="240" w:lineRule="auto"/>
        <w:ind w:left="390"/>
        <w:jc w:val="both"/>
        <w:rPr>
          <w:rFonts w:ascii="Arial" w:hAnsi="Arial" w:cs="Arial"/>
          <w:b/>
          <w:i/>
          <w:color w:val="FF0000"/>
          <w:lang w:val="es-ES"/>
        </w:rPr>
      </w:pPr>
    </w:p>
    <w:p w14:paraId="75083165" w14:textId="77777777" w:rsidR="0063144D" w:rsidRPr="00C03866" w:rsidRDefault="0063144D"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Se asignará puntaje al proveedor que ofrezca una socialización en la Sede Principal del IDIGER </w:t>
      </w:r>
      <w:r w:rsidR="008E293C" w:rsidRPr="00C03866">
        <w:rPr>
          <w:rFonts w:ascii="Arial" w:hAnsi="Arial" w:cs="Arial"/>
          <w:color w:val="000000" w:themeColor="text1"/>
          <w:sz w:val="22"/>
          <w:szCs w:val="22"/>
        </w:rPr>
        <w:t xml:space="preserve">sobre </w:t>
      </w:r>
      <w:r w:rsidRPr="00C03866">
        <w:rPr>
          <w:rFonts w:ascii="Arial" w:hAnsi="Arial" w:cs="Arial"/>
          <w:color w:val="000000" w:themeColor="text1"/>
          <w:sz w:val="22"/>
          <w:szCs w:val="22"/>
        </w:rPr>
        <w:t xml:space="preserve">las  conclusiones </w:t>
      </w:r>
      <w:r w:rsidR="008E293C" w:rsidRPr="00C03866">
        <w:rPr>
          <w:rFonts w:ascii="Arial" w:hAnsi="Arial" w:cs="Arial"/>
          <w:color w:val="000000" w:themeColor="text1"/>
          <w:sz w:val="22"/>
          <w:szCs w:val="22"/>
        </w:rPr>
        <w:t>del informe final</w:t>
      </w:r>
      <w:r w:rsidR="00CC4D56" w:rsidRPr="00C03866">
        <w:rPr>
          <w:rFonts w:ascii="Arial" w:hAnsi="Arial" w:cs="Arial"/>
          <w:color w:val="000000" w:themeColor="text1"/>
          <w:sz w:val="22"/>
          <w:szCs w:val="22"/>
        </w:rPr>
        <w:t>,</w:t>
      </w:r>
      <w:r w:rsidR="008E293C" w:rsidRPr="00C03866">
        <w:rPr>
          <w:rFonts w:ascii="Arial" w:hAnsi="Arial" w:cs="Arial"/>
          <w:color w:val="000000" w:themeColor="text1"/>
          <w:sz w:val="22"/>
          <w:szCs w:val="22"/>
        </w:rPr>
        <w:t xml:space="preserve"> presentando</w:t>
      </w:r>
      <w:r w:rsidR="00CC4D56" w:rsidRPr="00C03866">
        <w:rPr>
          <w:rFonts w:ascii="Arial" w:hAnsi="Arial" w:cs="Arial"/>
          <w:color w:val="000000" w:themeColor="text1"/>
          <w:sz w:val="22"/>
          <w:szCs w:val="22"/>
        </w:rPr>
        <w:t xml:space="preserve"> las</w:t>
      </w:r>
      <w:r w:rsidR="008E293C" w:rsidRPr="00C03866">
        <w:rPr>
          <w:rFonts w:ascii="Arial" w:hAnsi="Arial" w:cs="Arial"/>
          <w:color w:val="000000" w:themeColor="text1"/>
          <w:sz w:val="22"/>
          <w:szCs w:val="22"/>
        </w:rPr>
        <w:t xml:space="preserve"> recomendaciones para el </w:t>
      </w:r>
      <w:r w:rsidRPr="00C03866">
        <w:rPr>
          <w:rFonts w:ascii="Arial" w:hAnsi="Arial" w:cs="Arial"/>
          <w:color w:val="000000" w:themeColor="text1"/>
          <w:sz w:val="22"/>
          <w:szCs w:val="22"/>
        </w:rPr>
        <w:t xml:space="preserve">Sistema de Seguridad y Salud en el Trabajo por </w:t>
      </w:r>
      <w:r w:rsidR="008E293C" w:rsidRPr="00C03866">
        <w:rPr>
          <w:rFonts w:ascii="Arial" w:hAnsi="Arial" w:cs="Arial"/>
          <w:color w:val="000000" w:themeColor="text1"/>
          <w:sz w:val="22"/>
          <w:szCs w:val="22"/>
        </w:rPr>
        <w:t>cada sede</w:t>
      </w:r>
      <w:r w:rsidR="00070777" w:rsidRPr="00C03866">
        <w:rPr>
          <w:rFonts w:ascii="Arial" w:hAnsi="Arial" w:cs="Arial"/>
          <w:color w:val="000000" w:themeColor="text1"/>
          <w:sz w:val="22"/>
          <w:szCs w:val="22"/>
        </w:rPr>
        <w:t xml:space="preserve"> y por condición de salud</w:t>
      </w:r>
      <w:r w:rsidRPr="00C03866">
        <w:rPr>
          <w:rFonts w:ascii="Arial" w:hAnsi="Arial" w:cs="Arial"/>
          <w:color w:val="000000" w:themeColor="text1"/>
          <w:sz w:val="22"/>
          <w:szCs w:val="22"/>
        </w:rPr>
        <w:t>.</w:t>
      </w:r>
      <w:r w:rsidR="00AD6420" w:rsidRPr="00C03866">
        <w:rPr>
          <w:rFonts w:ascii="Arial" w:hAnsi="Arial" w:cs="Arial"/>
          <w:color w:val="000000" w:themeColor="text1"/>
          <w:sz w:val="22"/>
          <w:szCs w:val="22"/>
        </w:rPr>
        <w:t xml:space="preserve">  </w:t>
      </w:r>
      <w:r w:rsidR="00CC4D56" w:rsidRPr="00C03866">
        <w:rPr>
          <w:rFonts w:ascii="Arial" w:hAnsi="Arial" w:cs="Arial"/>
          <w:color w:val="000000" w:themeColor="text1"/>
          <w:sz w:val="22"/>
          <w:szCs w:val="22"/>
        </w:rPr>
        <w:t xml:space="preserve">Por lo anterior, el </w:t>
      </w:r>
      <w:r w:rsidR="00EC7FDA" w:rsidRPr="00C03866">
        <w:rPr>
          <w:rFonts w:ascii="Arial" w:hAnsi="Arial" w:cs="Arial"/>
          <w:color w:val="000000" w:themeColor="text1"/>
          <w:sz w:val="22"/>
          <w:szCs w:val="22"/>
        </w:rPr>
        <w:t>oferente</w:t>
      </w:r>
      <w:r w:rsidR="00CC4D56" w:rsidRPr="00C03866">
        <w:rPr>
          <w:rFonts w:ascii="Arial" w:hAnsi="Arial" w:cs="Arial"/>
          <w:color w:val="000000" w:themeColor="text1"/>
          <w:sz w:val="22"/>
          <w:szCs w:val="22"/>
        </w:rPr>
        <w:t xml:space="preserve"> que suscriba una certificación firmada por el representante legal en la que se compromete a </w:t>
      </w:r>
      <w:r w:rsidR="002E47C8" w:rsidRPr="00C03866">
        <w:rPr>
          <w:rFonts w:ascii="Arial" w:hAnsi="Arial" w:cs="Arial"/>
          <w:color w:val="000000" w:themeColor="text1"/>
          <w:sz w:val="22"/>
          <w:szCs w:val="22"/>
        </w:rPr>
        <w:t xml:space="preserve">su costa a </w:t>
      </w:r>
      <w:r w:rsidR="00CC4D56" w:rsidRPr="00C03866">
        <w:rPr>
          <w:rFonts w:ascii="Arial" w:hAnsi="Arial" w:cs="Arial"/>
          <w:color w:val="000000" w:themeColor="text1"/>
          <w:sz w:val="22"/>
          <w:szCs w:val="22"/>
        </w:rPr>
        <w:t xml:space="preserve">realizar dicha socialización, obtendrá un máximo de </w:t>
      </w:r>
      <w:r w:rsidR="004350FE" w:rsidRPr="004350FE">
        <w:rPr>
          <w:rFonts w:ascii="Arial" w:hAnsi="Arial" w:cs="Arial"/>
          <w:color w:val="000000" w:themeColor="text1"/>
          <w:sz w:val="22"/>
          <w:szCs w:val="22"/>
        </w:rPr>
        <w:t>veinte</w:t>
      </w:r>
      <w:r w:rsidR="004350FE" w:rsidRPr="00C03866">
        <w:rPr>
          <w:rFonts w:ascii="Arial" w:hAnsi="Arial" w:cs="Arial"/>
          <w:color w:val="000000" w:themeColor="text1"/>
          <w:sz w:val="22"/>
          <w:szCs w:val="22"/>
        </w:rPr>
        <w:t xml:space="preserve"> </w:t>
      </w:r>
      <w:r w:rsidR="001551D5" w:rsidRPr="00C03866">
        <w:rPr>
          <w:rFonts w:ascii="Arial" w:hAnsi="Arial" w:cs="Arial"/>
          <w:color w:val="000000" w:themeColor="text1"/>
          <w:sz w:val="22"/>
          <w:szCs w:val="22"/>
        </w:rPr>
        <w:t>(</w:t>
      </w:r>
      <w:r w:rsidR="00FB3424" w:rsidRPr="00C03866">
        <w:rPr>
          <w:rFonts w:ascii="Arial" w:hAnsi="Arial" w:cs="Arial"/>
          <w:color w:val="000000" w:themeColor="text1"/>
          <w:sz w:val="22"/>
          <w:szCs w:val="22"/>
        </w:rPr>
        <w:t>20</w:t>
      </w:r>
      <w:r w:rsidR="001551D5" w:rsidRPr="00C03866">
        <w:rPr>
          <w:rFonts w:ascii="Arial" w:hAnsi="Arial" w:cs="Arial"/>
          <w:color w:val="000000" w:themeColor="text1"/>
          <w:sz w:val="22"/>
          <w:szCs w:val="22"/>
        </w:rPr>
        <w:t>)</w:t>
      </w:r>
      <w:r w:rsidR="00CC4D56" w:rsidRPr="00C03866">
        <w:rPr>
          <w:rFonts w:ascii="Arial" w:hAnsi="Arial" w:cs="Arial"/>
          <w:color w:val="000000" w:themeColor="text1"/>
          <w:sz w:val="22"/>
          <w:szCs w:val="22"/>
        </w:rPr>
        <w:t xml:space="preserve"> puntos.</w:t>
      </w:r>
    </w:p>
    <w:p w14:paraId="565BD405" w14:textId="77777777" w:rsidR="008A1B06" w:rsidRPr="00C03866" w:rsidRDefault="008A1B06" w:rsidP="00B76376">
      <w:pPr>
        <w:jc w:val="both"/>
        <w:rPr>
          <w:rFonts w:ascii="Arial" w:hAnsi="Arial" w:cs="Arial"/>
          <w:color w:val="000000" w:themeColor="text1"/>
          <w:sz w:val="22"/>
          <w:szCs w:val="22"/>
        </w:rPr>
      </w:pPr>
    </w:p>
    <w:p w14:paraId="1BE1A60D" w14:textId="77777777" w:rsidR="001A3502" w:rsidRPr="00C03866" w:rsidRDefault="00EF7C78" w:rsidP="009E3C24">
      <w:pPr>
        <w:pStyle w:val="Prrafodelista"/>
        <w:numPr>
          <w:ilvl w:val="1"/>
          <w:numId w:val="29"/>
        </w:numPr>
        <w:spacing w:after="0" w:line="240" w:lineRule="auto"/>
        <w:jc w:val="both"/>
        <w:rPr>
          <w:rFonts w:ascii="Arial" w:hAnsi="Arial" w:cs="Arial"/>
          <w:b/>
          <w:i/>
          <w:color w:val="000000" w:themeColor="text1"/>
          <w:lang w:val="es-ES"/>
        </w:rPr>
      </w:pPr>
      <w:r w:rsidRPr="00C03866">
        <w:rPr>
          <w:rFonts w:ascii="Arial" w:hAnsi="Arial" w:cs="Arial"/>
          <w:b/>
          <w:color w:val="000000" w:themeColor="text1"/>
          <w:lang w:val="es-ES"/>
        </w:rPr>
        <w:t xml:space="preserve"> </w:t>
      </w:r>
      <w:r w:rsidR="001A3502" w:rsidRPr="00C03866">
        <w:rPr>
          <w:rFonts w:ascii="Arial" w:hAnsi="Arial" w:cs="Arial"/>
          <w:b/>
          <w:color w:val="000000" w:themeColor="text1"/>
          <w:lang w:val="es-ES"/>
        </w:rPr>
        <w:t>INCENTIVO A LA INDUSTRIA NACIONAL (Máximo 10 puntos)</w:t>
      </w:r>
    </w:p>
    <w:p w14:paraId="3AABF938" w14:textId="77777777" w:rsidR="00D77E28" w:rsidRPr="00C03866" w:rsidRDefault="00D77E28" w:rsidP="00D77E28">
      <w:pPr>
        <w:pStyle w:val="Prrafodelista"/>
        <w:spacing w:after="0" w:line="240" w:lineRule="auto"/>
        <w:ind w:left="390"/>
        <w:jc w:val="both"/>
        <w:rPr>
          <w:rFonts w:ascii="Arial" w:hAnsi="Arial" w:cs="Arial"/>
          <w:b/>
          <w:i/>
          <w:color w:val="000000" w:themeColor="text1"/>
          <w:lang w:val="es-ES"/>
        </w:rPr>
      </w:pPr>
    </w:p>
    <w:p w14:paraId="7284B188" w14:textId="77777777" w:rsidR="00C3069B" w:rsidRPr="00C03866" w:rsidRDefault="00C3069B" w:rsidP="00B76376">
      <w:pPr>
        <w:shd w:val="clear" w:color="auto" w:fill="FFFFFF"/>
        <w:ind w:right="163"/>
        <w:jc w:val="both"/>
        <w:rPr>
          <w:rFonts w:ascii="Arial" w:hAnsi="Arial" w:cs="Arial"/>
          <w:color w:val="000000" w:themeColor="text1"/>
          <w:sz w:val="22"/>
          <w:szCs w:val="22"/>
        </w:rPr>
      </w:pPr>
      <w:r w:rsidRPr="00C03866">
        <w:rPr>
          <w:rFonts w:ascii="Arial" w:hAnsi="Arial" w:cs="Arial"/>
          <w:color w:val="000000" w:themeColor="text1"/>
          <w:sz w:val="22"/>
          <w:szCs w:val="22"/>
        </w:rPr>
        <w:t>En los términos de la ley 816 del 7 de julio de 2003 “Por medio de la cual se apoya a la Industria Nacional a  través de la contratación pública”, EL IDIGER asignará el siguiente puntaje, de acuerdo con lo manifestado en la propuesta:</w:t>
      </w:r>
    </w:p>
    <w:p w14:paraId="5952D62E" w14:textId="77777777" w:rsidR="00294468" w:rsidRPr="00C03866" w:rsidRDefault="00C3069B" w:rsidP="00B76376">
      <w:pPr>
        <w:shd w:val="clear" w:color="auto" w:fill="FFFFFF"/>
        <w:ind w:left="709" w:right="163"/>
        <w:jc w:val="both"/>
        <w:rPr>
          <w:rFonts w:ascii="Arial" w:hAnsi="Arial" w:cs="Arial"/>
          <w:color w:val="000000" w:themeColor="text1"/>
          <w:sz w:val="22"/>
          <w:szCs w:val="22"/>
        </w:rPr>
      </w:pPr>
      <w:r w:rsidRPr="00C03866">
        <w:rPr>
          <w:rFonts w:ascii="Arial" w:hAnsi="Arial" w:cs="Arial"/>
          <w:color w:val="000000" w:themeColor="text1"/>
          <w:sz w:val="22"/>
          <w:szCs w:val="22"/>
        </w:rPr>
        <w:t>  </w:t>
      </w:r>
    </w:p>
    <w:tbl>
      <w:tblPr>
        <w:tblW w:w="8697" w:type="dxa"/>
        <w:jc w:val="center"/>
        <w:tblCellMar>
          <w:left w:w="70" w:type="dxa"/>
          <w:right w:w="70" w:type="dxa"/>
        </w:tblCellMar>
        <w:tblLook w:val="00A0" w:firstRow="1" w:lastRow="0" w:firstColumn="1" w:lastColumn="0" w:noHBand="0" w:noVBand="0"/>
      </w:tblPr>
      <w:tblGrid>
        <w:gridCol w:w="1233"/>
        <w:gridCol w:w="7464"/>
      </w:tblGrid>
      <w:tr w:rsidR="00294468" w:rsidRPr="00C03866" w14:paraId="55F49B93" w14:textId="77777777" w:rsidTr="00294468">
        <w:trPr>
          <w:trHeight w:val="191"/>
          <w:tblHeader/>
          <w:jc w:val="center"/>
        </w:trPr>
        <w:tc>
          <w:tcPr>
            <w:tcW w:w="1233"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59EF8F0E" w14:textId="77777777" w:rsidR="00294468" w:rsidRPr="00C03866" w:rsidRDefault="00294468" w:rsidP="00B76376">
            <w:pPr>
              <w:jc w:val="center"/>
              <w:rPr>
                <w:rFonts w:ascii="Arial" w:hAnsi="Arial" w:cs="Arial"/>
                <w:color w:val="000000" w:themeColor="text1"/>
                <w:sz w:val="22"/>
                <w:szCs w:val="22"/>
              </w:rPr>
            </w:pPr>
            <w:r w:rsidRPr="00C03866">
              <w:rPr>
                <w:rFonts w:ascii="Arial" w:hAnsi="Arial" w:cs="Arial"/>
                <w:color w:val="000000" w:themeColor="text1"/>
                <w:sz w:val="22"/>
                <w:szCs w:val="22"/>
              </w:rPr>
              <w:t xml:space="preserve">PUNTAJE </w:t>
            </w:r>
          </w:p>
        </w:tc>
        <w:tc>
          <w:tcPr>
            <w:tcW w:w="7464" w:type="dxa"/>
            <w:tcBorders>
              <w:top w:val="single" w:sz="4" w:space="0" w:color="auto"/>
              <w:left w:val="nil"/>
              <w:bottom w:val="single" w:sz="4" w:space="0" w:color="auto"/>
              <w:right w:val="single" w:sz="4" w:space="0" w:color="auto"/>
            </w:tcBorders>
            <w:shd w:val="clear" w:color="000000" w:fill="BFBFBF"/>
            <w:noWrap/>
            <w:vAlign w:val="center"/>
          </w:tcPr>
          <w:p w14:paraId="564FFEF3" w14:textId="77777777" w:rsidR="00294468" w:rsidRPr="00C03866" w:rsidRDefault="00294468" w:rsidP="00B76376">
            <w:pPr>
              <w:jc w:val="center"/>
              <w:rPr>
                <w:rFonts w:ascii="Arial" w:hAnsi="Arial" w:cs="Arial"/>
                <w:color w:val="000000" w:themeColor="text1"/>
                <w:sz w:val="22"/>
                <w:szCs w:val="22"/>
              </w:rPr>
            </w:pPr>
            <w:r w:rsidRPr="00C03866">
              <w:rPr>
                <w:rFonts w:ascii="Arial" w:hAnsi="Arial" w:cs="Arial"/>
                <w:color w:val="000000" w:themeColor="text1"/>
                <w:sz w:val="22"/>
                <w:szCs w:val="22"/>
              </w:rPr>
              <w:t xml:space="preserve">CONDICIÓN </w:t>
            </w:r>
          </w:p>
        </w:tc>
      </w:tr>
      <w:tr w:rsidR="00294468" w:rsidRPr="00C03866" w14:paraId="4F0A5D6E" w14:textId="77777777" w:rsidTr="00294468">
        <w:trPr>
          <w:trHeight w:val="690"/>
          <w:jc w:val="center"/>
        </w:trPr>
        <w:tc>
          <w:tcPr>
            <w:tcW w:w="1233" w:type="dxa"/>
            <w:tcBorders>
              <w:top w:val="nil"/>
              <w:left w:val="single" w:sz="4" w:space="0" w:color="auto"/>
              <w:bottom w:val="single" w:sz="4" w:space="0" w:color="auto"/>
              <w:right w:val="single" w:sz="4" w:space="0" w:color="auto"/>
            </w:tcBorders>
            <w:vAlign w:val="center"/>
          </w:tcPr>
          <w:p w14:paraId="24013470" w14:textId="77777777" w:rsidR="00294468" w:rsidRPr="00C03866" w:rsidRDefault="004350FE" w:rsidP="00B76376">
            <w:pPr>
              <w:jc w:val="center"/>
              <w:rPr>
                <w:rFonts w:ascii="Arial" w:hAnsi="Arial" w:cs="Arial"/>
                <w:color w:val="000000" w:themeColor="text1"/>
                <w:sz w:val="22"/>
                <w:szCs w:val="22"/>
              </w:rPr>
            </w:pPr>
            <w:r>
              <w:rPr>
                <w:rFonts w:ascii="Arial" w:hAnsi="Arial" w:cs="Arial"/>
                <w:color w:val="000000" w:themeColor="text1"/>
                <w:sz w:val="22"/>
                <w:szCs w:val="22"/>
              </w:rPr>
              <w:t>10</w:t>
            </w:r>
            <w:r w:rsidR="00294468" w:rsidRPr="00C03866">
              <w:rPr>
                <w:rFonts w:ascii="Arial" w:hAnsi="Arial" w:cs="Arial"/>
                <w:color w:val="000000" w:themeColor="text1"/>
                <w:sz w:val="22"/>
                <w:szCs w:val="22"/>
              </w:rPr>
              <w:t xml:space="preserve"> Puntos</w:t>
            </w:r>
          </w:p>
        </w:tc>
        <w:tc>
          <w:tcPr>
            <w:tcW w:w="7464" w:type="dxa"/>
            <w:tcBorders>
              <w:top w:val="nil"/>
              <w:left w:val="nil"/>
              <w:bottom w:val="single" w:sz="4" w:space="0" w:color="auto"/>
              <w:right w:val="single" w:sz="4" w:space="0" w:color="auto"/>
            </w:tcBorders>
            <w:vAlign w:val="center"/>
          </w:tcPr>
          <w:p w14:paraId="5D4584F4" w14:textId="77777777" w:rsidR="00294468" w:rsidRPr="00C03866" w:rsidRDefault="00294468"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Al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que oferte servicios nacionales, obtendrá el puntaje señalado. Este aspecto se acreditará mediante la información que sobre la nacionalidad del personal, suministre el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o el representante legal en la propuesta presentada. </w:t>
            </w:r>
          </w:p>
        </w:tc>
      </w:tr>
      <w:tr w:rsidR="00294468" w:rsidRPr="00C03866" w14:paraId="7065C929" w14:textId="77777777" w:rsidTr="0055188C">
        <w:trPr>
          <w:trHeight w:val="581"/>
          <w:jc w:val="center"/>
        </w:trPr>
        <w:tc>
          <w:tcPr>
            <w:tcW w:w="1233" w:type="dxa"/>
            <w:tcBorders>
              <w:top w:val="nil"/>
              <w:left w:val="single" w:sz="4" w:space="0" w:color="auto"/>
              <w:bottom w:val="single" w:sz="4" w:space="0" w:color="auto"/>
              <w:right w:val="single" w:sz="4" w:space="0" w:color="auto"/>
            </w:tcBorders>
            <w:vAlign w:val="center"/>
          </w:tcPr>
          <w:p w14:paraId="5BAF282A" w14:textId="77777777" w:rsidR="00294468" w:rsidRPr="00C03866" w:rsidRDefault="00294468" w:rsidP="00B76376">
            <w:pPr>
              <w:jc w:val="center"/>
              <w:rPr>
                <w:rFonts w:ascii="Arial" w:hAnsi="Arial" w:cs="Arial"/>
                <w:color w:val="000000" w:themeColor="text1"/>
                <w:sz w:val="22"/>
                <w:szCs w:val="22"/>
              </w:rPr>
            </w:pPr>
            <w:r w:rsidRPr="00C03866">
              <w:rPr>
                <w:rFonts w:ascii="Arial" w:hAnsi="Arial" w:cs="Arial"/>
                <w:color w:val="000000" w:themeColor="text1"/>
                <w:sz w:val="22"/>
                <w:szCs w:val="22"/>
              </w:rPr>
              <w:t>5 Puntos</w:t>
            </w:r>
          </w:p>
        </w:tc>
        <w:tc>
          <w:tcPr>
            <w:tcW w:w="7464" w:type="dxa"/>
            <w:tcBorders>
              <w:top w:val="nil"/>
              <w:left w:val="nil"/>
              <w:bottom w:val="single" w:sz="4" w:space="0" w:color="auto"/>
              <w:right w:val="single" w:sz="4" w:space="0" w:color="auto"/>
            </w:tcBorders>
            <w:vAlign w:val="center"/>
          </w:tcPr>
          <w:p w14:paraId="69A4BFFA" w14:textId="77777777" w:rsidR="00294468" w:rsidRPr="00C03866" w:rsidRDefault="00294468" w:rsidP="00B76376">
            <w:pPr>
              <w:jc w:val="both"/>
              <w:rPr>
                <w:rFonts w:ascii="Arial" w:hAnsi="Arial" w:cs="Arial"/>
                <w:color w:val="000000" w:themeColor="text1"/>
                <w:sz w:val="22"/>
                <w:szCs w:val="22"/>
              </w:rPr>
            </w:pPr>
            <w:r w:rsidRPr="00C03866">
              <w:rPr>
                <w:rFonts w:ascii="Arial" w:hAnsi="Arial" w:cs="Arial"/>
                <w:color w:val="000000" w:themeColor="text1"/>
                <w:sz w:val="22"/>
                <w:szCs w:val="22"/>
              </w:rPr>
              <w:t xml:space="preserve">Al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que oferte servicios extranjeros pero que incorpore componente colombiano de servicios profesionales, técnicos y operativos, obtendrá el puntaje señalado. Este aspecto se acreditará mediante la información que sobre la nacionalidad del personal, suministre el </w:t>
            </w:r>
            <w:r w:rsidR="00EC7FDA" w:rsidRPr="00C03866">
              <w:rPr>
                <w:rFonts w:ascii="Arial" w:hAnsi="Arial" w:cs="Arial"/>
                <w:color w:val="000000" w:themeColor="text1"/>
                <w:sz w:val="22"/>
                <w:szCs w:val="22"/>
              </w:rPr>
              <w:t>oferente</w:t>
            </w:r>
            <w:r w:rsidRPr="00C03866">
              <w:rPr>
                <w:rFonts w:ascii="Arial" w:hAnsi="Arial" w:cs="Arial"/>
                <w:color w:val="000000" w:themeColor="text1"/>
                <w:sz w:val="22"/>
                <w:szCs w:val="22"/>
              </w:rPr>
              <w:t xml:space="preserve"> o el representante legal en la propuesta. </w:t>
            </w:r>
          </w:p>
        </w:tc>
      </w:tr>
    </w:tbl>
    <w:p w14:paraId="0BE326F4" w14:textId="77777777" w:rsidR="00C3069B" w:rsidRPr="00C03866" w:rsidRDefault="00C3069B" w:rsidP="00B76376">
      <w:pPr>
        <w:shd w:val="clear" w:color="auto" w:fill="FFFFFF"/>
        <w:ind w:left="709" w:right="163"/>
        <w:jc w:val="both"/>
        <w:rPr>
          <w:rFonts w:ascii="Arial" w:hAnsi="Arial" w:cs="Arial"/>
          <w:color w:val="000000" w:themeColor="text1"/>
          <w:sz w:val="22"/>
          <w:szCs w:val="22"/>
        </w:rPr>
      </w:pPr>
      <w:r w:rsidRPr="00C03866">
        <w:rPr>
          <w:rFonts w:ascii="Arial" w:hAnsi="Arial" w:cs="Arial"/>
          <w:color w:val="000000" w:themeColor="text1"/>
          <w:sz w:val="22"/>
          <w:szCs w:val="22"/>
        </w:rPr>
        <w:t> </w:t>
      </w:r>
    </w:p>
    <w:p w14:paraId="245A1843" w14:textId="77777777" w:rsidR="00C3069B" w:rsidRPr="00C03866" w:rsidRDefault="00C3069B"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t xml:space="preserve">Para la verificación de este aspecto, el </w:t>
      </w:r>
      <w:r w:rsidR="0016312A" w:rsidRPr="00C03866">
        <w:rPr>
          <w:rFonts w:ascii="Arial" w:hAnsi="Arial" w:cs="Arial"/>
          <w:color w:val="000000" w:themeColor="text1"/>
          <w:sz w:val="22"/>
          <w:szCs w:val="22"/>
        </w:rPr>
        <w:t>contratista</w:t>
      </w:r>
      <w:r w:rsidRPr="00C03866">
        <w:rPr>
          <w:rFonts w:ascii="Arial" w:hAnsi="Arial" w:cs="Arial"/>
          <w:color w:val="000000" w:themeColor="text1"/>
          <w:sz w:val="22"/>
          <w:szCs w:val="22"/>
        </w:rPr>
        <w:t xml:space="preserve"> deberá presentar carta de certificación de  componente nacional.</w:t>
      </w:r>
    </w:p>
    <w:p w14:paraId="2F618FF8" w14:textId="77777777" w:rsidR="00C3069B" w:rsidRPr="00C03866" w:rsidRDefault="00C3069B"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t> </w:t>
      </w:r>
    </w:p>
    <w:p w14:paraId="4CDCD776" w14:textId="77777777" w:rsidR="00C3069B" w:rsidRPr="00C03866" w:rsidRDefault="00C3069B"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lastRenderedPageBreak/>
        <w:t>En ningún caso podrán acumularse puntajes en dos condiciones de este factor, salvo el establecido en el  siguiente párrafo.</w:t>
      </w:r>
    </w:p>
    <w:p w14:paraId="4F42B6D0" w14:textId="77777777" w:rsidR="00A86BC0" w:rsidRPr="00C03866" w:rsidRDefault="00A86BC0" w:rsidP="00B76376">
      <w:pPr>
        <w:shd w:val="clear" w:color="auto" w:fill="FFFFFF"/>
        <w:jc w:val="both"/>
        <w:rPr>
          <w:rFonts w:ascii="Arial" w:hAnsi="Arial" w:cs="Arial"/>
          <w:color w:val="000000" w:themeColor="text1"/>
          <w:sz w:val="22"/>
          <w:szCs w:val="22"/>
        </w:rPr>
      </w:pPr>
    </w:p>
    <w:p w14:paraId="4D6C2772" w14:textId="77777777" w:rsidR="00A86BC0" w:rsidRPr="00C03866" w:rsidRDefault="00A86BC0"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t>En caso de consorcios o uniones temporales conformadas por integrantes nacionales y extranjeros  ubicados en distinta condición, el puntaje de cada condición se asignará al integrante correspondiente en  proporción al porcentaje de participación y la calificación en el factor, será la sumatoria de ambos puntajes,  sin pasar de 100 puntos.</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6BC0" w:rsidRPr="00C03866" w14:paraId="2592B9D8" w14:textId="77777777" w:rsidTr="00D77305">
        <w:trPr>
          <w:tblCellSpacing w:w="15" w:type="dxa"/>
        </w:trPr>
        <w:tc>
          <w:tcPr>
            <w:tcW w:w="0" w:type="auto"/>
            <w:shd w:val="clear" w:color="auto" w:fill="FFFFFF"/>
            <w:vAlign w:val="center"/>
            <w:hideMark/>
          </w:tcPr>
          <w:p w14:paraId="4932311B" w14:textId="77777777" w:rsidR="00A86BC0" w:rsidRPr="00C03866" w:rsidRDefault="00A86BC0" w:rsidP="00B76376">
            <w:pPr>
              <w:rPr>
                <w:rFonts w:ascii="Arial" w:hAnsi="Arial" w:cs="Arial"/>
                <w:color w:val="000000" w:themeColor="text1"/>
                <w:sz w:val="22"/>
                <w:szCs w:val="22"/>
              </w:rPr>
            </w:pPr>
          </w:p>
        </w:tc>
      </w:tr>
    </w:tbl>
    <w:p w14:paraId="08F04F91" w14:textId="77777777" w:rsidR="00A86BC0" w:rsidRPr="00C03866" w:rsidRDefault="00A86BC0" w:rsidP="00B76376">
      <w:pPr>
        <w:shd w:val="clear" w:color="auto" w:fill="FFFFFF"/>
        <w:jc w:val="both"/>
        <w:rPr>
          <w:rFonts w:ascii="Arial" w:hAnsi="Arial" w:cs="Arial"/>
          <w:color w:val="000000" w:themeColor="text1"/>
          <w:sz w:val="22"/>
          <w:szCs w:val="22"/>
        </w:rPr>
      </w:pPr>
    </w:p>
    <w:p w14:paraId="062914B8" w14:textId="77777777" w:rsidR="001A3502" w:rsidRPr="00C03866" w:rsidRDefault="001A3502" w:rsidP="009E3C24">
      <w:pPr>
        <w:pStyle w:val="Prrafodelista"/>
        <w:numPr>
          <w:ilvl w:val="1"/>
          <w:numId w:val="30"/>
        </w:numPr>
        <w:spacing w:after="0" w:line="240" w:lineRule="auto"/>
        <w:jc w:val="both"/>
        <w:rPr>
          <w:rFonts w:ascii="Arial" w:hAnsi="Arial" w:cs="Arial"/>
          <w:b/>
          <w:i/>
          <w:color w:val="000000" w:themeColor="text1"/>
        </w:rPr>
      </w:pPr>
      <w:r w:rsidRPr="00C03866">
        <w:rPr>
          <w:rFonts w:ascii="Arial" w:hAnsi="Arial" w:cs="Arial"/>
          <w:b/>
          <w:color w:val="000000" w:themeColor="text1"/>
          <w:lang w:val="es-ES"/>
        </w:rPr>
        <w:t>CRITERIOS DE DESEMPATE</w:t>
      </w:r>
    </w:p>
    <w:p w14:paraId="710C7C4E" w14:textId="77777777" w:rsidR="00D77E28" w:rsidRPr="00C03866" w:rsidRDefault="00D77E28" w:rsidP="00D77E28">
      <w:pPr>
        <w:shd w:val="clear" w:color="auto" w:fill="FFFFFF"/>
        <w:jc w:val="both"/>
        <w:rPr>
          <w:rFonts w:ascii="Arial" w:hAnsi="Arial" w:cs="Arial"/>
          <w:spacing w:val="-2"/>
          <w:sz w:val="22"/>
          <w:szCs w:val="22"/>
        </w:rPr>
      </w:pPr>
    </w:p>
    <w:p w14:paraId="0709B5A6" w14:textId="77777777" w:rsidR="00D77E28" w:rsidRPr="00C03866" w:rsidRDefault="00D77E28" w:rsidP="00D77E28">
      <w:pPr>
        <w:shd w:val="clear" w:color="auto" w:fill="FFFFFF"/>
        <w:jc w:val="both"/>
        <w:rPr>
          <w:rFonts w:ascii="Arial" w:hAnsi="Arial" w:cs="Arial"/>
          <w:spacing w:val="-2"/>
          <w:sz w:val="22"/>
          <w:szCs w:val="22"/>
        </w:rPr>
      </w:pPr>
      <w:r w:rsidRPr="00C03866">
        <w:rPr>
          <w:rFonts w:ascii="Arial" w:hAnsi="Arial" w:cs="Arial"/>
          <w:spacing w:val="-2"/>
          <w:sz w:val="22"/>
          <w:szCs w:val="22"/>
        </w:rPr>
        <w:t xml:space="preserve">Para el caso de empate entre varias propuestas que se encuentren con el mismo puntaje total de los factores de calificación, se deberán tener en cuenta los siguientes criterios de desempate en su orden: </w:t>
      </w:r>
    </w:p>
    <w:p w14:paraId="1A8A57C8" w14:textId="77777777" w:rsidR="00D77E28" w:rsidRPr="00C03866" w:rsidRDefault="00D77E28" w:rsidP="00D77E28">
      <w:pPr>
        <w:shd w:val="clear" w:color="auto" w:fill="FFFFFF"/>
        <w:jc w:val="both"/>
        <w:rPr>
          <w:rFonts w:ascii="Arial" w:hAnsi="Arial" w:cs="Arial"/>
          <w:spacing w:val="-2"/>
          <w:sz w:val="22"/>
          <w:szCs w:val="22"/>
        </w:rPr>
      </w:pPr>
    </w:p>
    <w:p w14:paraId="48564928" w14:textId="77777777" w:rsidR="00D77E28" w:rsidRPr="00C03866" w:rsidRDefault="00D77E28" w:rsidP="00AD4DD5">
      <w:pPr>
        <w:pStyle w:val="Textoindependiente"/>
        <w:jc w:val="both"/>
        <w:rPr>
          <w:rFonts w:cs="Arial"/>
          <w:sz w:val="22"/>
          <w:szCs w:val="22"/>
        </w:rPr>
      </w:pPr>
      <w:r w:rsidRPr="00C03866">
        <w:rPr>
          <w:rFonts w:cs="Arial"/>
          <w:sz w:val="22"/>
          <w:szCs w:val="22"/>
        </w:rPr>
        <w:t xml:space="preserve">En el evento de que se presentara un empate entre dos o más proponentes, </w:t>
      </w:r>
      <w:r w:rsidRPr="00C03866">
        <w:rPr>
          <w:rFonts w:cs="Arial"/>
          <w:b/>
          <w:bCs/>
          <w:sz w:val="22"/>
          <w:szCs w:val="22"/>
        </w:rPr>
        <w:t xml:space="preserve">EL IDIGER </w:t>
      </w:r>
      <w:r w:rsidRPr="00C03866">
        <w:rPr>
          <w:rFonts w:cs="Arial"/>
          <w:sz w:val="22"/>
          <w:szCs w:val="22"/>
        </w:rPr>
        <w:t>procederá a la definición de un ganador teniendo en cuenta el siguiente orden de prioridad:</w:t>
      </w:r>
    </w:p>
    <w:p w14:paraId="31415188" w14:textId="77777777" w:rsidR="00D77E28" w:rsidRPr="00C03866" w:rsidRDefault="00D77E28" w:rsidP="00E6066D">
      <w:pPr>
        <w:pStyle w:val="Textoindependiente"/>
        <w:rPr>
          <w:rFonts w:cs="Arial"/>
          <w:sz w:val="22"/>
          <w:szCs w:val="22"/>
        </w:rPr>
      </w:pPr>
    </w:p>
    <w:p w14:paraId="31E1AB9E" w14:textId="77777777" w:rsidR="00D77E28" w:rsidRPr="00C03866" w:rsidRDefault="00D77E28" w:rsidP="00E6066D">
      <w:pPr>
        <w:pStyle w:val="Lista2"/>
        <w:numPr>
          <w:ilvl w:val="0"/>
          <w:numId w:val="12"/>
        </w:numPr>
        <w:jc w:val="both"/>
        <w:rPr>
          <w:rFonts w:cs="Arial"/>
          <w:szCs w:val="22"/>
        </w:rPr>
      </w:pPr>
      <w:r w:rsidRPr="00C03866">
        <w:rPr>
          <w:rFonts w:cs="Arial"/>
          <w:szCs w:val="22"/>
        </w:rPr>
        <w:t>Para el caso que persista el empate se dará prioridad al proponente que haya obtenido el mayor puntaje en LA EVALUACIÓN DEL FACTOR ECÓNOMICO (PRECIO) de la propuesta.</w:t>
      </w:r>
    </w:p>
    <w:p w14:paraId="3981A4BD" w14:textId="77777777" w:rsidR="00D77E28" w:rsidRPr="00C03866" w:rsidRDefault="00D77E28" w:rsidP="00E6066D">
      <w:pPr>
        <w:pStyle w:val="Lista2"/>
        <w:ind w:left="360" w:firstLine="0"/>
        <w:jc w:val="both"/>
        <w:rPr>
          <w:rFonts w:cs="Arial"/>
          <w:szCs w:val="22"/>
        </w:rPr>
      </w:pPr>
    </w:p>
    <w:p w14:paraId="3D99C66B" w14:textId="77777777" w:rsidR="00D77E28" w:rsidRPr="00C03866" w:rsidRDefault="00D77E28" w:rsidP="00E6066D">
      <w:pPr>
        <w:pStyle w:val="Lista2"/>
        <w:numPr>
          <w:ilvl w:val="0"/>
          <w:numId w:val="12"/>
        </w:numPr>
        <w:jc w:val="both"/>
        <w:rPr>
          <w:rFonts w:cs="Arial"/>
          <w:szCs w:val="22"/>
        </w:rPr>
      </w:pPr>
      <w:r w:rsidRPr="00C03866">
        <w:rPr>
          <w:rFonts w:cs="Arial"/>
          <w:szCs w:val="22"/>
        </w:rPr>
        <w:t>Para el caso que persista el empate se dará prioridad al proponente que haya obtenido el mayor p</w:t>
      </w:r>
      <w:r w:rsidR="00A57F24" w:rsidRPr="00C03866">
        <w:rPr>
          <w:rFonts w:cs="Arial"/>
          <w:szCs w:val="22"/>
        </w:rPr>
        <w:t xml:space="preserve">untaje en el </w:t>
      </w:r>
      <w:r w:rsidR="004350FE" w:rsidRPr="00C03866">
        <w:rPr>
          <w:rFonts w:cs="Arial"/>
          <w:szCs w:val="22"/>
        </w:rPr>
        <w:t>factor</w:t>
      </w:r>
      <w:r w:rsidR="00A57F24" w:rsidRPr="00C03866">
        <w:rPr>
          <w:rFonts w:cs="Arial"/>
          <w:szCs w:val="22"/>
        </w:rPr>
        <w:t xml:space="preserve"> </w:t>
      </w:r>
      <w:r w:rsidR="004350FE">
        <w:rPr>
          <w:rFonts w:cs="Arial"/>
          <w:szCs w:val="22"/>
        </w:rPr>
        <w:t xml:space="preserve">DENOMINADO “SKETCH EN </w:t>
      </w:r>
      <w:r w:rsidR="004350FE" w:rsidRPr="004350FE">
        <w:rPr>
          <w:rFonts w:cs="Arial"/>
          <w:color w:val="000000" w:themeColor="text1"/>
          <w:szCs w:val="22"/>
        </w:rPr>
        <w:t>RIESGO CARDIOVASCULAR Y HÁBITOS DE VIDA SALUDABLE</w:t>
      </w:r>
      <w:r w:rsidR="004350FE">
        <w:rPr>
          <w:rFonts w:cs="Arial"/>
          <w:color w:val="000000" w:themeColor="text1"/>
          <w:szCs w:val="22"/>
        </w:rPr>
        <w:t>”</w:t>
      </w:r>
      <w:r w:rsidR="004350FE" w:rsidRPr="00C03866">
        <w:rPr>
          <w:rFonts w:cs="Arial"/>
          <w:szCs w:val="22"/>
        </w:rPr>
        <w:t xml:space="preserve"> </w:t>
      </w:r>
      <w:r w:rsidRPr="00C03866">
        <w:rPr>
          <w:rFonts w:cs="Arial"/>
          <w:szCs w:val="22"/>
        </w:rPr>
        <w:t>de la propuesta.</w:t>
      </w:r>
    </w:p>
    <w:p w14:paraId="4F5DD5F4" w14:textId="77777777" w:rsidR="00D77E28" w:rsidRPr="00C03866" w:rsidRDefault="00D77E28" w:rsidP="00E6066D">
      <w:pPr>
        <w:pStyle w:val="Lista2"/>
        <w:ind w:left="360" w:firstLine="0"/>
        <w:jc w:val="both"/>
        <w:rPr>
          <w:rFonts w:cs="Arial"/>
          <w:szCs w:val="22"/>
        </w:rPr>
      </w:pPr>
    </w:p>
    <w:p w14:paraId="5DE5DEBC" w14:textId="77777777" w:rsidR="00D77E28" w:rsidRPr="00C03866" w:rsidRDefault="00D77E28" w:rsidP="00E6066D">
      <w:pPr>
        <w:pStyle w:val="Lista2"/>
        <w:numPr>
          <w:ilvl w:val="0"/>
          <w:numId w:val="12"/>
        </w:numPr>
        <w:jc w:val="both"/>
        <w:rPr>
          <w:rFonts w:cs="Arial"/>
          <w:szCs w:val="22"/>
        </w:rPr>
      </w:pPr>
      <w:r w:rsidRPr="00C03866">
        <w:rPr>
          <w:rFonts w:cs="Arial"/>
          <w:spacing w:val="-2"/>
          <w:szCs w:val="22"/>
        </w:rPr>
        <w:t>Si la oferta de un proponente extranjero se encuentra en igualdad de condiciones con</w:t>
      </w:r>
      <w:r w:rsidRPr="00C03866">
        <w:rPr>
          <w:rFonts w:cs="Arial"/>
          <w:szCs w:val="22"/>
        </w:rPr>
        <w:t xml:space="preserve"> la de un proponente nacional, se adjudicará al nacional.</w:t>
      </w:r>
    </w:p>
    <w:p w14:paraId="569EBE1E" w14:textId="77777777" w:rsidR="00D77E28" w:rsidRPr="00C03866" w:rsidRDefault="00D77E28" w:rsidP="00E6066D">
      <w:pPr>
        <w:pStyle w:val="Lista2"/>
        <w:ind w:left="360" w:firstLine="0"/>
        <w:jc w:val="both"/>
        <w:rPr>
          <w:rFonts w:cs="Arial"/>
          <w:szCs w:val="22"/>
        </w:rPr>
      </w:pPr>
    </w:p>
    <w:p w14:paraId="22F06D5A" w14:textId="77777777" w:rsidR="00D77E28" w:rsidRPr="00C03866" w:rsidRDefault="00D77E28" w:rsidP="00D77E28">
      <w:pPr>
        <w:pStyle w:val="western"/>
        <w:shd w:val="clear" w:color="auto" w:fill="FFFFFF"/>
        <w:spacing w:before="0" w:beforeAutospacing="0" w:after="0" w:afterAutospacing="0"/>
        <w:jc w:val="both"/>
        <w:rPr>
          <w:rFonts w:ascii="Arial" w:hAnsi="Arial" w:cs="Arial"/>
          <w:sz w:val="22"/>
          <w:szCs w:val="22"/>
          <w:lang w:val="es-ES" w:eastAsia="es-ES"/>
        </w:rPr>
      </w:pPr>
      <w:r w:rsidRPr="00C03866">
        <w:rPr>
          <w:rFonts w:ascii="Arial" w:hAnsi="Arial" w:cs="Arial"/>
          <w:sz w:val="22"/>
          <w:szCs w:val="22"/>
          <w:lang w:val="es-ES" w:eastAsia="es-ES"/>
        </w:rPr>
        <w:t>Si persiste el empate, la Entidad Estatal debe utilizar las siguientes reglas de forma sucesiva y excluyente para seleccionar el oferente favorecido, respetando los compromisos adquiridos por Acuerdos Comerciales:</w:t>
      </w:r>
    </w:p>
    <w:p w14:paraId="7C9FD11C" w14:textId="77777777" w:rsidR="00D77E28" w:rsidRPr="00C03866" w:rsidRDefault="00D77E28" w:rsidP="00D77E28">
      <w:pPr>
        <w:pStyle w:val="western"/>
        <w:shd w:val="clear" w:color="auto" w:fill="FFFFFF"/>
        <w:spacing w:before="0" w:beforeAutospacing="0" w:after="0" w:afterAutospacing="0"/>
        <w:jc w:val="both"/>
        <w:rPr>
          <w:rFonts w:ascii="Arial" w:hAnsi="Arial" w:cs="Arial"/>
          <w:sz w:val="22"/>
          <w:szCs w:val="22"/>
          <w:lang w:val="es-ES" w:eastAsia="es-ES"/>
        </w:rPr>
      </w:pPr>
    </w:p>
    <w:p w14:paraId="1A2620F3" w14:textId="77777777" w:rsidR="00D77E28" w:rsidRPr="00C03866" w:rsidRDefault="00D77E28" w:rsidP="009E3C24">
      <w:pPr>
        <w:pStyle w:val="western"/>
        <w:numPr>
          <w:ilvl w:val="0"/>
          <w:numId w:val="13"/>
        </w:numPr>
        <w:shd w:val="clear" w:color="auto" w:fill="FFFFFF"/>
        <w:spacing w:before="0" w:beforeAutospacing="0" w:after="0" w:afterAutospacing="0"/>
        <w:ind w:left="284" w:hanging="284"/>
        <w:jc w:val="both"/>
        <w:rPr>
          <w:rFonts w:ascii="Arial" w:hAnsi="Arial" w:cs="Arial"/>
          <w:sz w:val="22"/>
          <w:szCs w:val="22"/>
          <w:lang w:val="es-ES" w:eastAsia="es-ES"/>
        </w:rPr>
      </w:pPr>
      <w:r w:rsidRPr="00C03866">
        <w:rPr>
          <w:rFonts w:ascii="Arial" w:hAnsi="Arial" w:cs="Arial"/>
          <w:sz w:val="22"/>
          <w:szCs w:val="22"/>
          <w:lang w:val="es-ES" w:eastAsia="es-ES"/>
        </w:rPr>
        <w:t>Preferir la oferta de bienes o servicios nacionales frente a la oferta de bienes o servicios extranjeros.</w:t>
      </w:r>
    </w:p>
    <w:p w14:paraId="43CAD4D5"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p>
    <w:p w14:paraId="5753BEF4" w14:textId="77777777" w:rsidR="00D77E28" w:rsidRPr="00C03866" w:rsidRDefault="00D77E28" w:rsidP="009E3C24">
      <w:pPr>
        <w:pStyle w:val="western"/>
        <w:numPr>
          <w:ilvl w:val="0"/>
          <w:numId w:val="13"/>
        </w:numPr>
        <w:shd w:val="clear" w:color="auto" w:fill="FFFFFF"/>
        <w:spacing w:before="0" w:beforeAutospacing="0" w:after="0" w:afterAutospacing="0"/>
        <w:ind w:left="284" w:hanging="284"/>
        <w:jc w:val="both"/>
        <w:rPr>
          <w:rFonts w:ascii="Arial" w:hAnsi="Arial" w:cs="Arial"/>
          <w:sz w:val="22"/>
          <w:szCs w:val="22"/>
          <w:lang w:val="es-ES" w:eastAsia="es-ES"/>
        </w:rPr>
      </w:pPr>
      <w:r w:rsidRPr="00C03866">
        <w:rPr>
          <w:rFonts w:ascii="Arial" w:hAnsi="Arial" w:cs="Arial"/>
          <w:sz w:val="22"/>
          <w:szCs w:val="22"/>
          <w:lang w:val="es-ES" w:eastAsia="es-ES"/>
        </w:rPr>
        <w:t xml:space="preserve">Preferir las ofertas presentada por una </w:t>
      </w:r>
      <w:proofErr w:type="spellStart"/>
      <w:r w:rsidRPr="00C03866">
        <w:rPr>
          <w:rFonts w:ascii="Arial" w:hAnsi="Arial" w:cs="Arial"/>
          <w:sz w:val="22"/>
          <w:szCs w:val="22"/>
          <w:lang w:val="es-ES" w:eastAsia="es-ES"/>
        </w:rPr>
        <w:t>Mipyme</w:t>
      </w:r>
      <w:proofErr w:type="spellEnd"/>
      <w:r w:rsidRPr="00C03866">
        <w:rPr>
          <w:rFonts w:ascii="Arial" w:hAnsi="Arial" w:cs="Arial"/>
          <w:sz w:val="22"/>
          <w:szCs w:val="22"/>
          <w:lang w:val="es-ES" w:eastAsia="es-ES"/>
        </w:rPr>
        <w:t xml:space="preserve"> nacional. </w:t>
      </w:r>
    </w:p>
    <w:p w14:paraId="42D16CBC"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p>
    <w:p w14:paraId="774536D2" w14:textId="77777777" w:rsidR="00D77E28" w:rsidRPr="00C03866" w:rsidRDefault="00D77E28" w:rsidP="009E3C24">
      <w:pPr>
        <w:pStyle w:val="western"/>
        <w:numPr>
          <w:ilvl w:val="0"/>
          <w:numId w:val="13"/>
        </w:numPr>
        <w:shd w:val="clear" w:color="auto" w:fill="FFFFFF"/>
        <w:spacing w:before="0" w:beforeAutospacing="0" w:after="0" w:afterAutospacing="0"/>
        <w:ind w:left="284" w:hanging="284"/>
        <w:jc w:val="both"/>
        <w:rPr>
          <w:rFonts w:ascii="Arial" w:hAnsi="Arial" w:cs="Arial"/>
          <w:sz w:val="22"/>
          <w:szCs w:val="22"/>
          <w:lang w:val="es-ES" w:eastAsia="es-ES"/>
        </w:rPr>
      </w:pPr>
      <w:r w:rsidRPr="00C03866">
        <w:rPr>
          <w:rFonts w:ascii="Arial" w:hAnsi="Arial" w:cs="Arial"/>
          <w:sz w:val="22"/>
          <w:szCs w:val="22"/>
          <w:lang w:val="es-ES" w:eastAsia="es-ES"/>
        </w:rPr>
        <w:t xml:space="preserve">Preferir la oferta presentada por un Consorcio, Unión Temporal o promesa de sociedad futura siempre que: (a) esté conformado por al menos una </w:t>
      </w:r>
      <w:proofErr w:type="spellStart"/>
      <w:r w:rsidRPr="00C03866">
        <w:rPr>
          <w:rFonts w:ascii="Arial" w:hAnsi="Arial" w:cs="Arial"/>
          <w:sz w:val="22"/>
          <w:szCs w:val="22"/>
          <w:lang w:val="es-ES" w:eastAsia="es-ES"/>
        </w:rPr>
        <w:t>Mipyme</w:t>
      </w:r>
      <w:proofErr w:type="spellEnd"/>
      <w:r w:rsidRPr="00C03866">
        <w:rPr>
          <w:rFonts w:ascii="Arial" w:hAnsi="Arial" w:cs="Arial"/>
          <w:sz w:val="22"/>
          <w:szCs w:val="22"/>
          <w:lang w:val="es-ES" w:eastAsia="es-ES"/>
        </w:rPr>
        <w:t xml:space="preserve"> nacional que tenga una participación de por lo menos el veinticinco por ciento (25%); (b) la </w:t>
      </w:r>
      <w:proofErr w:type="spellStart"/>
      <w:r w:rsidRPr="00C03866">
        <w:rPr>
          <w:rFonts w:ascii="Arial" w:hAnsi="Arial" w:cs="Arial"/>
          <w:sz w:val="22"/>
          <w:szCs w:val="22"/>
          <w:lang w:val="es-ES" w:eastAsia="es-ES"/>
        </w:rPr>
        <w:t>Mipyme</w:t>
      </w:r>
      <w:proofErr w:type="spellEnd"/>
      <w:r w:rsidRPr="00C03866">
        <w:rPr>
          <w:rFonts w:ascii="Arial" w:hAnsi="Arial" w:cs="Arial"/>
          <w:sz w:val="22"/>
          <w:szCs w:val="22"/>
          <w:lang w:val="es-ES" w:eastAsia="es-ES"/>
        </w:rPr>
        <w:t xml:space="preserve"> aporte mínimo el veinticinco por ciento (25%) de la experiencia acreditada en </w:t>
      </w:r>
      <w:r w:rsidRPr="00C03866">
        <w:rPr>
          <w:rFonts w:ascii="Arial" w:hAnsi="Arial" w:cs="Arial"/>
          <w:sz w:val="22"/>
          <w:szCs w:val="22"/>
          <w:lang w:val="es-ES" w:eastAsia="es-ES"/>
        </w:rPr>
        <w:lastRenderedPageBreak/>
        <w:t xml:space="preserve">la oferta; y (c) ni la </w:t>
      </w:r>
      <w:proofErr w:type="spellStart"/>
      <w:r w:rsidRPr="00C03866">
        <w:rPr>
          <w:rFonts w:ascii="Arial" w:hAnsi="Arial" w:cs="Arial"/>
          <w:sz w:val="22"/>
          <w:szCs w:val="22"/>
          <w:lang w:val="es-ES" w:eastAsia="es-ES"/>
        </w:rPr>
        <w:t>Mipyme</w:t>
      </w:r>
      <w:proofErr w:type="spellEnd"/>
      <w:r w:rsidRPr="00C03866">
        <w:rPr>
          <w:rFonts w:ascii="Arial" w:hAnsi="Arial" w:cs="Arial"/>
          <w:sz w:val="22"/>
          <w:szCs w:val="22"/>
          <w:lang w:val="es-ES" w:eastAsia="es-ES"/>
        </w:rPr>
        <w:t>, ni sus accionistas, socios o representantes legales sean empleados, socios o accionistas de los miembros del Consorcio, Unión Temporal o promesa de sociedad futura.</w:t>
      </w:r>
    </w:p>
    <w:p w14:paraId="3554FDEA"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p>
    <w:p w14:paraId="189DDBF1"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r w:rsidRPr="00C03866">
        <w:rPr>
          <w:rFonts w:ascii="Arial" w:hAnsi="Arial" w:cs="Arial"/>
          <w:sz w:val="22"/>
          <w:szCs w:val="22"/>
          <w:lang w:val="es-ES" w:eastAsia="es-ES"/>
        </w:rPr>
        <w:t xml:space="preserve">Para la acreditación de Calidad de </w:t>
      </w:r>
      <w:proofErr w:type="spellStart"/>
      <w:r w:rsidRPr="00C03866">
        <w:rPr>
          <w:rFonts w:ascii="Arial" w:hAnsi="Arial" w:cs="Arial"/>
          <w:sz w:val="22"/>
          <w:szCs w:val="22"/>
          <w:lang w:val="es-ES" w:eastAsia="es-ES"/>
        </w:rPr>
        <w:t>Mipyme</w:t>
      </w:r>
      <w:proofErr w:type="spellEnd"/>
      <w:r w:rsidRPr="00C03866">
        <w:rPr>
          <w:rFonts w:ascii="Arial" w:hAnsi="Arial" w:cs="Arial"/>
          <w:sz w:val="22"/>
          <w:szCs w:val="22"/>
          <w:lang w:val="es-ES" w:eastAsia="es-ES"/>
        </w:rPr>
        <w:t xml:space="preserve"> (numerales b y c) el proponente d</w:t>
      </w:r>
      <w:r w:rsidR="0036623F" w:rsidRPr="00C03866">
        <w:rPr>
          <w:rFonts w:ascii="Arial" w:hAnsi="Arial" w:cs="Arial"/>
          <w:sz w:val="22"/>
          <w:szCs w:val="22"/>
          <w:lang w:val="es-ES" w:eastAsia="es-ES"/>
        </w:rPr>
        <w:t xml:space="preserve">eberá diligenciar el Anexo </w:t>
      </w:r>
      <w:r w:rsidR="005E4F5F" w:rsidRPr="00C03866">
        <w:rPr>
          <w:rFonts w:ascii="Arial" w:hAnsi="Arial" w:cs="Arial"/>
          <w:sz w:val="22"/>
          <w:szCs w:val="22"/>
          <w:lang w:val="es-ES" w:eastAsia="es-ES"/>
        </w:rPr>
        <w:t>correspondiente y</w:t>
      </w:r>
      <w:r w:rsidRPr="00C03866">
        <w:rPr>
          <w:rFonts w:ascii="Arial" w:hAnsi="Arial" w:cs="Arial"/>
          <w:sz w:val="22"/>
          <w:szCs w:val="22"/>
          <w:lang w:val="es-ES" w:eastAsia="es-ES"/>
        </w:rPr>
        <w:t xml:space="preserve"> la entidad verificará que se acredite los dos parámetros mínimos exigidos por Ley 905 de 2004 relacionados con la planta de personal y el activo total de la misma y que el anexo se presente conforme el numeral 2.21.2.4.2.4 del Decreto Único Reglamentario No. 1082 de 2015.</w:t>
      </w:r>
    </w:p>
    <w:p w14:paraId="7B0B6F89"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p>
    <w:p w14:paraId="00C2C373" w14:textId="77777777" w:rsidR="00D77E28" w:rsidRPr="00C03866" w:rsidRDefault="00D77E28" w:rsidP="009E3C24">
      <w:pPr>
        <w:pStyle w:val="western"/>
        <w:numPr>
          <w:ilvl w:val="0"/>
          <w:numId w:val="13"/>
        </w:numPr>
        <w:shd w:val="clear" w:color="auto" w:fill="FFFFFF"/>
        <w:spacing w:before="0" w:beforeAutospacing="0" w:after="0" w:afterAutospacing="0"/>
        <w:ind w:left="284" w:hanging="284"/>
        <w:jc w:val="both"/>
        <w:rPr>
          <w:rFonts w:ascii="Arial" w:hAnsi="Arial" w:cs="Arial"/>
          <w:sz w:val="22"/>
          <w:szCs w:val="22"/>
          <w:lang w:val="es-ES" w:eastAsia="es-ES"/>
        </w:rPr>
      </w:pPr>
      <w:r w:rsidRPr="00C03866">
        <w:rPr>
          <w:rFonts w:ascii="Arial" w:hAnsi="Arial" w:cs="Arial"/>
          <w:sz w:val="22"/>
          <w:szCs w:val="22"/>
          <w:lang w:val="es-ES" w:eastAsia="es-ES"/>
        </w:rPr>
        <w:t>Preferir la propuesta presentada por el oferente que acredite en las condiciones esta</w:t>
      </w:r>
      <w:r w:rsidRPr="00C03866">
        <w:rPr>
          <w:rFonts w:ascii="Arial" w:hAnsi="Arial" w:cs="Arial"/>
          <w:sz w:val="22"/>
          <w:szCs w:val="22"/>
          <w:lang w:val="es-ES" w:eastAsia="es-ES"/>
        </w:rPr>
        <w:softHyphen/>
        <w:t>blecidas en la ley que por lo menos el diez por ciento (10%) de su nómina está en condición de discapacidad a la que se refiere la Ley </w:t>
      </w:r>
      <w:hyperlink r:id="rId18" w:anchor="0" w:history="1">
        <w:r w:rsidRPr="00C03866">
          <w:rPr>
            <w:rFonts w:ascii="Arial" w:hAnsi="Arial" w:cs="Arial"/>
            <w:sz w:val="22"/>
            <w:szCs w:val="22"/>
            <w:lang w:val="es-ES" w:eastAsia="es-ES"/>
          </w:rPr>
          <w:t>361</w:t>
        </w:r>
      </w:hyperlink>
      <w:r w:rsidRPr="00C03866">
        <w:rPr>
          <w:rFonts w:ascii="Arial" w:hAnsi="Arial" w:cs="Arial"/>
          <w:sz w:val="22"/>
          <w:szCs w:val="22"/>
          <w:lang w:val="es-ES" w:eastAsia="es-ES"/>
        </w:rPr>
        <w:t>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4AD0BCD0" w14:textId="77777777" w:rsidR="00D77E28" w:rsidRPr="00C03866" w:rsidRDefault="00D77E28" w:rsidP="00D77E28">
      <w:pPr>
        <w:pStyle w:val="western"/>
        <w:shd w:val="clear" w:color="auto" w:fill="FFFFFF"/>
        <w:spacing w:before="0" w:beforeAutospacing="0" w:after="0" w:afterAutospacing="0"/>
        <w:jc w:val="both"/>
        <w:rPr>
          <w:rFonts w:ascii="Arial" w:hAnsi="Arial" w:cs="Arial"/>
          <w:sz w:val="22"/>
          <w:szCs w:val="22"/>
          <w:lang w:val="es-ES" w:eastAsia="es-ES"/>
        </w:rPr>
      </w:pPr>
    </w:p>
    <w:p w14:paraId="44E84D95"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r w:rsidRPr="00C03866">
        <w:rPr>
          <w:rFonts w:ascii="Arial" w:hAnsi="Arial" w:cs="Arial"/>
          <w:sz w:val="22"/>
          <w:szCs w:val="22"/>
          <w:lang w:val="es-ES" w:eastAsia="es-ES"/>
        </w:rPr>
        <w:t xml:space="preserve">Conforme a lo anterior, se verificará que el proponente anexe certificación expedida por autoridad competente donde conste </w:t>
      </w:r>
      <w:r w:rsidR="00A57F24" w:rsidRPr="00C03866">
        <w:rPr>
          <w:rFonts w:ascii="Arial" w:hAnsi="Arial" w:cs="Arial"/>
          <w:sz w:val="22"/>
          <w:szCs w:val="22"/>
          <w:lang w:val="es-ES" w:eastAsia="es-ES"/>
        </w:rPr>
        <w:t xml:space="preserve">que </w:t>
      </w:r>
      <w:r w:rsidRPr="00C03866">
        <w:rPr>
          <w:rFonts w:ascii="Arial" w:hAnsi="Arial" w:cs="Arial"/>
          <w:sz w:val="22"/>
          <w:szCs w:val="22"/>
          <w:lang w:val="es-ES" w:eastAsia="es-ES"/>
        </w:rPr>
        <w:t>por lo menos un mínimo del 10% de sus empleados están en condiciones de disc</w:t>
      </w:r>
      <w:r w:rsidR="00A57F24" w:rsidRPr="00C03866">
        <w:rPr>
          <w:rFonts w:ascii="Arial" w:hAnsi="Arial" w:cs="Arial"/>
          <w:sz w:val="22"/>
          <w:szCs w:val="22"/>
          <w:lang w:val="es-ES" w:eastAsia="es-ES"/>
        </w:rPr>
        <w:t>a</w:t>
      </w:r>
      <w:r w:rsidRPr="00C03866">
        <w:rPr>
          <w:rFonts w:ascii="Arial" w:hAnsi="Arial" w:cs="Arial"/>
          <w:sz w:val="22"/>
          <w:szCs w:val="22"/>
          <w:lang w:val="es-ES" w:eastAsia="es-ES"/>
        </w:rPr>
        <w:t>pacidad.</w:t>
      </w:r>
    </w:p>
    <w:p w14:paraId="1EF52027" w14:textId="77777777" w:rsidR="00D77E28" w:rsidRPr="00C03866" w:rsidRDefault="00D77E28" w:rsidP="00D77E28">
      <w:pPr>
        <w:pStyle w:val="western"/>
        <w:shd w:val="clear" w:color="auto" w:fill="FFFFFF"/>
        <w:spacing w:before="0" w:beforeAutospacing="0" w:after="0" w:afterAutospacing="0"/>
        <w:ind w:left="284"/>
        <w:jc w:val="both"/>
        <w:rPr>
          <w:rFonts w:ascii="Arial" w:hAnsi="Arial" w:cs="Arial"/>
          <w:sz w:val="22"/>
          <w:szCs w:val="22"/>
          <w:lang w:val="es-ES" w:eastAsia="es-ES"/>
        </w:rPr>
      </w:pPr>
    </w:p>
    <w:p w14:paraId="3CDF3589" w14:textId="77777777" w:rsidR="00D77E28" w:rsidRPr="00C03866" w:rsidRDefault="00D77E28" w:rsidP="009E3C24">
      <w:pPr>
        <w:pStyle w:val="western"/>
        <w:numPr>
          <w:ilvl w:val="0"/>
          <w:numId w:val="13"/>
        </w:numPr>
        <w:shd w:val="clear" w:color="auto" w:fill="FFFFFF"/>
        <w:spacing w:before="0" w:beforeAutospacing="0" w:after="0" w:afterAutospacing="0"/>
        <w:ind w:left="284" w:hanging="284"/>
        <w:jc w:val="both"/>
        <w:rPr>
          <w:rFonts w:ascii="Arial" w:hAnsi="Arial" w:cs="Arial"/>
          <w:sz w:val="22"/>
          <w:szCs w:val="22"/>
          <w:lang w:val="es-ES" w:eastAsia="es-ES"/>
        </w:rPr>
      </w:pPr>
      <w:r w:rsidRPr="00C03866">
        <w:rPr>
          <w:rFonts w:ascii="Arial" w:hAnsi="Arial" w:cs="Arial"/>
          <w:sz w:val="22"/>
          <w:szCs w:val="22"/>
          <w:lang w:val="es-ES" w:eastAsia="es-ES"/>
        </w:rPr>
        <w:t>Si subsiste el empate se procederá a elegir el ganador mediante el sorteo por balotas, para lo cual la entidad convocará a audiencia de adjudicación y para el efecto los Representantes Legales de los proponentes empatados o sus delegados, o en su defecto cualquier asistente escogerán la balota y se adjudicará a aquel que obtenga el número mayor.</w:t>
      </w:r>
    </w:p>
    <w:p w14:paraId="5A15998A" w14:textId="77777777" w:rsidR="009A4E2D" w:rsidRPr="00C03866" w:rsidRDefault="009A4E2D" w:rsidP="00B76376">
      <w:pPr>
        <w:jc w:val="both"/>
        <w:rPr>
          <w:rFonts w:ascii="Arial" w:hAnsi="Arial" w:cs="Arial"/>
          <w:color w:val="000000" w:themeColor="text1"/>
          <w:sz w:val="22"/>
          <w:szCs w:val="22"/>
          <w:lang w:val="es-ES"/>
        </w:rPr>
      </w:pPr>
    </w:p>
    <w:p w14:paraId="09B03BFF" w14:textId="77777777" w:rsidR="00254E3F" w:rsidRPr="00C03866" w:rsidRDefault="00254E3F" w:rsidP="009E3C24">
      <w:pPr>
        <w:numPr>
          <w:ilvl w:val="0"/>
          <w:numId w:val="29"/>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 xml:space="preserve">MECANISMOS DE COBERTURA QUE GARANTIZAN LAS OBLIGACIONES </w:t>
      </w:r>
    </w:p>
    <w:p w14:paraId="48FA5896" w14:textId="77777777" w:rsidR="001A3502" w:rsidRPr="00C03866" w:rsidRDefault="001A3502" w:rsidP="00B76376">
      <w:pPr>
        <w:jc w:val="both"/>
        <w:rPr>
          <w:rFonts w:ascii="Arial" w:hAnsi="Arial" w:cs="Arial"/>
          <w:b/>
          <w:i/>
          <w:color w:val="000000" w:themeColor="text1"/>
          <w:sz w:val="22"/>
          <w:szCs w:val="22"/>
          <w:lang w:val="es-ES"/>
        </w:rPr>
      </w:pPr>
    </w:p>
    <w:p w14:paraId="4725601D" w14:textId="77777777" w:rsidR="001A3502" w:rsidRPr="00C03866" w:rsidRDefault="001A3502" w:rsidP="00B76376">
      <w:pPr>
        <w:shd w:val="clear" w:color="auto" w:fill="FFFFFF"/>
        <w:jc w:val="both"/>
        <w:rPr>
          <w:rFonts w:ascii="Arial" w:hAnsi="Arial" w:cs="Arial"/>
          <w:color w:val="000000" w:themeColor="text1"/>
          <w:sz w:val="22"/>
          <w:szCs w:val="22"/>
        </w:rPr>
      </w:pPr>
      <w:r w:rsidRPr="00C03866">
        <w:rPr>
          <w:rFonts w:ascii="Arial" w:hAnsi="Arial" w:cs="Arial"/>
          <w:color w:val="000000" w:themeColor="text1"/>
          <w:sz w:val="22"/>
          <w:szCs w:val="22"/>
        </w:rPr>
        <w:t xml:space="preserve">De acuerdo con lo establecido en la Ley 80 de 1993, la Ley 1150 de 2007, </w:t>
      </w:r>
      <w:r w:rsidR="003D3F2A" w:rsidRPr="00C03866">
        <w:rPr>
          <w:rFonts w:ascii="Arial" w:hAnsi="Arial" w:cs="Arial"/>
          <w:color w:val="000000" w:themeColor="text1"/>
          <w:sz w:val="22"/>
          <w:szCs w:val="22"/>
        </w:rPr>
        <w:t xml:space="preserve">el Decreto Único Reglamentario </w:t>
      </w:r>
      <w:r w:rsidRPr="00C03866">
        <w:rPr>
          <w:rFonts w:ascii="Arial" w:hAnsi="Arial" w:cs="Arial"/>
          <w:color w:val="000000" w:themeColor="text1"/>
          <w:sz w:val="22"/>
          <w:szCs w:val="22"/>
        </w:rPr>
        <w:t>1082 de 2015, deberá constituir una garantía única que ampare:</w:t>
      </w:r>
    </w:p>
    <w:p w14:paraId="7FE50868" w14:textId="77777777" w:rsidR="001A3502" w:rsidRPr="00C03866" w:rsidRDefault="001A3502" w:rsidP="00B76376">
      <w:pPr>
        <w:shd w:val="clear" w:color="auto" w:fill="FFFFFF"/>
        <w:jc w:val="both"/>
        <w:rPr>
          <w:rFonts w:ascii="Arial" w:hAnsi="Arial" w:cs="Arial"/>
          <w:color w:val="000000" w:themeColor="text1"/>
          <w:sz w:val="22"/>
          <w:szCs w:val="22"/>
        </w:rPr>
      </w:pPr>
    </w:p>
    <w:p w14:paraId="10806FC0" w14:textId="77777777" w:rsidR="001A3502" w:rsidRPr="00C03866" w:rsidRDefault="001A3502" w:rsidP="00B76376">
      <w:pPr>
        <w:pStyle w:val="Prrafodelista1"/>
        <w:numPr>
          <w:ilvl w:val="0"/>
          <w:numId w:val="1"/>
        </w:numPr>
        <w:shd w:val="clear" w:color="auto" w:fill="FFFFFF"/>
        <w:jc w:val="both"/>
        <w:rPr>
          <w:rFonts w:ascii="Arial" w:hAnsi="Arial" w:cs="Arial"/>
          <w:color w:val="000000" w:themeColor="text1"/>
          <w:sz w:val="22"/>
          <w:szCs w:val="22"/>
        </w:rPr>
      </w:pPr>
      <w:r w:rsidRPr="00C03866">
        <w:rPr>
          <w:rFonts w:ascii="Arial" w:hAnsi="Arial" w:cs="Arial"/>
          <w:b/>
          <w:color w:val="000000" w:themeColor="text1"/>
          <w:sz w:val="22"/>
          <w:szCs w:val="22"/>
        </w:rPr>
        <w:t>Cumplimiento del contrato:</w:t>
      </w:r>
      <w:r w:rsidRPr="00C03866">
        <w:rPr>
          <w:rFonts w:ascii="Arial" w:hAnsi="Arial" w:cs="Arial"/>
          <w:color w:val="000000" w:themeColor="text1"/>
          <w:sz w:val="22"/>
          <w:szCs w:val="22"/>
        </w:rPr>
        <w:t xml:space="preserve"> Por el diez por ciento (10%) del valor total del contrato y con vigencia al plazo del contrato y seis (06) meses más, contados a partir de la suscripción del mismo.</w:t>
      </w:r>
    </w:p>
    <w:p w14:paraId="2A4BD6DE" w14:textId="77777777" w:rsidR="000A0DFF" w:rsidRPr="00C03866" w:rsidRDefault="001A3502" w:rsidP="00B76376">
      <w:pPr>
        <w:pStyle w:val="Prrafodelista2"/>
        <w:numPr>
          <w:ilvl w:val="0"/>
          <w:numId w:val="1"/>
        </w:numPr>
        <w:rPr>
          <w:rFonts w:ascii="Arial" w:hAnsi="Arial" w:cs="Arial"/>
          <w:color w:val="000000" w:themeColor="text1"/>
          <w:sz w:val="22"/>
          <w:szCs w:val="22"/>
        </w:rPr>
      </w:pPr>
      <w:r w:rsidRPr="00C03866">
        <w:rPr>
          <w:rFonts w:ascii="Arial" w:hAnsi="Arial" w:cs="Arial"/>
          <w:b/>
          <w:color w:val="000000" w:themeColor="text1"/>
          <w:sz w:val="22"/>
          <w:szCs w:val="22"/>
        </w:rPr>
        <w:t>Calidad del servicio:</w:t>
      </w:r>
      <w:r w:rsidRPr="00C03866">
        <w:rPr>
          <w:rFonts w:ascii="Arial" w:hAnsi="Arial" w:cs="Arial"/>
          <w:color w:val="000000" w:themeColor="text1"/>
          <w:sz w:val="22"/>
          <w:szCs w:val="22"/>
        </w:rPr>
        <w:t xml:space="preserve"> Por el diez por ciento (10%) del valor total del contrato y con vigencia al plazo del contrato y seis (06) meses más, contados a partir de la</w:t>
      </w:r>
      <w:r w:rsidR="000A0DFF" w:rsidRPr="00C03866">
        <w:rPr>
          <w:rFonts w:ascii="Arial" w:hAnsi="Arial" w:cs="Arial"/>
          <w:color w:val="000000" w:themeColor="text1"/>
          <w:sz w:val="22"/>
          <w:szCs w:val="22"/>
        </w:rPr>
        <w:t xml:space="preserve"> suscripción del mismo. </w:t>
      </w:r>
    </w:p>
    <w:p w14:paraId="3A7ECC61" w14:textId="77777777" w:rsidR="001A3502" w:rsidRPr="00C03866" w:rsidRDefault="001A3502" w:rsidP="00B76376">
      <w:pPr>
        <w:pStyle w:val="Prrafodelista1"/>
        <w:numPr>
          <w:ilvl w:val="0"/>
          <w:numId w:val="1"/>
        </w:numPr>
        <w:shd w:val="clear" w:color="auto" w:fill="FFFFFF"/>
        <w:jc w:val="both"/>
        <w:rPr>
          <w:rFonts w:ascii="Arial" w:hAnsi="Arial" w:cs="Arial"/>
          <w:color w:val="000000" w:themeColor="text1"/>
          <w:sz w:val="22"/>
          <w:szCs w:val="22"/>
        </w:rPr>
      </w:pPr>
      <w:r w:rsidRPr="00C03866">
        <w:rPr>
          <w:rFonts w:ascii="Arial" w:hAnsi="Arial" w:cs="Arial"/>
          <w:b/>
          <w:color w:val="000000" w:themeColor="text1"/>
          <w:sz w:val="22"/>
          <w:szCs w:val="22"/>
        </w:rPr>
        <w:lastRenderedPageBreak/>
        <w:t>Salarios y Prestaciones sociales:</w:t>
      </w:r>
      <w:r w:rsidRPr="00C03866">
        <w:rPr>
          <w:rFonts w:ascii="Arial" w:hAnsi="Arial" w:cs="Arial"/>
          <w:color w:val="000000" w:themeColor="text1"/>
          <w:sz w:val="22"/>
          <w:szCs w:val="22"/>
        </w:rPr>
        <w:t xml:space="preserve"> Por el cinco por ciento (5%) del valor total del contrato y con una vigencia igual al plazo del contrato y tres años más.</w:t>
      </w:r>
    </w:p>
    <w:p w14:paraId="2D7374E3" w14:textId="77777777" w:rsidR="001A3502" w:rsidRPr="00C03866" w:rsidRDefault="001A3502" w:rsidP="00B76376">
      <w:pPr>
        <w:pStyle w:val="Prrafodelista1"/>
        <w:shd w:val="clear" w:color="auto" w:fill="FFFFFF"/>
        <w:ind w:left="0"/>
        <w:jc w:val="both"/>
        <w:rPr>
          <w:rFonts w:ascii="Arial" w:hAnsi="Arial" w:cs="Arial"/>
          <w:color w:val="000000" w:themeColor="text1"/>
          <w:sz w:val="22"/>
          <w:szCs w:val="22"/>
        </w:rPr>
      </w:pPr>
    </w:p>
    <w:p w14:paraId="41580587" w14:textId="77777777" w:rsidR="001A3502" w:rsidRPr="00C03866" w:rsidRDefault="001A3502" w:rsidP="00B76376">
      <w:pPr>
        <w:pStyle w:val="Prrafodelista2"/>
        <w:shd w:val="clear" w:color="auto" w:fill="FFFFFF"/>
        <w:ind w:left="0"/>
        <w:rPr>
          <w:rFonts w:ascii="Arial" w:hAnsi="Arial" w:cs="Arial"/>
          <w:color w:val="000000" w:themeColor="text1"/>
          <w:sz w:val="22"/>
          <w:szCs w:val="22"/>
          <w:lang w:val="es-CO"/>
        </w:rPr>
      </w:pPr>
      <w:r w:rsidRPr="00C03866">
        <w:rPr>
          <w:rFonts w:ascii="Arial" w:hAnsi="Arial" w:cs="Arial"/>
          <w:color w:val="000000" w:themeColor="text1"/>
          <w:sz w:val="22"/>
          <w:szCs w:val="22"/>
          <w:lang w:val="es-CO"/>
        </w:rPr>
        <w:t xml:space="preserve">El contratista se obliga a ajustar las garantías a la fecha de inicio del contrato y a ampliar, modificar y prorrogar las mismas, en el evento en que se aumente el valor del contrato o se prorrogue o suspenda su vigencia.  </w:t>
      </w:r>
    </w:p>
    <w:p w14:paraId="68D8D672" w14:textId="77777777" w:rsidR="00D77E28" w:rsidRPr="00C03866" w:rsidRDefault="00D77E28" w:rsidP="00B76376">
      <w:pPr>
        <w:ind w:left="450"/>
        <w:jc w:val="both"/>
        <w:rPr>
          <w:rFonts w:ascii="Arial" w:hAnsi="Arial" w:cs="Arial"/>
          <w:b/>
          <w:i/>
          <w:color w:val="000000" w:themeColor="text1"/>
          <w:sz w:val="22"/>
          <w:szCs w:val="22"/>
        </w:rPr>
      </w:pPr>
    </w:p>
    <w:p w14:paraId="61A7BB6A" w14:textId="77777777" w:rsidR="00DA777A" w:rsidRPr="00C03866" w:rsidRDefault="00DA777A" w:rsidP="009E3C24">
      <w:pPr>
        <w:numPr>
          <w:ilvl w:val="0"/>
          <w:numId w:val="29"/>
        </w:numPr>
        <w:jc w:val="both"/>
        <w:rPr>
          <w:rFonts w:ascii="Arial" w:hAnsi="Arial" w:cs="Arial"/>
          <w:b/>
          <w:i/>
          <w:color w:val="000000" w:themeColor="text1"/>
          <w:sz w:val="22"/>
          <w:szCs w:val="22"/>
          <w:lang w:val="es-ES"/>
        </w:rPr>
      </w:pPr>
      <w:r w:rsidRPr="00C03866">
        <w:rPr>
          <w:rFonts w:ascii="Arial" w:hAnsi="Arial" w:cs="Arial"/>
          <w:b/>
          <w:color w:val="000000" w:themeColor="text1"/>
          <w:sz w:val="22"/>
          <w:szCs w:val="22"/>
          <w:lang w:val="es-ES"/>
        </w:rPr>
        <w:t xml:space="preserve">INDICACIONES SI LA PRESENTE CONTRATACIÓN ESTA COBIJADA POR UN ACUERDO INTERNACIONAL O UN TRATADO DE LIBRE COMERCIO VIGENTE PARA EL ESTADO COLOMBIANO </w:t>
      </w:r>
    </w:p>
    <w:p w14:paraId="7ACDAFD7" w14:textId="77777777" w:rsidR="00377C44" w:rsidRPr="00C03866" w:rsidRDefault="00377C44" w:rsidP="00B76376">
      <w:pPr>
        <w:autoSpaceDE w:val="0"/>
        <w:autoSpaceDN w:val="0"/>
        <w:adjustRightInd w:val="0"/>
        <w:rPr>
          <w:rFonts w:ascii="Arial" w:hAnsi="Arial" w:cs="Arial"/>
          <w:color w:val="000000" w:themeColor="text1"/>
          <w:sz w:val="22"/>
          <w:szCs w:val="22"/>
          <w:lang w:eastAsia="es-CO"/>
        </w:rPr>
      </w:pPr>
    </w:p>
    <w:p w14:paraId="3FDFBF3F" w14:textId="77777777" w:rsidR="00BA19FC" w:rsidRPr="00C03866" w:rsidRDefault="00BA19FC" w:rsidP="00B76376">
      <w:pPr>
        <w:jc w:val="both"/>
        <w:rPr>
          <w:rFonts w:ascii="Arial" w:hAnsi="Arial" w:cs="Arial"/>
          <w:color w:val="000000" w:themeColor="text1"/>
          <w:sz w:val="22"/>
          <w:szCs w:val="22"/>
          <w:lang w:eastAsia="es-ES"/>
        </w:rPr>
      </w:pPr>
      <w:r w:rsidRPr="00C03866">
        <w:rPr>
          <w:rFonts w:ascii="Arial" w:hAnsi="Arial" w:cs="Arial"/>
          <w:color w:val="000000" w:themeColor="text1"/>
          <w:sz w:val="22"/>
          <w:szCs w:val="22"/>
          <w:lang w:eastAsia="es-ES"/>
        </w:rPr>
        <w:t xml:space="preserve">Teniendo en cuenta lo señalado en el numeral 8 del artículo 2.2.1.1.2.1.1 del Decreto </w:t>
      </w:r>
      <w:r w:rsidR="005B6F7E" w:rsidRPr="00C03866">
        <w:rPr>
          <w:rFonts w:ascii="Arial" w:hAnsi="Arial" w:cs="Arial"/>
          <w:color w:val="000000" w:themeColor="text1"/>
          <w:sz w:val="22"/>
          <w:szCs w:val="22"/>
          <w:lang w:eastAsia="es-ES"/>
        </w:rPr>
        <w:t xml:space="preserve">único Reglamentario </w:t>
      </w:r>
      <w:r w:rsidRPr="00C03866">
        <w:rPr>
          <w:rFonts w:ascii="Arial" w:hAnsi="Arial" w:cs="Arial"/>
          <w:color w:val="000000" w:themeColor="text1"/>
          <w:sz w:val="22"/>
          <w:szCs w:val="22"/>
          <w:lang w:eastAsia="es-ES"/>
        </w:rPr>
        <w:t xml:space="preserve">1082 de 2015, por el cual se reglamenta el Estatuto General de Contratación de la Administración Pública y una vez revisado los parámetros establecidos </w:t>
      </w:r>
      <w:r w:rsidR="003D3F2A" w:rsidRPr="00C03866">
        <w:rPr>
          <w:rFonts w:ascii="Arial" w:hAnsi="Arial" w:cs="Arial"/>
          <w:color w:val="000000" w:themeColor="text1"/>
          <w:sz w:val="22"/>
          <w:szCs w:val="22"/>
          <w:lang w:eastAsia="es-ES"/>
        </w:rPr>
        <w:t xml:space="preserve">en el </w:t>
      </w:r>
      <w:r w:rsidR="003D3F2A" w:rsidRPr="00C03866">
        <w:rPr>
          <w:rFonts w:ascii="Arial" w:hAnsi="Arial" w:cs="Arial"/>
          <w:color w:val="000000" w:themeColor="text1"/>
          <w:sz w:val="22"/>
          <w:szCs w:val="22"/>
        </w:rPr>
        <w:t>Manual para el manejo de los Acuerdos Comerciales en Procesos de Contratación expedido por Colombia Compra Eficiente</w:t>
      </w:r>
      <w:r w:rsidRPr="00C03866">
        <w:rPr>
          <w:rFonts w:ascii="Arial" w:hAnsi="Arial" w:cs="Arial"/>
          <w:color w:val="000000" w:themeColor="text1"/>
          <w:sz w:val="22"/>
          <w:szCs w:val="22"/>
          <w:lang w:eastAsia="es-ES"/>
        </w:rPr>
        <w:t>, se evidencia lo siguiente:</w:t>
      </w:r>
    </w:p>
    <w:p w14:paraId="1652A840" w14:textId="77777777" w:rsidR="00BA19FC" w:rsidRPr="00C03866" w:rsidRDefault="00BA19FC" w:rsidP="00B76376">
      <w:pPr>
        <w:jc w:val="both"/>
        <w:rPr>
          <w:rFonts w:ascii="Arial" w:hAnsi="Arial" w:cs="Arial"/>
          <w:color w:val="000000" w:themeColor="text1"/>
          <w:sz w:val="22"/>
          <w:szCs w:val="22"/>
          <w:lang w:eastAsia="es-ES"/>
        </w:rPr>
      </w:pPr>
    </w:p>
    <w:tbl>
      <w:tblPr>
        <w:tblW w:w="98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2204"/>
        <w:gridCol w:w="1907"/>
        <w:gridCol w:w="1843"/>
        <w:gridCol w:w="1767"/>
      </w:tblGrid>
      <w:tr w:rsidR="0044507F" w:rsidRPr="008B6D52" w14:paraId="3141952D" w14:textId="77777777" w:rsidTr="008B6D52">
        <w:trPr>
          <w:trHeight w:val="1340"/>
        </w:trPr>
        <w:tc>
          <w:tcPr>
            <w:tcW w:w="2098" w:type="dxa"/>
            <w:shd w:val="clear" w:color="auto" w:fill="D9D9D9"/>
            <w:vAlign w:val="center"/>
          </w:tcPr>
          <w:p w14:paraId="7C0D4F47" w14:textId="77777777" w:rsidR="003D3F2A" w:rsidRPr="008B6D52" w:rsidRDefault="003D3F2A" w:rsidP="00B76376">
            <w:pPr>
              <w:widowControl w:val="0"/>
              <w:autoSpaceDE w:val="0"/>
              <w:autoSpaceDN w:val="0"/>
              <w:adjustRightInd w:val="0"/>
              <w:jc w:val="center"/>
              <w:rPr>
                <w:rFonts w:ascii="Arial" w:eastAsia="Times New Roman" w:hAnsi="Arial" w:cs="Arial"/>
                <w:b/>
                <w:bCs/>
                <w:color w:val="000000" w:themeColor="text1"/>
                <w:sz w:val="20"/>
                <w:szCs w:val="20"/>
                <w:lang w:val="en-US"/>
              </w:rPr>
            </w:pPr>
            <w:r w:rsidRPr="008B6D52">
              <w:rPr>
                <w:rFonts w:ascii="Arial" w:eastAsia="Times New Roman" w:hAnsi="Arial" w:cs="Arial"/>
                <w:b/>
                <w:bCs/>
                <w:color w:val="000000" w:themeColor="text1"/>
                <w:sz w:val="20"/>
                <w:szCs w:val="20"/>
                <w:lang w:val="en-US"/>
              </w:rPr>
              <w:t>ACUERDO COMERCIAL</w:t>
            </w:r>
          </w:p>
          <w:p w14:paraId="25A74131"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p>
        </w:tc>
        <w:tc>
          <w:tcPr>
            <w:tcW w:w="2204" w:type="dxa"/>
            <w:shd w:val="clear" w:color="auto" w:fill="D9D9D9"/>
            <w:vAlign w:val="center"/>
          </w:tcPr>
          <w:p w14:paraId="1C7CCBF2"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ENTIDAD ESTATAL INCLUIDA</w:t>
            </w:r>
          </w:p>
        </w:tc>
        <w:tc>
          <w:tcPr>
            <w:tcW w:w="1907" w:type="dxa"/>
            <w:shd w:val="clear" w:color="auto" w:fill="D9D9D9"/>
            <w:vAlign w:val="center"/>
          </w:tcPr>
          <w:p w14:paraId="7AA8BFE7"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b/>
                <w:bCs/>
                <w:color w:val="000000" w:themeColor="text1"/>
                <w:sz w:val="20"/>
                <w:szCs w:val="20"/>
                <w:lang w:val="es-ES"/>
              </w:rPr>
              <w:t>PRESUPUESTO DE CONTRATACIÓN SUPERIOR AL VALOR DEL ACUERDO COMERCIAL</w:t>
            </w:r>
          </w:p>
        </w:tc>
        <w:tc>
          <w:tcPr>
            <w:tcW w:w="1843" w:type="dxa"/>
            <w:shd w:val="clear" w:color="auto" w:fill="D9D9D9"/>
            <w:vAlign w:val="center"/>
          </w:tcPr>
          <w:p w14:paraId="36D6FB9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b/>
                <w:bCs/>
                <w:color w:val="000000" w:themeColor="text1"/>
                <w:sz w:val="20"/>
                <w:szCs w:val="20"/>
                <w:lang w:val="es-ES"/>
              </w:rPr>
              <w:t>EXCEPCIÓN APLICABLE AL PROCESO DE CONTRATACIÓN</w:t>
            </w:r>
          </w:p>
        </w:tc>
        <w:tc>
          <w:tcPr>
            <w:tcW w:w="1767" w:type="dxa"/>
            <w:shd w:val="clear" w:color="auto" w:fill="D9D9D9"/>
            <w:vAlign w:val="center"/>
          </w:tcPr>
          <w:p w14:paraId="707E1D93"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b/>
                <w:bCs/>
                <w:color w:val="000000" w:themeColor="text1"/>
                <w:sz w:val="20"/>
                <w:szCs w:val="20"/>
                <w:lang w:val="es-ES"/>
              </w:rPr>
              <w:t>PROCESO DE CONTRATACIÓN CUBIERTO POR EL ACUERDO COMERCIAL</w:t>
            </w:r>
          </w:p>
        </w:tc>
      </w:tr>
      <w:tr w:rsidR="0044507F" w:rsidRPr="008B6D52" w14:paraId="232D136F" w14:textId="77777777" w:rsidTr="008B6D52">
        <w:tc>
          <w:tcPr>
            <w:tcW w:w="2098" w:type="dxa"/>
            <w:shd w:val="clear" w:color="auto" w:fill="auto"/>
            <w:vAlign w:val="center"/>
          </w:tcPr>
          <w:p w14:paraId="3C04B418"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ALIANZA PACÍFICO</w:t>
            </w:r>
          </w:p>
          <w:p w14:paraId="1B7DC0E8"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(CHILE)</w:t>
            </w:r>
          </w:p>
        </w:tc>
        <w:tc>
          <w:tcPr>
            <w:tcW w:w="2204" w:type="dxa"/>
            <w:shd w:val="clear" w:color="auto" w:fill="auto"/>
            <w:vAlign w:val="center"/>
          </w:tcPr>
          <w:p w14:paraId="425E42FF"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907" w:type="dxa"/>
            <w:shd w:val="clear" w:color="auto" w:fill="auto"/>
            <w:vAlign w:val="center"/>
          </w:tcPr>
          <w:p w14:paraId="353D0BC0"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843" w:type="dxa"/>
            <w:shd w:val="clear" w:color="auto" w:fill="auto"/>
            <w:vAlign w:val="center"/>
          </w:tcPr>
          <w:p w14:paraId="01F899CC"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767" w:type="dxa"/>
            <w:shd w:val="clear" w:color="auto" w:fill="auto"/>
            <w:vAlign w:val="center"/>
          </w:tcPr>
          <w:p w14:paraId="3930E0C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4659BD66" w14:textId="77777777" w:rsidTr="008B6D52">
        <w:trPr>
          <w:trHeight w:val="280"/>
        </w:trPr>
        <w:tc>
          <w:tcPr>
            <w:tcW w:w="2098" w:type="dxa"/>
            <w:shd w:val="clear" w:color="auto" w:fill="auto"/>
            <w:vAlign w:val="center"/>
          </w:tcPr>
          <w:p w14:paraId="134F569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ALIANZA PACÍFICO</w:t>
            </w:r>
          </w:p>
          <w:p w14:paraId="65B929A8"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(PERÚ)</w:t>
            </w:r>
          </w:p>
        </w:tc>
        <w:tc>
          <w:tcPr>
            <w:tcW w:w="2204" w:type="dxa"/>
            <w:shd w:val="clear" w:color="auto" w:fill="auto"/>
            <w:vAlign w:val="center"/>
          </w:tcPr>
          <w:p w14:paraId="0B7FED39"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907" w:type="dxa"/>
            <w:shd w:val="clear" w:color="auto" w:fill="auto"/>
            <w:vAlign w:val="center"/>
          </w:tcPr>
          <w:p w14:paraId="45BC595B"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843" w:type="dxa"/>
            <w:shd w:val="clear" w:color="auto" w:fill="auto"/>
            <w:vAlign w:val="center"/>
          </w:tcPr>
          <w:p w14:paraId="65BCD3F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767" w:type="dxa"/>
            <w:shd w:val="clear" w:color="auto" w:fill="auto"/>
            <w:vAlign w:val="center"/>
          </w:tcPr>
          <w:p w14:paraId="181DB29C"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6EE6B340" w14:textId="77777777" w:rsidTr="008B6D52">
        <w:trPr>
          <w:trHeight w:val="611"/>
        </w:trPr>
        <w:tc>
          <w:tcPr>
            <w:tcW w:w="2098" w:type="dxa"/>
            <w:shd w:val="clear" w:color="auto" w:fill="auto"/>
            <w:vAlign w:val="center"/>
          </w:tcPr>
          <w:p w14:paraId="7BC3CAC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p>
          <w:p w14:paraId="2146C3C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CHILE</w:t>
            </w:r>
          </w:p>
        </w:tc>
        <w:tc>
          <w:tcPr>
            <w:tcW w:w="2204" w:type="dxa"/>
            <w:shd w:val="clear" w:color="auto" w:fill="auto"/>
            <w:vAlign w:val="center"/>
          </w:tcPr>
          <w:p w14:paraId="32D2806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Si, (por tratarse de una entidad descentralizada)</w:t>
            </w:r>
          </w:p>
        </w:tc>
        <w:tc>
          <w:tcPr>
            <w:tcW w:w="1907" w:type="dxa"/>
            <w:shd w:val="clear" w:color="auto" w:fill="auto"/>
            <w:vAlign w:val="center"/>
          </w:tcPr>
          <w:p w14:paraId="50944BE7"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No, (el valor del proceso es inferior a ($643.264.000)</w:t>
            </w:r>
          </w:p>
        </w:tc>
        <w:tc>
          <w:tcPr>
            <w:tcW w:w="1843" w:type="dxa"/>
            <w:shd w:val="clear" w:color="auto" w:fill="auto"/>
            <w:vAlign w:val="center"/>
          </w:tcPr>
          <w:p w14:paraId="6430B302"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 xml:space="preserve">No está incurso en ninguna  </w:t>
            </w:r>
          </w:p>
          <w:p w14:paraId="3B50489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excepción</w:t>
            </w:r>
          </w:p>
        </w:tc>
        <w:tc>
          <w:tcPr>
            <w:tcW w:w="1767" w:type="dxa"/>
            <w:shd w:val="clear" w:color="auto" w:fill="auto"/>
            <w:vAlign w:val="center"/>
          </w:tcPr>
          <w:p w14:paraId="11FE96AA"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29F3A901" w14:textId="77777777" w:rsidTr="008B6D52">
        <w:trPr>
          <w:trHeight w:val="265"/>
        </w:trPr>
        <w:tc>
          <w:tcPr>
            <w:tcW w:w="2098" w:type="dxa"/>
            <w:shd w:val="clear" w:color="auto" w:fill="auto"/>
            <w:vAlign w:val="center"/>
          </w:tcPr>
          <w:p w14:paraId="237780A2"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COSTA RICA</w:t>
            </w:r>
          </w:p>
        </w:tc>
        <w:tc>
          <w:tcPr>
            <w:tcW w:w="2204" w:type="dxa"/>
            <w:shd w:val="clear" w:color="auto" w:fill="auto"/>
            <w:vAlign w:val="center"/>
          </w:tcPr>
          <w:p w14:paraId="3A8E8D5C"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907" w:type="dxa"/>
            <w:shd w:val="clear" w:color="auto" w:fill="auto"/>
            <w:vAlign w:val="center"/>
          </w:tcPr>
          <w:p w14:paraId="09D1D958"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843" w:type="dxa"/>
            <w:shd w:val="clear" w:color="auto" w:fill="auto"/>
            <w:vAlign w:val="center"/>
          </w:tcPr>
          <w:p w14:paraId="528BAD0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767" w:type="dxa"/>
            <w:shd w:val="clear" w:color="auto" w:fill="auto"/>
            <w:vAlign w:val="center"/>
          </w:tcPr>
          <w:p w14:paraId="537AD2B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320382DA" w14:textId="77777777" w:rsidTr="008B6D52">
        <w:trPr>
          <w:trHeight w:val="173"/>
        </w:trPr>
        <w:tc>
          <w:tcPr>
            <w:tcW w:w="2098" w:type="dxa"/>
            <w:shd w:val="clear" w:color="auto" w:fill="auto"/>
            <w:vAlign w:val="center"/>
          </w:tcPr>
          <w:p w14:paraId="03A74703"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ESTADOS AELC</w:t>
            </w:r>
          </w:p>
        </w:tc>
        <w:tc>
          <w:tcPr>
            <w:tcW w:w="2204" w:type="dxa"/>
            <w:shd w:val="clear" w:color="auto" w:fill="auto"/>
            <w:vAlign w:val="center"/>
          </w:tcPr>
          <w:p w14:paraId="435BE1A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907" w:type="dxa"/>
            <w:shd w:val="clear" w:color="auto" w:fill="auto"/>
            <w:vAlign w:val="center"/>
          </w:tcPr>
          <w:p w14:paraId="36EDB4C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843" w:type="dxa"/>
            <w:shd w:val="clear" w:color="auto" w:fill="auto"/>
            <w:vAlign w:val="center"/>
          </w:tcPr>
          <w:p w14:paraId="583C93E6"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 xml:space="preserve">No </w:t>
            </w:r>
            <w:proofErr w:type="spellStart"/>
            <w:r w:rsidRPr="008B6D52">
              <w:rPr>
                <w:rFonts w:ascii="Arial" w:eastAsia="Times New Roman" w:hAnsi="Arial" w:cs="Arial"/>
                <w:color w:val="000000" w:themeColor="text1"/>
                <w:sz w:val="20"/>
                <w:szCs w:val="20"/>
                <w:lang w:val="en-US"/>
              </w:rPr>
              <w:t>aplica</w:t>
            </w:r>
            <w:proofErr w:type="spellEnd"/>
          </w:p>
        </w:tc>
        <w:tc>
          <w:tcPr>
            <w:tcW w:w="1767" w:type="dxa"/>
            <w:shd w:val="clear" w:color="auto" w:fill="auto"/>
            <w:vAlign w:val="center"/>
          </w:tcPr>
          <w:p w14:paraId="2702D073"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24EF190C" w14:textId="77777777" w:rsidTr="008B6D52">
        <w:trPr>
          <w:trHeight w:val="896"/>
        </w:trPr>
        <w:tc>
          <w:tcPr>
            <w:tcW w:w="2098" w:type="dxa"/>
            <w:shd w:val="clear" w:color="auto" w:fill="auto"/>
            <w:vAlign w:val="center"/>
          </w:tcPr>
          <w:p w14:paraId="4BBFAC1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TRIÁNGULO NORTE  (GUATEMALA)</w:t>
            </w:r>
          </w:p>
        </w:tc>
        <w:tc>
          <w:tcPr>
            <w:tcW w:w="2204" w:type="dxa"/>
            <w:shd w:val="clear" w:color="auto" w:fill="auto"/>
            <w:vAlign w:val="center"/>
          </w:tcPr>
          <w:p w14:paraId="13394EAA"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Si, (por tratarse de una entidad descentralizada)</w:t>
            </w:r>
          </w:p>
        </w:tc>
        <w:tc>
          <w:tcPr>
            <w:tcW w:w="1907" w:type="dxa"/>
            <w:shd w:val="clear" w:color="auto" w:fill="auto"/>
            <w:vAlign w:val="center"/>
          </w:tcPr>
          <w:p w14:paraId="188B899B" w14:textId="77777777" w:rsidR="003D3F2A" w:rsidRPr="008B6D52" w:rsidRDefault="004350FE"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Si</w:t>
            </w:r>
            <w:r w:rsidR="003D3F2A" w:rsidRPr="008B6D52">
              <w:rPr>
                <w:rFonts w:ascii="Arial" w:eastAsia="Times New Roman" w:hAnsi="Arial" w:cs="Arial"/>
                <w:color w:val="000000" w:themeColor="text1"/>
                <w:sz w:val="20"/>
                <w:szCs w:val="20"/>
                <w:lang w:val="es-ES"/>
              </w:rPr>
              <w:t>, (el presupuesto oficial es inferior al valor de la menor cuantía de la entidad)</w:t>
            </w:r>
          </w:p>
        </w:tc>
        <w:tc>
          <w:tcPr>
            <w:tcW w:w="1843" w:type="dxa"/>
            <w:shd w:val="clear" w:color="auto" w:fill="auto"/>
            <w:vAlign w:val="center"/>
          </w:tcPr>
          <w:p w14:paraId="3C2ABB7A"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 xml:space="preserve">No está incurso en ninguna  </w:t>
            </w:r>
          </w:p>
          <w:p w14:paraId="4E670BB0"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excepción</w:t>
            </w:r>
          </w:p>
        </w:tc>
        <w:tc>
          <w:tcPr>
            <w:tcW w:w="1767" w:type="dxa"/>
            <w:shd w:val="clear" w:color="auto" w:fill="auto"/>
            <w:vAlign w:val="center"/>
          </w:tcPr>
          <w:p w14:paraId="62384D01" w14:textId="77777777" w:rsidR="003D3F2A" w:rsidRPr="008B6D52" w:rsidRDefault="004350FE"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Si</w:t>
            </w:r>
          </w:p>
        </w:tc>
      </w:tr>
      <w:tr w:rsidR="0044507F" w:rsidRPr="008B6D52" w14:paraId="52E7591D" w14:textId="77777777" w:rsidTr="008B6D52">
        <w:trPr>
          <w:trHeight w:val="1096"/>
        </w:trPr>
        <w:tc>
          <w:tcPr>
            <w:tcW w:w="2098" w:type="dxa"/>
            <w:shd w:val="clear" w:color="auto" w:fill="auto"/>
            <w:vAlign w:val="center"/>
          </w:tcPr>
          <w:p w14:paraId="03A0BA9A"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TRIÁNGULO NORTE - EL SALVADOR</w:t>
            </w:r>
          </w:p>
        </w:tc>
        <w:tc>
          <w:tcPr>
            <w:tcW w:w="2204" w:type="dxa"/>
            <w:shd w:val="clear" w:color="auto" w:fill="auto"/>
            <w:vAlign w:val="center"/>
          </w:tcPr>
          <w:p w14:paraId="4823663C"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Sí, (entidades del</w:t>
            </w:r>
          </w:p>
          <w:p w14:paraId="1115DFCB"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Nivel</w:t>
            </w:r>
          </w:p>
          <w:p w14:paraId="0F3739FA"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Descentralizado a  nivel municipal)</w:t>
            </w:r>
          </w:p>
        </w:tc>
        <w:tc>
          <w:tcPr>
            <w:tcW w:w="1907" w:type="dxa"/>
            <w:shd w:val="clear" w:color="auto" w:fill="auto"/>
            <w:vAlign w:val="center"/>
          </w:tcPr>
          <w:p w14:paraId="54B7ED62" w14:textId="77777777" w:rsidR="003D3F2A" w:rsidRPr="008B6D52" w:rsidRDefault="004350FE"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Si</w:t>
            </w:r>
            <w:r w:rsidR="003D3F2A" w:rsidRPr="008B6D52">
              <w:rPr>
                <w:rFonts w:ascii="Arial" w:eastAsia="Times New Roman" w:hAnsi="Arial" w:cs="Arial"/>
                <w:color w:val="000000" w:themeColor="text1"/>
                <w:sz w:val="20"/>
                <w:szCs w:val="20"/>
                <w:lang w:val="es-ES"/>
              </w:rPr>
              <w:t>, (el presupuesto oficial es inferior al valor de la menor cuantía de la entidad)</w:t>
            </w:r>
          </w:p>
        </w:tc>
        <w:tc>
          <w:tcPr>
            <w:tcW w:w="1843" w:type="dxa"/>
            <w:shd w:val="clear" w:color="auto" w:fill="auto"/>
            <w:vAlign w:val="center"/>
          </w:tcPr>
          <w:p w14:paraId="2F1A9FF8"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 xml:space="preserve">No está incurso en ninguna  </w:t>
            </w:r>
          </w:p>
          <w:p w14:paraId="2B77BEF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excepción</w:t>
            </w:r>
          </w:p>
        </w:tc>
        <w:tc>
          <w:tcPr>
            <w:tcW w:w="1767" w:type="dxa"/>
            <w:shd w:val="clear" w:color="auto" w:fill="auto"/>
            <w:vAlign w:val="center"/>
          </w:tcPr>
          <w:p w14:paraId="2BE6DE35" w14:textId="77777777" w:rsidR="003D3F2A" w:rsidRPr="008B6D52" w:rsidRDefault="004350FE"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Si</w:t>
            </w:r>
          </w:p>
        </w:tc>
      </w:tr>
      <w:tr w:rsidR="0044507F" w:rsidRPr="008B6D52" w14:paraId="57DB4208" w14:textId="77777777" w:rsidTr="008B6D52">
        <w:trPr>
          <w:trHeight w:val="239"/>
        </w:trPr>
        <w:tc>
          <w:tcPr>
            <w:tcW w:w="2098" w:type="dxa"/>
            <w:shd w:val="clear" w:color="auto" w:fill="auto"/>
            <w:vAlign w:val="center"/>
          </w:tcPr>
          <w:p w14:paraId="1052A0C7"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lastRenderedPageBreak/>
              <w:t>UNIÓN EUROPEA</w:t>
            </w:r>
          </w:p>
        </w:tc>
        <w:tc>
          <w:tcPr>
            <w:tcW w:w="2204" w:type="dxa"/>
            <w:shd w:val="clear" w:color="auto" w:fill="auto"/>
            <w:vAlign w:val="center"/>
          </w:tcPr>
          <w:p w14:paraId="4CEEB3B4"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NO APLICA</w:t>
            </w:r>
          </w:p>
        </w:tc>
        <w:tc>
          <w:tcPr>
            <w:tcW w:w="1907" w:type="dxa"/>
            <w:shd w:val="clear" w:color="auto" w:fill="auto"/>
            <w:vAlign w:val="center"/>
          </w:tcPr>
          <w:p w14:paraId="7C70F02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NO APLICA</w:t>
            </w:r>
          </w:p>
        </w:tc>
        <w:tc>
          <w:tcPr>
            <w:tcW w:w="1843" w:type="dxa"/>
            <w:shd w:val="clear" w:color="auto" w:fill="auto"/>
            <w:vAlign w:val="center"/>
          </w:tcPr>
          <w:p w14:paraId="13BB1537"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NO APLICA</w:t>
            </w:r>
          </w:p>
        </w:tc>
        <w:tc>
          <w:tcPr>
            <w:tcW w:w="1767" w:type="dxa"/>
            <w:shd w:val="clear" w:color="auto" w:fill="auto"/>
            <w:vAlign w:val="center"/>
          </w:tcPr>
          <w:p w14:paraId="0B29A63E"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No</w:t>
            </w:r>
          </w:p>
        </w:tc>
      </w:tr>
      <w:tr w:rsidR="0044507F" w:rsidRPr="008B6D52" w14:paraId="3C3C92A2" w14:textId="77777777" w:rsidTr="008B6D52">
        <w:tc>
          <w:tcPr>
            <w:tcW w:w="2098" w:type="dxa"/>
            <w:shd w:val="clear" w:color="auto" w:fill="auto"/>
            <w:vAlign w:val="center"/>
          </w:tcPr>
          <w:p w14:paraId="11811EE0"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CAN</w:t>
            </w:r>
          </w:p>
        </w:tc>
        <w:tc>
          <w:tcPr>
            <w:tcW w:w="2204" w:type="dxa"/>
            <w:shd w:val="clear" w:color="auto" w:fill="auto"/>
            <w:vAlign w:val="center"/>
          </w:tcPr>
          <w:p w14:paraId="218A356B"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Sí, (Por tratarse de una Entidad Descentralizada)</w:t>
            </w:r>
          </w:p>
        </w:tc>
        <w:tc>
          <w:tcPr>
            <w:tcW w:w="1907" w:type="dxa"/>
            <w:shd w:val="clear" w:color="auto" w:fill="auto"/>
            <w:vAlign w:val="center"/>
          </w:tcPr>
          <w:p w14:paraId="4E300CA2"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color w:val="000000" w:themeColor="text1"/>
                <w:sz w:val="20"/>
                <w:szCs w:val="20"/>
                <w:lang w:val="en-US"/>
              </w:rPr>
              <w:t>Si</w:t>
            </w:r>
          </w:p>
        </w:tc>
        <w:tc>
          <w:tcPr>
            <w:tcW w:w="1843" w:type="dxa"/>
            <w:shd w:val="clear" w:color="auto" w:fill="auto"/>
            <w:vAlign w:val="center"/>
          </w:tcPr>
          <w:p w14:paraId="246176A0"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 xml:space="preserve">No está incurso en ninguna  </w:t>
            </w:r>
          </w:p>
          <w:p w14:paraId="4A108E73"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s-ES"/>
              </w:rPr>
            </w:pPr>
            <w:r w:rsidRPr="008B6D52">
              <w:rPr>
                <w:rFonts w:ascii="Arial" w:eastAsia="Times New Roman" w:hAnsi="Arial" w:cs="Arial"/>
                <w:color w:val="000000" w:themeColor="text1"/>
                <w:sz w:val="20"/>
                <w:szCs w:val="20"/>
                <w:lang w:val="es-ES"/>
              </w:rPr>
              <w:t>excepción</w:t>
            </w:r>
          </w:p>
        </w:tc>
        <w:tc>
          <w:tcPr>
            <w:tcW w:w="1767" w:type="dxa"/>
            <w:shd w:val="clear" w:color="auto" w:fill="auto"/>
            <w:vAlign w:val="center"/>
          </w:tcPr>
          <w:p w14:paraId="78359FB3" w14:textId="77777777" w:rsidR="003D3F2A" w:rsidRPr="008B6D52" w:rsidRDefault="003D3F2A" w:rsidP="00B76376">
            <w:pPr>
              <w:widowControl w:val="0"/>
              <w:autoSpaceDE w:val="0"/>
              <w:autoSpaceDN w:val="0"/>
              <w:adjustRightInd w:val="0"/>
              <w:jc w:val="center"/>
              <w:rPr>
                <w:rFonts w:ascii="Arial" w:eastAsia="Times New Roman" w:hAnsi="Arial" w:cs="Arial"/>
                <w:color w:val="000000" w:themeColor="text1"/>
                <w:sz w:val="20"/>
                <w:szCs w:val="20"/>
                <w:lang w:val="en-US"/>
              </w:rPr>
            </w:pPr>
            <w:r w:rsidRPr="008B6D52">
              <w:rPr>
                <w:rFonts w:ascii="Arial" w:eastAsia="Times New Roman" w:hAnsi="Arial" w:cs="Arial"/>
                <w:b/>
                <w:bCs/>
                <w:color w:val="000000" w:themeColor="text1"/>
                <w:sz w:val="20"/>
                <w:szCs w:val="20"/>
                <w:lang w:val="en-US"/>
              </w:rPr>
              <w:t>Si</w:t>
            </w:r>
          </w:p>
        </w:tc>
      </w:tr>
    </w:tbl>
    <w:p w14:paraId="7AD22D62" w14:textId="77777777" w:rsidR="001E034D" w:rsidRPr="00C03866" w:rsidRDefault="001E034D" w:rsidP="00B76376">
      <w:pPr>
        <w:rPr>
          <w:rFonts w:ascii="Arial" w:hAnsi="Arial" w:cs="Arial"/>
          <w:color w:val="000000" w:themeColor="text1"/>
          <w:sz w:val="22"/>
          <w:szCs w:val="22"/>
          <w:lang w:val="es-ES" w:eastAsia="es-ES"/>
        </w:rPr>
      </w:pPr>
    </w:p>
    <w:p w14:paraId="6C241551" w14:textId="77777777" w:rsidR="00DC03BE" w:rsidRPr="00C03866" w:rsidRDefault="00DC03BE" w:rsidP="00B76376">
      <w:pPr>
        <w:rPr>
          <w:rFonts w:ascii="Arial" w:hAnsi="Arial" w:cs="Arial"/>
          <w:color w:val="000000" w:themeColor="text1"/>
          <w:sz w:val="22"/>
          <w:szCs w:val="22"/>
          <w:lang w:val="es-ES" w:eastAsia="es-ES"/>
        </w:rPr>
      </w:pPr>
    </w:p>
    <w:p w14:paraId="3F52A310" w14:textId="77777777" w:rsidR="0075314D" w:rsidRPr="00C03866" w:rsidRDefault="0075314D" w:rsidP="009E3C24">
      <w:pPr>
        <w:numPr>
          <w:ilvl w:val="0"/>
          <w:numId w:val="29"/>
        </w:numPr>
        <w:jc w:val="both"/>
        <w:rPr>
          <w:rFonts w:ascii="Arial" w:hAnsi="Arial" w:cs="Arial"/>
          <w:b/>
          <w:color w:val="000000" w:themeColor="text1"/>
          <w:sz w:val="22"/>
          <w:szCs w:val="22"/>
          <w:lang w:val="es-ES"/>
        </w:rPr>
      </w:pPr>
      <w:r w:rsidRPr="00C03866">
        <w:rPr>
          <w:rFonts w:ascii="Arial" w:hAnsi="Arial" w:cs="Arial"/>
          <w:b/>
          <w:color w:val="000000" w:themeColor="text1"/>
          <w:sz w:val="22"/>
          <w:szCs w:val="22"/>
          <w:lang w:val="es-ES"/>
        </w:rPr>
        <w:t>RIESGOS ASOCIADOS AL CONTRATO, FORMA DE MITIGARLO Y ASIGNACIÓN ENTRE LAS PARTES CONTRATANTES</w:t>
      </w:r>
    </w:p>
    <w:p w14:paraId="6046602C" w14:textId="77777777" w:rsidR="0075314D" w:rsidRPr="00C03866" w:rsidRDefault="0075314D" w:rsidP="00D77E28">
      <w:pPr>
        <w:pStyle w:val="Ttulo"/>
        <w:ind w:left="450"/>
        <w:rPr>
          <w:rFonts w:ascii="Arial" w:hAnsi="Arial" w:cs="Arial"/>
          <w:color w:val="000000" w:themeColor="text1"/>
          <w:sz w:val="22"/>
          <w:szCs w:val="22"/>
        </w:rPr>
      </w:pPr>
    </w:p>
    <w:p w14:paraId="06E45D24" w14:textId="77777777" w:rsidR="00DF3AAC" w:rsidRPr="00C03866" w:rsidRDefault="00DF3AAC" w:rsidP="00D77E28">
      <w:pPr>
        <w:autoSpaceDE w:val="0"/>
        <w:autoSpaceDN w:val="0"/>
        <w:adjustRightInd w:val="0"/>
        <w:jc w:val="both"/>
        <w:rPr>
          <w:rFonts w:ascii="Arial" w:eastAsia="Times New Roman" w:hAnsi="Arial" w:cs="Arial"/>
          <w:color w:val="000000" w:themeColor="text1"/>
          <w:sz w:val="22"/>
          <w:szCs w:val="22"/>
        </w:rPr>
      </w:pPr>
      <w:r w:rsidRPr="00C03866">
        <w:rPr>
          <w:rFonts w:ascii="Arial" w:eastAsia="Times New Roman" w:hAnsi="Arial" w:cs="Arial"/>
          <w:color w:val="000000" w:themeColor="text1"/>
          <w:sz w:val="22"/>
          <w:szCs w:val="22"/>
        </w:rPr>
        <w:t xml:space="preserve">En desarrollo del contrato deben considerarse como riesgos potenciales los imprevistos y los demás aspectos relacionados en la matriz de riesgos se adjunta en los estudios previos del presente proceso contractual. </w:t>
      </w:r>
    </w:p>
    <w:p w14:paraId="01D5E9CD" w14:textId="77777777" w:rsidR="00DF3AAC" w:rsidRPr="00C03866" w:rsidRDefault="00DF3AAC" w:rsidP="00D77E28">
      <w:pPr>
        <w:tabs>
          <w:tab w:val="left" w:pos="0"/>
        </w:tabs>
        <w:rPr>
          <w:rFonts w:ascii="Arial" w:eastAsia="Times New Roman" w:hAnsi="Arial" w:cs="Arial"/>
          <w:b/>
          <w:color w:val="000000" w:themeColor="text1"/>
          <w:sz w:val="22"/>
          <w:szCs w:val="22"/>
        </w:rPr>
      </w:pPr>
    </w:p>
    <w:p w14:paraId="06770809" w14:textId="77777777" w:rsidR="0075314D" w:rsidRPr="00C03866" w:rsidRDefault="00DF3AAC" w:rsidP="00D77E28">
      <w:pPr>
        <w:jc w:val="both"/>
        <w:rPr>
          <w:rFonts w:ascii="Arial" w:eastAsia="Batang" w:hAnsi="Arial" w:cs="Arial"/>
          <w:snapToGrid w:val="0"/>
          <w:color w:val="000000" w:themeColor="text1"/>
          <w:sz w:val="22"/>
          <w:szCs w:val="22"/>
          <w:lang w:eastAsia="es-ES"/>
        </w:rPr>
      </w:pPr>
      <w:r w:rsidRPr="00C03866">
        <w:rPr>
          <w:rFonts w:ascii="Arial" w:eastAsia="Times New Roman" w:hAnsi="Arial" w:cs="Arial"/>
          <w:b/>
          <w:color w:val="000000" w:themeColor="text1"/>
          <w:sz w:val="22"/>
          <w:szCs w:val="22"/>
        </w:rPr>
        <w:t>NOTA 1.</w:t>
      </w:r>
      <w:r w:rsidRPr="00C03866">
        <w:rPr>
          <w:rFonts w:ascii="Arial" w:eastAsia="Times New Roman" w:hAnsi="Arial" w:cs="Arial"/>
          <w:color w:val="000000" w:themeColor="text1"/>
          <w:sz w:val="22"/>
          <w:szCs w:val="22"/>
        </w:rPr>
        <w:t xml:space="preserve"> Se anexa </w:t>
      </w:r>
      <w:r w:rsidR="005B6F7E" w:rsidRPr="00C03866">
        <w:rPr>
          <w:rFonts w:ascii="Arial" w:eastAsia="Times New Roman" w:hAnsi="Arial" w:cs="Arial"/>
          <w:color w:val="000000" w:themeColor="text1"/>
          <w:sz w:val="22"/>
          <w:szCs w:val="22"/>
        </w:rPr>
        <w:t>Mat</w:t>
      </w:r>
      <w:r w:rsidR="001551D5" w:rsidRPr="00C03866">
        <w:rPr>
          <w:rFonts w:ascii="Arial" w:eastAsia="Times New Roman" w:hAnsi="Arial" w:cs="Arial"/>
          <w:color w:val="000000" w:themeColor="text1"/>
          <w:sz w:val="22"/>
          <w:szCs w:val="22"/>
        </w:rPr>
        <w:t>r</w:t>
      </w:r>
      <w:r w:rsidR="005B6F7E" w:rsidRPr="00C03866">
        <w:rPr>
          <w:rFonts w:ascii="Arial" w:eastAsia="Times New Roman" w:hAnsi="Arial" w:cs="Arial"/>
          <w:color w:val="000000" w:themeColor="text1"/>
          <w:sz w:val="22"/>
          <w:szCs w:val="22"/>
        </w:rPr>
        <w:t>iz</w:t>
      </w:r>
      <w:r w:rsidRPr="00C03866">
        <w:rPr>
          <w:rFonts w:ascii="Arial" w:eastAsia="Times New Roman" w:hAnsi="Arial" w:cs="Arial"/>
          <w:color w:val="000000" w:themeColor="text1"/>
          <w:sz w:val="22"/>
          <w:szCs w:val="22"/>
        </w:rPr>
        <w:t xml:space="preserve"> de análisis de riesgos</w:t>
      </w:r>
      <w:r w:rsidR="00F66066" w:rsidRPr="00C03866">
        <w:rPr>
          <w:rFonts w:ascii="Arial" w:eastAsia="Times New Roman" w:hAnsi="Arial" w:cs="Arial"/>
          <w:color w:val="000000" w:themeColor="text1"/>
          <w:sz w:val="22"/>
          <w:szCs w:val="22"/>
        </w:rPr>
        <w:t>.</w:t>
      </w:r>
    </w:p>
    <w:p w14:paraId="1F7BFB58" w14:textId="77777777" w:rsidR="0075314D" w:rsidRPr="00C03866" w:rsidRDefault="0075314D" w:rsidP="00D77E28">
      <w:pPr>
        <w:jc w:val="both"/>
        <w:rPr>
          <w:rFonts w:ascii="Arial" w:eastAsia="Batang" w:hAnsi="Arial" w:cs="Arial"/>
          <w:snapToGrid w:val="0"/>
          <w:color w:val="000000" w:themeColor="text1"/>
          <w:sz w:val="22"/>
          <w:szCs w:val="22"/>
          <w:lang w:eastAsia="es-ES"/>
        </w:rPr>
      </w:pPr>
    </w:p>
    <w:p w14:paraId="726620AB" w14:textId="77777777" w:rsidR="00D77E28" w:rsidRPr="00C03866" w:rsidRDefault="00D77E28" w:rsidP="009E3C24">
      <w:pPr>
        <w:pStyle w:val="Prrafodelista"/>
        <w:numPr>
          <w:ilvl w:val="0"/>
          <w:numId w:val="29"/>
        </w:numPr>
        <w:contextualSpacing/>
        <w:jc w:val="both"/>
        <w:rPr>
          <w:rFonts w:ascii="Arial" w:hAnsi="Arial" w:cs="Arial"/>
          <w:b/>
        </w:rPr>
      </w:pPr>
      <w:r w:rsidRPr="00C03866">
        <w:rPr>
          <w:rFonts w:ascii="Arial" w:hAnsi="Arial" w:cs="Arial"/>
          <w:b/>
        </w:rPr>
        <w:t>RESPONSABILIDAD</w:t>
      </w:r>
    </w:p>
    <w:p w14:paraId="53003C8A" w14:textId="77777777" w:rsidR="00D77E28" w:rsidRPr="00C03866" w:rsidRDefault="00D77E28" w:rsidP="00D77E28">
      <w:pPr>
        <w:pStyle w:val="Prrafodelista"/>
        <w:spacing w:after="0" w:line="240" w:lineRule="auto"/>
        <w:ind w:left="0"/>
        <w:jc w:val="both"/>
        <w:rPr>
          <w:rFonts w:ascii="Arial" w:hAnsi="Arial" w:cs="Arial"/>
        </w:rPr>
      </w:pPr>
    </w:p>
    <w:p w14:paraId="4B1F5878" w14:textId="77777777" w:rsidR="004350FE" w:rsidRDefault="00D77E28" w:rsidP="004350FE">
      <w:pPr>
        <w:pStyle w:val="Prrafodelista"/>
        <w:spacing w:after="0" w:line="240" w:lineRule="auto"/>
        <w:ind w:left="0"/>
        <w:jc w:val="both"/>
        <w:rPr>
          <w:rFonts w:ascii="Arial" w:hAnsi="Arial" w:cs="Arial"/>
        </w:rPr>
      </w:pPr>
      <w:r w:rsidRPr="00C03866">
        <w:rPr>
          <w:rFonts w:ascii="Arial" w:hAnsi="Arial" w:cs="Arial"/>
        </w:rPr>
        <w:t xml:space="preserve">En mi calidad de responsable de </w:t>
      </w:r>
      <w:r w:rsidR="00C03866" w:rsidRPr="00C03866">
        <w:rPr>
          <w:rFonts w:ascii="Arial" w:hAnsi="Arial" w:cs="Arial"/>
        </w:rPr>
        <w:t xml:space="preserve">la </w:t>
      </w:r>
      <w:r w:rsidRPr="00C03866">
        <w:rPr>
          <w:rFonts w:ascii="Arial" w:hAnsi="Arial" w:cs="Arial"/>
        </w:rPr>
        <w:t>estructuración de</w:t>
      </w:r>
      <w:r w:rsidR="00C03866" w:rsidRPr="00C03866">
        <w:rPr>
          <w:rFonts w:ascii="Arial" w:hAnsi="Arial" w:cs="Arial"/>
        </w:rPr>
        <w:t>l</w:t>
      </w:r>
      <w:r w:rsidRPr="00C03866">
        <w:rPr>
          <w:rFonts w:ascii="Arial" w:hAnsi="Arial" w:cs="Arial"/>
        </w:rPr>
        <w:t xml:space="preserve"> estudio previo, en el cual se analizó la conveniencia y oportunidad para realizar la presente contratación, con la suscripción de esta declaración, manifiesto que es perentoria la realización de este proceso y por tal razón es la única f</w:t>
      </w:r>
      <w:r w:rsidR="00C03866">
        <w:rPr>
          <w:rFonts w:ascii="Arial" w:hAnsi="Arial" w:cs="Arial"/>
        </w:rPr>
        <w:t>orma de resolver la necesidad</w:t>
      </w:r>
      <w:r w:rsidRPr="00C03866">
        <w:rPr>
          <w:rFonts w:ascii="Arial" w:hAnsi="Arial" w:cs="Arial"/>
        </w:rPr>
        <w:t xml:space="preserve"> mediante la contratación propuesta.</w:t>
      </w:r>
    </w:p>
    <w:p w14:paraId="0C91C15F" w14:textId="77777777" w:rsidR="004350FE" w:rsidRDefault="004350FE" w:rsidP="004350FE">
      <w:pPr>
        <w:pStyle w:val="Prrafodelista"/>
        <w:spacing w:after="0" w:line="240" w:lineRule="auto"/>
        <w:ind w:left="0"/>
        <w:jc w:val="both"/>
        <w:rPr>
          <w:rFonts w:ascii="Arial" w:hAnsi="Arial" w:cs="Arial"/>
        </w:rPr>
      </w:pPr>
    </w:p>
    <w:p w14:paraId="4EB421D1" w14:textId="5A740547" w:rsidR="004350FE" w:rsidRDefault="00D7779C" w:rsidP="004350FE">
      <w:pPr>
        <w:pStyle w:val="Prrafodelista"/>
        <w:spacing w:after="0" w:line="240" w:lineRule="auto"/>
        <w:ind w:left="0"/>
        <w:jc w:val="both"/>
        <w:rPr>
          <w:rFonts w:ascii="Arial" w:hAnsi="Arial" w:cs="Arial"/>
        </w:rPr>
      </w:pPr>
      <w:proofErr w:type="spellStart"/>
      <w:r>
        <w:rPr>
          <w:rFonts w:ascii="Arial" w:hAnsi="Arial" w:cs="Arial"/>
        </w:rPr>
        <w:t>Bogota</w:t>
      </w:r>
      <w:proofErr w:type="spellEnd"/>
      <w:r>
        <w:rPr>
          <w:rFonts w:ascii="Arial" w:hAnsi="Arial" w:cs="Arial"/>
        </w:rPr>
        <w:t xml:space="preserve"> D.C., jul</w:t>
      </w:r>
      <w:r w:rsidR="004350FE">
        <w:rPr>
          <w:rFonts w:ascii="Arial" w:hAnsi="Arial" w:cs="Arial"/>
        </w:rPr>
        <w:t xml:space="preserve">io </w:t>
      </w:r>
      <w:r>
        <w:rPr>
          <w:rFonts w:ascii="Arial" w:hAnsi="Arial" w:cs="Arial"/>
        </w:rPr>
        <w:t>30</w:t>
      </w:r>
      <w:r w:rsidR="003D205C">
        <w:rPr>
          <w:rFonts w:ascii="Arial" w:hAnsi="Arial" w:cs="Arial"/>
        </w:rPr>
        <w:t xml:space="preserve"> </w:t>
      </w:r>
      <w:r w:rsidR="004350FE">
        <w:rPr>
          <w:rFonts w:ascii="Arial" w:hAnsi="Arial" w:cs="Arial"/>
        </w:rPr>
        <w:t>de 2018.</w:t>
      </w:r>
    </w:p>
    <w:p w14:paraId="6F8233A0" w14:textId="77777777" w:rsidR="004350FE" w:rsidRPr="004350FE" w:rsidRDefault="004350FE" w:rsidP="004350FE">
      <w:pPr>
        <w:pStyle w:val="Prrafodelista"/>
        <w:spacing w:after="0" w:line="240" w:lineRule="auto"/>
        <w:ind w:left="0"/>
        <w:jc w:val="both"/>
        <w:rPr>
          <w:rFonts w:ascii="Arial" w:hAnsi="Arial" w:cs="Arial"/>
        </w:rPr>
      </w:pPr>
    </w:p>
    <w:p w14:paraId="7103861F" w14:textId="77777777" w:rsidR="0075314D" w:rsidRPr="00C03866" w:rsidRDefault="0075314D" w:rsidP="00B76376">
      <w:pPr>
        <w:jc w:val="both"/>
        <w:rPr>
          <w:rFonts w:ascii="Arial" w:eastAsia="Batang" w:hAnsi="Arial" w:cs="Arial"/>
          <w:snapToGrid w:val="0"/>
          <w:color w:val="000000" w:themeColor="text1"/>
          <w:sz w:val="22"/>
          <w:szCs w:val="22"/>
          <w:lang w:eastAsia="es-ES"/>
        </w:rPr>
      </w:pPr>
    </w:p>
    <w:p w14:paraId="2F3D3CFD" w14:textId="77777777" w:rsidR="00045017" w:rsidRPr="00C03866" w:rsidRDefault="00045017" w:rsidP="00B76376">
      <w:pPr>
        <w:rPr>
          <w:rFonts w:ascii="Arial" w:hAnsi="Arial" w:cs="Arial"/>
          <w:color w:val="000000" w:themeColor="text1"/>
          <w:sz w:val="22"/>
          <w:szCs w:val="22"/>
          <w:lang w:val="es-ES" w:eastAsia="es-ES"/>
        </w:rPr>
      </w:pPr>
    </w:p>
    <w:p w14:paraId="5B5974C6" w14:textId="77777777" w:rsidR="00F145E7" w:rsidRPr="00C03866" w:rsidRDefault="00F145E7" w:rsidP="00B76376">
      <w:pPr>
        <w:rPr>
          <w:rFonts w:ascii="Arial" w:hAnsi="Arial" w:cs="Arial"/>
          <w:color w:val="000000" w:themeColor="text1"/>
          <w:sz w:val="22"/>
          <w:szCs w:val="22"/>
          <w:lang w:val="es-ES" w:eastAsia="es-ES"/>
        </w:rPr>
      </w:pPr>
    </w:p>
    <w:p w14:paraId="11E1B8FB" w14:textId="77777777" w:rsidR="003D3F2A" w:rsidRPr="00C03866" w:rsidRDefault="003D3F2A" w:rsidP="00B76376">
      <w:pPr>
        <w:pStyle w:val="NormalWeb"/>
        <w:spacing w:before="0" w:beforeAutospacing="0" w:after="0" w:afterAutospacing="0"/>
        <w:jc w:val="center"/>
        <w:rPr>
          <w:rFonts w:ascii="Arial" w:hAnsi="Arial" w:cs="Arial"/>
          <w:b/>
          <w:bCs/>
          <w:color w:val="000000" w:themeColor="text1"/>
          <w:sz w:val="22"/>
          <w:szCs w:val="22"/>
        </w:rPr>
      </w:pPr>
      <w:r w:rsidRPr="00C03866">
        <w:rPr>
          <w:rFonts w:ascii="Arial" w:hAnsi="Arial" w:cs="Arial"/>
          <w:b/>
          <w:bCs/>
          <w:color w:val="000000" w:themeColor="text1"/>
          <w:sz w:val="22"/>
          <w:szCs w:val="22"/>
        </w:rPr>
        <w:t xml:space="preserve">MONICA RUBIO ARENAS </w:t>
      </w:r>
    </w:p>
    <w:p w14:paraId="1B8241FD" w14:textId="77777777" w:rsidR="003D3F2A" w:rsidRPr="00C03866" w:rsidRDefault="004350FE" w:rsidP="00B76376">
      <w:pPr>
        <w:pStyle w:val="NormalWeb"/>
        <w:spacing w:before="0" w:beforeAutospacing="0" w:after="0" w:afterAutospacing="0"/>
        <w:jc w:val="center"/>
        <w:rPr>
          <w:rFonts w:ascii="Arial" w:hAnsi="Arial" w:cs="Arial"/>
          <w:bCs/>
          <w:smallCaps/>
          <w:color w:val="000000" w:themeColor="text1"/>
          <w:sz w:val="22"/>
          <w:szCs w:val="22"/>
        </w:rPr>
      </w:pPr>
      <w:r w:rsidRPr="00C03866">
        <w:rPr>
          <w:rFonts w:ascii="Arial" w:hAnsi="Arial" w:cs="Arial"/>
          <w:bCs/>
          <w:smallCaps/>
          <w:color w:val="000000" w:themeColor="text1"/>
          <w:sz w:val="22"/>
          <w:szCs w:val="22"/>
        </w:rPr>
        <w:t>SUBDIRECTORA CORPORATIVA Y ASUNTOS DISCIPLINARIOS</w:t>
      </w:r>
    </w:p>
    <w:p w14:paraId="6F2A415A" w14:textId="77777777" w:rsidR="008911C5" w:rsidRPr="00C03866" w:rsidRDefault="008911C5" w:rsidP="00B76376">
      <w:pPr>
        <w:pStyle w:val="NormalWeb"/>
        <w:spacing w:before="0" w:beforeAutospacing="0" w:after="0" w:afterAutospacing="0"/>
        <w:jc w:val="center"/>
        <w:rPr>
          <w:rFonts w:ascii="Arial" w:hAnsi="Arial" w:cs="Arial"/>
          <w:bCs/>
          <w:smallCaps/>
          <w:color w:val="000000" w:themeColor="text1"/>
          <w:sz w:val="22"/>
          <w:szCs w:val="22"/>
        </w:rPr>
      </w:pPr>
    </w:p>
    <w:p w14:paraId="431A0D9C" w14:textId="77777777" w:rsidR="003D3F2A" w:rsidRPr="00C03866" w:rsidRDefault="003D3F2A" w:rsidP="00B76376">
      <w:pPr>
        <w:rPr>
          <w:rFonts w:ascii="Arial" w:hAnsi="Arial" w:cs="Arial"/>
          <w:bCs/>
          <w:color w:val="000000" w:themeColor="text1"/>
          <w:sz w:val="22"/>
          <w:szCs w:val="22"/>
          <w:lang w:eastAsia="es-ES"/>
        </w:rPr>
      </w:pPr>
    </w:p>
    <w:p w14:paraId="75F2BA42" w14:textId="455DCA7D" w:rsidR="003D3F2A" w:rsidRPr="005415BE" w:rsidRDefault="003D3F2A" w:rsidP="00B76376">
      <w:pPr>
        <w:rPr>
          <w:rFonts w:ascii="Arial" w:hAnsi="Arial" w:cs="Arial"/>
          <w:bCs/>
          <w:color w:val="000000" w:themeColor="text1"/>
          <w:sz w:val="14"/>
          <w:szCs w:val="14"/>
          <w:lang w:eastAsia="es-ES"/>
        </w:rPr>
      </w:pPr>
      <w:r w:rsidRPr="005415BE">
        <w:rPr>
          <w:rFonts w:ascii="Arial" w:hAnsi="Arial" w:cs="Arial"/>
          <w:bCs/>
          <w:color w:val="000000" w:themeColor="text1"/>
          <w:sz w:val="14"/>
          <w:szCs w:val="14"/>
          <w:lang w:eastAsia="es-ES"/>
        </w:rPr>
        <w:t>Elaboró</w:t>
      </w:r>
      <w:r w:rsidR="00E6066D" w:rsidRPr="005415BE">
        <w:rPr>
          <w:rFonts w:ascii="Arial" w:hAnsi="Arial" w:cs="Arial"/>
          <w:bCs/>
          <w:color w:val="000000" w:themeColor="text1"/>
          <w:sz w:val="14"/>
          <w:szCs w:val="14"/>
          <w:lang w:eastAsia="es-ES"/>
        </w:rPr>
        <w:t xml:space="preserve"> y revisó</w:t>
      </w:r>
      <w:r w:rsidR="005415BE">
        <w:rPr>
          <w:rFonts w:ascii="Arial" w:hAnsi="Arial" w:cs="Arial"/>
          <w:bCs/>
          <w:color w:val="000000" w:themeColor="text1"/>
          <w:sz w:val="14"/>
          <w:szCs w:val="14"/>
          <w:lang w:eastAsia="es-ES"/>
        </w:rPr>
        <w:t xml:space="preserve">: </w:t>
      </w:r>
      <w:r w:rsidRPr="005415BE">
        <w:rPr>
          <w:rFonts w:ascii="Arial" w:hAnsi="Arial" w:cs="Arial"/>
          <w:bCs/>
          <w:color w:val="000000" w:themeColor="text1"/>
          <w:sz w:val="14"/>
          <w:szCs w:val="14"/>
          <w:lang w:eastAsia="es-ES"/>
        </w:rPr>
        <w:t xml:space="preserve">Sandra </w:t>
      </w:r>
      <w:proofErr w:type="spellStart"/>
      <w:r w:rsidRPr="005415BE">
        <w:rPr>
          <w:rFonts w:ascii="Arial" w:hAnsi="Arial" w:cs="Arial"/>
          <w:bCs/>
          <w:color w:val="000000" w:themeColor="text1"/>
          <w:sz w:val="14"/>
          <w:szCs w:val="14"/>
          <w:lang w:eastAsia="es-ES"/>
        </w:rPr>
        <w:t>Caycedo</w:t>
      </w:r>
      <w:proofErr w:type="spellEnd"/>
      <w:r w:rsidRPr="005415BE">
        <w:rPr>
          <w:rFonts w:ascii="Arial" w:hAnsi="Arial" w:cs="Arial"/>
          <w:bCs/>
          <w:color w:val="000000" w:themeColor="text1"/>
          <w:sz w:val="14"/>
          <w:szCs w:val="14"/>
          <w:lang w:eastAsia="es-ES"/>
        </w:rPr>
        <w:t xml:space="preserve"> M. Profesio</w:t>
      </w:r>
      <w:r w:rsidR="00E6066D" w:rsidRPr="005415BE">
        <w:rPr>
          <w:rFonts w:ascii="Arial" w:hAnsi="Arial" w:cs="Arial"/>
          <w:bCs/>
          <w:color w:val="000000" w:themeColor="text1"/>
          <w:sz w:val="14"/>
          <w:szCs w:val="14"/>
          <w:lang w:eastAsia="es-ES"/>
        </w:rPr>
        <w:t>nal Gestión del Talento Humano.</w:t>
      </w:r>
    </w:p>
    <w:p w14:paraId="7BE075BA" w14:textId="2829EBC9" w:rsidR="00D77305" w:rsidRPr="005415BE" w:rsidRDefault="003D3F2A" w:rsidP="00B76376">
      <w:pPr>
        <w:rPr>
          <w:rFonts w:ascii="Arial" w:eastAsia="Times New Roman" w:hAnsi="Arial" w:cs="Arial"/>
          <w:color w:val="000000" w:themeColor="text1"/>
          <w:sz w:val="14"/>
          <w:szCs w:val="14"/>
        </w:rPr>
      </w:pPr>
      <w:r w:rsidRPr="005415BE">
        <w:rPr>
          <w:rFonts w:ascii="Arial" w:hAnsi="Arial" w:cs="Arial"/>
          <w:color w:val="000000" w:themeColor="text1"/>
          <w:sz w:val="14"/>
          <w:szCs w:val="14"/>
          <w:lang w:eastAsia="es-ES"/>
        </w:rPr>
        <w:t>Revisó:</w:t>
      </w:r>
      <w:r w:rsidR="005415BE">
        <w:rPr>
          <w:rFonts w:ascii="Arial" w:hAnsi="Arial" w:cs="Arial"/>
          <w:color w:val="000000" w:themeColor="text1"/>
          <w:sz w:val="14"/>
          <w:szCs w:val="14"/>
          <w:lang w:eastAsia="es-ES"/>
        </w:rPr>
        <w:t xml:space="preserve"> </w:t>
      </w:r>
      <w:r w:rsidRPr="005415BE">
        <w:rPr>
          <w:rFonts w:ascii="Arial" w:hAnsi="Arial" w:cs="Arial"/>
          <w:color w:val="000000" w:themeColor="text1"/>
          <w:sz w:val="14"/>
          <w:szCs w:val="14"/>
          <w:lang w:eastAsia="es-ES"/>
        </w:rPr>
        <w:t xml:space="preserve">Heliana </w:t>
      </w:r>
      <w:proofErr w:type="spellStart"/>
      <w:r w:rsidRPr="005415BE">
        <w:rPr>
          <w:rFonts w:ascii="Arial" w:hAnsi="Arial" w:cs="Arial"/>
          <w:color w:val="000000" w:themeColor="text1"/>
          <w:sz w:val="14"/>
          <w:szCs w:val="14"/>
          <w:lang w:eastAsia="es-ES"/>
        </w:rPr>
        <w:t>Sofia</w:t>
      </w:r>
      <w:proofErr w:type="spellEnd"/>
      <w:r w:rsidRPr="005415BE">
        <w:rPr>
          <w:rFonts w:ascii="Arial" w:hAnsi="Arial" w:cs="Arial"/>
          <w:color w:val="000000" w:themeColor="text1"/>
          <w:sz w:val="14"/>
          <w:szCs w:val="14"/>
          <w:lang w:eastAsia="es-ES"/>
        </w:rPr>
        <w:t xml:space="preserve"> Claros </w:t>
      </w:r>
      <w:proofErr w:type="spellStart"/>
      <w:r w:rsidRPr="005415BE">
        <w:rPr>
          <w:rFonts w:ascii="Arial" w:hAnsi="Arial" w:cs="Arial"/>
          <w:color w:val="000000" w:themeColor="text1"/>
          <w:sz w:val="14"/>
          <w:szCs w:val="14"/>
          <w:lang w:eastAsia="es-ES"/>
        </w:rPr>
        <w:t>Sterling</w:t>
      </w:r>
      <w:proofErr w:type="spellEnd"/>
      <w:r w:rsidRPr="005415BE">
        <w:rPr>
          <w:rFonts w:ascii="Arial" w:hAnsi="Arial" w:cs="Arial"/>
          <w:color w:val="000000" w:themeColor="text1"/>
          <w:sz w:val="14"/>
          <w:szCs w:val="14"/>
          <w:lang w:eastAsia="es-ES"/>
        </w:rPr>
        <w:t xml:space="preserve">  – Abogada Contratista Subdirección Corporativa y Asuntos Disciplinarios</w:t>
      </w:r>
    </w:p>
    <w:sectPr w:rsidR="00D77305" w:rsidRPr="005415BE" w:rsidSect="00270A2A">
      <w:headerReference w:type="default" r:id="rId19"/>
      <w:footerReference w:type="default" r:id="rId20"/>
      <w:pgSz w:w="12240" w:h="15840" w:code="1"/>
      <w:pgMar w:top="2368" w:right="1797" w:bottom="567" w:left="1797" w:header="709" w:footer="20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F2FE9C" w14:textId="77777777" w:rsidR="00B8539B" w:rsidRDefault="00B8539B" w:rsidP="00274592">
      <w:r>
        <w:separator/>
      </w:r>
    </w:p>
  </w:endnote>
  <w:endnote w:type="continuationSeparator" w:id="0">
    <w:p w14:paraId="266859FE" w14:textId="77777777" w:rsidR="00B8539B" w:rsidRDefault="00B8539B" w:rsidP="0027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Lucida Grande">
    <w:altName w:val="Segoe UI"/>
    <w:charset w:val="00"/>
    <w:family w:val="auto"/>
    <w:pitch w:val="variable"/>
    <w:sig w:usb0="00000000" w:usb1="5000A1FF" w:usb2="00000000" w:usb3="00000000" w:csb0="000001B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466441"/>
      <w:docPartObj>
        <w:docPartGallery w:val="Page Numbers (Bottom of Page)"/>
        <w:docPartUnique/>
      </w:docPartObj>
    </w:sdtPr>
    <w:sdtEndPr>
      <w:rPr>
        <w:rFonts w:ascii="Arial" w:hAnsi="Arial" w:cs="Arial"/>
        <w:sz w:val="16"/>
        <w:szCs w:val="16"/>
      </w:rPr>
    </w:sdtEndPr>
    <w:sdtContent>
      <w:p w14:paraId="17EF3351" w14:textId="77777777" w:rsidR="00B8539B" w:rsidRPr="00415BF2" w:rsidRDefault="00B8539B">
        <w:pPr>
          <w:pStyle w:val="Piedepgina"/>
          <w:jc w:val="right"/>
          <w:rPr>
            <w:rFonts w:ascii="Arial" w:hAnsi="Arial" w:cs="Arial"/>
            <w:sz w:val="16"/>
            <w:szCs w:val="16"/>
          </w:rPr>
        </w:pPr>
        <w:r w:rsidRPr="00415BF2">
          <w:rPr>
            <w:rFonts w:ascii="Arial" w:hAnsi="Arial" w:cs="Arial"/>
            <w:noProof/>
            <w:sz w:val="16"/>
            <w:szCs w:val="16"/>
            <w:lang w:eastAsia="es-CO"/>
          </w:rPr>
          <w:drawing>
            <wp:anchor distT="0" distB="0" distL="114300" distR="114300" simplePos="0" relativeHeight="251659776" behindDoc="0" locked="0" layoutInCell="1" allowOverlap="1" wp14:anchorId="6F33DC41" wp14:editId="3395AD60">
              <wp:simplePos x="0" y="0"/>
              <wp:positionH relativeFrom="page">
                <wp:posOffset>17145</wp:posOffset>
              </wp:positionH>
              <wp:positionV relativeFrom="page">
                <wp:posOffset>8646160</wp:posOffset>
              </wp:positionV>
              <wp:extent cx="7773035" cy="1362075"/>
              <wp:effectExtent l="0" t="0" r="0" b="9525"/>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03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5BF2">
          <w:rPr>
            <w:rFonts w:ascii="Arial" w:hAnsi="Arial" w:cs="Arial"/>
            <w:sz w:val="16"/>
            <w:szCs w:val="16"/>
          </w:rPr>
          <w:t xml:space="preserve">Página </w:t>
        </w:r>
        <w:r w:rsidRPr="00415BF2">
          <w:rPr>
            <w:rFonts w:ascii="Arial" w:hAnsi="Arial" w:cs="Arial"/>
            <w:sz w:val="16"/>
            <w:szCs w:val="16"/>
          </w:rPr>
          <w:fldChar w:fldCharType="begin"/>
        </w:r>
        <w:r w:rsidRPr="00415BF2">
          <w:rPr>
            <w:rFonts w:ascii="Arial" w:hAnsi="Arial" w:cs="Arial"/>
            <w:sz w:val="16"/>
            <w:szCs w:val="16"/>
          </w:rPr>
          <w:instrText>PAGE   \* MERGEFORMAT</w:instrText>
        </w:r>
        <w:r w:rsidRPr="00415BF2">
          <w:rPr>
            <w:rFonts w:ascii="Arial" w:hAnsi="Arial" w:cs="Arial"/>
            <w:sz w:val="16"/>
            <w:szCs w:val="16"/>
          </w:rPr>
          <w:fldChar w:fldCharType="separate"/>
        </w:r>
        <w:r w:rsidR="005B2E80" w:rsidRPr="005B2E80">
          <w:rPr>
            <w:rFonts w:ascii="Arial" w:hAnsi="Arial" w:cs="Arial"/>
            <w:noProof/>
            <w:sz w:val="16"/>
            <w:szCs w:val="16"/>
            <w:lang w:val="es-ES"/>
          </w:rPr>
          <w:t>30</w:t>
        </w:r>
        <w:r w:rsidRPr="00415BF2">
          <w:rPr>
            <w:rFonts w:ascii="Arial" w:hAnsi="Arial" w:cs="Arial"/>
            <w:sz w:val="16"/>
            <w:szCs w:val="16"/>
          </w:rPr>
          <w:fldChar w:fldCharType="end"/>
        </w:r>
      </w:p>
    </w:sdtContent>
  </w:sdt>
  <w:p w14:paraId="4E906638" w14:textId="77777777" w:rsidR="00B8539B" w:rsidRPr="006A25EC" w:rsidRDefault="00B8539B" w:rsidP="006A25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035932" w14:textId="77777777" w:rsidR="00B8539B" w:rsidRDefault="00B8539B" w:rsidP="00274592">
      <w:r>
        <w:separator/>
      </w:r>
    </w:p>
  </w:footnote>
  <w:footnote w:type="continuationSeparator" w:id="0">
    <w:p w14:paraId="290CEC0D" w14:textId="77777777" w:rsidR="00B8539B" w:rsidRDefault="00B8539B" w:rsidP="00274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8E7CB" w14:textId="77777777" w:rsidR="00B8539B" w:rsidRDefault="00B8539B">
    <w:pPr>
      <w:pStyle w:val="Encabezado"/>
    </w:pPr>
    <w:r>
      <w:rPr>
        <w:noProof/>
        <w:lang w:eastAsia="es-CO"/>
      </w:rPr>
      <w:drawing>
        <wp:anchor distT="0" distB="0" distL="114300" distR="114300" simplePos="0" relativeHeight="251657728" behindDoc="1" locked="0" layoutInCell="1" allowOverlap="1" wp14:anchorId="0E484C0E" wp14:editId="069A7980">
          <wp:simplePos x="0" y="0"/>
          <wp:positionH relativeFrom="margin">
            <wp:posOffset>-1158240</wp:posOffset>
          </wp:positionH>
          <wp:positionV relativeFrom="margin">
            <wp:posOffset>-1651635</wp:posOffset>
          </wp:positionV>
          <wp:extent cx="7803515" cy="1646555"/>
          <wp:effectExtent l="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3515" cy="1646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6FEC"/>
    <w:multiLevelType w:val="hybridMultilevel"/>
    <w:tmpl w:val="26DC3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83332D7"/>
    <w:multiLevelType w:val="hybridMultilevel"/>
    <w:tmpl w:val="5B4CCFF4"/>
    <w:lvl w:ilvl="0" w:tplc="0C0A000F">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nsid w:val="0B04493E"/>
    <w:multiLevelType w:val="hybridMultilevel"/>
    <w:tmpl w:val="311C46A0"/>
    <w:lvl w:ilvl="0" w:tplc="240A000F">
      <w:start w:val="1"/>
      <w:numFmt w:val="decimal"/>
      <w:lvlText w:val="%1."/>
      <w:lvlJc w:val="left"/>
      <w:pPr>
        <w:ind w:left="720" w:hanging="360"/>
      </w:pPr>
      <w:rPr>
        <w:rFonts w:hint="default"/>
        <w:i w:val="0"/>
      </w:rPr>
    </w:lvl>
    <w:lvl w:ilvl="1" w:tplc="7FFECA9A">
      <w:start w:val="1"/>
      <w:numFmt w:val="lowerLetter"/>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F5F5A78"/>
    <w:multiLevelType w:val="hybridMultilevel"/>
    <w:tmpl w:val="07FE06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1731EF3"/>
    <w:multiLevelType w:val="hybridMultilevel"/>
    <w:tmpl w:val="8014E7B2"/>
    <w:lvl w:ilvl="0" w:tplc="5A7A8D4A">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5091D26"/>
    <w:multiLevelType w:val="multilevel"/>
    <w:tmpl w:val="EA78A242"/>
    <w:lvl w:ilvl="0">
      <w:start w:val="1"/>
      <w:numFmt w:val="decimal"/>
      <w:lvlText w:val="%1."/>
      <w:lvlJc w:val="left"/>
      <w:pPr>
        <w:ind w:left="360" w:hanging="360"/>
      </w:pPr>
      <w:rPr>
        <w:i w:val="0"/>
        <w:color w:val="000000" w:themeColor="text1"/>
      </w:rPr>
    </w:lvl>
    <w:lvl w:ilvl="1">
      <w:start w:val="1"/>
      <w:numFmt w:val="decimal"/>
      <w:isLgl/>
      <w:lvlText w:val="%1.%2"/>
      <w:lvlJc w:val="left"/>
      <w:pPr>
        <w:ind w:left="360" w:hanging="360"/>
      </w:pPr>
      <w:rPr>
        <w:rFonts w:hint="default"/>
        <w:i w:val="0"/>
        <w:color w:val="000000"/>
      </w:rPr>
    </w:lvl>
    <w:lvl w:ilvl="2">
      <w:start w:val="1"/>
      <w:numFmt w:val="decimal"/>
      <w:isLgl/>
      <w:lvlText w:val="%1.%2.%3"/>
      <w:lvlJc w:val="left"/>
      <w:pPr>
        <w:ind w:left="720" w:hanging="720"/>
      </w:pPr>
      <w:rPr>
        <w:rFonts w:hint="default"/>
        <w:i w:val="0"/>
        <w:color w:val="000000"/>
      </w:rPr>
    </w:lvl>
    <w:lvl w:ilvl="3">
      <w:start w:val="1"/>
      <w:numFmt w:val="decimal"/>
      <w:isLgl/>
      <w:lvlText w:val="%1.%2.%3.%4"/>
      <w:lvlJc w:val="left"/>
      <w:pPr>
        <w:ind w:left="720" w:hanging="720"/>
      </w:pPr>
      <w:rPr>
        <w:rFonts w:hint="default"/>
        <w:i w:val="0"/>
        <w:color w:val="000000"/>
      </w:rPr>
    </w:lvl>
    <w:lvl w:ilvl="4">
      <w:start w:val="1"/>
      <w:numFmt w:val="decimal"/>
      <w:isLgl/>
      <w:lvlText w:val="%1.%2.%3.%4.%5"/>
      <w:lvlJc w:val="left"/>
      <w:pPr>
        <w:ind w:left="1080" w:hanging="1080"/>
      </w:pPr>
      <w:rPr>
        <w:rFonts w:hint="default"/>
        <w:i w:val="0"/>
        <w:color w:val="000000"/>
      </w:rPr>
    </w:lvl>
    <w:lvl w:ilvl="5">
      <w:start w:val="1"/>
      <w:numFmt w:val="decimal"/>
      <w:isLgl/>
      <w:lvlText w:val="%1.%2.%3.%4.%5.%6"/>
      <w:lvlJc w:val="left"/>
      <w:pPr>
        <w:ind w:left="1080" w:hanging="1080"/>
      </w:pPr>
      <w:rPr>
        <w:rFonts w:hint="default"/>
        <w:i w:val="0"/>
        <w:color w:val="000000"/>
      </w:rPr>
    </w:lvl>
    <w:lvl w:ilvl="6">
      <w:start w:val="1"/>
      <w:numFmt w:val="decimal"/>
      <w:isLgl/>
      <w:lvlText w:val="%1.%2.%3.%4.%5.%6.%7"/>
      <w:lvlJc w:val="left"/>
      <w:pPr>
        <w:ind w:left="1440" w:hanging="1440"/>
      </w:pPr>
      <w:rPr>
        <w:rFonts w:hint="default"/>
        <w:i w:val="0"/>
        <w:color w:val="000000"/>
      </w:rPr>
    </w:lvl>
    <w:lvl w:ilvl="7">
      <w:start w:val="1"/>
      <w:numFmt w:val="decimal"/>
      <w:isLgl/>
      <w:lvlText w:val="%1.%2.%3.%4.%5.%6.%7.%8"/>
      <w:lvlJc w:val="left"/>
      <w:pPr>
        <w:ind w:left="1440" w:hanging="1440"/>
      </w:pPr>
      <w:rPr>
        <w:rFonts w:hint="default"/>
        <w:i w:val="0"/>
        <w:color w:val="000000"/>
      </w:rPr>
    </w:lvl>
    <w:lvl w:ilvl="8">
      <w:start w:val="1"/>
      <w:numFmt w:val="decimal"/>
      <w:isLgl/>
      <w:lvlText w:val="%1.%2.%3.%4.%5.%6.%7.%8.%9"/>
      <w:lvlJc w:val="left"/>
      <w:pPr>
        <w:ind w:left="1800" w:hanging="1800"/>
      </w:pPr>
      <w:rPr>
        <w:rFonts w:hint="default"/>
        <w:i w:val="0"/>
        <w:color w:val="000000"/>
      </w:rPr>
    </w:lvl>
  </w:abstractNum>
  <w:abstractNum w:abstractNumId="6">
    <w:nsid w:val="153C59D1"/>
    <w:multiLevelType w:val="multilevel"/>
    <w:tmpl w:val="787CC482"/>
    <w:lvl w:ilvl="0">
      <w:start w:val="1"/>
      <w:numFmt w:val="decimal"/>
      <w:lvlText w:val="%1."/>
      <w:lvlJc w:val="left"/>
      <w:pPr>
        <w:ind w:left="450" w:hanging="450"/>
      </w:pPr>
      <w:rPr>
        <w:rFonts w:hint="default"/>
        <w:b/>
        <w:i w:val="0"/>
        <w:color w:val="000000"/>
        <w:sz w:val="22"/>
        <w:szCs w:val="22"/>
      </w:rPr>
    </w:lvl>
    <w:lvl w:ilvl="1">
      <w:start w:val="1"/>
      <w:numFmt w:val="decimal"/>
      <w:lvlText w:val="%1.%2."/>
      <w:lvlJc w:val="left"/>
      <w:pPr>
        <w:ind w:left="780" w:hanging="720"/>
      </w:pPr>
      <w:rPr>
        <w:rFonts w:hint="default"/>
        <w:b/>
        <w:i w:val="0"/>
        <w:color w:val="000000"/>
        <w:sz w:val="22"/>
        <w:szCs w:val="22"/>
      </w:rPr>
    </w:lvl>
    <w:lvl w:ilvl="2">
      <w:start w:val="1"/>
      <w:numFmt w:val="decimal"/>
      <w:lvlText w:val="%1.%2.%3."/>
      <w:lvlJc w:val="left"/>
      <w:pPr>
        <w:ind w:left="720" w:hanging="720"/>
      </w:pPr>
      <w:rPr>
        <w:rFonts w:hint="default"/>
        <w:i w:val="0"/>
        <w:color w:val="000000"/>
        <w:sz w:val="22"/>
        <w:szCs w:val="22"/>
      </w:rPr>
    </w:lvl>
    <w:lvl w:ilvl="3">
      <w:start w:val="1"/>
      <w:numFmt w:val="decimal"/>
      <w:lvlText w:val="%1.%2.%3.%4."/>
      <w:lvlJc w:val="left"/>
      <w:pPr>
        <w:ind w:left="1260" w:hanging="1080"/>
      </w:pPr>
      <w:rPr>
        <w:rFonts w:hint="default"/>
        <w:i w:val="0"/>
        <w:color w:val="000000"/>
      </w:rPr>
    </w:lvl>
    <w:lvl w:ilvl="4">
      <w:start w:val="1"/>
      <w:numFmt w:val="decimal"/>
      <w:lvlText w:val="%1.%2.%3.%4.%5."/>
      <w:lvlJc w:val="left"/>
      <w:pPr>
        <w:ind w:left="1320" w:hanging="1080"/>
      </w:pPr>
      <w:rPr>
        <w:rFonts w:hint="default"/>
        <w:b/>
        <w:i w:val="0"/>
        <w:color w:val="000000"/>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7">
    <w:nsid w:val="15D70FEA"/>
    <w:multiLevelType w:val="hybridMultilevel"/>
    <w:tmpl w:val="760AE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63F23AB"/>
    <w:multiLevelType w:val="hybridMultilevel"/>
    <w:tmpl w:val="C36A515C"/>
    <w:lvl w:ilvl="0" w:tplc="2F762474">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7D444B4"/>
    <w:multiLevelType w:val="multilevel"/>
    <w:tmpl w:val="E780CCF0"/>
    <w:lvl w:ilvl="0">
      <w:start w:val="4"/>
      <w:numFmt w:val="decimal"/>
      <w:lvlText w:val="%1."/>
      <w:lvlJc w:val="left"/>
      <w:pPr>
        <w:ind w:left="360" w:hanging="360"/>
      </w:pPr>
      <w:rPr>
        <w:rFonts w:hint="default"/>
        <w:i w:val="0"/>
      </w:rPr>
    </w:lvl>
    <w:lvl w:ilvl="1">
      <w:start w:val="1"/>
      <w:numFmt w:val="decimal"/>
      <w:lvlText w:val="%1.%2."/>
      <w:lvlJc w:val="left"/>
      <w:pPr>
        <w:ind w:left="862" w:hanging="720"/>
      </w:pPr>
      <w:rPr>
        <w:rFonts w:hint="default"/>
        <w:i w:val="0"/>
      </w:rPr>
    </w:lvl>
    <w:lvl w:ilvl="2">
      <w:start w:val="1"/>
      <w:numFmt w:val="decimal"/>
      <w:lvlText w:val="%1.%2.%3."/>
      <w:lvlJc w:val="left"/>
      <w:pPr>
        <w:ind w:left="1004" w:hanging="720"/>
      </w:pPr>
      <w:rPr>
        <w:rFonts w:hint="default"/>
        <w:i w:val="0"/>
      </w:rPr>
    </w:lvl>
    <w:lvl w:ilvl="3">
      <w:start w:val="1"/>
      <w:numFmt w:val="decimal"/>
      <w:lvlText w:val="%1.%2.%3.%4."/>
      <w:lvlJc w:val="left"/>
      <w:pPr>
        <w:ind w:left="1506" w:hanging="108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2150" w:hanging="144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794" w:hanging="1800"/>
      </w:pPr>
      <w:rPr>
        <w:rFonts w:hint="default"/>
        <w:i w:val="0"/>
      </w:rPr>
    </w:lvl>
    <w:lvl w:ilvl="8">
      <w:start w:val="1"/>
      <w:numFmt w:val="decimal"/>
      <w:lvlText w:val="%1.%2.%3.%4.%5.%6.%7.%8.%9."/>
      <w:lvlJc w:val="left"/>
      <w:pPr>
        <w:ind w:left="2936" w:hanging="1800"/>
      </w:pPr>
      <w:rPr>
        <w:rFonts w:hint="default"/>
        <w:i w:val="0"/>
      </w:rPr>
    </w:lvl>
  </w:abstractNum>
  <w:abstractNum w:abstractNumId="10">
    <w:nsid w:val="18D55B4C"/>
    <w:multiLevelType w:val="hybridMultilevel"/>
    <w:tmpl w:val="20E0B30A"/>
    <w:lvl w:ilvl="0" w:tplc="91FCF84C">
      <w:start w:val="1000"/>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D660ECC"/>
    <w:multiLevelType w:val="hybridMultilevel"/>
    <w:tmpl w:val="A8485FA6"/>
    <w:lvl w:ilvl="0" w:tplc="2F762474">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27C35C9"/>
    <w:multiLevelType w:val="hybridMultilevel"/>
    <w:tmpl w:val="470E5E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6AC5C47"/>
    <w:multiLevelType w:val="hybridMultilevel"/>
    <w:tmpl w:val="A0323E9E"/>
    <w:lvl w:ilvl="0" w:tplc="20B4EF48">
      <w:start w:val="13"/>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8A57ABB"/>
    <w:multiLevelType w:val="hybridMultilevel"/>
    <w:tmpl w:val="E7F43F26"/>
    <w:lvl w:ilvl="0" w:tplc="205CC9BC">
      <w:start w:val="1"/>
      <w:numFmt w:val="lowerRoman"/>
      <w:lvlText w:val="%1)"/>
      <w:lvlJc w:val="left"/>
      <w:pPr>
        <w:ind w:left="720" w:hanging="72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C5326E7"/>
    <w:multiLevelType w:val="hybridMultilevel"/>
    <w:tmpl w:val="4D5E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D8F06CD"/>
    <w:multiLevelType w:val="hybridMultilevel"/>
    <w:tmpl w:val="BFFCA19C"/>
    <w:lvl w:ilvl="0" w:tplc="FDF06882">
      <w:start w:val="100"/>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nsid w:val="328A0D59"/>
    <w:multiLevelType w:val="multilevel"/>
    <w:tmpl w:val="98DCB1EC"/>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nsid w:val="33A915FA"/>
    <w:multiLevelType w:val="multilevel"/>
    <w:tmpl w:val="899832E2"/>
    <w:lvl w:ilvl="0">
      <w:start w:val="6"/>
      <w:numFmt w:val="decimal"/>
      <w:lvlText w:val="%1"/>
      <w:lvlJc w:val="left"/>
      <w:pPr>
        <w:ind w:left="360" w:hanging="360"/>
      </w:pPr>
      <w:rPr>
        <w:rFonts w:eastAsia="Times New Roman" w:hint="default"/>
        <w:i w:val="0"/>
      </w:rPr>
    </w:lvl>
    <w:lvl w:ilvl="1">
      <w:start w:val="2"/>
      <w:numFmt w:val="decimal"/>
      <w:lvlText w:val="%1.%2"/>
      <w:lvlJc w:val="left"/>
      <w:pPr>
        <w:ind w:left="360" w:hanging="360"/>
      </w:pPr>
      <w:rPr>
        <w:rFonts w:eastAsia="Times New Roman" w:hint="default"/>
        <w:i w:val="0"/>
      </w:rPr>
    </w:lvl>
    <w:lvl w:ilvl="2">
      <w:start w:val="1"/>
      <w:numFmt w:val="decimal"/>
      <w:lvlText w:val="%1.%2.%3"/>
      <w:lvlJc w:val="left"/>
      <w:pPr>
        <w:ind w:left="720" w:hanging="720"/>
      </w:pPr>
      <w:rPr>
        <w:rFonts w:eastAsia="Times New Roman" w:hint="default"/>
        <w:i w:val="0"/>
      </w:rPr>
    </w:lvl>
    <w:lvl w:ilvl="3">
      <w:start w:val="1"/>
      <w:numFmt w:val="decimal"/>
      <w:lvlText w:val="%1.%2.%3.%4"/>
      <w:lvlJc w:val="left"/>
      <w:pPr>
        <w:ind w:left="1080" w:hanging="108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440" w:hanging="144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800" w:hanging="180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9">
    <w:nsid w:val="346E1C1E"/>
    <w:multiLevelType w:val="multilevel"/>
    <w:tmpl w:val="E0D03610"/>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nsid w:val="3BC96144"/>
    <w:multiLevelType w:val="multilevel"/>
    <w:tmpl w:val="86807748"/>
    <w:lvl w:ilvl="0">
      <w:start w:val="6"/>
      <w:numFmt w:val="decimal"/>
      <w:lvlText w:val="%1"/>
      <w:lvlJc w:val="left"/>
      <w:pPr>
        <w:ind w:left="360" w:hanging="360"/>
      </w:pPr>
      <w:rPr>
        <w:rFonts w:hint="default"/>
        <w:i w:val="0"/>
      </w:rPr>
    </w:lvl>
    <w:lvl w:ilvl="1">
      <w:start w:val="5"/>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1">
    <w:nsid w:val="3EDB12A3"/>
    <w:multiLevelType w:val="hybridMultilevel"/>
    <w:tmpl w:val="D004D726"/>
    <w:lvl w:ilvl="0" w:tplc="0C0A000F">
      <w:start w:val="1"/>
      <w:numFmt w:val="decimal"/>
      <w:lvlText w:val="%1."/>
      <w:lvlJc w:val="left"/>
      <w:pPr>
        <w:ind w:left="360" w:hanging="360"/>
      </w:pPr>
    </w:lvl>
    <w:lvl w:ilvl="1" w:tplc="8B0002F8">
      <w:start w:val="1"/>
      <w:numFmt w:val="decimal"/>
      <w:lvlText w:val="%2"/>
      <w:lvlJc w:val="left"/>
      <w:pPr>
        <w:ind w:left="1215" w:hanging="49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AA85DC6"/>
    <w:multiLevelType w:val="multilevel"/>
    <w:tmpl w:val="72A83326"/>
    <w:lvl w:ilvl="0">
      <w:start w:val="5"/>
      <w:numFmt w:val="decimal"/>
      <w:lvlText w:val="%1."/>
      <w:lvlJc w:val="left"/>
      <w:pPr>
        <w:ind w:left="780" w:hanging="780"/>
      </w:pPr>
      <w:rPr>
        <w:rFonts w:hint="default"/>
        <w:i w:val="0"/>
      </w:rPr>
    </w:lvl>
    <w:lvl w:ilvl="1">
      <w:start w:val="1"/>
      <w:numFmt w:val="decimal"/>
      <w:lvlText w:val="%1.%2."/>
      <w:lvlJc w:val="left"/>
      <w:pPr>
        <w:ind w:left="780" w:hanging="780"/>
      </w:pPr>
      <w:rPr>
        <w:rFonts w:hint="default"/>
        <w:i w:val="0"/>
      </w:rPr>
    </w:lvl>
    <w:lvl w:ilvl="2">
      <w:start w:val="3"/>
      <w:numFmt w:val="decimal"/>
      <w:lvlText w:val="%1.%2.%3."/>
      <w:lvlJc w:val="left"/>
      <w:pPr>
        <w:ind w:left="780" w:hanging="780"/>
      </w:pPr>
      <w:rPr>
        <w:rFonts w:hint="default"/>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i w:val="0"/>
      </w:rPr>
    </w:lvl>
    <w:lvl w:ilvl="5">
      <w:start w:val="1"/>
      <w:numFmt w:val="decimalZero"/>
      <w:lvlText w:val="%1.%2.%3.%4.%5.%6."/>
      <w:lvlJc w:val="left"/>
      <w:pPr>
        <w:ind w:left="1440" w:hanging="1440"/>
      </w:pPr>
      <w:rPr>
        <w:rFonts w:hint="default"/>
        <w:i w:val="0"/>
      </w:rPr>
    </w:lvl>
    <w:lvl w:ilvl="6">
      <w:start w:val="1"/>
      <w:numFmt w:val="decimalZero"/>
      <w:lvlText w:val="%1.%2.%3.%4.%5.%6.%7."/>
      <w:lvlJc w:val="left"/>
      <w:pPr>
        <w:ind w:left="1440" w:hanging="1440"/>
      </w:pPr>
      <w:rPr>
        <w:rFonts w:hint="default"/>
        <w:i w:val="0"/>
      </w:rPr>
    </w:lvl>
    <w:lvl w:ilvl="7">
      <w:start w:val="1"/>
      <w:numFmt w:val="decimalZero"/>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3">
    <w:nsid w:val="50C4281F"/>
    <w:multiLevelType w:val="multilevel"/>
    <w:tmpl w:val="67A0E74A"/>
    <w:lvl w:ilvl="0">
      <w:start w:val="1"/>
      <w:numFmt w:val="decimal"/>
      <w:lvlText w:val="%1."/>
      <w:lvlJc w:val="left"/>
      <w:pPr>
        <w:ind w:left="1080" w:hanging="360"/>
      </w:pPr>
      <w:rPr>
        <w:rFonts w:ascii="Arial" w:hAnsi="Arial" w:cs="Arial" w:hint="default"/>
        <w:sz w:val="22"/>
        <w:szCs w:val="22"/>
      </w:rPr>
    </w:lvl>
    <w:lvl w:ilvl="1">
      <w:start w:val="1"/>
      <w:numFmt w:val="decimal"/>
      <w:isLgl/>
      <w:lvlText w:val="%1.%2."/>
      <w:lvlJc w:val="left"/>
      <w:pPr>
        <w:ind w:left="117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4">
    <w:nsid w:val="510C0BD2"/>
    <w:multiLevelType w:val="hybridMultilevel"/>
    <w:tmpl w:val="7394886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5370412A"/>
    <w:multiLevelType w:val="multilevel"/>
    <w:tmpl w:val="4B94D440"/>
    <w:lvl w:ilvl="0">
      <w:start w:val="6"/>
      <w:numFmt w:val="decimal"/>
      <w:lvlText w:val="%1."/>
      <w:lvlJc w:val="left"/>
      <w:pPr>
        <w:ind w:left="390" w:hanging="390"/>
      </w:pPr>
      <w:rPr>
        <w:rFonts w:ascii="Arial" w:hAnsi="Arial" w:hint="default"/>
        <w:i w:val="0"/>
        <w:color w:val="000000" w:themeColor="text1"/>
        <w:sz w:val="24"/>
      </w:rPr>
    </w:lvl>
    <w:lvl w:ilvl="1">
      <w:start w:val="3"/>
      <w:numFmt w:val="decimal"/>
      <w:lvlText w:val="%1.%2."/>
      <w:lvlJc w:val="left"/>
      <w:pPr>
        <w:ind w:left="390" w:hanging="390"/>
      </w:pPr>
      <w:rPr>
        <w:rFonts w:ascii="Arial" w:hAnsi="Arial" w:hint="default"/>
        <w:i w:val="0"/>
        <w:color w:val="000000" w:themeColor="text1"/>
        <w:sz w:val="24"/>
      </w:rPr>
    </w:lvl>
    <w:lvl w:ilvl="2">
      <w:start w:val="1"/>
      <w:numFmt w:val="decimal"/>
      <w:lvlText w:val="%1.%2.%3."/>
      <w:lvlJc w:val="left"/>
      <w:pPr>
        <w:ind w:left="720" w:hanging="720"/>
      </w:pPr>
      <w:rPr>
        <w:rFonts w:ascii="Arial" w:hAnsi="Arial" w:hint="default"/>
        <w:i w:val="0"/>
        <w:color w:val="000000" w:themeColor="text1"/>
        <w:sz w:val="24"/>
      </w:rPr>
    </w:lvl>
    <w:lvl w:ilvl="3">
      <w:start w:val="1"/>
      <w:numFmt w:val="decimal"/>
      <w:lvlText w:val="%1.%2.%3.%4."/>
      <w:lvlJc w:val="left"/>
      <w:pPr>
        <w:ind w:left="720" w:hanging="720"/>
      </w:pPr>
      <w:rPr>
        <w:rFonts w:ascii="Arial" w:hAnsi="Arial" w:hint="default"/>
        <w:i w:val="0"/>
        <w:color w:val="000000" w:themeColor="text1"/>
        <w:sz w:val="24"/>
      </w:rPr>
    </w:lvl>
    <w:lvl w:ilvl="4">
      <w:start w:val="1"/>
      <w:numFmt w:val="decimal"/>
      <w:lvlText w:val="%1.%2.%3.%4.%5."/>
      <w:lvlJc w:val="left"/>
      <w:pPr>
        <w:ind w:left="1080" w:hanging="1080"/>
      </w:pPr>
      <w:rPr>
        <w:rFonts w:ascii="Arial" w:hAnsi="Arial" w:hint="default"/>
        <w:i w:val="0"/>
        <w:color w:val="000000" w:themeColor="text1"/>
        <w:sz w:val="24"/>
      </w:rPr>
    </w:lvl>
    <w:lvl w:ilvl="5">
      <w:start w:val="1"/>
      <w:numFmt w:val="decimal"/>
      <w:lvlText w:val="%1.%2.%3.%4.%5.%6."/>
      <w:lvlJc w:val="left"/>
      <w:pPr>
        <w:ind w:left="1080" w:hanging="1080"/>
      </w:pPr>
      <w:rPr>
        <w:rFonts w:ascii="Arial" w:hAnsi="Arial" w:hint="default"/>
        <w:i w:val="0"/>
        <w:color w:val="000000" w:themeColor="text1"/>
        <w:sz w:val="24"/>
      </w:rPr>
    </w:lvl>
    <w:lvl w:ilvl="6">
      <w:start w:val="1"/>
      <w:numFmt w:val="decimal"/>
      <w:lvlText w:val="%1.%2.%3.%4.%5.%6.%7."/>
      <w:lvlJc w:val="left"/>
      <w:pPr>
        <w:ind w:left="1080" w:hanging="1080"/>
      </w:pPr>
      <w:rPr>
        <w:rFonts w:ascii="Arial" w:hAnsi="Arial" w:hint="default"/>
        <w:i w:val="0"/>
        <w:color w:val="000000" w:themeColor="text1"/>
        <w:sz w:val="24"/>
      </w:rPr>
    </w:lvl>
    <w:lvl w:ilvl="7">
      <w:start w:val="1"/>
      <w:numFmt w:val="decimal"/>
      <w:lvlText w:val="%1.%2.%3.%4.%5.%6.%7.%8."/>
      <w:lvlJc w:val="left"/>
      <w:pPr>
        <w:ind w:left="1440" w:hanging="1440"/>
      </w:pPr>
      <w:rPr>
        <w:rFonts w:ascii="Arial" w:hAnsi="Arial" w:hint="default"/>
        <w:i w:val="0"/>
        <w:color w:val="000000" w:themeColor="text1"/>
        <w:sz w:val="24"/>
      </w:rPr>
    </w:lvl>
    <w:lvl w:ilvl="8">
      <w:start w:val="1"/>
      <w:numFmt w:val="decimal"/>
      <w:lvlText w:val="%1.%2.%3.%4.%5.%6.%7.%8.%9."/>
      <w:lvlJc w:val="left"/>
      <w:pPr>
        <w:ind w:left="1440" w:hanging="1440"/>
      </w:pPr>
      <w:rPr>
        <w:rFonts w:ascii="Arial" w:hAnsi="Arial" w:hint="default"/>
        <w:i w:val="0"/>
        <w:color w:val="000000" w:themeColor="text1"/>
        <w:sz w:val="24"/>
      </w:rPr>
    </w:lvl>
  </w:abstractNum>
  <w:abstractNum w:abstractNumId="26">
    <w:nsid w:val="543B2253"/>
    <w:multiLevelType w:val="hybridMultilevel"/>
    <w:tmpl w:val="1876C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8167AEE"/>
    <w:multiLevelType w:val="hybridMultilevel"/>
    <w:tmpl w:val="6F4E790E"/>
    <w:lvl w:ilvl="0" w:tplc="DE8C466E">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96F3DB2"/>
    <w:multiLevelType w:val="multilevel"/>
    <w:tmpl w:val="2D36E974"/>
    <w:lvl w:ilvl="0">
      <w:start w:val="6"/>
      <w:numFmt w:val="decimal"/>
      <w:lvlText w:val="%1."/>
      <w:lvlJc w:val="left"/>
      <w:pPr>
        <w:ind w:left="390" w:hanging="39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9">
    <w:nsid w:val="5B464882"/>
    <w:multiLevelType w:val="hybridMultilevel"/>
    <w:tmpl w:val="C1264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CB97EE4"/>
    <w:multiLevelType w:val="hybridMultilevel"/>
    <w:tmpl w:val="7910F8B6"/>
    <w:lvl w:ilvl="0" w:tplc="240A0017">
      <w:start w:val="9"/>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E5760F"/>
    <w:multiLevelType w:val="multilevel"/>
    <w:tmpl w:val="C5EEB8E8"/>
    <w:lvl w:ilvl="0">
      <w:start w:val="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Zero"/>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Zero"/>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nsid w:val="5EDA1FE4"/>
    <w:multiLevelType w:val="hybridMultilevel"/>
    <w:tmpl w:val="E4D8E0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2093F6B"/>
    <w:multiLevelType w:val="hybridMultilevel"/>
    <w:tmpl w:val="5C72F4CC"/>
    <w:lvl w:ilvl="0" w:tplc="FB547CF6">
      <w:start w:val="1"/>
      <w:numFmt w:val="lowerLetter"/>
      <w:lvlText w:val="%1."/>
      <w:lvlJc w:val="left"/>
      <w:pPr>
        <w:tabs>
          <w:tab w:val="num" w:pos="360"/>
        </w:tabs>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63C536E5"/>
    <w:multiLevelType w:val="hybridMultilevel"/>
    <w:tmpl w:val="777660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9C90219"/>
    <w:multiLevelType w:val="hybridMultilevel"/>
    <w:tmpl w:val="17A0DB68"/>
    <w:lvl w:ilvl="0" w:tplc="B9CEB08C">
      <w:start w:val="1"/>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9CB6038"/>
    <w:multiLevelType w:val="hybridMultilevel"/>
    <w:tmpl w:val="3ACAD79A"/>
    <w:lvl w:ilvl="0" w:tplc="240A000D">
      <w:start w:val="1"/>
      <w:numFmt w:val="lowerLetter"/>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7">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AA6208E"/>
    <w:multiLevelType w:val="hybridMultilevel"/>
    <w:tmpl w:val="336E7BDA"/>
    <w:lvl w:ilvl="0" w:tplc="F59E5B60">
      <w:start w:val="1"/>
      <w:numFmt w:val="decimal"/>
      <w:lvlText w:val="%1."/>
      <w:lvlJc w:val="left"/>
      <w:pPr>
        <w:ind w:left="360" w:hanging="360"/>
      </w:pPr>
      <w:rPr>
        <w:rFonts w:ascii="Arial" w:hAnsi="Arial" w:cs="Arial" w:hint="default"/>
        <w:b w:val="0"/>
        <w:color w:val="000000"/>
      </w:rPr>
    </w:lvl>
    <w:lvl w:ilvl="1" w:tplc="CD581E4C">
      <w:start w:val="1"/>
      <w:numFmt w:val="lowerLetter"/>
      <w:lvlText w:val="%2."/>
      <w:lvlJc w:val="left"/>
      <w:pPr>
        <w:ind w:left="1080"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6BA72AF7"/>
    <w:multiLevelType w:val="hybridMultilevel"/>
    <w:tmpl w:val="2214A6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nsid w:val="6BCE0F84"/>
    <w:multiLevelType w:val="hybridMultilevel"/>
    <w:tmpl w:val="C3F41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2601AB3"/>
    <w:multiLevelType w:val="hybridMultilevel"/>
    <w:tmpl w:val="B0229640"/>
    <w:lvl w:ilvl="0" w:tplc="25F22596">
      <w:start w:val="1"/>
      <w:numFmt w:val="decimal"/>
      <w:lvlText w:val="%1."/>
      <w:lvlJc w:val="left"/>
      <w:pPr>
        <w:ind w:left="1080" w:hanging="360"/>
      </w:pPr>
      <w:rPr>
        <w:rFonts w:ascii="Arial Narrow" w:eastAsia="Times New Roman" w:hAnsi="Arial Narrow" w:cs="Times New Roman"/>
        <w:b/>
      </w:rPr>
    </w:lvl>
    <w:lvl w:ilvl="1" w:tplc="240A0019">
      <w:start w:val="1"/>
      <w:numFmt w:val="lowerLetter"/>
      <w:lvlText w:val="%2."/>
      <w:lvlJc w:val="left"/>
      <w:pPr>
        <w:tabs>
          <w:tab w:val="num" w:pos="960"/>
        </w:tabs>
        <w:ind w:left="960" w:hanging="9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nsid w:val="760D26E8"/>
    <w:multiLevelType w:val="hybridMultilevel"/>
    <w:tmpl w:val="556EBFA0"/>
    <w:lvl w:ilvl="0" w:tplc="E75C4CAE">
      <w:start w:val="1"/>
      <w:numFmt w:val="decimal"/>
      <w:lvlText w:val="%1."/>
      <w:lvlJc w:val="left"/>
      <w:pPr>
        <w:tabs>
          <w:tab w:val="num" w:pos="720"/>
        </w:tabs>
        <w:ind w:left="720" w:hanging="360"/>
      </w:pPr>
      <w:rPr>
        <w:rFonts w:ascii="Arial Narrow" w:eastAsia="Times New Roman" w:hAnsi="Arial Narrow" w:cs="Times New Roman"/>
        <w:b/>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7549E7C">
      <w:start w:val="1"/>
      <w:numFmt w:val="lowerLetter"/>
      <w:lvlText w:val="%4."/>
      <w:lvlJc w:val="left"/>
      <w:pPr>
        <w:tabs>
          <w:tab w:val="num" w:pos="3450"/>
        </w:tabs>
        <w:ind w:left="3450" w:hanging="930"/>
      </w:pPr>
      <w:rPr>
        <w:rFonts w:hint="default"/>
        <w:b w:val="0"/>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6213001"/>
    <w:multiLevelType w:val="hybridMultilevel"/>
    <w:tmpl w:val="BE740FBC"/>
    <w:lvl w:ilvl="0" w:tplc="240A0011">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4">
    <w:nsid w:val="77F11DCE"/>
    <w:multiLevelType w:val="multilevel"/>
    <w:tmpl w:val="677C7D24"/>
    <w:lvl w:ilvl="0">
      <w:start w:val="2"/>
      <w:numFmt w:val="decimal"/>
      <w:lvlText w:val="%1"/>
      <w:lvlJc w:val="left"/>
      <w:pPr>
        <w:ind w:left="360" w:hanging="360"/>
      </w:pPr>
      <w:rPr>
        <w:rFonts w:hint="default"/>
        <w:i w:val="0"/>
      </w:rPr>
    </w:lvl>
    <w:lvl w:ilvl="1">
      <w:start w:val="3"/>
      <w:numFmt w:val="decimal"/>
      <w:lvlText w:val="%1.%2"/>
      <w:lvlJc w:val="left"/>
      <w:pPr>
        <w:ind w:left="502" w:hanging="360"/>
      </w:pPr>
      <w:rPr>
        <w:rFonts w:hint="default"/>
        <w:i w:val="0"/>
        <w:lang w:val="es-ES_tradnl"/>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45">
    <w:nsid w:val="78AF1B3E"/>
    <w:multiLevelType w:val="hybridMultilevel"/>
    <w:tmpl w:val="8D80F5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A20625D"/>
    <w:multiLevelType w:val="hybridMultilevel"/>
    <w:tmpl w:val="3E5CC774"/>
    <w:lvl w:ilvl="0" w:tplc="240A000D">
      <w:start w:val="1"/>
      <w:numFmt w:val="bullet"/>
      <w:lvlText w:val=""/>
      <w:lvlJc w:val="left"/>
      <w:pPr>
        <w:ind w:left="720" w:hanging="360"/>
      </w:pPr>
      <w:rPr>
        <w:rFonts w:ascii="Wingdings" w:hAnsi="Wingdings" w:hint="default"/>
      </w:rPr>
    </w:lvl>
    <w:lvl w:ilvl="1" w:tplc="0CEE6062">
      <w:start w:val="1"/>
      <w:numFmt w:val="upperLetter"/>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start w:val="1"/>
      <w:numFmt w:val="decimal"/>
      <w:lvlText w:val="%4."/>
      <w:lvlJc w:val="left"/>
      <w:pPr>
        <w:ind w:left="3621"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6"/>
  </w:num>
  <w:num w:numId="3">
    <w:abstractNumId w:val="43"/>
  </w:num>
  <w:num w:numId="4">
    <w:abstractNumId w:val="45"/>
  </w:num>
  <w:num w:numId="5">
    <w:abstractNumId w:val="2"/>
  </w:num>
  <w:num w:numId="6">
    <w:abstractNumId w:val="46"/>
  </w:num>
  <w:num w:numId="7">
    <w:abstractNumId w:val="32"/>
  </w:num>
  <w:num w:numId="8">
    <w:abstractNumId w:val="34"/>
  </w:num>
  <w:num w:numId="9">
    <w:abstractNumId w:val="41"/>
  </w:num>
  <w:num w:numId="10">
    <w:abstractNumId w:val="42"/>
  </w:num>
  <w:num w:numId="11">
    <w:abstractNumId w:val="37"/>
  </w:num>
  <w:num w:numId="12">
    <w:abstractNumId w:val="24"/>
  </w:num>
  <w:num w:numId="13">
    <w:abstractNumId w:val="3"/>
  </w:num>
  <w:num w:numId="14">
    <w:abstractNumId w:val="38"/>
  </w:num>
  <w:num w:numId="15">
    <w:abstractNumId w:val="36"/>
  </w:num>
  <w:num w:numId="16">
    <w:abstractNumId w:val="29"/>
  </w:num>
  <w:num w:numId="17">
    <w:abstractNumId w:val="31"/>
  </w:num>
  <w:num w:numId="18">
    <w:abstractNumId w:val="21"/>
  </w:num>
  <w:num w:numId="19">
    <w:abstractNumId w:val="35"/>
  </w:num>
  <w:num w:numId="20">
    <w:abstractNumId w:val="40"/>
  </w:num>
  <w:num w:numId="21">
    <w:abstractNumId w:val="39"/>
  </w:num>
  <w:num w:numId="22">
    <w:abstractNumId w:val="5"/>
  </w:num>
  <w:num w:numId="23">
    <w:abstractNumId w:val="10"/>
  </w:num>
  <w:num w:numId="24">
    <w:abstractNumId w:val="26"/>
  </w:num>
  <w:num w:numId="25">
    <w:abstractNumId w:val="44"/>
  </w:num>
  <w:num w:numId="26">
    <w:abstractNumId w:val="17"/>
  </w:num>
  <w:num w:numId="27">
    <w:abstractNumId w:val="28"/>
  </w:num>
  <w:num w:numId="28">
    <w:abstractNumId w:val="18"/>
  </w:num>
  <w:num w:numId="29">
    <w:abstractNumId w:val="25"/>
  </w:num>
  <w:num w:numId="30">
    <w:abstractNumId w:val="20"/>
  </w:num>
  <w:num w:numId="31">
    <w:abstractNumId w:val="15"/>
  </w:num>
  <w:num w:numId="32">
    <w:abstractNumId w:val="0"/>
  </w:num>
  <w:num w:numId="33">
    <w:abstractNumId w:val="22"/>
  </w:num>
  <w:num w:numId="34">
    <w:abstractNumId w:val="9"/>
  </w:num>
  <w:num w:numId="35">
    <w:abstractNumId w:val="13"/>
  </w:num>
  <w:num w:numId="36">
    <w:abstractNumId w:val="12"/>
  </w:num>
  <w:num w:numId="37">
    <w:abstractNumId w:val="23"/>
  </w:num>
  <w:num w:numId="38">
    <w:abstractNumId w:val="33"/>
  </w:num>
  <w:num w:numId="39">
    <w:abstractNumId w:val="30"/>
  </w:num>
  <w:num w:numId="40">
    <w:abstractNumId w:val="19"/>
  </w:num>
  <w:num w:numId="41">
    <w:abstractNumId w:val="27"/>
  </w:num>
  <w:num w:numId="42">
    <w:abstractNumId w:val="4"/>
  </w:num>
  <w:num w:numId="43">
    <w:abstractNumId w:val="14"/>
  </w:num>
  <w:num w:numId="44">
    <w:abstractNumId w:val="7"/>
  </w:num>
  <w:num w:numId="45">
    <w:abstractNumId w:val="8"/>
  </w:num>
  <w:num w:numId="46">
    <w:abstractNumId w:val="11"/>
  </w:num>
  <w:num w:numId="47">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592"/>
    <w:rsid w:val="0000057B"/>
    <w:rsid w:val="0000150B"/>
    <w:rsid w:val="00001D0F"/>
    <w:rsid w:val="0000208B"/>
    <w:rsid w:val="00003141"/>
    <w:rsid w:val="0000348D"/>
    <w:rsid w:val="00003694"/>
    <w:rsid w:val="0001219E"/>
    <w:rsid w:val="00012983"/>
    <w:rsid w:val="00013155"/>
    <w:rsid w:val="0001380E"/>
    <w:rsid w:val="0001710C"/>
    <w:rsid w:val="00022971"/>
    <w:rsid w:val="00022984"/>
    <w:rsid w:val="00022CBB"/>
    <w:rsid w:val="0002488B"/>
    <w:rsid w:val="00025379"/>
    <w:rsid w:val="00025B79"/>
    <w:rsid w:val="00030A9E"/>
    <w:rsid w:val="00031320"/>
    <w:rsid w:val="00033E66"/>
    <w:rsid w:val="00034AAE"/>
    <w:rsid w:val="000361AB"/>
    <w:rsid w:val="00036980"/>
    <w:rsid w:val="00037B79"/>
    <w:rsid w:val="000425FC"/>
    <w:rsid w:val="00044701"/>
    <w:rsid w:val="00045017"/>
    <w:rsid w:val="00045EAC"/>
    <w:rsid w:val="00047041"/>
    <w:rsid w:val="0005037A"/>
    <w:rsid w:val="00054EC9"/>
    <w:rsid w:val="000563F4"/>
    <w:rsid w:val="00057778"/>
    <w:rsid w:val="00057FFA"/>
    <w:rsid w:val="000600C1"/>
    <w:rsid w:val="00060FD7"/>
    <w:rsid w:val="000611F7"/>
    <w:rsid w:val="000615BA"/>
    <w:rsid w:val="00061753"/>
    <w:rsid w:val="00062683"/>
    <w:rsid w:val="00065C17"/>
    <w:rsid w:val="0006602C"/>
    <w:rsid w:val="00070777"/>
    <w:rsid w:val="00074479"/>
    <w:rsid w:val="00075728"/>
    <w:rsid w:val="000776FD"/>
    <w:rsid w:val="00077B80"/>
    <w:rsid w:val="000806F5"/>
    <w:rsid w:val="00082FE6"/>
    <w:rsid w:val="000852B4"/>
    <w:rsid w:val="0008592B"/>
    <w:rsid w:val="00087A4E"/>
    <w:rsid w:val="000902A6"/>
    <w:rsid w:val="00090E5F"/>
    <w:rsid w:val="000915B4"/>
    <w:rsid w:val="00091CC5"/>
    <w:rsid w:val="00091DDD"/>
    <w:rsid w:val="000930F4"/>
    <w:rsid w:val="000953D1"/>
    <w:rsid w:val="0009578E"/>
    <w:rsid w:val="000957EE"/>
    <w:rsid w:val="000962AC"/>
    <w:rsid w:val="000A04C3"/>
    <w:rsid w:val="000A0AAA"/>
    <w:rsid w:val="000A0DFF"/>
    <w:rsid w:val="000A1017"/>
    <w:rsid w:val="000A10F8"/>
    <w:rsid w:val="000A18B7"/>
    <w:rsid w:val="000A2414"/>
    <w:rsid w:val="000A3302"/>
    <w:rsid w:val="000A339C"/>
    <w:rsid w:val="000A7923"/>
    <w:rsid w:val="000B476B"/>
    <w:rsid w:val="000B66D5"/>
    <w:rsid w:val="000C0D9F"/>
    <w:rsid w:val="000C0EE2"/>
    <w:rsid w:val="000C120A"/>
    <w:rsid w:val="000C4138"/>
    <w:rsid w:val="000C46BD"/>
    <w:rsid w:val="000D3BE6"/>
    <w:rsid w:val="000D41FE"/>
    <w:rsid w:val="000D4CEB"/>
    <w:rsid w:val="000D537F"/>
    <w:rsid w:val="000D7155"/>
    <w:rsid w:val="000E1393"/>
    <w:rsid w:val="000E2876"/>
    <w:rsid w:val="000E2F8C"/>
    <w:rsid w:val="000E33E7"/>
    <w:rsid w:val="000E3DEA"/>
    <w:rsid w:val="000E5E34"/>
    <w:rsid w:val="000E6DD7"/>
    <w:rsid w:val="000E73BA"/>
    <w:rsid w:val="000E778D"/>
    <w:rsid w:val="000F247C"/>
    <w:rsid w:val="000F3B9D"/>
    <w:rsid w:val="000F3C3A"/>
    <w:rsid w:val="000F52F7"/>
    <w:rsid w:val="00101E49"/>
    <w:rsid w:val="00102034"/>
    <w:rsid w:val="0010230D"/>
    <w:rsid w:val="0010297E"/>
    <w:rsid w:val="0010473A"/>
    <w:rsid w:val="001068DE"/>
    <w:rsid w:val="00106C56"/>
    <w:rsid w:val="0011106E"/>
    <w:rsid w:val="00111C7D"/>
    <w:rsid w:val="001133DB"/>
    <w:rsid w:val="00116045"/>
    <w:rsid w:val="001171DC"/>
    <w:rsid w:val="00117F3C"/>
    <w:rsid w:val="001205F1"/>
    <w:rsid w:val="00122705"/>
    <w:rsid w:val="00122873"/>
    <w:rsid w:val="001238E8"/>
    <w:rsid w:val="00123BD2"/>
    <w:rsid w:val="00123D1B"/>
    <w:rsid w:val="00124C83"/>
    <w:rsid w:val="00125CB7"/>
    <w:rsid w:val="00126770"/>
    <w:rsid w:val="001274ED"/>
    <w:rsid w:val="0013042D"/>
    <w:rsid w:val="0013048D"/>
    <w:rsid w:val="00132EA2"/>
    <w:rsid w:val="001331C0"/>
    <w:rsid w:val="00133ADC"/>
    <w:rsid w:val="001347DE"/>
    <w:rsid w:val="00140542"/>
    <w:rsid w:val="001416C7"/>
    <w:rsid w:val="00143112"/>
    <w:rsid w:val="0014340B"/>
    <w:rsid w:val="001448F4"/>
    <w:rsid w:val="00145539"/>
    <w:rsid w:val="00150581"/>
    <w:rsid w:val="001522E8"/>
    <w:rsid w:val="001524C7"/>
    <w:rsid w:val="00152937"/>
    <w:rsid w:val="00152EE7"/>
    <w:rsid w:val="00155014"/>
    <w:rsid w:val="001551D5"/>
    <w:rsid w:val="001557B0"/>
    <w:rsid w:val="00155D6B"/>
    <w:rsid w:val="00160101"/>
    <w:rsid w:val="00160BF1"/>
    <w:rsid w:val="0016226C"/>
    <w:rsid w:val="0016312A"/>
    <w:rsid w:val="001661ED"/>
    <w:rsid w:val="00171F95"/>
    <w:rsid w:val="001728D1"/>
    <w:rsid w:val="001732B9"/>
    <w:rsid w:val="00175DBC"/>
    <w:rsid w:val="001779A3"/>
    <w:rsid w:val="00177D65"/>
    <w:rsid w:val="001851FC"/>
    <w:rsid w:val="00187ED9"/>
    <w:rsid w:val="0019006D"/>
    <w:rsid w:val="00190935"/>
    <w:rsid w:val="00197ADF"/>
    <w:rsid w:val="001A135B"/>
    <w:rsid w:val="001A2086"/>
    <w:rsid w:val="001A30A4"/>
    <w:rsid w:val="001A3502"/>
    <w:rsid w:val="001A53CE"/>
    <w:rsid w:val="001A5516"/>
    <w:rsid w:val="001A60E8"/>
    <w:rsid w:val="001B0195"/>
    <w:rsid w:val="001B01A0"/>
    <w:rsid w:val="001B0912"/>
    <w:rsid w:val="001B0B5C"/>
    <w:rsid w:val="001B163B"/>
    <w:rsid w:val="001B357F"/>
    <w:rsid w:val="001B4C00"/>
    <w:rsid w:val="001B71C8"/>
    <w:rsid w:val="001C1B0B"/>
    <w:rsid w:val="001C2C89"/>
    <w:rsid w:val="001C2E16"/>
    <w:rsid w:val="001C3FFC"/>
    <w:rsid w:val="001D003F"/>
    <w:rsid w:val="001D0325"/>
    <w:rsid w:val="001D0CEA"/>
    <w:rsid w:val="001D356E"/>
    <w:rsid w:val="001D4757"/>
    <w:rsid w:val="001D4F98"/>
    <w:rsid w:val="001D75C3"/>
    <w:rsid w:val="001E0067"/>
    <w:rsid w:val="001E034D"/>
    <w:rsid w:val="001E1374"/>
    <w:rsid w:val="001E166A"/>
    <w:rsid w:val="001E1F2E"/>
    <w:rsid w:val="001E2624"/>
    <w:rsid w:val="001E3A46"/>
    <w:rsid w:val="001E5B8C"/>
    <w:rsid w:val="001E6DEF"/>
    <w:rsid w:val="001E76DB"/>
    <w:rsid w:val="001F06AA"/>
    <w:rsid w:val="001F1673"/>
    <w:rsid w:val="001F25A1"/>
    <w:rsid w:val="001F7B5A"/>
    <w:rsid w:val="002003B2"/>
    <w:rsid w:val="00200E94"/>
    <w:rsid w:val="00200ECC"/>
    <w:rsid w:val="0020152E"/>
    <w:rsid w:val="0021121C"/>
    <w:rsid w:val="0021143F"/>
    <w:rsid w:val="00212D00"/>
    <w:rsid w:val="00214ACA"/>
    <w:rsid w:val="00215525"/>
    <w:rsid w:val="00216C8E"/>
    <w:rsid w:val="00217F99"/>
    <w:rsid w:val="0022076D"/>
    <w:rsid w:val="00220AC6"/>
    <w:rsid w:val="00221DD1"/>
    <w:rsid w:val="00222C70"/>
    <w:rsid w:val="0022392B"/>
    <w:rsid w:val="0022758F"/>
    <w:rsid w:val="00230A9E"/>
    <w:rsid w:val="002311B6"/>
    <w:rsid w:val="002324BC"/>
    <w:rsid w:val="00233357"/>
    <w:rsid w:val="00234A11"/>
    <w:rsid w:val="00242727"/>
    <w:rsid w:val="00243D4B"/>
    <w:rsid w:val="00243DAF"/>
    <w:rsid w:val="0024483A"/>
    <w:rsid w:val="00244D53"/>
    <w:rsid w:val="00246AF0"/>
    <w:rsid w:val="00247AD7"/>
    <w:rsid w:val="0025006B"/>
    <w:rsid w:val="00250751"/>
    <w:rsid w:val="0025081A"/>
    <w:rsid w:val="00251674"/>
    <w:rsid w:val="00251CD1"/>
    <w:rsid w:val="00252202"/>
    <w:rsid w:val="00252794"/>
    <w:rsid w:val="00254CB1"/>
    <w:rsid w:val="00254E3F"/>
    <w:rsid w:val="0025566C"/>
    <w:rsid w:val="00255B9E"/>
    <w:rsid w:val="0025626E"/>
    <w:rsid w:val="0025658D"/>
    <w:rsid w:val="00256A8B"/>
    <w:rsid w:val="00257EB9"/>
    <w:rsid w:val="00260979"/>
    <w:rsid w:val="00261F4C"/>
    <w:rsid w:val="00262110"/>
    <w:rsid w:val="002634EF"/>
    <w:rsid w:val="00266317"/>
    <w:rsid w:val="00266890"/>
    <w:rsid w:val="002668EF"/>
    <w:rsid w:val="00270A2A"/>
    <w:rsid w:val="00271049"/>
    <w:rsid w:val="002725C8"/>
    <w:rsid w:val="00274592"/>
    <w:rsid w:val="00275262"/>
    <w:rsid w:val="00275A69"/>
    <w:rsid w:val="002774C2"/>
    <w:rsid w:val="00280841"/>
    <w:rsid w:val="00283912"/>
    <w:rsid w:val="00284630"/>
    <w:rsid w:val="00284710"/>
    <w:rsid w:val="00284AC4"/>
    <w:rsid w:val="00285114"/>
    <w:rsid w:val="00287C91"/>
    <w:rsid w:val="00292FCA"/>
    <w:rsid w:val="00294468"/>
    <w:rsid w:val="002961AB"/>
    <w:rsid w:val="00296E30"/>
    <w:rsid w:val="00297CD4"/>
    <w:rsid w:val="002A0603"/>
    <w:rsid w:val="002A0AC1"/>
    <w:rsid w:val="002A2168"/>
    <w:rsid w:val="002A5352"/>
    <w:rsid w:val="002A6A14"/>
    <w:rsid w:val="002B0C70"/>
    <w:rsid w:val="002B0EC2"/>
    <w:rsid w:val="002B162B"/>
    <w:rsid w:val="002B541E"/>
    <w:rsid w:val="002B6022"/>
    <w:rsid w:val="002C0EFF"/>
    <w:rsid w:val="002C4310"/>
    <w:rsid w:val="002C5211"/>
    <w:rsid w:val="002D070D"/>
    <w:rsid w:val="002D08B5"/>
    <w:rsid w:val="002D330B"/>
    <w:rsid w:val="002D344B"/>
    <w:rsid w:val="002D388A"/>
    <w:rsid w:val="002D45D4"/>
    <w:rsid w:val="002D619E"/>
    <w:rsid w:val="002D6BC0"/>
    <w:rsid w:val="002D7469"/>
    <w:rsid w:val="002E0E3C"/>
    <w:rsid w:val="002E22E0"/>
    <w:rsid w:val="002E2A39"/>
    <w:rsid w:val="002E2C16"/>
    <w:rsid w:val="002E47C8"/>
    <w:rsid w:val="002E4C84"/>
    <w:rsid w:val="002F2290"/>
    <w:rsid w:val="002F356C"/>
    <w:rsid w:val="002F3AB9"/>
    <w:rsid w:val="002F41C0"/>
    <w:rsid w:val="002F4316"/>
    <w:rsid w:val="002F46BF"/>
    <w:rsid w:val="002F47B5"/>
    <w:rsid w:val="002F4A40"/>
    <w:rsid w:val="002F5093"/>
    <w:rsid w:val="002F5AD2"/>
    <w:rsid w:val="002F61DF"/>
    <w:rsid w:val="00301EEC"/>
    <w:rsid w:val="00302105"/>
    <w:rsid w:val="0030383A"/>
    <w:rsid w:val="00303AFC"/>
    <w:rsid w:val="00305145"/>
    <w:rsid w:val="00306EC1"/>
    <w:rsid w:val="003071DC"/>
    <w:rsid w:val="003108B0"/>
    <w:rsid w:val="00312F9F"/>
    <w:rsid w:val="003147B2"/>
    <w:rsid w:val="00314DE3"/>
    <w:rsid w:val="0031582F"/>
    <w:rsid w:val="003160C3"/>
    <w:rsid w:val="00320A22"/>
    <w:rsid w:val="00320C70"/>
    <w:rsid w:val="00321204"/>
    <w:rsid w:val="003220FE"/>
    <w:rsid w:val="00323774"/>
    <w:rsid w:val="00324ED3"/>
    <w:rsid w:val="00326DBE"/>
    <w:rsid w:val="00327C06"/>
    <w:rsid w:val="00330E16"/>
    <w:rsid w:val="00331492"/>
    <w:rsid w:val="00331A66"/>
    <w:rsid w:val="00332C66"/>
    <w:rsid w:val="00332EC7"/>
    <w:rsid w:val="00333D9E"/>
    <w:rsid w:val="00335B03"/>
    <w:rsid w:val="00335CC5"/>
    <w:rsid w:val="00337AE5"/>
    <w:rsid w:val="0034018A"/>
    <w:rsid w:val="003430F6"/>
    <w:rsid w:val="003438BA"/>
    <w:rsid w:val="00343AD2"/>
    <w:rsid w:val="00343F9D"/>
    <w:rsid w:val="00345754"/>
    <w:rsid w:val="00346F9F"/>
    <w:rsid w:val="00352EAA"/>
    <w:rsid w:val="00352EBC"/>
    <w:rsid w:val="0035429C"/>
    <w:rsid w:val="00354C42"/>
    <w:rsid w:val="00357728"/>
    <w:rsid w:val="00357D03"/>
    <w:rsid w:val="003601FF"/>
    <w:rsid w:val="00361227"/>
    <w:rsid w:val="0036161A"/>
    <w:rsid w:val="0036623F"/>
    <w:rsid w:val="0036669E"/>
    <w:rsid w:val="00371FD3"/>
    <w:rsid w:val="00371FF3"/>
    <w:rsid w:val="00372812"/>
    <w:rsid w:val="00372FE6"/>
    <w:rsid w:val="003735F1"/>
    <w:rsid w:val="00373705"/>
    <w:rsid w:val="00376223"/>
    <w:rsid w:val="00377C44"/>
    <w:rsid w:val="00381A47"/>
    <w:rsid w:val="00381BB4"/>
    <w:rsid w:val="003835DA"/>
    <w:rsid w:val="00384ABE"/>
    <w:rsid w:val="00385749"/>
    <w:rsid w:val="00385980"/>
    <w:rsid w:val="00386B35"/>
    <w:rsid w:val="00387A02"/>
    <w:rsid w:val="00387FE4"/>
    <w:rsid w:val="003912BD"/>
    <w:rsid w:val="00392A4A"/>
    <w:rsid w:val="00392E64"/>
    <w:rsid w:val="00394675"/>
    <w:rsid w:val="00395D02"/>
    <w:rsid w:val="00397168"/>
    <w:rsid w:val="003A104E"/>
    <w:rsid w:val="003A26EB"/>
    <w:rsid w:val="003A42BC"/>
    <w:rsid w:val="003A4435"/>
    <w:rsid w:val="003A4A62"/>
    <w:rsid w:val="003A7193"/>
    <w:rsid w:val="003A7239"/>
    <w:rsid w:val="003B231C"/>
    <w:rsid w:val="003B3A7F"/>
    <w:rsid w:val="003B3A87"/>
    <w:rsid w:val="003B522B"/>
    <w:rsid w:val="003B6874"/>
    <w:rsid w:val="003C0913"/>
    <w:rsid w:val="003C11BF"/>
    <w:rsid w:val="003C1B04"/>
    <w:rsid w:val="003C214A"/>
    <w:rsid w:val="003C6036"/>
    <w:rsid w:val="003C62E3"/>
    <w:rsid w:val="003C69CE"/>
    <w:rsid w:val="003C78C4"/>
    <w:rsid w:val="003D205C"/>
    <w:rsid w:val="003D2130"/>
    <w:rsid w:val="003D3273"/>
    <w:rsid w:val="003D3F2A"/>
    <w:rsid w:val="003D5320"/>
    <w:rsid w:val="003D7C7D"/>
    <w:rsid w:val="003E12D3"/>
    <w:rsid w:val="003E1361"/>
    <w:rsid w:val="003E17EB"/>
    <w:rsid w:val="003E24D4"/>
    <w:rsid w:val="003E43DB"/>
    <w:rsid w:val="003E46B8"/>
    <w:rsid w:val="003E51BC"/>
    <w:rsid w:val="003F2BA6"/>
    <w:rsid w:val="003F2E59"/>
    <w:rsid w:val="003F31FC"/>
    <w:rsid w:val="003F39AE"/>
    <w:rsid w:val="003F3CAE"/>
    <w:rsid w:val="003F3D47"/>
    <w:rsid w:val="003F419E"/>
    <w:rsid w:val="003F4772"/>
    <w:rsid w:val="003F5200"/>
    <w:rsid w:val="003F52E1"/>
    <w:rsid w:val="003F5777"/>
    <w:rsid w:val="003F6328"/>
    <w:rsid w:val="00403223"/>
    <w:rsid w:val="00403C60"/>
    <w:rsid w:val="00403FBB"/>
    <w:rsid w:val="00404501"/>
    <w:rsid w:val="004077F3"/>
    <w:rsid w:val="00410F7E"/>
    <w:rsid w:val="00411573"/>
    <w:rsid w:val="00412699"/>
    <w:rsid w:val="00413DCF"/>
    <w:rsid w:val="004145F9"/>
    <w:rsid w:val="00415BF2"/>
    <w:rsid w:val="00415C33"/>
    <w:rsid w:val="00417A2D"/>
    <w:rsid w:val="00420DBE"/>
    <w:rsid w:val="0042226D"/>
    <w:rsid w:val="004222C7"/>
    <w:rsid w:val="00422E82"/>
    <w:rsid w:val="004248E7"/>
    <w:rsid w:val="004266A2"/>
    <w:rsid w:val="00427E73"/>
    <w:rsid w:val="004320FF"/>
    <w:rsid w:val="00433043"/>
    <w:rsid w:val="004331E4"/>
    <w:rsid w:val="0043413B"/>
    <w:rsid w:val="004342E5"/>
    <w:rsid w:val="0043457B"/>
    <w:rsid w:val="004350FE"/>
    <w:rsid w:val="00435776"/>
    <w:rsid w:val="00440AD9"/>
    <w:rsid w:val="00440D1E"/>
    <w:rsid w:val="00442A7A"/>
    <w:rsid w:val="00443051"/>
    <w:rsid w:val="00444658"/>
    <w:rsid w:val="0044507F"/>
    <w:rsid w:val="00445094"/>
    <w:rsid w:val="00445E94"/>
    <w:rsid w:val="00447BF9"/>
    <w:rsid w:val="00451E07"/>
    <w:rsid w:val="00455134"/>
    <w:rsid w:val="00457410"/>
    <w:rsid w:val="00457A8A"/>
    <w:rsid w:val="00457B7A"/>
    <w:rsid w:val="00457CEA"/>
    <w:rsid w:val="004606B8"/>
    <w:rsid w:val="004609F3"/>
    <w:rsid w:val="00460D69"/>
    <w:rsid w:val="00460EBF"/>
    <w:rsid w:val="004615F8"/>
    <w:rsid w:val="00462992"/>
    <w:rsid w:val="00462CD1"/>
    <w:rsid w:val="00462D8B"/>
    <w:rsid w:val="00464048"/>
    <w:rsid w:val="004705FE"/>
    <w:rsid w:val="00471274"/>
    <w:rsid w:val="004728E7"/>
    <w:rsid w:val="00472DF4"/>
    <w:rsid w:val="0047424C"/>
    <w:rsid w:val="00475F2D"/>
    <w:rsid w:val="004765C7"/>
    <w:rsid w:val="00482CF4"/>
    <w:rsid w:val="004843FE"/>
    <w:rsid w:val="00486E39"/>
    <w:rsid w:val="00491169"/>
    <w:rsid w:val="00493A65"/>
    <w:rsid w:val="00495F32"/>
    <w:rsid w:val="00496EB7"/>
    <w:rsid w:val="004A02F9"/>
    <w:rsid w:val="004A1A1C"/>
    <w:rsid w:val="004A2350"/>
    <w:rsid w:val="004A2E8D"/>
    <w:rsid w:val="004A326F"/>
    <w:rsid w:val="004A3D3E"/>
    <w:rsid w:val="004A6A5E"/>
    <w:rsid w:val="004A7BC8"/>
    <w:rsid w:val="004A7E0D"/>
    <w:rsid w:val="004B02F9"/>
    <w:rsid w:val="004B043F"/>
    <w:rsid w:val="004B0FAD"/>
    <w:rsid w:val="004B5B4E"/>
    <w:rsid w:val="004B725C"/>
    <w:rsid w:val="004C245A"/>
    <w:rsid w:val="004C4299"/>
    <w:rsid w:val="004C5728"/>
    <w:rsid w:val="004C7EA0"/>
    <w:rsid w:val="004D0CBD"/>
    <w:rsid w:val="004D1AC3"/>
    <w:rsid w:val="004D1FDF"/>
    <w:rsid w:val="004D34F1"/>
    <w:rsid w:val="004D6C17"/>
    <w:rsid w:val="004E099C"/>
    <w:rsid w:val="004E0D00"/>
    <w:rsid w:val="004E4E4A"/>
    <w:rsid w:val="004E5345"/>
    <w:rsid w:val="004E5FCF"/>
    <w:rsid w:val="004E6FF1"/>
    <w:rsid w:val="004F42A7"/>
    <w:rsid w:val="004F58B0"/>
    <w:rsid w:val="004F611E"/>
    <w:rsid w:val="004F66EA"/>
    <w:rsid w:val="004F7C70"/>
    <w:rsid w:val="0050292E"/>
    <w:rsid w:val="0050443E"/>
    <w:rsid w:val="005050B3"/>
    <w:rsid w:val="00505786"/>
    <w:rsid w:val="005059ED"/>
    <w:rsid w:val="00505A19"/>
    <w:rsid w:val="00506D36"/>
    <w:rsid w:val="00507A43"/>
    <w:rsid w:val="005105BF"/>
    <w:rsid w:val="00511F8F"/>
    <w:rsid w:val="00512A7C"/>
    <w:rsid w:val="005134DC"/>
    <w:rsid w:val="00516433"/>
    <w:rsid w:val="00516D74"/>
    <w:rsid w:val="00521311"/>
    <w:rsid w:val="00522044"/>
    <w:rsid w:val="00522BE0"/>
    <w:rsid w:val="005230C0"/>
    <w:rsid w:val="005260E3"/>
    <w:rsid w:val="00530909"/>
    <w:rsid w:val="00531068"/>
    <w:rsid w:val="00533160"/>
    <w:rsid w:val="00533390"/>
    <w:rsid w:val="005366A2"/>
    <w:rsid w:val="005368FA"/>
    <w:rsid w:val="00540610"/>
    <w:rsid w:val="005415BE"/>
    <w:rsid w:val="00541827"/>
    <w:rsid w:val="00545D39"/>
    <w:rsid w:val="00550707"/>
    <w:rsid w:val="0055188C"/>
    <w:rsid w:val="0055252D"/>
    <w:rsid w:val="00554E0B"/>
    <w:rsid w:val="005554CA"/>
    <w:rsid w:val="005555A6"/>
    <w:rsid w:val="0055657A"/>
    <w:rsid w:val="00557062"/>
    <w:rsid w:val="005607A6"/>
    <w:rsid w:val="00564016"/>
    <w:rsid w:val="00564196"/>
    <w:rsid w:val="00564AB8"/>
    <w:rsid w:val="00566FDA"/>
    <w:rsid w:val="00573646"/>
    <w:rsid w:val="00573BB9"/>
    <w:rsid w:val="005753B1"/>
    <w:rsid w:val="0057591C"/>
    <w:rsid w:val="005762C5"/>
    <w:rsid w:val="00576FA5"/>
    <w:rsid w:val="00577BB8"/>
    <w:rsid w:val="00577E3C"/>
    <w:rsid w:val="00580087"/>
    <w:rsid w:val="005839C6"/>
    <w:rsid w:val="00584FC7"/>
    <w:rsid w:val="005856CB"/>
    <w:rsid w:val="00585A04"/>
    <w:rsid w:val="00585A4C"/>
    <w:rsid w:val="0058763A"/>
    <w:rsid w:val="00587709"/>
    <w:rsid w:val="00590615"/>
    <w:rsid w:val="0059104D"/>
    <w:rsid w:val="00591F00"/>
    <w:rsid w:val="005957FA"/>
    <w:rsid w:val="005964B3"/>
    <w:rsid w:val="00596ACB"/>
    <w:rsid w:val="00597482"/>
    <w:rsid w:val="005A0666"/>
    <w:rsid w:val="005A21D9"/>
    <w:rsid w:val="005A2867"/>
    <w:rsid w:val="005A2BE4"/>
    <w:rsid w:val="005A3810"/>
    <w:rsid w:val="005A6658"/>
    <w:rsid w:val="005B0486"/>
    <w:rsid w:val="005B13DA"/>
    <w:rsid w:val="005B2E80"/>
    <w:rsid w:val="005B4BCB"/>
    <w:rsid w:val="005B6F7E"/>
    <w:rsid w:val="005C0C4C"/>
    <w:rsid w:val="005C196B"/>
    <w:rsid w:val="005C20FB"/>
    <w:rsid w:val="005C2378"/>
    <w:rsid w:val="005C2B82"/>
    <w:rsid w:val="005C61E2"/>
    <w:rsid w:val="005C6C5B"/>
    <w:rsid w:val="005C786E"/>
    <w:rsid w:val="005C7881"/>
    <w:rsid w:val="005D2ED3"/>
    <w:rsid w:val="005D3FA7"/>
    <w:rsid w:val="005D45A6"/>
    <w:rsid w:val="005D4914"/>
    <w:rsid w:val="005D494D"/>
    <w:rsid w:val="005D4B36"/>
    <w:rsid w:val="005D4D60"/>
    <w:rsid w:val="005D4FDC"/>
    <w:rsid w:val="005D65BB"/>
    <w:rsid w:val="005E173C"/>
    <w:rsid w:val="005E1825"/>
    <w:rsid w:val="005E1FD6"/>
    <w:rsid w:val="005E2C7F"/>
    <w:rsid w:val="005E4F5F"/>
    <w:rsid w:val="005E59B1"/>
    <w:rsid w:val="005F4CB3"/>
    <w:rsid w:val="005F5D46"/>
    <w:rsid w:val="005F68CA"/>
    <w:rsid w:val="005F6D04"/>
    <w:rsid w:val="005F714C"/>
    <w:rsid w:val="005F7A81"/>
    <w:rsid w:val="005F7DB6"/>
    <w:rsid w:val="0060174D"/>
    <w:rsid w:val="00601D0B"/>
    <w:rsid w:val="0060343D"/>
    <w:rsid w:val="0060726E"/>
    <w:rsid w:val="00610939"/>
    <w:rsid w:val="00610E04"/>
    <w:rsid w:val="006111EC"/>
    <w:rsid w:val="00611972"/>
    <w:rsid w:val="00611D9E"/>
    <w:rsid w:val="0061499B"/>
    <w:rsid w:val="00615129"/>
    <w:rsid w:val="006155A2"/>
    <w:rsid w:val="0061642F"/>
    <w:rsid w:val="00620BAA"/>
    <w:rsid w:val="006227D4"/>
    <w:rsid w:val="00622E09"/>
    <w:rsid w:val="006244C0"/>
    <w:rsid w:val="00624EF9"/>
    <w:rsid w:val="00625FA7"/>
    <w:rsid w:val="00627564"/>
    <w:rsid w:val="00630C99"/>
    <w:rsid w:val="0063144D"/>
    <w:rsid w:val="0063191A"/>
    <w:rsid w:val="00632D72"/>
    <w:rsid w:val="006356DF"/>
    <w:rsid w:val="00637288"/>
    <w:rsid w:val="006372B0"/>
    <w:rsid w:val="00642AD1"/>
    <w:rsid w:val="006431F2"/>
    <w:rsid w:val="0064333D"/>
    <w:rsid w:val="0064348F"/>
    <w:rsid w:val="00643E2B"/>
    <w:rsid w:val="0064410B"/>
    <w:rsid w:val="006500AC"/>
    <w:rsid w:val="00651FF6"/>
    <w:rsid w:val="00653388"/>
    <w:rsid w:val="00654CDD"/>
    <w:rsid w:val="00656A9B"/>
    <w:rsid w:val="00656EE2"/>
    <w:rsid w:val="00657329"/>
    <w:rsid w:val="00657840"/>
    <w:rsid w:val="00657A19"/>
    <w:rsid w:val="006623B8"/>
    <w:rsid w:val="00664882"/>
    <w:rsid w:val="00665070"/>
    <w:rsid w:val="00665DB3"/>
    <w:rsid w:val="00671FC1"/>
    <w:rsid w:val="0067270D"/>
    <w:rsid w:val="00673D28"/>
    <w:rsid w:val="00674F89"/>
    <w:rsid w:val="006756E3"/>
    <w:rsid w:val="00676660"/>
    <w:rsid w:val="00680488"/>
    <w:rsid w:val="00681EBF"/>
    <w:rsid w:val="006826AA"/>
    <w:rsid w:val="00682A75"/>
    <w:rsid w:val="00682F72"/>
    <w:rsid w:val="00684D68"/>
    <w:rsid w:val="00684D6D"/>
    <w:rsid w:val="0068621F"/>
    <w:rsid w:val="00686FC4"/>
    <w:rsid w:val="00687C66"/>
    <w:rsid w:val="00691CBC"/>
    <w:rsid w:val="00691D3C"/>
    <w:rsid w:val="006942B0"/>
    <w:rsid w:val="0069499F"/>
    <w:rsid w:val="00694C6F"/>
    <w:rsid w:val="0069645C"/>
    <w:rsid w:val="00697CA8"/>
    <w:rsid w:val="006A1120"/>
    <w:rsid w:val="006A1974"/>
    <w:rsid w:val="006A2150"/>
    <w:rsid w:val="006A25EC"/>
    <w:rsid w:val="006A2E93"/>
    <w:rsid w:val="006A5DA1"/>
    <w:rsid w:val="006A66E5"/>
    <w:rsid w:val="006A6F5F"/>
    <w:rsid w:val="006B08D9"/>
    <w:rsid w:val="006B09B7"/>
    <w:rsid w:val="006B1374"/>
    <w:rsid w:val="006B13BD"/>
    <w:rsid w:val="006B1B80"/>
    <w:rsid w:val="006B1F92"/>
    <w:rsid w:val="006B2462"/>
    <w:rsid w:val="006B4D08"/>
    <w:rsid w:val="006B7188"/>
    <w:rsid w:val="006C025D"/>
    <w:rsid w:val="006C3D3D"/>
    <w:rsid w:val="006C505E"/>
    <w:rsid w:val="006C6CCC"/>
    <w:rsid w:val="006C6F36"/>
    <w:rsid w:val="006C7156"/>
    <w:rsid w:val="006D04E4"/>
    <w:rsid w:val="006D13D3"/>
    <w:rsid w:val="006D14C9"/>
    <w:rsid w:val="006D1A15"/>
    <w:rsid w:val="006D3AB5"/>
    <w:rsid w:val="006D4088"/>
    <w:rsid w:val="006D4769"/>
    <w:rsid w:val="006D4940"/>
    <w:rsid w:val="006D5100"/>
    <w:rsid w:val="006D6EAE"/>
    <w:rsid w:val="006D7C3C"/>
    <w:rsid w:val="006E0A0D"/>
    <w:rsid w:val="006E1FEB"/>
    <w:rsid w:val="006E252B"/>
    <w:rsid w:val="006E267A"/>
    <w:rsid w:val="006E2F9C"/>
    <w:rsid w:val="006E776B"/>
    <w:rsid w:val="006E7ED0"/>
    <w:rsid w:val="006F1D96"/>
    <w:rsid w:val="006F1DEC"/>
    <w:rsid w:val="006F235A"/>
    <w:rsid w:val="006F3993"/>
    <w:rsid w:val="006F4B7A"/>
    <w:rsid w:val="006F52EC"/>
    <w:rsid w:val="006F5BFF"/>
    <w:rsid w:val="007015D2"/>
    <w:rsid w:val="00704926"/>
    <w:rsid w:val="00704C55"/>
    <w:rsid w:val="00704FBF"/>
    <w:rsid w:val="007051E0"/>
    <w:rsid w:val="0070632F"/>
    <w:rsid w:val="0071470D"/>
    <w:rsid w:val="0072001A"/>
    <w:rsid w:val="007205D9"/>
    <w:rsid w:val="00720B86"/>
    <w:rsid w:val="00720E21"/>
    <w:rsid w:val="007216AF"/>
    <w:rsid w:val="007218F4"/>
    <w:rsid w:val="007238A1"/>
    <w:rsid w:val="00723D52"/>
    <w:rsid w:val="00724E88"/>
    <w:rsid w:val="00726E1E"/>
    <w:rsid w:val="00726E31"/>
    <w:rsid w:val="007277E3"/>
    <w:rsid w:val="00727B32"/>
    <w:rsid w:val="0073014C"/>
    <w:rsid w:val="007305B5"/>
    <w:rsid w:val="007322DE"/>
    <w:rsid w:val="00732861"/>
    <w:rsid w:val="00734E23"/>
    <w:rsid w:val="00736498"/>
    <w:rsid w:val="007367B2"/>
    <w:rsid w:val="00737C73"/>
    <w:rsid w:val="007406B9"/>
    <w:rsid w:val="0074136F"/>
    <w:rsid w:val="0074383F"/>
    <w:rsid w:val="00745296"/>
    <w:rsid w:val="007477FC"/>
    <w:rsid w:val="00747A3D"/>
    <w:rsid w:val="00750D6D"/>
    <w:rsid w:val="007523EB"/>
    <w:rsid w:val="00752CC8"/>
    <w:rsid w:val="0075314D"/>
    <w:rsid w:val="007531C7"/>
    <w:rsid w:val="0075343D"/>
    <w:rsid w:val="007540B1"/>
    <w:rsid w:val="00754708"/>
    <w:rsid w:val="007556A2"/>
    <w:rsid w:val="0076487B"/>
    <w:rsid w:val="00765290"/>
    <w:rsid w:val="00767884"/>
    <w:rsid w:val="00767D52"/>
    <w:rsid w:val="00767F40"/>
    <w:rsid w:val="007733D5"/>
    <w:rsid w:val="00774047"/>
    <w:rsid w:val="0077620F"/>
    <w:rsid w:val="00776C68"/>
    <w:rsid w:val="007772B3"/>
    <w:rsid w:val="0078009B"/>
    <w:rsid w:val="0078021D"/>
    <w:rsid w:val="0078190F"/>
    <w:rsid w:val="007835D1"/>
    <w:rsid w:val="00787755"/>
    <w:rsid w:val="00787E2F"/>
    <w:rsid w:val="00787FA8"/>
    <w:rsid w:val="00791622"/>
    <w:rsid w:val="00796AB1"/>
    <w:rsid w:val="007A09E0"/>
    <w:rsid w:val="007A11EF"/>
    <w:rsid w:val="007A1C8B"/>
    <w:rsid w:val="007A250B"/>
    <w:rsid w:val="007A2838"/>
    <w:rsid w:val="007A3075"/>
    <w:rsid w:val="007A6046"/>
    <w:rsid w:val="007A7CC2"/>
    <w:rsid w:val="007B1775"/>
    <w:rsid w:val="007B1865"/>
    <w:rsid w:val="007B49EC"/>
    <w:rsid w:val="007B531F"/>
    <w:rsid w:val="007B7376"/>
    <w:rsid w:val="007C1885"/>
    <w:rsid w:val="007C207F"/>
    <w:rsid w:val="007C308A"/>
    <w:rsid w:val="007C3861"/>
    <w:rsid w:val="007C4A84"/>
    <w:rsid w:val="007C5976"/>
    <w:rsid w:val="007C7030"/>
    <w:rsid w:val="007D0485"/>
    <w:rsid w:val="007D2620"/>
    <w:rsid w:val="007D2B13"/>
    <w:rsid w:val="007D2FEC"/>
    <w:rsid w:val="007D541F"/>
    <w:rsid w:val="007D7B5F"/>
    <w:rsid w:val="007E245A"/>
    <w:rsid w:val="007E33DC"/>
    <w:rsid w:val="007F0589"/>
    <w:rsid w:val="007F0881"/>
    <w:rsid w:val="007F0A37"/>
    <w:rsid w:val="007F0B45"/>
    <w:rsid w:val="007F40D9"/>
    <w:rsid w:val="007F5053"/>
    <w:rsid w:val="007F68CC"/>
    <w:rsid w:val="007F6C62"/>
    <w:rsid w:val="007F6E62"/>
    <w:rsid w:val="0080157D"/>
    <w:rsid w:val="008034CD"/>
    <w:rsid w:val="00804257"/>
    <w:rsid w:val="008074AA"/>
    <w:rsid w:val="00810D1D"/>
    <w:rsid w:val="0081154E"/>
    <w:rsid w:val="00812C6C"/>
    <w:rsid w:val="00814F67"/>
    <w:rsid w:val="00815A7B"/>
    <w:rsid w:val="00816890"/>
    <w:rsid w:val="00817A04"/>
    <w:rsid w:val="00817B56"/>
    <w:rsid w:val="0082017A"/>
    <w:rsid w:val="00820F30"/>
    <w:rsid w:val="00821943"/>
    <w:rsid w:val="00823F18"/>
    <w:rsid w:val="008242E9"/>
    <w:rsid w:val="00825A86"/>
    <w:rsid w:val="00827383"/>
    <w:rsid w:val="00827A71"/>
    <w:rsid w:val="0083159B"/>
    <w:rsid w:val="00831883"/>
    <w:rsid w:val="00832644"/>
    <w:rsid w:val="00834910"/>
    <w:rsid w:val="00835A2E"/>
    <w:rsid w:val="00835C3C"/>
    <w:rsid w:val="00836450"/>
    <w:rsid w:val="00836A4C"/>
    <w:rsid w:val="00845627"/>
    <w:rsid w:val="0084764B"/>
    <w:rsid w:val="008555AC"/>
    <w:rsid w:val="00855A02"/>
    <w:rsid w:val="00855E98"/>
    <w:rsid w:val="008606AD"/>
    <w:rsid w:val="00861AFD"/>
    <w:rsid w:val="00861BC7"/>
    <w:rsid w:val="008622BF"/>
    <w:rsid w:val="0086249F"/>
    <w:rsid w:val="00862D95"/>
    <w:rsid w:val="00865CE1"/>
    <w:rsid w:val="008711DE"/>
    <w:rsid w:val="00872814"/>
    <w:rsid w:val="00872868"/>
    <w:rsid w:val="008729EC"/>
    <w:rsid w:val="00873179"/>
    <w:rsid w:val="0087408C"/>
    <w:rsid w:val="008740C4"/>
    <w:rsid w:val="008742C6"/>
    <w:rsid w:val="00877FDE"/>
    <w:rsid w:val="0088175F"/>
    <w:rsid w:val="00881D31"/>
    <w:rsid w:val="008847E7"/>
    <w:rsid w:val="00885E5D"/>
    <w:rsid w:val="00886247"/>
    <w:rsid w:val="0088662B"/>
    <w:rsid w:val="00886841"/>
    <w:rsid w:val="008911C5"/>
    <w:rsid w:val="00891226"/>
    <w:rsid w:val="00892ACB"/>
    <w:rsid w:val="008A020A"/>
    <w:rsid w:val="008A095C"/>
    <w:rsid w:val="008A1B06"/>
    <w:rsid w:val="008A2591"/>
    <w:rsid w:val="008A28A5"/>
    <w:rsid w:val="008A34AE"/>
    <w:rsid w:val="008A6ECE"/>
    <w:rsid w:val="008B0385"/>
    <w:rsid w:val="008B6D52"/>
    <w:rsid w:val="008C1366"/>
    <w:rsid w:val="008C1CA8"/>
    <w:rsid w:val="008C266A"/>
    <w:rsid w:val="008C33F7"/>
    <w:rsid w:val="008C39A9"/>
    <w:rsid w:val="008C40B6"/>
    <w:rsid w:val="008C45E0"/>
    <w:rsid w:val="008C528B"/>
    <w:rsid w:val="008C7295"/>
    <w:rsid w:val="008C739D"/>
    <w:rsid w:val="008D030C"/>
    <w:rsid w:val="008D04D3"/>
    <w:rsid w:val="008D1ACB"/>
    <w:rsid w:val="008D38B6"/>
    <w:rsid w:val="008D455A"/>
    <w:rsid w:val="008D48B7"/>
    <w:rsid w:val="008D56EE"/>
    <w:rsid w:val="008D573F"/>
    <w:rsid w:val="008D58FA"/>
    <w:rsid w:val="008D5F0C"/>
    <w:rsid w:val="008D73A0"/>
    <w:rsid w:val="008E13C3"/>
    <w:rsid w:val="008E1985"/>
    <w:rsid w:val="008E1FA1"/>
    <w:rsid w:val="008E293C"/>
    <w:rsid w:val="008E3B12"/>
    <w:rsid w:val="008E4917"/>
    <w:rsid w:val="008E5823"/>
    <w:rsid w:val="008F08EC"/>
    <w:rsid w:val="008F0F52"/>
    <w:rsid w:val="008F19E1"/>
    <w:rsid w:val="008F54CB"/>
    <w:rsid w:val="0090016D"/>
    <w:rsid w:val="00902CAF"/>
    <w:rsid w:val="0090369A"/>
    <w:rsid w:val="00904954"/>
    <w:rsid w:val="00905E35"/>
    <w:rsid w:val="00906E2E"/>
    <w:rsid w:val="00907B94"/>
    <w:rsid w:val="00910CE2"/>
    <w:rsid w:val="00915F14"/>
    <w:rsid w:val="00917026"/>
    <w:rsid w:val="0092088F"/>
    <w:rsid w:val="009239B7"/>
    <w:rsid w:val="00923E77"/>
    <w:rsid w:val="009247F1"/>
    <w:rsid w:val="0092574A"/>
    <w:rsid w:val="009269C9"/>
    <w:rsid w:val="009302A6"/>
    <w:rsid w:val="009323E4"/>
    <w:rsid w:val="00932AEC"/>
    <w:rsid w:val="009334F7"/>
    <w:rsid w:val="00936858"/>
    <w:rsid w:val="00936A07"/>
    <w:rsid w:val="00937182"/>
    <w:rsid w:val="00937A3E"/>
    <w:rsid w:val="009406E6"/>
    <w:rsid w:val="00940AB2"/>
    <w:rsid w:val="009444B9"/>
    <w:rsid w:val="00944992"/>
    <w:rsid w:val="00944FB4"/>
    <w:rsid w:val="00945506"/>
    <w:rsid w:val="00945A34"/>
    <w:rsid w:val="00950903"/>
    <w:rsid w:val="00951DB4"/>
    <w:rsid w:val="009533EC"/>
    <w:rsid w:val="009534B6"/>
    <w:rsid w:val="00955DB3"/>
    <w:rsid w:val="00957377"/>
    <w:rsid w:val="009576B0"/>
    <w:rsid w:val="00960CEE"/>
    <w:rsid w:val="009642E6"/>
    <w:rsid w:val="00964E38"/>
    <w:rsid w:val="009669F5"/>
    <w:rsid w:val="00972DA6"/>
    <w:rsid w:val="00977FF5"/>
    <w:rsid w:val="009829B3"/>
    <w:rsid w:val="00983BAA"/>
    <w:rsid w:val="0098408B"/>
    <w:rsid w:val="0098450C"/>
    <w:rsid w:val="00984643"/>
    <w:rsid w:val="009850C2"/>
    <w:rsid w:val="009859CE"/>
    <w:rsid w:val="00985C6C"/>
    <w:rsid w:val="00986500"/>
    <w:rsid w:val="00986CBF"/>
    <w:rsid w:val="00987975"/>
    <w:rsid w:val="009901C2"/>
    <w:rsid w:val="0099163C"/>
    <w:rsid w:val="00994082"/>
    <w:rsid w:val="0099493C"/>
    <w:rsid w:val="0099565D"/>
    <w:rsid w:val="00995E4D"/>
    <w:rsid w:val="00996D03"/>
    <w:rsid w:val="00997507"/>
    <w:rsid w:val="00997858"/>
    <w:rsid w:val="009A3339"/>
    <w:rsid w:val="009A4E2D"/>
    <w:rsid w:val="009A6DC3"/>
    <w:rsid w:val="009B0068"/>
    <w:rsid w:val="009B03A8"/>
    <w:rsid w:val="009B0ED9"/>
    <w:rsid w:val="009B1488"/>
    <w:rsid w:val="009B4C89"/>
    <w:rsid w:val="009B6863"/>
    <w:rsid w:val="009B7EEF"/>
    <w:rsid w:val="009C37F2"/>
    <w:rsid w:val="009C502E"/>
    <w:rsid w:val="009C675C"/>
    <w:rsid w:val="009C70B9"/>
    <w:rsid w:val="009D0A40"/>
    <w:rsid w:val="009D0D50"/>
    <w:rsid w:val="009D15C0"/>
    <w:rsid w:val="009D1A82"/>
    <w:rsid w:val="009D27A3"/>
    <w:rsid w:val="009D4EBA"/>
    <w:rsid w:val="009D5C5D"/>
    <w:rsid w:val="009D6B53"/>
    <w:rsid w:val="009D72D3"/>
    <w:rsid w:val="009E13EF"/>
    <w:rsid w:val="009E3803"/>
    <w:rsid w:val="009E3C24"/>
    <w:rsid w:val="009E3D8C"/>
    <w:rsid w:val="009E40A4"/>
    <w:rsid w:val="009E6C45"/>
    <w:rsid w:val="009E78A6"/>
    <w:rsid w:val="009F0CF7"/>
    <w:rsid w:val="009F0EB6"/>
    <w:rsid w:val="009F1572"/>
    <w:rsid w:val="009F1C41"/>
    <w:rsid w:val="009F2EB2"/>
    <w:rsid w:val="009F3893"/>
    <w:rsid w:val="009F4016"/>
    <w:rsid w:val="00A02D86"/>
    <w:rsid w:val="00A02F20"/>
    <w:rsid w:val="00A0334F"/>
    <w:rsid w:val="00A055C2"/>
    <w:rsid w:val="00A05EC7"/>
    <w:rsid w:val="00A072B7"/>
    <w:rsid w:val="00A0749E"/>
    <w:rsid w:val="00A07D53"/>
    <w:rsid w:val="00A1089A"/>
    <w:rsid w:val="00A11FE5"/>
    <w:rsid w:val="00A12086"/>
    <w:rsid w:val="00A1266B"/>
    <w:rsid w:val="00A131B2"/>
    <w:rsid w:val="00A161F5"/>
    <w:rsid w:val="00A20684"/>
    <w:rsid w:val="00A214D7"/>
    <w:rsid w:val="00A21851"/>
    <w:rsid w:val="00A2315E"/>
    <w:rsid w:val="00A24341"/>
    <w:rsid w:val="00A251F6"/>
    <w:rsid w:val="00A25255"/>
    <w:rsid w:val="00A257EA"/>
    <w:rsid w:val="00A26E89"/>
    <w:rsid w:val="00A27085"/>
    <w:rsid w:val="00A3005B"/>
    <w:rsid w:val="00A307ED"/>
    <w:rsid w:val="00A31560"/>
    <w:rsid w:val="00A34023"/>
    <w:rsid w:val="00A35E6A"/>
    <w:rsid w:val="00A42B85"/>
    <w:rsid w:val="00A45B0F"/>
    <w:rsid w:val="00A465AC"/>
    <w:rsid w:val="00A467B4"/>
    <w:rsid w:val="00A51213"/>
    <w:rsid w:val="00A51402"/>
    <w:rsid w:val="00A53262"/>
    <w:rsid w:val="00A5446F"/>
    <w:rsid w:val="00A57F24"/>
    <w:rsid w:val="00A603DC"/>
    <w:rsid w:val="00A614D2"/>
    <w:rsid w:val="00A61EDD"/>
    <w:rsid w:val="00A67F63"/>
    <w:rsid w:val="00A7089C"/>
    <w:rsid w:val="00A73A41"/>
    <w:rsid w:val="00A7492D"/>
    <w:rsid w:val="00A76B97"/>
    <w:rsid w:val="00A80509"/>
    <w:rsid w:val="00A86097"/>
    <w:rsid w:val="00A86A41"/>
    <w:rsid w:val="00A86BC0"/>
    <w:rsid w:val="00A877D8"/>
    <w:rsid w:val="00A87A59"/>
    <w:rsid w:val="00A903AB"/>
    <w:rsid w:val="00A908F0"/>
    <w:rsid w:val="00A91B57"/>
    <w:rsid w:val="00A940CD"/>
    <w:rsid w:val="00A94E52"/>
    <w:rsid w:val="00A96941"/>
    <w:rsid w:val="00AA14C1"/>
    <w:rsid w:val="00AA3783"/>
    <w:rsid w:val="00AA4FCD"/>
    <w:rsid w:val="00AA571D"/>
    <w:rsid w:val="00AA67CC"/>
    <w:rsid w:val="00AA6B4D"/>
    <w:rsid w:val="00AB12C2"/>
    <w:rsid w:val="00AB15E5"/>
    <w:rsid w:val="00AB3BDD"/>
    <w:rsid w:val="00AB556F"/>
    <w:rsid w:val="00AB5D1D"/>
    <w:rsid w:val="00AB6109"/>
    <w:rsid w:val="00AB6E6E"/>
    <w:rsid w:val="00AB70B3"/>
    <w:rsid w:val="00AC0794"/>
    <w:rsid w:val="00AC1743"/>
    <w:rsid w:val="00AC1C9E"/>
    <w:rsid w:val="00AC5313"/>
    <w:rsid w:val="00AD055A"/>
    <w:rsid w:val="00AD4DD5"/>
    <w:rsid w:val="00AD5213"/>
    <w:rsid w:val="00AD528E"/>
    <w:rsid w:val="00AD57AD"/>
    <w:rsid w:val="00AD6420"/>
    <w:rsid w:val="00AD7120"/>
    <w:rsid w:val="00AE0412"/>
    <w:rsid w:val="00AE38B6"/>
    <w:rsid w:val="00AE39EE"/>
    <w:rsid w:val="00AE3C65"/>
    <w:rsid w:val="00AF0586"/>
    <w:rsid w:val="00AF1F31"/>
    <w:rsid w:val="00AF30B3"/>
    <w:rsid w:val="00AF45B2"/>
    <w:rsid w:val="00AF504A"/>
    <w:rsid w:val="00AF5628"/>
    <w:rsid w:val="00AF6E96"/>
    <w:rsid w:val="00AF75D6"/>
    <w:rsid w:val="00B005C5"/>
    <w:rsid w:val="00B03D66"/>
    <w:rsid w:val="00B0419E"/>
    <w:rsid w:val="00B10DBE"/>
    <w:rsid w:val="00B1243B"/>
    <w:rsid w:val="00B12A1B"/>
    <w:rsid w:val="00B12C51"/>
    <w:rsid w:val="00B141F9"/>
    <w:rsid w:val="00B14747"/>
    <w:rsid w:val="00B16DAE"/>
    <w:rsid w:val="00B16FD1"/>
    <w:rsid w:val="00B20FE9"/>
    <w:rsid w:val="00B2204D"/>
    <w:rsid w:val="00B2236E"/>
    <w:rsid w:val="00B2260C"/>
    <w:rsid w:val="00B22773"/>
    <w:rsid w:val="00B23E88"/>
    <w:rsid w:val="00B24169"/>
    <w:rsid w:val="00B24D7B"/>
    <w:rsid w:val="00B25FA0"/>
    <w:rsid w:val="00B301E9"/>
    <w:rsid w:val="00B31435"/>
    <w:rsid w:val="00B3602D"/>
    <w:rsid w:val="00B37940"/>
    <w:rsid w:val="00B43AFA"/>
    <w:rsid w:val="00B44482"/>
    <w:rsid w:val="00B45285"/>
    <w:rsid w:val="00B4655B"/>
    <w:rsid w:val="00B465A5"/>
    <w:rsid w:val="00B5248D"/>
    <w:rsid w:val="00B52814"/>
    <w:rsid w:val="00B52FA0"/>
    <w:rsid w:val="00B53D40"/>
    <w:rsid w:val="00B552A1"/>
    <w:rsid w:val="00B60AB5"/>
    <w:rsid w:val="00B61C1B"/>
    <w:rsid w:val="00B6420D"/>
    <w:rsid w:val="00B6653F"/>
    <w:rsid w:val="00B7039F"/>
    <w:rsid w:val="00B70CBC"/>
    <w:rsid w:val="00B74DE5"/>
    <w:rsid w:val="00B76376"/>
    <w:rsid w:val="00B76C60"/>
    <w:rsid w:val="00B77D72"/>
    <w:rsid w:val="00B805C8"/>
    <w:rsid w:val="00B84EF7"/>
    <w:rsid w:val="00B851FD"/>
    <w:rsid w:val="00B8539B"/>
    <w:rsid w:val="00B864A3"/>
    <w:rsid w:val="00B87106"/>
    <w:rsid w:val="00B87A51"/>
    <w:rsid w:val="00B87D60"/>
    <w:rsid w:val="00B87D67"/>
    <w:rsid w:val="00B97720"/>
    <w:rsid w:val="00BA0360"/>
    <w:rsid w:val="00BA19FC"/>
    <w:rsid w:val="00BA1C57"/>
    <w:rsid w:val="00BA1D7B"/>
    <w:rsid w:val="00BA6F54"/>
    <w:rsid w:val="00BB0268"/>
    <w:rsid w:val="00BB1E33"/>
    <w:rsid w:val="00BB282C"/>
    <w:rsid w:val="00BB2B10"/>
    <w:rsid w:val="00BB63F3"/>
    <w:rsid w:val="00BB6B2E"/>
    <w:rsid w:val="00BB7AAF"/>
    <w:rsid w:val="00BB7F4D"/>
    <w:rsid w:val="00BC0256"/>
    <w:rsid w:val="00BC08E2"/>
    <w:rsid w:val="00BC0D49"/>
    <w:rsid w:val="00BC1FC9"/>
    <w:rsid w:val="00BC22D9"/>
    <w:rsid w:val="00BC38EB"/>
    <w:rsid w:val="00BC3D8D"/>
    <w:rsid w:val="00BC6096"/>
    <w:rsid w:val="00BC6748"/>
    <w:rsid w:val="00BD0E99"/>
    <w:rsid w:val="00BD0FED"/>
    <w:rsid w:val="00BD38FF"/>
    <w:rsid w:val="00BD447A"/>
    <w:rsid w:val="00BD4CE6"/>
    <w:rsid w:val="00BD6E9F"/>
    <w:rsid w:val="00BD79F6"/>
    <w:rsid w:val="00BE043F"/>
    <w:rsid w:val="00BE090A"/>
    <w:rsid w:val="00BE644D"/>
    <w:rsid w:val="00BE7BDC"/>
    <w:rsid w:val="00BF3CF8"/>
    <w:rsid w:val="00BF6966"/>
    <w:rsid w:val="00BF69B4"/>
    <w:rsid w:val="00BF7E1A"/>
    <w:rsid w:val="00C01026"/>
    <w:rsid w:val="00C027DD"/>
    <w:rsid w:val="00C03866"/>
    <w:rsid w:val="00C03EEB"/>
    <w:rsid w:val="00C0414A"/>
    <w:rsid w:val="00C05F4E"/>
    <w:rsid w:val="00C072E7"/>
    <w:rsid w:val="00C10D03"/>
    <w:rsid w:val="00C111CC"/>
    <w:rsid w:val="00C11AF4"/>
    <w:rsid w:val="00C11C6F"/>
    <w:rsid w:val="00C11F4F"/>
    <w:rsid w:val="00C13A85"/>
    <w:rsid w:val="00C13C15"/>
    <w:rsid w:val="00C14E4B"/>
    <w:rsid w:val="00C168AE"/>
    <w:rsid w:val="00C1697D"/>
    <w:rsid w:val="00C22C42"/>
    <w:rsid w:val="00C243B2"/>
    <w:rsid w:val="00C24BB7"/>
    <w:rsid w:val="00C2514F"/>
    <w:rsid w:val="00C25AE5"/>
    <w:rsid w:val="00C3069B"/>
    <w:rsid w:val="00C308F0"/>
    <w:rsid w:val="00C30F55"/>
    <w:rsid w:val="00C334BA"/>
    <w:rsid w:val="00C35204"/>
    <w:rsid w:val="00C36633"/>
    <w:rsid w:val="00C4152A"/>
    <w:rsid w:val="00C4370C"/>
    <w:rsid w:val="00C449F0"/>
    <w:rsid w:val="00C44AD4"/>
    <w:rsid w:val="00C45D57"/>
    <w:rsid w:val="00C4702B"/>
    <w:rsid w:val="00C512A5"/>
    <w:rsid w:val="00C51E5B"/>
    <w:rsid w:val="00C53E66"/>
    <w:rsid w:val="00C54C8B"/>
    <w:rsid w:val="00C55604"/>
    <w:rsid w:val="00C557B1"/>
    <w:rsid w:val="00C56161"/>
    <w:rsid w:val="00C57E5E"/>
    <w:rsid w:val="00C57F86"/>
    <w:rsid w:val="00C60184"/>
    <w:rsid w:val="00C6115F"/>
    <w:rsid w:val="00C62E7B"/>
    <w:rsid w:val="00C64496"/>
    <w:rsid w:val="00C64C63"/>
    <w:rsid w:val="00C70A55"/>
    <w:rsid w:val="00C71E59"/>
    <w:rsid w:val="00C72C8F"/>
    <w:rsid w:val="00C74FEF"/>
    <w:rsid w:val="00C814BB"/>
    <w:rsid w:val="00C82337"/>
    <w:rsid w:val="00C823D2"/>
    <w:rsid w:val="00C84385"/>
    <w:rsid w:val="00C859AA"/>
    <w:rsid w:val="00C85B4F"/>
    <w:rsid w:val="00C86B85"/>
    <w:rsid w:val="00C8749E"/>
    <w:rsid w:val="00C877B5"/>
    <w:rsid w:val="00C93E7D"/>
    <w:rsid w:val="00C94461"/>
    <w:rsid w:val="00C946D6"/>
    <w:rsid w:val="00C94A36"/>
    <w:rsid w:val="00C96759"/>
    <w:rsid w:val="00C97C6E"/>
    <w:rsid w:val="00CA1AA1"/>
    <w:rsid w:val="00CA325B"/>
    <w:rsid w:val="00CA5AB7"/>
    <w:rsid w:val="00CA5FE1"/>
    <w:rsid w:val="00CA7475"/>
    <w:rsid w:val="00CA74DF"/>
    <w:rsid w:val="00CA75E4"/>
    <w:rsid w:val="00CA768A"/>
    <w:rsid w:val="00CB0F9D"/>
    <w:rsid w:val="00CB4710"/>
    <w:rsid w:val="00CB5E94"/>
    <w:rsid w:val="00CB66AC"/>
    <w:rsid w:val="00CC4439"/>
    <w:rsid w:val="00CC4792"/>
    <w:rsid w:val="00CC4D56"/>
    <w:rsid w:val="00CC56BC"/>
    <w:rsid w:val="00CC6830"/>
    <w:rsid w:val="00CC7449"/>
    <w:rsid w:val="00CD16EE"/>
    <w:rsid w:val="00CD1B4F"/>
    <w:rsid w:val="00CD2AAA"/>
    <w:rsid w:val="00CD32AD"/>
    <w:rsid w:val="00CD4EA5"/>
    <w:rsid w:val="00CD5BEC"/>
    <w:rsid w:val="00CD695B"/>
    <w:rsid w:val="00CE06B1"/>
    <w:rsid w:val="00CE3A10"/>
    <w:rsid w:val="00CE6180"/>
    <w:rsid w:val="00CE77C0"/>
    <w:rsid w:val="00CE7DC0"/>
    <w:rsid w:val="00CF08B3"/>
    <w:rsid w:val="00CF09A6"/>
    <w:rsid w:val="00CF0C49"/>
    <w:rsid w:val="00CF420A"/>
    <w:rsid w:val="00CF5647"/>
    <w:rsid w:val="00D01D11"/>
    <w:rsid w:val="00D04157"/>
    <w:rsid w:val="00D05923"/>
    <w:rsid w:val="00D0792E"/>
    <w:rsid w:val="00D125F3"/>
    <w:rsid w:val="00D13321"/>
    <w:rsid w:val="00D147F7"/>
    <w:rsid w:val="00D15035"/>
    <w:rsid w:val="00D1686A"/>
    <w:rsid w:val="00D22B39"/>
    <w:rsid w:val="00D23E86"/>
    <w:rsid w:val="00D25079"/>
    <w:rsid w:val="00D26435"/>
    <w:rsid w:val="00D305E6"/>
    <w:rsid w:val="00D30C98"/>
    <w:rsid w:val="00D3176F"/>
    <w:rsid w:val="00D33A30"/>
    <w:rsid w:val="00D34BD2"/>
    <w:rsid w:val="00D3698E"/>
    <w:rsid w:val="00D42017"/>
    <w:rsid w:val="00D50518"/>
    <w:rsid w:val="00D516E6"/>
    <w:rsid w:val="00D52F71"/>
    <w:rsid w:val="00D54213"/>
    <w:rsid w:val="00D54311"/>
    <w:rsid w:val="00D552D4"/>
    <w:rsid w:val="00D56B62"/>
    <w:rsid w:val="00D56E06"/>
    <w:rsid w:val="00D6013E"/>
    <w:rsid w:val="00D615E9"/>
    <w:rsid w:val="00D61818"/>
    <w:rsid w:val="00D6382E"/>
    <w:rsid w:val="00D63F1A"/>
    <w:rsid w:val="00D641FE"/>
    <w:rsid w:val="00D648D3"/>
    <w:rsid w:val="00D664C9"/>
    <w:rsid w:val="00D66547"/>
    <w:rsid w:val="00D67437"/>
    <w:rsid w:val="00D6777E"/>
    <w:rsid w:val="00D67C1B"/>
    <w:rsid w:val="00D67D02"/>
    <w:rsid w:val="00D70470"/>
    <w:rsid w:val="00D71420"/>
    <w:rsid w:val="00D7306D"/>
    <w:rsid w:val="00D73823"/>
    <w:rsid w:val="00D73CDB"/>
    <w:rsid w:val="00D77305"/>
    <w:rsid w:val="00D7779C"/>
    <w:rsid w:val="00D77E28"/>
    <w:rsid w:val="00D77E9B"/>
    <w:rsid w:val="00D80E90"/>
    <w:rsid w:val="00D81DB9"/>
    <w:rsid w:val="00D83468"/>
    <w:rsid w:val="00D83C7D"/>
    <w:rsid w:val="00D8508B"/>
    <w:rsid w:val="00D85A80"/>
    <w:rsid w:val="00D86621"/>
    <w:rsid w:val="00D9020C"/>
    <w:rsid w:val="00D904ED"/>
    <w:rsid w:val="00D90587"/>
    <w:rsid w:val="00D909D0"/>
    <w:rsid w:val="00D918A0"/>
    <w:rsid w:val="00D91A20"/>
    <w:rsid w:val="00D9336D"/>
    <w:rsid w:val="00D9393F"/>
    <w:rsid w:val="00D95A46"/>
    <w:rsid w:val="00D9668B"/>
    <w:rsid w:val="00D96EC6"/>
    <w:rsid w:val="00D97F0A"/>
    <w:rsid w:val="00DA1B9F"/>
    <w:rsid w:val="00DA23A4"/>
    <w:rsid w:val="00DA2D7C"/>
    <w:rsid w:val="00DA4950"/>
    <w:rsid w:val="00DA72B1"/>
    <w:rsid w:val="00DA777A"/>
    <w:rsid w:val="00DA7787"/>
    <w:rsid w:val="00DB0006"/>
    <w:rsid w:val="00DB0872"/>
    <w:rsid w:val="00DB097E"/>
    <w:rsid w:val="00DB4E17"/>
    <w:rsid w:val="00DB51C5"/>
    <w:rsid w:val="00DB598E"/>
    <w:rsid w:val="00DC03BE"/>
    <w:rsid w:val="00DC1C13"/>
    <w:rsid w:val="00DC26AE"/>
    <w:rsid w:val="00DC3B0D"/>
    <w:rsid w:val="00DC6694"/>
    <w:rsid w:val="00DD00DF"/>
    <w:rsid w:val="00DD1A13"/>
    <w:rsid w:val="00DD1AB4"/>
    <w:rsid w:val="00DD346F"/>
    <w:rsid w:val="00DD379B"/>
    <w:rsid w:val="00DD400F"/>
    <w:rsid w:val="00DD556B"/>
    <w:rsid w:val="00DD5DAF"/>
    <w:rsid w:val="00DD6A3A"/>
    <w:rsid w:val="00DD7544"/>
    <w:rsid w:val="00DE0ACD"/>
    <w:rsid w:val="00DE1014"/>
    <w:rsid w:val="00DE4A4D"/>
    <w:rsid w:val="00DE5262"/>
    <w:rsid w:val="00DE7100"/>
    <w:rsid w:val="00DE7904"/>
    <w:rsid w:val="00DF2D28"/>
    <w:rsid w:val="00DF3AAC"/>
    <w:rsid w:val="00DF5983"/>
    <w:rsid w:val="00DF5A12"/>
    <w:rsid w:val="00DF66DA"/>
    <w:rsid w:val="00E01E28"/>
    <w:rsid w:val="00E02AD1"/>
    <w:rsid w:val="00E03719"/>
    <w:rsid w:val="00E04A5F"/>
    <w:rsid w:val="00E054D3"/>
    <w:rsid w:val="00E05CAC"/>
    <w:rsid w:val="00E07A80"/>
    <w:rsid w:val="00E10863"/>
    <w:rsid w:val="00E10C2F"/>
    <w:rsid w:val="00E15CA2"/>
    <w:rsid w:val="00E16562"/>
    <w:rsid w:val="00E17CA1"/>
    <w:rsid w:val="00E20558"/>
    <w:rsid w:val="00E216A4"/>
    <w:rsid w:val="00E25D90"/>
    <w:rsid w:val="00E26274"/>
    <w:rsid w:val="00E269AE"/>
    <w:rsid w:val="00E30B75"/>
    <w:rsid w:val="00E30FA2"/>
    <w:rsid w:val="00E3152F"/>
    <w:rsid w:val="00E326C9"/>
    <w:rsid w:val="00E35634"/>
    <w:rsid w:val="00E35890"/>
    <w:rsid w:val="00E35AB9"/>
    <w:rsid w:val="00E379CE"/>
    <w:rsid w:val="00E42BE0"/>
    <w:rsid w:val="00E42E00"/>
    <w:rsid w:val="00E4448B"/>
    <w:rsid w:val="00E44626"/>
    <w:rsid w:val="00E4534D"/>
    <w:rsid w:val="00E45922"/>
    <w:rsid w:val="00E463BE"/>
    <w:rsid w:val="00E50748"/>
    <w:rsid w:val="00E52050"/>
    <w:rsid w:val="00E5241F"/>
    <w:rsid w:val="00E532D3"/>
    <w:rsid w:val="00E548BD"/>
    <w:rsid w:val="00E57228"/>
    <w:rsid w:val="00E6066D"/>
    <w:rsid w:val="00E6159B"/>
    <w:rsid w:val="00E629D5"/>
    <w:rsid w:val="00E62B76"/>
    <w:rsid w:val="00E63A93"/>
    <w:rsid w:val="00E667DF"/>
    <w:rsid w:val="00E673D6"/>
    <w:rsid w:val="00E70A62"/>
    <w:rsid w:val="00E70DAA"/>
    <w:rsid w:val="00E71FC7"/>
    <w:rsid w:val="00E72A77"/>
    <w:rsid w:val="00E73EBD"/>
    <w:rsid w:val="00E74E9B"/>
    <w:rsid w:val="00E7517A"/>
    <w:rsid w:val="00E77AC4"/>
    <w:rsid w:val="00E800AD"/>
    <w:rsid w:val="00E8100B"/>
    <w:rsid w:val="00E817DD"/>
    <w:rsid w:val="00E81847"/>
    <w:rsid w:val="00E834AC"/>
    <w:rsid w:val="00E83C16"/>
    <w:rsid w:val="00E83EA9"/>
    <w:rsid w:val="00E8553E"/>
    <w:rsid w:val="00E874A5"/>
    <w:rsid w:val="00E922FB"/>
    <w:rsid w:val="00E92DA4"/>
    <w:rsid w:val="00E93896"/>
    <w:rsid w:val="00E9408F"/>
    <w:rsid w:val="00E9413F"/>
    <w:rsid w:val="00E9527E"/>
    <w:rsid w:val="00E953A2"/>
    <w:rsid w:val="00E96FE7"/>
    <w:rsid w:val="00E97988"/>
    <w:rsid w:val="00EA079E"/>
    <w:rsid w:val="00EA0EBE"/>
    <w:rsid w:val="00EA11E1"/>
    <w:rsid w:val="00EA3BD9"/>
    <w:rsid w:val="00EA4705"/>
    <w:rsid w:val="00EA5058"/>
    <w:rsid w:val="00EB0D82"/>
    <w:rsid w:val="00EB10B1"/>
    <w:rsid w:val="00EB1DF2"/>
    <w:rsid w:val="00EB5998"/>
    <w:rsid w:val="00EB65D2"/>
    <w:rsid w:val="00EB6B67"/>
    <w:rsid w:val="00EB6FDA"/>
    <w:rsid w:val="00EB70AF"/>
    <w:rsid w:val="00EC0EBE"/>
    <w:rsid w:val="00EC3599"/>
    <w:rsid w:val="00EC48BD"/>
    <w:rsid w:val="00EC4A43"/>
    <w:rsid w:val="00EC5533"/>
    <w:rsid w:val="00EC6914"/>
    <w:rsid w:val="00EC6AAE"/>
    <w:rsid w:val="00EC6E69"/>
    <w:rsid w:val="00EC7FDA"/>
    <w:rsid w:val="00ED2982"/>
    <w:rsid w:val="00ED4C67"/>
    <w:rsid w:val="00EE02F0"/>
    <w:rsid w:val="00EE12CD"/>
    <w:rsid w:val="00EE2AB5"/>
    <w:rsid w:val="00EE32CD"/>
    <w:rsid w:val="00EE5C9C"/>
    <w:rsid w:val="00EE7301"/>
    <w:rsid w:val="00EF07EE"/>
    <w:rsid w:val="00EF0FB0"/>
    <w:rsid w:val="00EF369A"/>
    <w:rsid w:val="00EF525A"/>
    <w:rsid w:val="00EF570E"/>
    <w:rsid w:val="00EF5CD1"/>
    <w:rsid w:val="00EF671F"/>
    <w:rsid w:val="00EF70B8"/>
    <w:rsid w:val="00EF7C78"/>
    <w:rsid w:val="00EF7D23"/>
    <w:rsid w:val="00EF7F1D"/>
    <w:rsid w:val="00F02BF5"/>
    <w:rsid w:val="00F02D52"/>
    <w:rsid w:val="00F03036"/>
    <w:rsid w:val="00F06729"/>
    <w:rsid w:val="00F10CD1"/>
    <w:rsid w:val="00F1118D"/>
    <w:rsid w:val="00F129C5"/>
    <w:rsid w:val="00F145E7"/>
    <w:rsid w:val="00F15B3D"/>
    <w:rsid w:val="00F17204"/>
    <w:rsid w:val="00F17324"/>
    <w:rsid w:val="00F22196"/>
    <w:rsid w:val="00F24952"/>
    <w:rsid w:val="00F254AC"/>
    <w:rsid w:val="00F26855"/>
    <w:rsid w:val="00F2693B"/>
    <w:rsid w:val="00F26EE4"/>
    <w:rsid w:val="00F2703E"/>
    <w:rsid w:val="00F3003C"/>
    <w:rsid w:val="00F30484"/>
    <w:rsid w:val="00F30993"/>
    <w:rsid w:val="00F318D3"/>
    <w:rsid w:val="00F32112"/>
    <w:rsid w:val="00F41874"/>
    <w:rsid w:val="00F42220"/>
    <w:rsid w:val="00F42EC8"/>
    <w:rsid w:val="00F4333A"/>
    <w:rsid w:val="00F43E58"/>
    <w:rsid w:val="00F44C07"/>
    <w:rsid w:val="00F502CF"/>
    <w:rsid w:val="00F50D82"/>
    <w:rsid w:val="00F50E7D"/>
    <w:rsid w:val="00F53094"/>
    <w:rsid w:val="00F53283"/>
    <w:rsid w:val="00F553EF"/>
    <w:rsid w:val="00F56A5D"/>
    <w:rsid w:val="00F60682"/>
    <w:rsid w:val="00F63CDF"/>
    <w:rsid w:val="00F65987"/>
    <w:rsid w:val="00F66066"/>
    <w:rsid w:val="00F66CD4"/>
    <w:rsid w:val="00F7051F"/>
    <w:rsid w:val="00F71716"/>
    <w:rsid w:val="00F71E95"/>
    <w:rsid w:val="00F724BF"/>
    <w:rsid w:val="00F731A2"/>
    <w:rsid w:val="00F739A2"/>
    <w:rsid w:val="00F73D99"/>
    <w:rsid w:val="00F74875"/>
    <w:rsid w:val="00F74A91"/>
    <w:rsid w:val="00F7686F"/>
    <w:rsid w:val="00F76C93"/>
    <w:rsid w:val="00F8218C"/>
    <w:rsid w:val="00F83300"/>
    <w:rsid w:val="00F836D2"/>
    <w:rsid w:val="00F8479B"/>
    <w:rsid w:val="00F87B5F"/>
    <w:rsid w:val="00F908C1"/>
    <w:rsid w:val="00F90D88"/>
    <w:rsid w:val="00F912CC"/>
    <w:rsid w:val="00F91C0B"/>
    <w:rsid w:val="00F9284B"/>
    <w:rsid w:val="00F932D8"/>
    <w:rsid w:val="00F94F03"/>
    <w:rsid w:val="00F960DE"/>
    <w:rsid w:val="00F9632A"/>
    <w:rsid w:val="00F963CF"/>
    <w:rsid w:val="00F96BA0"/>
    <w:rsid w:val="00FA0AFC"/>
    <w:rsid w:val="00FA0B0D"/>
    <w:rsid w:val="00FA0ECF"/>
    <w:rsid w:val="00FA0EDA"/>
    <w:rsid w:val="00FA2815"/>
    <w:rsid w:val="00FA3290"/>
    <w:rsid w:val="00FA571E"/>
    <w:rsid w:val="00FB150B"/>
    <w:rsid w:val="00FB21C6"/>
    <w:rsid w:val="00FB3313"/>
    <w:rsid w:val="00FB3424"/>
    <w:rsid w:val="00FB3ADE"/>
    <w:rsid w:val="00FB4EC3"/>
    <w:rsid w:val="00FB54CA"/>
    <w:rsid w:val="00FC11F3"/>
    <w:rsid w:val="00FC14B5"/>
    <w:rsid w:val="00FC18EA"/>
    <w:rsid w:val="00FC2EC4"/>
    <w:rsid w:val="00FC54C6"/>
    <w:rsid w:val="00FC5C18"/>
    <w:rsid w:val="00FC7F59"/>
    <w:rsid w:val="00FD04F1"/>
    <w:rsid w:val="00FD0783"/>
    <w:rsid w:val="00FD13F3"/>
    <w:rsid w:val="00FD1CCE"/>
    <w:rsid w:val="00FD26C4"/>
    <w:rsid w:val="00FD54F5"/>
    <w:rsid w:val="00FD7395"/>
    <w:rsid w:val="00FD745E"/>
    <w:rsid w:val="00FE0426"/>
    <w:rsid w:val="00FE05A5"/>
    <w:rsid w:val="00FE0E6D"/>
    <w:rsid w:val="00FE2F9B"/>
    <w:rsid w:val="00FE50F7"/>
    <w:rsid w:val="00FE58EC"/>
    <w:rsid w:val="00FE7E61"/>
    <w:rsid w:val="00FF0416"/>
    <w:rsid w:val="00FF32D8"/>
    <w:rsid w:val="00FF377E"/>
    <w:rsid w:val="00FF4708"/>
    <w:rsid w:val="00FF534E"/>
    <w:rsid w:val="00FF5707"/>
    <w:rsid w:val="00FF5808"/>
    <w:rsid w:val="00FF7CBC"/>
    <w:rsid w:val="00FF7CC8"/>
    <w:rsid w:val="00FF7D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2F41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2"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41" w:unhideWhenUsed="0"/>
    <w:lsdException w:name="Medium Shading 2 Accent 6" w:semiHidden="0" w:uiPriority="42" w:unhideWhenUsed="0"/>
    <w:lsdException w:name="Medium List 1 Accent 6" w:semiHidden="0" w:uiPriority="43" w:unhideWhenUsed="0"/>
    <w:lsdException w:name="Medium List 2 Accent 6" w:semiHidden="0" w:uiPriority="44" w:unhideWhenUsed="0"/>
    <w:lsdException w:name="Medium Grid 1 Accent 6" w:semiHidden="0" w:uiPriority="45" w:unhideWhenUsed="0"/>
    <w:lsdException w:name="Medium Grid 2 Accent 6" w:semiHidden="0" w:uiPriority="40" w:unhideWhenUsed="0"/>
    <w:lsdException w:name="Medium Grid 3 Accent 6" w:semiHidden="0" w:uiPriority="46" w:unhideWhenUsed="0"/>
    <w:lsdException w:name="Dark List Accent 6" w:semiHidden="0" w:uiPriority="47" w:unhideWhenUsed="0"/>
    <w:lsdException w:name="Colorful Shading Accent 6" w:semiHidden="0" w:uiPriority="48"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D8B"/>
    <w:rPr>
      <w:sz w:val="24"/>
      <w:szCs w:val="24"/>
      <w:lang w:eastAsia="en-US"/>
    </w:rPr>
  </w:style>
  <w:style w:type="paragraph" w:styleId="Ttulo1">
    <w:name w:val="heading 1"/>
    <w:basedOn w:val="Normal"/>
    <w:next w:val="Normal"/>
    <w:link w:val="Ttulo1Car"/>
    <w:qFormat/>
    <w:rsid w:val="005D4D60"/>
    <w:pPr>
      <w:keepNext/>
      <w:keepLines/>
      <w:spacing w:before="240"/>
      <w:outlineLvl w:val="0"/>
    </w:pPr>
    <w:rPr>
      <w:rFonts w:ascii="Calibri" w:eastAsia="MS Gothic" w:hAnsi="Calibri"/>
      <w:color w:val="365F91"/>
      <w:sz w:val="32"/>
      <w:szCs w:val="32"/>
      <w:lang w:val="en-US"/>
    </w:rPr>
  </w:style>
  <w:style w:type="paragraph" w:styleId="Ttulo2">
    <w:name w:val="heading 2"/>
    <w:basedOn w:val="Normal"/>
    <w:next w:val="Normal"/>
    <w:link w:val="Ttulo2Car"/>
    <w:qFormat/>
    <w:rsid w:val="00C62E7B"/>
    <w:pPr>
      <w:keepNext/>
      <w:outlineLvl w:val="1"/>
    </w:pPr>
    <w:rPr>
      <w:rFonts w:ascii="Arial" w:eastAsia="Batang" w:hAnsi="Arial"/>
      <w:b/>
      <w:bCs/>
      <w:sz w:val="20"/>
      <w:szCs w:val="20"/>
      <w:lang w:val="es-ES_tradnl" w:eastAsia="es-ES"/>
    </w:rPr>
  </w:style>
  <w:style w:type="paragraph" w:styleId="Ttulo3">
    <w:name w:val="heading 3"/>
    <w:aliases w:val="moloko,Edgar 3,1.1.1Título 3,Título 3-BCN,3 bullet,2,MT3,H3,Título 3_verde,Título 3A,Sous-titre (3) Car"/>
    <w:basedOn w:val="Normal"/>
    <w:next w:val="Normal"/>
    <w:link w:val="Ttulo3Car"/>
    <w:qFormat/>
    <w:rsid w:val="00122873"/>
    <w:pPr>
      <w:keepNext/>
      <w:spacing w:line="480" w:lineRule="auto"/>
      <w:outlineLvl w:val="2"/>
    </w:pPr>
    <w:rPr>
      <w:rFonts w:ascii="Tahoma" w:eastAsia="Times New Roman" w:hAnsi="Tahoma"/>
      <w:b/>
      <w:szCs w:val="20"/>
      <w:u w:val="single"/>
      <w:lang w:val="es-ES_tradnl" w:eastAsia="es-ES"/>
    </w:rPr>
  </w:style>
  <w:style w:type="paragraph" w:styleId="Ttulo4">
    <w:name w:val="heading 4"/>
    <w:basedOn w:val="Normal"/>
    <w:next w:val="Normal"/>
    <w:link w:val="Ttulo4Car"/>
    <w:qFormat/>
    <w:rsid w:val="00122873"/>
    <w:pPr>
      <w:keepNext/>
      <w:outlineLvl w:val="3"/>
    </w:pPr>
    <w:rPr>
      <w:rFonts w:ascii="Tahoma" w:eastAsia="Times New Roman" w:hAnsi="Tahoma"/>
      <w:b/>
      <w:sz w:val="20"/>
      <w:szCs w:val="20"/>
      <w:u w:val="single"/>
      <w:lang w:val="es-ES" w:eastAsia="es-ES"/>
    </w:rPr>
  </w:style>
  <w:style w:type="paragraph" w:styleId="Ttulo5">
    <w:name w:val="heading 5"/>
    <w:basedOn w:val="Normal"/>
    <w:next w:val="Normal"/>
    <w:link w:val="Ttulo5Car"/>
    <w:qFormat/>
    <w:rsid w:val="00122873"/>
    <w:pPr>
      <w:keepNext/>
      <w:jc w:val="center"/>
      <w:outlineLvl w:val="4"/>
    </w:pPr>
    <w:rPr>
      <w:rFonts w:ascii="Tahoma" w:eastAsia="Times New Roman" w:hAnsi="Tahoma"/>
      <w:b/>
      <w:szCs w:val="20"/>
      <w:lang w:val="es-ES_tradnl" w:eastAsia="es-ES"/>
    </w:rPr>
  </w:style>
  <w:style w:type="paragraph" w:styleId="Ttulo6">
    <w:name w:val="heading 6"/>
    <w:basedOn w:val="Normal"/>
    <w:next w:val="Normal"/>
    <w:link w:val="Ttulo6Car"/>
    <w:qFormat/>
    <w:rsid w:val="00122873"/>
    <w:pPr>
      <w:keepNext/>
      <w:outlineLvl w:val="5"/>
    </w:pPr>
    <w:rPr>
      <w:rFonts w:ascii="Arial Black" w:eastAsia="Times New Roman" w:hAnsi="Arial Black"/>
      <w:b/>
      <w:sz w:val="22"/>
      <w:szCs w:val="20"/>
      <w:u w:val="single"/>
      <w:lang w:val="es-ES" w:eastAsia="es-ES"/>
    </w:rPr>
  </w:style>
  <w:style w:type="paragraph" w:styleId="Ttulo7">
    <w:name w:val="heading 7"/>
    <w:basedOn w:val="Normal"/>
    <w:next w:val="Normal"/>
    <w:link w:val="Ttulo7Car"/>
    <w:qFormat/>
    <w:rsid w:val="00122873"/>
    <w:pPr>
      <w:keepNext/>
      <w:outlineLvl w:val="6"/>
    </w:pPr>
    <w:rPr>
      <w:rFonts w:ascii="Arial Black" w:eastAsia="Times New Roman" w:hAnsi="Arial Black"/>
      <w:sz w:val="20"/>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 Car Car Car Car Car,Encabezado Car Car Car,Encabezado 2,encabezado,Encabezado Car1 Car, Car6 Car Car Car, Car6 Car1 Car, Car6 Car, Car6,Car6 Car Car Car,Car6 Car1 Car,Car6 Car,Car6,h18 Car Car Car,he"/>
    <w:basedOn w:val="Normal"/>
    <w:link w:val="EncabezadoCar"/>
    <w:unhideWhenUsed/>
    <w:rsid w:val="00274592"/>
    <w:pPr>
      <w:tabs>
        <w:tab w:val="center" w:pos="4320"/>
        <w:tab w:val="right" w:pos="8640"/>
      </w:tabs>
    </w:pPr>
  </w:style>
  <w:style w:type="character" w:customStyle="1" w:styleId="EncabezadoCar">
    <w:name w:val="Encabezado Car"/>
    <w:aliases w:val="Encabezado1 Car,h Car,h8 Car,h9 Car,h10 Car,h18 Car,Encabezado Car Car Car Car Car Car,Encabezado Car Car Car Car,Encabezado 2 Car,encabezado Car,Encabezado Car1 Car Car, Car6 Car Car Car Car, Car6 Car1 Car Car, Car6 Car Car, Car6 Car1"/>
    <w:basedOn w:val="Fuentedeprrafopredeter"/>
    <w:link w:val="Encabezado"/>
    <w:rsid w:val="00274592"/>
  </w:style>
  <w:style w:type="paragraph" w:styleId="Piedepgina">
    <w:name w:val="footer"/>
    <w:aliases w:val="pie de página"/>
    <w:basedOn w:val="Normal"/>
    <w:link w:val="PiedepginaCar"/>
    <w:uiPriority w:val="99"/>
    <w:unhideWhenUsed/>
    <w:rsid w:val="00274592"/>
    <w:pPr>
      <w:tabs>
        <w:tab w:val="center" w:pos="4320"/>
        <w:tab w:val="right" w:pos="8640"/>
      </w:tabs>
    </w:pPr>
  </w:style>
  <w:style w:type="character" w:customStyle="1" w:styleId="PiedepginaCar">
    <w:name w:val="Pie de página Car"/>
    <w:aliases w:val="pie de página Car"/>
    <w:basedOn w:val="Fuentedeprrafopredeter"/>
    <w:link w:val="Piedepgina"/>
    <w:uiPriority w:val="99"/>
    <w:rsid w:val="00274592"/>
  </w:style>
  <w:style w:type="paragraph" w:styleId="Textodeglobo">
    <w:name w:val="Balloon Text"/>
    <w:basedOn w:val="Normal"/>
    <w:link w:val="TextodegloboCar"/>
    <w:unhideWhenUsed/>
    <w:rsid w:val="00274592"/>
    <w:rPr>
      <w:rFonts w:ascii="Lucida Grande" w:hAnsi="Lucida Grande"/>
      <w:sz w:val="18"/>
      <w:szCs w:val="18"/>
      <w:lang w:val="x-none" w:eastAsia="x-none"/>
    </w:rPr>
  </w:style>
  <w:style w:type="character" w:customStyle="1" w:styleId="TextodegloboCar">
    <w:name w:val="Texto de globo Car"/>
    <w:link w:val="Textodeglobo"/>
    <w:rsid w:val="00274592"/>
    <w:rPr>
      <w:rFonts w:ascii="Lucida Grande" w:hAnsi="Lucida Grande" w:cs="Lucida Grande"/>
      <w:sz w:val="18"/>
      <w:szCs w:val="18"/>
    </w:rPr>
  </w:style>
  <w:style w:type="character" w:customStyle="1" w:styleId="Ttulo2Car">
    <w:name w:val="Título 2 Car"/>
    <w:link w:val="Ttulo2"/>
    <w:rsid w:val="00C62E7B"/>
    <w:rPr>
      <w:rFonts w:ascii="Arial" w:eastAsia="Batang" w:hAnsi="Arial" w:cs="Times New Roman"/>
      <w:b/>
      <w:bCs/>
      <w:szCs w:val="20"/>
      <w:lang w:val="es-ES_tradnl" w:eastAsia="es-ES"/>
    </w:rPr>
  </w:style>
  <w:style w:type="paragraph" w:customStyle="1" w:styleId="Direccininterior">
    <w:name w:val="Dirección interior"/>
    <w:basedOn w:val="Normal"/>
    <w:rsid w:val="00C62E7B"/>
    <w:pPr>
      <w:spacing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rsid w:val="00E81847"/>
    <w:pPr>
      <w:spacing w:after="160" w:line="240" w:lineRule="exact"/>
    </w:pPr>
    <w:rPr>
      <w:rFonts w:ascii="Verdana" w:eastAsia="Times New Roman" w:hAnsi="Verdana"/>
      <w:sz w:val="20"/>
    </w:rPr>
  </w:style>
  <w:style w:type="paragraph" w:styleId="Textosinformato">
    <w:name w:val="Plain Text"/>
    <w:basedOn w:val="Normal"/>
    <w:link w:val="TextosinformatoCar"/>
    <w:uiPriority w:val="99"/>
    <w:unhideWhenUsed/>
    <w:rsid w:val="007051E0"/>
    <w:rPr>
      <w:rFonts w:ascii="Consolas" w:eastAsia="Calibri" w:hAnsi="Consolas"/>
      <w:sz w:val="21"/>
      <w:szCs w:val="21"/>
    </w:rPr>
  </w:style>
  <w:style w:type="character" w:customStyle="1" w:styleId="TextosinformatoCar">
    <w:name w:val="Texto sin formato Car"/>
    <w:link w:val="Textosinformato"/>
    <w:uiPriority w:val="99"/>
    <w:rsid w:val="007051E0"/>
    <w:rPr>
      <w:rFonts w:ascii="Consolas" w:eastAsia="Calibri" w:hAnsi="Consolas"/>
      <w:sz w:val="21"/>
      <w:szCs w:val="21"/>
      <w:lang w:val="es-CO"/>
    </w:rPr>
  </w:style>
  <w:style w:type="paragraph" w:customStyle="1" w:styleId="4">
    <w:name w:val="4"/>
    <w:basedOn w:val="Normal"/>
    <w:next w:val="Ttulo"/>
    <w:link w:val="TtuloCar"/>
    <w:uiPriority w:val="10"/>
    <w:qFormat/>
    <w:rsid w:val="007051E0"/>
    <w:pPr>
      <w:widowControl w:val="0"/>
      <w:jc w:val="center"/>
    </w:pPr>
    <w:rPr>
      <w:rFonts w:ascii="Tahoma" w:eastAsia="Batang" w:hAnsi="Tahoma"/>
      <w:b/>
      <w:snapToGrid w:val="0"/>
      <w:sz w:val="22"/>
      <w:szCs w:val="20"/>
      <w:lang w:val="es-ES" w:eastAsia="es-ES"/>
    </w:rPr>
  </w:style>
  <w:style w:type="character" w:customStyle="1" w:styleId="TtuloCar">
    <w:name w:val="Título Car"/>
    <w:aliases w:val="Títulos Principales sin numeración Car,AL Título Car,Título AL Car1,Título AL Car Car,TÃ­tulos Principales sin numeraciÃ³n Car,AL TÃ­tulo Car,TÃ­tulo AL Car"/>
    <w:link w:val="4"/>
    <w:rsid w:val="007051E0"/>
    <w:rPr>
      <w:rFonts w:ascii="Tahoma" w:eastAsia="Batang" w:hAnsi="Tahoma"/>
      <w:b/>
      <w:snapToGrid w:val="0"/>
      <w:sz w:val="22"/>
      <w:lang w:val="es-ES" w:eastAsia="es-ES"/>
    </w:rPr>
  </w:style>
  <w:style w:type="paragraph" w:styleId="Ttulo">
    <w:name w:val="Title"/>
    <w:aliases w:val="Títulos Principales sin numeración,AL Título,Título AL,Título AL Car,TÃ­tulos Principales sin numeraciÃ³n,AL TÃ­tulo,TÃ­tulo AL"/>
    <w:basedOn w:val="Normal"/>
    <w:next w:val="Normal"/>
    <w:link w:val="TtuloCar1"/>
    <w:qFormat/>
    <w:rsid w:val="007051E0"/>
    <w:pPr>
      <w:contextualSpacing/>
    </w:pPr>
    <w:rPr>
      <w:rFonts w:ascii="Calibri" w:eastAsia="MS Gothic" w:hAnsi="Calibri"/>
      <w:spacing w:val="-10"/>
      <w:kern w:val="28"/>
      <w:sz w:val="56"/>
      <w:szCs w:val="56"/>
    </w:rPr>
  </w:style>
  <w:style w:type="character" w:customStyle="1" w:styleId="TtuloCar1">
    <w:name w:val="Título Car1"/>
    <w:aliases w:val="Títulos Principales sin numeración Car1,AL Título Car1,Título AL Car2,Título AL Car Car1,TÃ­tulos Principales sin numeraciÃ³n Car1,AL TÃ­tulo Car1,TÃ­tulo AL Car1"/>
    <w:link w:val="Ttulo"/>
    <w:rsid w:val="007051E0"/>
    <w:rPr>
      <w:rFonts w:ascii="Calibri" w:eastAsia="MS Gothic" w:hAnsi="Calibri" w:cs="Times New Roman"/>
      <w:spacing w:val="-10"/>
      <w:kern w:val="28"/>
      <w:sz w:val="56"/>
      <w:szCs w:val="56"/>
      <w:lang w:val="es-CO"/>
    </w:rPr>
  </w:style>
  <w:style w:type="paragraph" w:customStyle="1" w:styleId="3">
    <w:name w:val="3"/>
    <w:basedOn w:val="Normal"/>
    <w:next w:val="Ttulo"/>
    <w:uiPriority w:val="10"/>
    <w:qFormat/>
    <w:rsid w:val="005D4D60"/>
    <w:pPr>
      <w:widowControl w:val="0"/>
      <w:jc w:val="center"/>
    </w:pPr>
    <w:rPr>
      <w:rFonts w:ascii="Tahoma" w:eastAsia="Batang" w:hAnsi="Tahoma"/>
      <w:b/>
      <w:snapToGrid w:val="0"/>
      <w:sz w:val="22"/>
      <w:szCs w:val="20"/>
      <w:lang w:val="es-ES" w:eastAsia="es-ES"/>
    </w:r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rsid w:val="00D8508B"/>
    <w:rPr>
      <w:rFonts w:ascii="Arial" w:eastAsia="Times New Roman" w:hAnsi="Arial"/>
      <w:sz w:val="20"/>
      <w:szCs w:val="20"/>
      <w:u w:val="single"/>
      <w:lang w:val="es-ES"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link w:val="Textoindependiente"/>
    <w:rsid w:val="00D8508B"/>
    <w:rPr>
      <w:rFonts w:ascii="Arial" w:eastAsia="Times New Roman" w:hAnsi="Arial"/>
      <w:u w:val="single"/>
      <w:lang w:val="es-ES"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rsid w:val="00D3698E"/>
    <w:pPr>
      <w:spacing w:after="200" w:line="276" w:lineRule="auto"/>
      <w:ind w:left="708"/>
    </w:pPr>
    <w:rPr>
      <w:rFonts w:ascii="Calibri" w:eastAsia="Calibri" w:hAnsi="Calibri"/>
      <w:sz w:val="22"/>
      <w:szCs w:val="22"/>
    </w:rPr>
  </w:style>
  <w:style w:type="character" w:customStyle="1" w:styleId="Ttulo1Car">
    <w:name w:val="Título 1 Car"/>
    <w:link w:val="Ttulo1"/>
    <w:rsid w:val="005D4D60"/>
    <w:rPr>
      <w:rFonts w:ascii="Calibri" w:eastAsia="MS Gothic" w:hAnsi="Calibri" w:cs="Times New Roman"/>
      <w:color w:val="365F91"/>
      <w:sz w:val="32"/>
      <w:szCs w:val="32"/>
    </w:rPr>
  </w:style>
  <w:style w:type="paragraph" w:customStyle="1" w:styleId="p0">
    <w:name w:val="p0"/>
    <w:basedOn w:val="Normal"/>
    <w:uiPriority w:val="99"/>
    <w:rsid w:val="005D4D60"/>
    <w:pPr>
      <w:widowControl w:val="0"/>
      <w:tabs>
        <w:tab w:val="left" w:pos="720"/>
      </w:tabs>
      <w:spacing w:line="240" w:lineRule="atLeast"/>
      <w:jc w:val="both"/>
    </w:pPr>
    <w:rPr>
      <w:rFonts w:ascii="Times New Roman" w:eastAsia="Times New Roman" w:hAnsi="Times New Roman"/>
      <w:snapToGrid w:val="0"/>
      <w:szCs w:val="20"/>
      <w:lang w:val="es-ES" w:eastAsia="es-ES"/>
    </w:rPr>
  </w:style>
  <w:style w:type="paragraph" w:customStyle="1" w:styleId="Textoindependiente21">
    <w:name w:val="Texto independiente 21"/>
    <w:basedOn w:val="Normal"/>
    <w:rsid w:val="005D4D60"/>
    <w:pPr>
      <w:suppressAutoHyphens/>
      <w:spacing w:before="120" w:after="120"/>
      <w:jc w:val="both"/>
    </w:pPr>
    <w:rPr>
      <w:rFonts w:ascii="Arial" w:eastAsia="Times New Roman" w:hAnsi="Arial"/>
      <w:sz w:val="22"/>
      <w:szCs w:val="20"/>
      <w:lang w:val="es-ES_tradnl" w:eastAsia="es-ES"/>
    </w:rPr>
  </w:style>
  <w:style w:type="paragraph" w:styleId="NormalWeb">
    <w:name w:val="Normal (Web)"/>
    <w:basedOn w:val="Normal"/>
    <w:link w:val="NormalWebCar"/>
    <w:uiPriority w:val="99"/>
    <w:rsid w:val="003A7193"/>
    <w:pPr>
      <w:spacing w:before="100" w:beforeAutospacing="1" w:after="100" w:afterAutospacing="1"/>
    </w:pPr>
    <w:rPr>
      <w:rFonts w:ascii="Times New Roman" w:eastAsia="Batang" w:hAnsi="Times New Roman"/>
      <w:lang w:val="es-ES" w:eastAsia="es-ES"/>
    </w:rPr>
  </w:style>
  <w:style w:type="paragraph" w:customStyle="1" w:styleId="toa">
    <w:name w:val="toa"/>
    <w:basedOn w:val="Normal"/>
    <w:rsid w:val="003A7193"/>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spacing w:val="-2"/>
      <w:szCs w:val="20"/>
      <w:lang w:val="en-US" w:eastAsia="es-ES"/>
    </w:rPr>
  </w:style>
  <w:style w:type="paragraph" w:customStyle="1" w:styleId="Prrafodelista2">
    <w:name w:val="Párrafo de lista2"/>
    <w:basedOn w:val="Normal"/>
    <w:uiPriority w:val="99"/>
    <w:rsid w:val="003A7193"/>
    <w:pPr>
      <w:ind w:left="708"/>
      <w:jc w:val="both"/>
    </w:pPr>
    <w:rPr>
      <w:rFonts w:ascii="Times New Roman" w:eastAsia="Batang" w:hAnsi="Times New Roman"/>
      <w:sz w:val="20"/>
      <w:szCs w:val="20"/>
      <w:lang w:val="es-ES_tradnl" w:eastAsia="es-ES"/>
    </w:rPr>
  </w:style>
  <w:style w:type="paragraph" w:customStyle="1" w:styleId="Default">
    <w:name w:val="Default"/>
    <w:rsid w:val="003A7193"/>
    <w:pPr>
      <w:autoSpaceDE w:val="0"/>
      <w:autoSpaceDN w:val="0"/>
      <w:adjustRightInd w:val="0"/>
    </w:pPr>
    <w:rPr>
      <w:rFonts w:ascii="Arial" w:eastAsia="Calibri" w:hAnsi="Arial" w:cs="Arial"/>
      <w:color w:val="000000"/>
      <w:sz w:val="24"/>
      <w:szCs w:val="24"/>
    </w:rPr>
  </w:style>
  <w:style w:type="character" w:styleId="Refdecomentario">
    <w:name w:val="annotation reference"/>
    <w:uiPriority w:val="99"/>
    <w:unhideWhenUsed/>
    <w:rsid w:val="009E40A4"/>
    <w:rPr>
      <w:sz w:val="16"/>
      <w:szCs w:val="16"/>
    </w:rPr>
  </w:style>
  <w:style w:type="paragraph" w:styleId="Textocomentario">
    <w:name w:val="annotation text"/>
    <w:basedOn w:val="Normal"/>
    <w:link w:val="TextocomentarioCar"/>
    <w:uiPriority w:val="99"/>
    <w:unhideWhenUsed/>
    <w:rsid w:val="009E40A4"/>
    <w:rPr>
      <w:sz w:val="20"/>
      <w:szCs w:val="20"/>
    </w:rPr>
  </w:style>
  <w:style w:type="character" w:customStyle="1" w:styleId="TextocomentarioCar">
    <w:name w:val="Texto comentario Car"/>
    <w:link w:val="Textocomentario"/>
    <w:uiPriority w:val="99"/>
    <w:rsid w:val="009E40A4"/>
    <w:rPr>
      <w:lang w:eastAsia="en-US"/>
    </w:rPr>
  </w:style>
  <w:style w:type="paragraph" w:styleId="Asuntodelcomentario">
    <w:name w:val="annotation subject"/>
    <w:basedOn w:val="Textocomentario"/>
    <w:next w:val="Textocomentario"/>
    <w:link w:val="AsuntodelcomentarioCar"/>
    <w:unhideWhenUsed/>
    <w:rsid w:val="009E40A4"/>
    <w:rPr>
      <w:b/>
      <w:bCs/>
    </w:rPr>
  </w:style>
  <w:style w:type="character" w:customStyle="1" w:styleId="AsuntodelcomentarioCar">
    <w:name w:val="Asunto del comentario Car"/>
    <w:link w:val="Asuntodelcomentario"/>
    <w:rsid w:val="009E40A4"/>
    <w:rPr>
      <w:b/>
      <w:bCs/>
      <w:lang w:eastAsia="en-US"/>
    </w:rPr>
  </w:style>
  <w:style w:type="paragraph" w:customStyle="1" w:styleId="Textoindependiente22">
    <w:name w:val="Texto independiente 22"/>
    <w:basedOn w:val="Normal"/>
    <w:rsid w:val="00036980"/>
    <w:pPr>
      <w:suppressAutoHyphens/>
      <w:spacing w:before="120" w:after="120"/>
      <w:jc w:val="both"/>
    </w:pPr>
    <w:rPr>
      <w:rFonts w:ascii="Arial" w:eastAsia="Times New Roman" w:hAnsi="Arial"/>
      <w:sz w:val="22"/>
      <w:szCs w:val="20"/>
      <w:lang w:val="es-ES_tradnl" w:eastAsia="es-ES"/>
    </w:rPr>
  </w:style>
  <w:style w:type="character" w:customStyle="1" w:styleId="Ttulo3Car">
    <w:name w:val="Título 3 Car"/>
    <w:aliases w:val="moloko Car,Edgar 3 Car,1.1.1Título 3 Car,Título 3-BCN Car,3 bullet Car,2 Car,MT3 Car,H3 Car,Título 3_verde Car,Título 3A Car,Sous-titre (3) Car Car"/>
    <w:link w:val="Ttulo3"/>
    <w:rsid w:val="00122873"/>
    <w:rPr>
      <w:rFonts w:ascii="Tahoma" w:eastAsia="Times New Roman" w:hAnsi="Tahoma"/>
      <w:b/>
      <w:sz w:val="24"/>
      <w:u w:val="single"/>
      <w:lang w:val="es-ES_tradnl" w:eastAsia="es-ES"/>
    </w:rPr>
  </w:style>
  <w:style w:type="character" w:customStyle="1" w:styleId="Ttulo4Car">
    <w:name w:val="Título 4 Car"/>
    <w:link w:val="Ttulo4"/>
    <w:rsid w:val="00122873"/>
    <w:rPr>
      <w:rFonts w:ascii="Tahoma" w:eastAsia="Times New Roman" w:hAnsi="Tahoma"/>
      <w:b/>
      <w:u w:val="single"/>
      <w:lang w:val="es-ES" w:eastAsia="es-ES"/>
    </w:rPr>
  </w:style>
  <w:style w:type="character" w:customStyle="1" w:styleId="Ttulo5Car">
    <w:name w:val="Título 5 Car"/>
    <w:link w:val="Ttulo5"/>
    <w:rsid w:val="00122873"/>
    <w:rPr>
      <w:rFonts w:ascii="Tahoma" w:eastAsia="Times New Roman" w:hAnsi="Tahoma"/>
      <w:b/>
      <w:sz w:val="24"/>
      <w:lang w:val="es-ES_tradnl" w:eastAsia="es-ES"/>
    </w:rPr>
  </w:style>
  <w:style w:type="character" w:customStyle="1" w:styleId="Ttulo6Car">
    <w:name w:val="Título 6 Car"/>
    <w:link w:val="Ttulo6"/>
    <w:rsid w:val="00122873"/>
    <w:rPr>
      <w:rFonts w:ascii="Arial Black" w:eastAsia="Times New Roman" w:hAnsi="Arial Black"/>
      <w:b/>
      <w:sz w:val="22"/>
      <w:u w:val="single"/>
      <w:lang w:val="es-ES" w:eastAsia="es-ES"/>
    </w:rPr>
  </w:style>
  <w:style w:type="character" w:customStyle="1" w:styleId="Ttulo7Car">
    <w:name w:val="Título 7 Car"/>
    <w:link w:val="Ttulo7"/>
    <w:rsid w:val="00122873"/>
    <w:rPr>
      <w:rFonts w:ascii="Arial Black" w:eastAsia="Times New Roman" w:hAnsi="Arial Black"/>
      <w:u w:val="single"/>
      <w:lang w:val="es-ES" w:eastAsia="es-ES"/>
    </w:rPr>
  </w:style>
  <w:style w:type="numbering" w:customStyle="1" w:styleId="Sinlista1">
    <w:name w:val="Sin lista1"/>
    <w:next w:val="Sinlista"/>
    <w:uiPriority w:val="99"/>
    <w:semiHidden/>
    <w:unhideWhenUsed/>
    <w:rsid w:val="00122873"/>
  </w:style>
  <w:style w:type="character" w:styleId="Nmerodepgina">
    <w:name w:val="page number"/>
    <w:rsid w:val="00122873"/>
  </w:style>
  <w:style w:type="table" w:styleId="Tablaconcuadrcula">
    <w:name w:val="Table Grid"/>
    <w:basedOn w:val="Tablanormal"/>
    <w:rsid w:val="0012287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1">
    <w:name w:val="Lista media 11"/>
    <w:basedOn w:val="Tablanormal"/>
    <w:uiPriority w:val="65"/>
    <w:rsid w:val="00122873"/>
    <w:rPr>
      <w:rFonts w:ascii="Calibri" w:eastAsia="Calibri" w:hAnsi="Calibri"/>
      <w:color w:val="000000"/>
      <w:sz w:val="22"/>
      <w:szCs w:val="22"/>
      <w:lang w:eastAsia="en-US"/>
    </w:rPr>
    <w:tblPr>
      <w:tblStyleRowBandSize w:val="1"/>
      <w:tblStyleColBandSize w:val="1"/>
      <w:tblBorders>
        <w:top w:val="single" w:sz="8" w:space="0" w:color="000000"/>
        <w:left w:val="single" w:sz="4" w:space="0" w:color="FFFFFF"/>
        <w:bottom w:val="single" w:sz="8" w:space="0" w:color="000000"/>
        <w:insideV w:val="single" w:sz="4" w:space="0" w:color="FFFFFF"/>
      </w:tblBorders>
    </w:tblPr>
    <w:tcPr>
      <w:shd w:val="clear" w:color="auto" w:fill="FFFFFF"/>
    </w:tcPr>
    <w:tblStylePr w:type="firstRow">
      <w:rPr>
        <w:rFonts w:ascii="Cambria Math" w:eastAsia="Times New Roman" w:hAnsi="Cambria Math"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PuestoCar">
    <w:name w:val="Puesto Car"/>
    <w:rsid w:val="00122873"/>
    <w:rPr>
      <w:rFonts w:ascii="Tahoma" w:eastAsia="Batang" w:hAnsi="Tahoma" w:cs="Times New Roman"/>
      <w:b/>
      <w:snapToGrid w:val="0"/>
      <w:szCs w:val="20"/>
      <w:lang w:val="es-ES" w:eastAsia="es-ES"/>
    </w:rPr>
  </w:style>
  <w:style w:type="paragraph" w:customStyle="1" w:styleId="normala">
    <w:name w:val="normal a"/>
    <w:basedOn w:val="Encabezado"/>
    <w:rsid w:val="00122873"/>
    <w:pPr>
      <w:tabs>
        <w:tab w:val="clear" w:pos="4320"/>
        <w:tab w:val="clear" w:pos="8640"/>
      </w:tabs>
      <w:ind w:left="431"/>
      <w:jc w:val="both"/>
    </w:pPr>
    <w:rPr>
      <w:rFonts w:ascii="Arial" w:eastAsia="Times New Roman" w:hAnsi="Arial"/>
      <w:sz w:val="22"/>
      <w:szCs w:val="20"/>
      <w:lang w:val="es-ES_tradnl"/>
    </w:rPr>
  </w:style>
  <w:style w:type="paragraph" w:styleId="Sinespaciado">
    <w:name w:val="No Spacing"/>
    <w:uiPriority w:val="1"/>
    <w:qFormat/>
    <w:rsid w:val="00122873"/>
    <w:pPr>
      <w:jc w:val="both"/>
    </w:pPr>
    <w:rPr>
      <w:rFonts w:ascii="Arial" w:eastAsia="Times New Roman" w:hAnsi="Arial" w:cs="Arial"/>
      <w:sz w:val="22"/>
      <w:szCs w:val="22"/>
      <w:lang w:eastAsia="es-ES"/>
    </w:rPr>
  </w:style>
  <w:style w:type="character" w:customStyle="1" w:styleId="Textoindependiente3Car">
    <w:name w:val="Texto independiente 3 Car"/>
    <w:link w:val="Textoindependiente3"/>
    <w:semiHidden/>
    <w:rsid w:val="00122873"/>
    <w:rPr>
      <w:sz w:val="16"/>
      <w:szCs w:val="16"/>
      <w:lang w:val="es-ES" w:eastAsia="es-ES"/>
    </w:rPr>
  </w:style>
  <w:style w:type="paragraph" w:styleId="Textoindependiente3">
    <w:name w:val="Body Text 3"/>
    <w:basedOn w:val="Normal"/>
    <w:link w:val="Textoindependiente3Car"/>
    <w:semiHidden/>
    <w:unhideWhenUsed/>
    <w:rsid w:val="00122873"/>
    <w:pPr>
      <w:spacing w:after="120"/>
    </w:pPr>
    <w:rPr>
      <w:sz w:val="16"/>
      <w:szCs w:val="16"/>
      <w:lang w:val="es-ES" w:eastAsia="es-ES"/>
    </w:rPr>
  </w:style>
  <w:style w:type="character" w:customStyle="1" w:styleId="Textoindependiente3Car1">
    <w:name w:val="Texto independiente 3 Car1"/>
    <w:uiPriority w:val="99"/>
    <w:semiHidden/>
    <w:rsid w:val="00122873"/>
    <w:rPr>
      <w:sz w:val="16"/>
      <w:szCs w:val="16"/>
      <w:lang w:eastAsia="en-US"/>
    </w:rPr>
  </w:style>
  <w:style w:type="paragraph" w:customStyle="1" w:styleId="Invias-Titulo1">
    <w:name w:val="Invias-Titulo 1"/>
    <w:next w:val="Normal"/>
    <w:autoRedefine/>
    <w:rsid w:val="00122873"/>
    <w:pPr>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rsid w:val="00122873"/>
    <w:pPr>
      <w:tabs>
        <w:tab w:val="num" w:pos="1840"/>
      </w:tabs>
      <w:spacing w:before="240" w:after="240"/>
      <w:ind w:left="1840" w:hanging="705"/>
      <w:jc w:val="both"/>
    </w:pPr>
    <w:rPr>
      <w:rFonts w:ascii="Arial" w:eastAsia="Times New Roman" w:hAnsi="Arial" w:cs="Arial"/>
      <w:sz w:val="22"/>
      <w:szCs w:val="22"/>
      <w:lang w:eastAsia="es-ES"/>
    </w:rPr>
  </w:style>
  <w:style w:type="paragraph" w:customStyle="1" w:styleId="InviasNormal">
    <w:name w:val="Invias Normal"/>
    <w:basedOn w:val="Normal"/>
    <w:link w:val="InviasNormalCar"/>
    <w:rsid w:val="00122873"/>
    <w:pPr>
      <w:tabs>
        <w:tab w:val="left" w:pos="-142"/>
      </w:tabs>
      <w:autoSpaceDE w:val="0"/>
      <w:autoSpaceDN w:val="0"/>
      <w:adjustRightInd w:val="0"/>
      <w:spacing w:before="120" w:after="240"/>
      <w:jc w:val="both"/>
    </w:pPr>
    <w:rPr>
      <w:rFonts w:ascii="Arial" w:eastAsia="Times New Roman" w:hAnsi="Arial" w:cs="Arial"/>
      <w:sz w:val="22"/>
      <w:szCs w:val="22"/>
      <w:lang w:eastAsia="es-ES"/>
    </w:rPr>
  </w:style>
  <w:style w:type="character" w:customStyle="1" w:styleId="InviasNormalCar">
    <w:name w:val="Invias Normal Car"/>
    <w:link w:val="InviasNormal"/>
    <w:locked/>
    <w:rsid w:val="00122873"/>
    <w:rPr>
      <w:rFonts w:ascii="Arial" w:eastAsia="Times New Roman" w:hAnsi="Arial" w:cs="Arial"/>
      <w:sz w:val="22"/>
      <w:szCs w:val="22"/>
      <w:lang w:eastAsia="es-ES"/>
    </w:rPr>
  </w:style>
  <w:style w:type="paragraph" w:customStyle="1" w:styleId="Style28">
    <w:name w:val="Style28"/>
    <w:basedOn w:val="Normal"/>
    <w:rsid w:val="00122873"/>
    <w:pPr>
      <w:spacing w:line="259" w:lineRule="exact"/>
      <w:jc w:val="both"/>
    </w:pPr>
    <w:rPr>
      <w:rFonts w:ascii="Arial" w:eastAsia="Times New Roman" w:hAnsi="Arial" w:cs="Arial"/>
      <w:sz w:val="20"/>
      <w:szCs w:val="20"/>
      <w:lang w:val="es-ES" w:eastAsia="es-ES"/>
    </w:rPr>
  </w:style>
  <w:style w:type="character" w:customStyle="1" w:styleId="CharStyle16">
    <w:name w:val="CharStyle16"/>
    <w:rsid w:val="00122873"/>
    <w:rPr>
      <w:rFonts w:ascii="Arial" w:hAnsi="Arial" w:cs="Arial"/>
      <w:sz w:val="20"/>
      <w:szCs w:val="20"/>
    </w:rPr>
  </w:style>
  <w:style w:type="character" w:styleId="Hipervnculo">
    <w:name w:val="Hyperlink"/>
    <w:uiPriority w:val="99"/>
    <w:unhideWhenUsed/>
    <w:rsid w:val="00122873"/>
    <w:rPr>
      <w:color w:val="0000FF"/>
      <w:u w:val="single"/>
    </w:rPr>
  </w:style>
  <w:style w:type="paragraph" w:styleId="Textonotapie">
    <w:name w:val="footnote text"/>
    <w:basedOn w:val="Normal"/>
    <w:link w:val="TextonotapieCar"/>
    <w:rsid w:val="00122873"/>
    <w:pPr>
      <w:spacing w:before="120" w:after="120"/>
      <w:jc w:val="both"/>
    </w:pPr>
    <w:rPr>
      <w:rFonts w:ascii="Century Gothic" w:eastAsia="Times New Roman" w:hAnsi="Century Gothic"/>
      <w:noProof/>
      <w:snapToGrid w:val="0"/>
      <w:color w:val="000000"/>
      <w:sz w:val="16"/>
      <w:szCs w:val="20"/>
      <w:lang w:val="es-ES"/>
    </w:rPr>
  </w:style>
  <w:style w:type="character" w:customStyle="1" w:styleId="TextonotapieCar">
    <w:name w:val="Texto nota pie Car"/>
    <w:link w:val="Textonotapie"/>
    <w:rsid w:val="00122873"/>
    <w:rPr>
      <w:rFonts w:ascii="Century Gothic" w:eastAsia="Times New Roman" w:hAnsi="Century Gothic"/>
      <w:noProof/>
      <w:snapToGrid w:val="0"/>
      <w:color w:val="000000"/>
      <w:sz w:val="16"/>
      <w:lang w:val="es-ES" w:eastAsia="en-US"/>
    </w:rPr>
  </w:style>
  <w:style w:type="character" w:customStyle="1" w:styleId="Smbolodenotaalpie">
    <w:name w:val="Símbolo de nota al pie"/>
    <w:rsid w:val="00122873"/>
    <w:rPr>
      <w:vertAlign w:val="superscript"/>
    </w:rPr>
  </w:style>
  <w:style w:type="paragraph" w:customStyle="1" w:styleId="Textoindependiente31">
    <w:name w:val="Texto independiente 31"/>
    <w:basedOn w:val="Normal"/>
    <w:rsid w:val="00122873"/>
    <w:pPr>
      <w:widowControl w:val="0"/>
      <w:suppressAutoHyphens/>
      <w:spacing w:after="120"/>
    </w:pPr>
    <w:rPr>
      <w:rFonts w:ascii="Times New Roman" w:eastAsia="Arial Unicode MS" w:hAnsi="Times New Roman"/>
      <w:kern w:val="1"/>
      <w:sz w:val="16"/>
      <w:szCs w:val="16"/>
      <w:lang w:val="es-ES_tradnl" w:eastAsia="es-ES"/>
    </w:rPr>
  </w:style>
  <w:style w:type="character" w:customStyle="1" w:styleId="a">
    <w:name w:val="a"/>
    <w:rsid w:val="00122873"/>
  </w:style>
  <w:style w:type="paragraph" w:styleId="Sangra2detindependiente">
    <w:name w:val="Body Text Indent 2"/>
    <w:basedOn w:val="Normal"/>
    <w:link w:val="Sangra2detindependienteCar"/>
    <w:rsid w:val="00122873"/>
    <w:pPr>
      <w:widowControl w:val="0"/>
      <w:autoSpaceDE w:val="0"/>
      <w:autoSpaceDN w:val="0"/>
      <w:adjustRightInd w:val="0"/>
      <w:spacing w:after="120" w:line="480" w:lineRule="auto"/>
      <w:ind w:left="283"/>
    </w:pPr>
    <w:rPr>
      <w:rFonts w:ascii="Arial" w:eastAsia="Times New Roman" w:hAnsi="Arial"/>
      <w:sz w:val="20"/>
      <w:szCs w:val="20"/>
      <w:lang w:val="es-ES"/>
    </w:rPr>
  </w:style>
  <w:style w:type="character" w:customStyle="1" w:styleId="Sangra2detindependienteCar">
    <w:name w:val="Sangría 2 de t. independiente Car"/>
    <w:link w:val="Sangra2detindependiente"/>
    <w:rsid w:val="00122873"/>
    <w:rPr>
      <w:rFonts w:ascii="Arial" w:eastAsia="Times New Roman" w:hAnsi="Arial"/>
      <w:lang w:val="es-ES" w:eastAsia="en-US"/>
    </w:rPr>
  </w:style>
  <w:style w:type="character" w:customStyle="1" w:styleId="PiedepginaCar1">
    <w:name w:val="Pie de página Car1"/>
    <w:uiPriority w:val="99"/>
    <w:rsid w:val="00122873"/>
    <w:rPr>
      <w:rFonts w:ascii="Arial" w:eastAsia="Times New Roman" w:hAnsi="Arial" w:cs="Times New Roman"/>
      <w:color w:val="000000"/>
      <w:sz w:val="20"/>
      <w:szCs w:val="20"/>
      <w:lang w:val="es-CO" w:eastAsia="es-ES"/>
    </w:rPr>
  </w:style>
  <w:style w:type="character" w:customStyle="1" w:styleId="apple-style-span">
    <w:name w:val="apple-style-span"/>
    <w:rsid w:val="00122873"/>
  </w:style>
  <w:style w:type="character" w:customStyle="1" w:styleId="apple-converted-space">
    <w:name w:val="apple-converted-space"/>
    <w:rsid w:val="00122873"/>
  </w:style>
  <w:style w:type="character" w:styleId="nfasis">
    <w:name w:val="Emphasis"/>
    <w:uiPriority w:val="20"/>
    <w:qFormat/>
    <w:rsid w:val="00122873"/>
    <w:rPr>
      <w:i/>
      <w:iCs/>
    </w:rPr>
  </w:style>
  <w:style w:type="character" w:styleId="Textoennegrita">
    <w:name w:val="Strong"/>
    <w:uiPriority w:val="22"/>
    <w:qFormat/>
    <w:rsid w:val="00122873"/>
    <w:rPr>
      <w:b/>
      <w:bCs/>
    </w:rPr>
  </w:style>
  <w:style w:type="paragraph" w:styleId="ndice1">
    <w:name w:val="index 1"/>
    <w:basedOn w:val="Normal"/>
    <w:next w:val="Normal"/>
    <w:autoRedefine/>
    <w:uiPriority w:val="99"/>
    <w:rsid w:val="00122873"/>
    <w:pPr>
      <w:widowControl w:val="0"/>
      <w:autoSpaceDE w:val="0"/>
      <w:autoSpaceDN w:val="0"/>
      <w:adjustRightInd w:val="0"/>
      <w:ind w:left="200" w:hanging="200"/>
    </w:pPr>
    <w:rPr>
      <w:rFonts w:ascii="Arial" w:eastAsia="Times New Roman" w:hAnsi="Arial" w:cs="Arial"/>
      <w:sz w:val="20"/>
      <w:szCs w:val="20"/>
      <w:lang w:val="es-ES"/>
    </w:rPr>
  </w:style>
  <w:style w:type="paragraph" w:styleId="TDC2">
    <w:name w:val="toc 2"/>
    <w:basedOn w:val="Normal"/>
    <w:next w:val="Normal"/>
    <w:autoRedefine/>
    <w:uiPriority w:val="39"/>
    <w:unhideWhenUsed/>
    <w:qFormat/>
    <w:rsid w:val="00122873"/>
    <w:pPr>
      <w:spacing w:after="100" w:line="276" w:lineRule="auto"/>
      <w:ind w:left="220"/>
    </w:pPr>
    <w:rPr>
      <w:rFonts w:ascii="Calibri" w:eastAsia="Times New Roman" w:hAnsi="Calibri"/>
      <w:sz w:val="22"/>
      <w:szCs w:val="22"/>
      <w:lang w:val="es-ES"/>
    </w:rPr>
  </w:style>
  <w:style w:type="paragraph" w:styleId="TDC1">
    <w:name w:val="toc 1"/>
    <w:basedOn w:val="Normal"/>
    <w:next w:val="Normal"/>
    <w:autoRedefine/>
    <w:uiPriority w:val="39"/>
    <w:qFormat/>
    <w:rsid w:val="00122873"/>
    <w:pPr>
      <w:widowControl w:val="0"/>
      <w:autoSpaceDE w:val="0"/>
      <w:autoSpaceDN w:val="0"/>
      <w:adjustRightInd w:val="0"/>
      <w:spacing w:after="100"/>
    </w:pPr>
    <w:rPr>
      <w:rFonts w:ascii="Arial" w:eastAsia="Times New Roman" w:hAnsi="Arial" w:cs="Arial"/>
      <w:sz w:val="20"/>
      <w:szCs w:val="20"/>
      <w:lang w:val="es-ES"/>
    </w:rPr>
  </w:style>
  <w:style w:type="paragraph" w:styleId="TDC3">
    <w:name w:val="toc 3"/>
    <w:basedOn w:val="Normal"/>
    <w:next w:val="Normal"/>
    <w:autoRedefine/>
    <w:uiPriority w:val="39"/>
    <w:unhideWhenUsed/>
    <w:qFormat/>
    <w:rsid w:val="00122873"/>
    <w:pPr>
      <w:spacing w:after="100" w:line="276" w:lineRule="auto"/>
      <w:ind w:left="440"/>
      <w:jc w:val="center"/>
    </w:pPr>
    <w:rPr>
      <w:rFonts w:ascii="Calibri" w:eastAsia="Times New Roman" w:hAnsi="Calibri"/>
      <w:b/>
      <w:sz w:val="22"/>
      <w:szCs w:val="22"/>
      <w:lang w:val="es-ES"/>
    </w:rPr>
  </w:style>
  <w:style w:type="paragraph" w:styleId="Subttulo">
    <w:name w:val="Subtitle"/>
    <w:basedOn w:val="Normal"/>
    <w:next w:val="Normal"/>
    <w:link w:val="SubttuloCar"/>
    <w:qFormat/>
    <w:rsid w:val="00122873"/>
    <w:pPr>
      <w:widowControl w:val="0"/>
      <w:numPr>
        <w:ilvl w:val="1"/>
      </w:numPr>
      <w:autoSpaceDE w:val="0"/>
      <w:autoSpaceDN w:val="0"/>
      <w:adjustRightInd w:val="0"/>
    </w:pPr>
    <w:rPr>
      <w:rFonts w:eastAsia="Times New Roman"/>
      <w:i/>
      <w:iCs/>
      <w:color w:val="4F81BD"/>
      <w:spacing w:val="15"/>
      <w:lang w:val="es-ES"/>
    </w:rPr>
  </w:style>
  <w:style w:type="character" w:customStyle="1" w:styleId="SubttuloCar">
    <w:name w:val="Subtítulo Car"/>
    <w:link w:val="Subttulo"/>
    <w:rsid w:val="00122873"/>
    <w:rPr>
      <w:rFonts w:eastAsia="Times New Roman"/>
      <w:i/>
      <w:iCs/>
      <w:color w:val="4F81BD"/>
      <w:spacing w:val="15"/>
      <w:sz w:val="24"/>
      <w:szCs w:val="24"/>
      <w:lang w:val="es-ES" w:eastAsia="en-US"/>
    </w:rPr>
  </w:style>
  <w:style w:type="paragraph" w:styleId="ndice2">
    <w:name w:val="index 2"/>
    <w:basedOn w:val="Normal"/>
    <w:next w:val="Normal"/>
    <w:autoRedefine/>
    <w:rsid w:val="00122873"/>
    <w:pPr>
      <w:widowControl w:val="0"/>
      <w:autoSpaceDE w:val="0"/>
      <w:autoSpaceDN w:val="0"/>
      <w:adjustRightInd w:val="0"/>
      <w:ind w:left="400" w:hanging="200"/>
    </w:pPr>
    <w:rPr>
      <w:rFonts w:ascii="Arial" w:eastAsia="Times New Roman" w:hAnsi="Arial" w:cs="Arial"/>
      <w:sz w:val="20"/>
      <w:szCs w:val="20"/>
      <w:lang w:val="es-ES"/>
    </w:rPr>
  </w:style>
  <w:style w:type="character" w:styleId="Hipervnculovisitado">
    <w:name w:val="FollowedHyperlink"/>
    <w:uiPriority w:val="99"/>
    <w:semiHidden/>
    <w:unhideWhenUsed/>
    <w:rsid w:val="00122873"/>
    <w:rPr>
      <w:color w:val="800080"/>
      <w:u w:val="single"/>
    </w:rPr>
  </w:style>
  <w:style w:type="paragraph" w:customStyle="1" w:styleId="font5">
    <w:name w:val="font5"/>
    <w:basedOn w:val="Normal"/>
    <w:rsid w:val="00FA0AFC"/>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font6">
    <w:name w:val="font6"/>
    <w:basedOn w:val="Normal"/>
    <w:rsid w:val="00FA0AFC"/>
    <w:pPr>
      <w:spacing w:before="100" w:beforeAutospacing="1" w:after="100" w:afterAutospacing="1"/>
    </w:pPr>
    <w:rPr>
      <w:rFonts w:ascii="Tahoma" w:eastAsia="Times New Roman" w:hAnsi="Tahoma" w:cs="Tahoma"/>
      <w:color w:val="000000"/>
      <w:sz w:val="16"/>
      <w:szCs w:val="16"/>
      <w:lang w:eastAsia="es-CO"/>
    </w:rPr>
  </w:style>
  <w:style w:type="paragraph" w:customStyle="1" w:styleId="font7">
    <w:name w:val="font7"/>
    <w:basedOn w:val="Normal"/>
    <w:rsid w:val="00FA0AFC"/>
    <w:pPr>
      <w:spacing w:before="100" w:beforeAutospacing="1" w:after="100" w:afterAutospacing="1"/>
    </w:pPr>
    <w:rPr>
      <w:rFonts w:ascii="Arial" w:eastAsia="Times New Roman" w:hAnsi="Arial" w:cs="Arial"/>
      <w:color w:val="000000"/>
      <w:sz w:val="20"/>
      <w:szCs w:val="20"/>
      <w:lang w:eastAsia="es-CO"/>
    </w:rPr>
  </w:style>
  <w:style w:type="paragraph" w:customStyle="1" w:styleId="xl66">
    <w:name w:val="xl66"/>
    <w:basedOn w:val="Normal"/>
    <w:rsid w:val="00FA0AFC"/>
    <w:pPr>
      <w:spacing w:before="100" w:beforeAutospacing="1" w:after="100" w:afterAutospacing="1"/>
    </w:pPr>
    <w:rPr>
      <w:rFonts w:ascii="Times New Roman" w:eastAsia="Times New Roman" w:hAnsi="Times New Roman"/>
      <w:lang w:eastAsia="es-CO"/>
    </w:rPr>
  </w:style>
  <w:style w:type="paragraph" w:customStyle="1" w:styleId="xl67">
    <w:name w:val="xl67"/>
    <w:basedOn w:val="Normal"/>
    <w:rsid w:val="00FA0A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xl69">
    <w:name w:val="xl69"/>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eastAsia="es-CO"/>
    </w:rPr>
  </w:style>
  <w:style w:type="paragraph" w:customStyle="1" w:styleId="xl70">
    <w:name w:val="xl70"/>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71">
    <w:name w:val="xl71"/>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xl72">
    <w:name w:val="xl72"/>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eastAsia="es-CO"/>
    </w:rPr>
  </w:style>
  <w:style w:type="paragraph" w:customStyle="1" w:styleId="xl73">
    <w:name w:val="xl73"/>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lang w:eastAsia="es-CO"/>
    </w:rPr>
  </w:style>
  <w:style w:type="paragraph" w:customStyle="1" w:styleId="xl74">
    <w:name w:val="xl74"/>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75">
    <w:name w:val="xl75"/>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76">
    <w:name w:val="xl76"/>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77">
    <w:name w:val="xl77"/>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78">
    <w:name w:val="xl78"/>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79">
    <w:name w:val="xl79"/>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80">
    <w:name w:val="xl80"/>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81">
    <w:name w:val="xl81"/>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es-CO"/>
    </w:rPr>
  </w:style>
  <w:style w:type="paragraph" w:customStyle="1" w:styleId="xl82">
    <w:name w:val="xl82"/>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eastAsia="es-CO"/>
    </w:rPr>
  </w:style>
  <w:style w:type="paragraph" w:customStyle="1" w:styleId="xl83">
    <w:name w:val="xl83"/>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es-CO"/>
    </w:rPr>
  </w:style>
  <w:style w:type="paragraph" w:customStyle="1" w:styleId="xl84">
    <w:name w:val="xl84"/>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lang w:eastAsia="es-CO"/>
    </w:rPr>
  </w:style>
  <w:style w:type="paragraph" w:customStyle="1" w:styleId="xl85">
    <w:name w:val="xl85"/>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32"/>
      <w:szCs w:val="32"/>
      <w:lang w:eastAsia="es-CO"/>
    </w:rPr>
  </w:style>
  <w:style w:type="paragraph" w:customStyle="1" w:styleId="xl86">
    <w:name w:val="xl86"/>
    <w:basedOn w:val="Normal"/>
    <w:rsid w:val="00FA0AF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7">
    <w:name w:val="xl87"/>
    <w:basedOn w:val="Normal"/>
    <w:rsid w:val="00FA0AF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8">
    <w:name w:val="xl88"/>
    <w:basedOn w:val="Normal"/>
    <w:rsid w:val="00FA0AF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9">
    <w:name w:val="xl89"/>
    <w:basedOn w:val="Normal"/>
    <w:rsid w:val="00FA0AFC"/>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90">
    <w:name w:val="xl90"/>
    <w:basedOn w:val="Normal"/>
    <w:rsid w:val="00FA0AF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91">
    <w:name w:val="xl91"/>
    <w:basedOn w:val="Normal"/>
    <w:rsid w:val="00FA0AFC"/>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92">
    <w:name w:val="xl92"/>
    <w:basedOn w:val="Normal"/>
    <w:rsid w:val="00FA0AFC"/>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Prrafodelista1">
    <w:name w:val="Párrafo de lista1"/>
    <w:basedOn w:val="Normal"/>
    <w:qFormat/>
    <w:rsid w:val="00E73EBD"/>
    <w:pPr>
      <w:ind w:left="708"/>
    </w:pPr>
    <w:rPr>
      <w:rFonts w:ascii="Times New Roman" w:eastAsia="Batang" w:hAnsi="Times New Roman"/>
      <w:sz w:val="20"/>
      <w:szCs w:val="20"/>
      <w:lang w:val="es-ES_tradnl" w:eastAsia="es-ES"/>
    </w:rPr>
  </w:style>
  <w:style w:type="paragraph" w:styleId="Revisin">
    <w:name w:val="Revision"/>
    <w:hidden/>
    <w:uiPriority w:val="71"/>
    <w:rsid w:val="002B0EC2"/>
    <w:rPr>
      <w:sz w:val="24"/>
      <w:szCs w:val="24"/>
      <w:lang w:eastAsia="en-US"/>
    </w:rPr>
  </w:style>
  <w:style w:type="paragraph" w:styleId="Textoindependiente2">
    <w:name w:val="Body Text 2"/>
    <w:basedOn w:val="Normal"/>
    <w:link w:val="Textoindependiente2Car"/>
    <w:uiPriority w:val="99"/>
    <w:unhideWhenUsed/>
    <w:rsid w:val="00944992"/>
    <w:pPr>
      <w:spacing w:after="120" w:line="480" w:lineRule="auto"/>
    </w:pPr>
  </w:style>
  <w:style w:type="character" w:customStyle="1" w:styleId="Textoindependiente2Car">
    <w:name w:val="Texto independiente 2 Car"/>
    <w:link w:val="Textoindependiente2"/>
    <w:uiPriority w:val="99"/>
    <w:rsid w:val="00944992"/>
    <w:rPr>
      <w:sz w:val="24"/>
      <w:szCs w:val="24"/>
      <w:lang w:val="es-CO" w:eastAsia="en-U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sid w:val="00331492"/>
    <w:rPr>
      <w:rFonts w:ascii="Calibri" w:eastAsia="Calibri" w:hAnsi="Calibri"/>
      <w:sz w:val="22"/>
      <w:szCs w:val="22"/>
      <w:lang w:val="es-CO" w:eastAsia="en-US"/>
    </w:rPr>
  </w:style>
  <w:style w:type="paragraph" w:customStyle="1" w:styleId="WW-Predeterminado">
    <w:name w:val="WW-Predeterminado"/>
    <w:rsid w:val="00331492"/>
    <w:pPr>
      <w:suppressAutoHyphens/>
    </w:pPr>
    <w:rPr>
      <w:rFonts w:ascii="Times New Roman" w:eastAsia="Arial" w:hAnsi="Times New Roman"/>
      <w:kern w:val="1"/>
      <w:sz w:val="24"/>
      <w:lang w:val="es-ES" w:eastAsia="ar-SA"/>
    </w:rPr>
  </w:style>
  <w:style w:type="paragraph" w:styleId="Lista2">
    <w:name w:val="List 2"/>
    <w:basedOn w:val="Normal"/>
    <w:rsid w:val="001A3502"/>
    <w:pPr>
      <w:ind w:left="720" w:hanging="360"/>
    </w:pPr>
    <w:rPr>
      <w:rFonts w:ascii="Arial" w:eastAsia="Times New Roman" w:hAnsi="Arial"/>
      <w:sz w:val="22"/>
      <w:szCs w:val="20"/>
      <w:lang w:val="es-ES" w:eastAsia="es-ES"/>
    </w:rPr>
  </w:style>
  <w:style w:type="paragraph" w:customStyle="1" w:styleId="western">
    <w:name w:val="western"/>
    <w:basedOn w:val="Normal"/>
    <w:rsid w:val="001A3502"/>
    <w:pPr>
      <w:spacing w:before="100" w:beforeAutospacing="1" w:after="100" w:afterAutospacing="1"/>
    </w:pPr>
    <w:rPr>
      <w:rFonts w:ascii="Times New Roman" w:eastAsia="Times New Roman" w:hAnsi="Times New Roman"/>
      <w:lang w:eastAsia="es-CO"/>
    </w:rPr>
  </w:style>
  <w:style w:type="paragraph" w:customStyle="1" w:styleId="m4157030247548278131gmail-default">
    <w:name w:val="m_4157030247548278131gmail-default"/>
    <w:basedOn w:val="Normal"/>
    <w:rsid w:val="00230A9E"/>
    <w:pPr>
      <w:spacing w:before="100" w:beforeAutospacing="1" w:after="100" w:afterAutospacing="1"/>
    </w:pPr>
    <w:rPr>
      <w:rFonts w:ascii="Times New Roman" w:eastAsia="Times New Roman" w:hAnsi="Times New Roman"/>
      <w:lang w:eastAsia="es-CO"/>
    </w:rPr>
  </w:style>
  <w:style w:type="paragraph" w:styleId="Textonotaalfinal">
    <w:name w:val="endnote text"/>
    <w:basedOn w:val="Normal"/>
    <w:link w:val="TextonotaalfinalCar"/>
    <w:uiPriority w:val="99"/>
    <w:semiHidden/>
    <w:unhideWhenUsed/>
    <w:rsid w:val="00B31435"/>
    <w:rPr>
      <w:sz w:val="20"/>
      <w:szCs w:val="20"/>
    </w:rPr>
  </w:style>
  <w:style w:type="character" w:customStyle="1" w:styleId="TextonotaalfinalCar">
    <w:name w:val="Texto nota al final Car"/>
    <w:link w:val="Textonotaalfinal"/>
    <w:uiPriority w:val="99"/>
    <w:semiHidden/>
    <w:rsid w:val="00B31435"/>
    <w:rPr>
      <w:lang w:eastAsia="en-US"/>
    </w:rPr>
  </w:style>
  <w:style w:type="character" w:styleId="Refdenotaalfinal">
    <w:name w:val="endnote reference"/>
    <w:uiPriority w:val="99"/>
    <w:semiHidden/>
    <w:unhideWhenUsed/>
    <w:rsid w:val="00B31435"/>
    <w:rPr>
      <w:vertAlign w:val="superscript"/>
    </w:rPr>
  </w:style>
  <w:style w:type="paragraph" w:customStyle="1" w:styleId="Textoindependiente23">
    <w:name w:val="Texto independiente 23"/>
    <w:basedOn w:val="Normal"/>
    <w:uiPriority w:val="99"/>
    <w:rsid w:val="00720E21"/>
    <w:pPr>
      <w:suppressAutoHyphens/>
      <w:spacing w:before="120" w:after="120"/>
      <w:jc w:val="both"/>
    </w:pPr>
    <w:rPr>
      <w:rFonts w:ascii="Arial" w:eastAsia="Times New Roman" w:hAnsi="Arial"/>
      <w:sz w:val="22"/>
      <w:szCs w:val="20"/>
      <w:lang w:val="es-ES_tradnl" w:eastAsia="es-ES"/>
    </w:rPr>
  </w:style>
  <w:style w:type="character" w:customStyle="1" w:styleId="NormalWebCar">
    <w:name w:val="Normal (Web) Car"/>
    <w:link w:val="NormalWeb"/>
    <w:uiPriority w:val="99"/>
    <w:locked/>
    <w:rsid w:val="003D3F2A"/>
    <w:rPr>
      <w:rFonts w:ascii="Times New Roman" w:eastAsia="Batang" w:hAnsi="Times New Roman"/>
      <w:sz w:val="24"/>
      <w:szCs w:val="24"/>
      <w:lang w:val="es-ES" w:eastAsia="es-ES"/>
    </w:rPr>
  </w:style>
  <w:style w:type="paragraph" w:customStyle="1" w:styleId="MARITZA4">
    <w:name w:val="MARITZA4"/>
    <w:basedOn w:val="Normal"/>
    <w:rsid w:val="006C025D"/>
    <w:pPr>
      <w:tabs>
        <w:tab w:val="left" w:pos="-720"/>
        <w:tab w:val="left" w:pos="0"/>
      </w:tabs>
      <w:suppressAutoHyphens/>
      <w:autoSpaceDE w:val="0"/>
      <w:autoSpaceDN w:val="0"/>
      <w:jc w:val="center"/>
    </w:pPr>
    <w:rPr>
      <w:rFonts w:ascii="Times New Roman" w:eastAsia="Times New Roman" w:hAnsi="Times New Roman"/>
      <w:b/>
      <w:bCs/>
      <w:spacing w:val="-2"/>
      <w:lang w:val="en-US" w:eastAsia="es-ES"/>
    </w:rPr>
  </w:style>
  <w:style w:type="paragraph" w:customStyle="1" w:styleId="Listavistosa-nfasis11">
    <w:name w:val="Lista vistosa - Énfasis 11"/>
    <w:basedOn w:val="Normal"/>
    <w:uiPriority w:val="34"/>
    <w:qFormat/>
    <w:rsid w:val="006C025D"/>
    <w:pPr>
      <w:spacing w:after="200" w:line="276" w:lineRule="auto"/>
      <w:ind w:left="720"/>
      <w:contextualSpacing/>
    </w:pPr>
    <w:rPr>
      <w:rFonts w:ascii="Calibri" w:eastAsia="Calibri" w:hAnsi="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2"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41" w:unhideWhenUsed="0"/>
    <w:lsdException w:name="Medium Shading 2 Accent 6" w:semiHidden="0" w:uiPriority="42" w:unhideWhenUsed="0"/>
    <w:lsdException w:name="Medium List 1 Accent 6" w:semiHidden="0" w:uiPriority="43" w:unhideWhenUsed="0"/>
    <w:lsdException w:name="Medium List 2 Accent 6" w:semiHidden="0" w:uiPriority="44" w:unhideWhenUsed="0"/>
    <w:lsdException w:name="Medium Grid 1 Accent 6" w:semiHidden="0" w:uiPriority="45" w:unhideWhenUsed="0"/>
    <w:lsdException w:name="Medium Grid 2 Accent 6" w:semiHidden="0" w:uiPriority="40" w:unhideWhenUsed="0"/>
    <w:lsdException w:name="Medium Grid 3 Accent 6" w:semiHidden="0" w:uiPriority="46" w:unhideWhenUsed="0"/>
    <w:lsdException w:name="Dark List Accent 6" w:semiHidden="0" w:uiPriority="47" w:unhideWhenUsed="0"/>
    <w:lsdException w:name="Colorful Shading Accent 6" w:semiHidden="0" w:uiPriority="48"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D8B"/>
    <w:rPr>
      <w:sz w:val="24"/>
      <w:szCs w:val="24"/>
      <w:lang w:eastAsia="en-US"/>
    </w:rPr>
  </w:style>
  <w:style w:type="paragraph" w:styleId="Ttulo1">
    <w:name w:val="heading 1"/>
    <w:basedOn w:val="Normal"/>
    <w:next w:val="Normal"/>
    <w:link w:val="Ttulo1Car"/>
    <w:qFormat/>
    <w:rsid w:val="005D4D60"/>
    <w:pPr>
      <w:keepNext/>
      <w:keepLines/>
      <w:spacing w:before="240"/>
      <w:outlineLvl w:val="0"/>
    </w:pPr>
    <w:rPr>
      <w:rFonts w:ascii="Calibri" w:eastAsia="MS Gothic" w:hAnsi="Calibri"/>
      <w:color w:val="365F91"/>
      <w:sz w:val="32"/>
      <w:szCs w:val="32"/>
      <w:lang w:val="en-US"/>
    </w:rPr>
  </w:style>
  <w:style w:type="paragraph" w:styleId="Ttulo2">
    <w:name w:val="heading 2"/>
    <w:basedOn w:val="Normal"/>
    <w:next w:val="Normal"/>
    <w:link w:val="Ttulo2Car"/>
    <w:qFormat/>
    <w:rsid w:val="00C62E7B"/>
    <w:pPr>
      <w:keepNext/>
      <w:outlineLvl w:val="1"/>
    </w:pPr>
    <w:rPr>
      <w:rFonts w:ascii="Arial" w:eastAsia="Batang" w:hAnsi="Arial"/>
      <w:b/>
      <w:bCs/>
      <w:sz w:val="20"/>
      <w:szCs w:val="20"/>
      <w:lang w:val="es-ES_tradnl" w:eastAsia="es-ES"/>
    </w:rPr>
  </w:style>
  <w:style w:type="paragraph" w:styleId="Ttulo3">
    <w:name w:val="heading 3"/>
    <w:aliases w:val="moloko,Edgar 3,1.1.1Título 3,Título 3-BCN,3 bullet,2,MT3,H3,Título 3_verde,Título 3A,Sous-titre (3) Car"/>
    <w:basedOn w:val="Normal"/>
    <w:next w:val="Normal"/>
    <w:link w:val="Ttulo3Car"/>
    <w:qFormat/>
    <w:rsid w:val="00122873"/>
    <w:pPr>
      <w:keepNext/>
      <w:spacing w:line="480" w:lineRule="auto"/>
      <w:outlineLvl w:val="2"/>
    </w:pPr>
    <w:rPr>
      <w:rFonts w:ascii="Tahoma" w:eastAsia="Times New Roman" w:hAnsi="Tahoma"/>
      <w:b/>
      <w:szCs w:val="20"/>
      <w:u w:val="single"/>
      <w:lang w:val="es-ES_tradnl" w:eastAsia="es-ES"/>
    </w:rPr>
  </w:style>
  <w:style w:type="paragraph" w:styleId="Ttulo4">
    <w:name w:val="heading 4"/>
    <w:basedOn w:val="Normal"/>
    <w:next w:val="Normal"/>
    <w:link w:val="Ttulo4Car"/>
    <w:qFormat/>
    <w:rsid w:val="00122873"/>
    <w:pPr>
      <w:keepNext/>
      <w:outlineLvl w:val="3"/>
    </w:pPr>
    <w:rPr>
      <w:rFonts w:ascii="Tahoma" w:eastAsia="Times New Roman" w:hAnsi="Tahoma"/>
      <w:b/>
      <w:sz w:val="20"/>
      <w:szCs w:val="20"/>
      <w:u w:val="single"/>
      <w:lang w:val="es-ES" w:eastAsia="es-ES"/>
    </w:rPr>
  </w:style>
  <w:style w:type="paragraph" w:styleId="Ttulo5">
    <w:name w:val="heading 5"/>
    <w:basedOn w:val="Normal"/>
    <w:next w:val="Normal"/>
    <w:link w:val="Ttulo5Car"/>
    <w:qFormat/>
    <w:rsid w:val="00122873"/>
    <w:pPr>
      <w:keepNext/>
      <w:jc w:val="center"/>
      <w:outlineLvl w:val="4"/>
    </w:pPr>
    <w:rPr>
      <w:rFonts w:ascii="Tahoma" w:eastAsia="Times New Roman" w:hAnsi="Tahoma"/>
      <w:b/>
      <w:szCs w:val="20"/>
      <w:lang w:val="es-ES_tradnl" w:eastAsia="es-ES"/>
    </w:rPr>
  </w:style>
  <w:style w:type="paragraph" w:styleId="Ttulo6">
    <w:name w:val="heading 6"/>
    <w:basedOn w:val="Normal"/>
    <w:next w:val="Normal"/>
    <w:link w:val="Ttulo6Car"/>
    <w:qFormat/>
    <w:rsid w:val="00122873"/>
    <w:pPr>
      <w:keepNext/>
      <w:outlineLvl w:val="5"/>
    </w:pPr>
    <w:rPr>
      <w:rFonts w:ascii="Arial Black" w:eastAsia="Times New Roman" w:hAnsi="Arial Black"/>
      <w:b/>
      <w:sz w:val="22"/>
      <w:szCs w:val="20"/>
      <w:u w:val="single"/>
      <w:lang w:val="es-ES" w:eastAsia="es-ES"/>
    </w:rPr>
  </w:style>
  <w:style w:type="paragraph" w:styleId="Ttulo7">
    <w:name w:val="heading 7"/>
    <w:basedOn w:val="Normal"/>
    <w:next w:val="Normal"/>
    <w:link w:val="Ttulo7Car"/>
    <w:qFormat/>
    <w:rsid w:val="00122873"/>
    <w:pPr>
      <w:keepNext/>
      <w:outlineLvl w:val="6"/>
    </w:pPr>
    <w:rPr>
      <w:rFonts w:ascii="Arial Black" w:eastAsia="Times New Roman" w:hAnsi="Arial Black"/>
      <w:sz w:val="20"/>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 Car Car Car Car Car,Encabezado Car Car Car,Encabezado 2,encabezado,Encabezado Car1 Car, Car6 Car Car Car, Car6 Car1 Car, Car6 Car, Car6,Car6 Car Car Car,Car6 Car1 Car,Car6 Car,Car6,h18 Car Car Car,he"/>
    <w:basedOn w:val="Normal"/>
    <w:link w:val="EncabezadoCar"/>
    <w:unhideWhenUsed/>
    <w:rsid w:val="00274592"/>
    <w:pPr>
      <w:tabs>
        <w:tab w:val="center" w:pos="4320"/>
        <w:tab w:val="right" w:pos="8640"/>
      </w:tabs>
    </w:pPr>
  </w:style>
  <w:style w:type="character" w:customStyle="1" w:styleId="EncabezadoCar">
    <w:name w:val="Encabezado Car"/>
    <w:aliases w:val="Encabezado1 Car,h Car,h8 Car,h9 Car,h10 Car,h18 Car,Encabezado Car Car Car Car Car Car,Encabezado Car Car Car Car,Encabezado 2 Car,encabezado Car,Encabezado Car1 Car Car, Car6 Car Car Car Car, Car6 Car1 Car Car, Car6 Car Car, Car6 Car1"/>
    <w:basedOn w:val="Fuentedeprrafopredeter"/>
    <w:link w:val="Encabezado"/>
    <w:rsid w:val="00274592"/>
  </w:style>
  <w:style w:type="paragraph" w:styleId="Piedepgina">
    <w:name w:val="footer"/>
    <w:aliases w:val="pie de página"/>
    <w:basedOn w:val="Normal"/>
    <w:link w:val="PiedepginaCar"/>
    <w:uiPriority w:val="99"/>
    <w:unhideWhenUsed/>
    <w:rsid w:val="00274592"/>
    <w:pPr>
      <w:tabs>
        <w:tab w:val="center" w:pos="4320"/>
        <w:tab w:val="right" w:pos="8640"/>
      </w:tabs>
    </w:pPr>
  </w:style>
  <w:style w:type="character" w:customStyle="1" w:styleId="PiedepginaCar">
    <w:name w:val="Pie de página Car"/>
    <w:aliases w:val="pie de página Car"/>
    <w:basedOn w:val="Fuentedeprrafopredeter"/>
    <w:link w:val="Piedepgina"/>
    <w:uiPriority w:val="99"/>
    <w:rsid w:val="00274592"/>
  </w:style>
  <w:style w:type="paragraph" w:styleId="Textodeglobo">
    <w:name w:val="Balloon Text"/>
    <w:basedOn w:val="Normal"/>
    <w:link w:val="TextodegloboCar"/>
    <w:unhideWhenUsed/>
    <w:rsid w:val="00274592"/>
    <w:rPr>
      <w:rFonts w:ascii="Lucida Grande" w:hAnsi="Lucida Grande"/>
      <w:sz w:val="18"/>
      <w:szCs w:val="18"/>
      <w:lang w:val="x-none" w:eastAsia="x-none"/>
    </w:rPr>
  </w:style>
  <w:style w:type="character" w:customStyle="1" w:styleId="TextodegloboCar">
    <w:name w:val="Texto de globo Car"/>
    <w:link w:val="Textodeglobo"/>
    <w:rsid w:val="00274592"/>
    <w:rPr>
      <w:rFonts w:ascii="Lucida Grande" w:hAnsi="Lucida Grande" w:cs="Lucida Grande"/>
      <w:sz w:val="18"/>
      <w:szCs w:val="18"/>
    </w:rPr>
  </w:style>
  <w:style w:type="character" w:customStyle="1" w:styleId="Ttulo2Car">
    <w:name w:val="Título 2 Car"/>
    <w:link w:val="Ttulo2"/>
    <w:rsid w:val="00C62E7B"/>
    <w:rPr>
      <w:rFonts w:ascii="Arial" w:eastAsia="Batang" w:hAnsi="Arial" w:cs="Times New Roman"/>
      <w:b/>
      <w:bCs/>
      <w:szCs w:val="20"/>
      <w:lang w:val="es-ES_tradnl" w:eastAsia="es-ES"/>
    </w:rPr>
  </w:style>
  <w:style w:type="paragraph" w:customStyle="1" w:styleId="Direccininterior">
    <w:name w:val="Dirección interior"/>
    <w:basedOn w:val="Normal"/>
    <w:rsid w:val="00C62E7B"/>
    <w:pPr>
      <w:spacing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rsid w:val="00E81847"/>
    <w:pPr>
      <w:spacing w:after="160" w:line="240" w:lineRule="exact"/>
    </w:pPr>
    <w:rPr>
      <w:rFonts w:ascii="Verdana" w:eastAsia="Times New Roman" w:hAnsi="Verdana"/>
      <w:sz w:val="20"/>
    </w:rPr>
  </w:style>
  <w:style w:type="paragraph" w:styleId="Textosinformato">
    <w:name w:val="Plain Text"/>
    <w:basedOn w:val="Normal"/>
    <w:link w:val="TextosinformatoCar"/>
    <w:uiPriority w:val="99"/>
    <w:unhideWhenUsed/>
    <w:rsid w:val="007051E0"/>
    <w:rPr>
      <w:rFonts w:ascii="Consolas" w:eastAsia="Calibri" w:hAnsi="Consolas"/>
      <w:sz w:val="21"/>
      <w:szCs w:val="21"/>
    </w:rPr>
  </w:style>
  <w:style w:type="character" w:customStyle="1" w:styleId="TextosinformatoCar">
    <w:name w:val="Texto sin formato Car"/>
    <w:link w:val="Textosinformato"/>
    <w:uiPriority w:val="99"/>
    <w:rsid w:val="007051E0"/>
    <w:rPr>
      <w:rFonts w:ascii="Consolas" w:eastAsia="Calibri" w:hAnsi="Consolas"/>
      <w:sz w:val="21"/>
      <w:szCs w:val="21"/>
      <w:lang w:val="es-CO"/>
    </w:rPr>
  </w:style>
  <w:style w:type="paragraph" w:customStyle="1" w:styleId="4">
    <w:name w:val="4"/>
    <w:basedOn w:val="Normal"/>
    <w:next w:val="Ttulo"/>
    <w:link w:val="TtuloCar"/>
    <w:uiPriority w:val="10"/>
    <w:qFormat/>
    <w:rsid w:val="007051E0"/>
    <w:pPr>
      <w:widowControl w:val="0"/>
      <w:jc w:val="center"/>
    </w:pPr>
    <w:rPr>
      <w:rFonts w:ascii="Tahoma" w:eastAsia="Batang" w:hAnsi="Tahoma"/>
      <w:b/>
      <w:snapToGrid w:val="0"/>
      <w:sz w:val="22"/>
      <w:szCs w:val="20"/>
      <w:lang w:val="es-ES" w:eastAsia="es-ES"/>
    </w:rPr>
  </w:style>
  <w:style w:type="character" w:customStyle="1" w:styleId="TtuloCar">
    <w:name w:val="Título Car"/>
    <w:aliases w:val="Títulos Principales sin numeración Car,AL Título Car,Título AL Car1,Título AL Car Car,TÃ­tulos Principales sin numeraciÃ³n Car,AL TÃ­tulo Car,TÃ­tulo AL Car"/>
    <w:link w:val="4"/>
    <w:rsid w:val="007051E0"/>
    <w:rPr>
      <w:rFonts w:ascii="Tahoma" w:eastAsia="Batang" w:hAnsi="Tahoma"/>
      <w:b/>
      <w:snapToGrid w:val="0"/>
      <w:sz w:val="22"/>
      <w:lang w:val="es-ES" w:eastAsia="es-ES"/>
    </w:rPr>
  </w:style>
  <w:style w:type="paragraph" w:styleId="Ttulo">
    <w:name w:val="Title"/>
    <w:aliases w:val="Títulos Principales sin numeración,AL Título,Título AL,Título AL Car,TÃ­tulos Principales sin numeraciÃ³n,AL TÃ­tulo,TÃ­tulo AL"/>
    <w:basedOn w:val="Normal"/>
    <w:next w:val="Normal"/>
    <w:link w:val="TtuloCar1"/>
    <w:qFormat/>
    <w:rsid w:val="007051E0"/>
    <w:pPr>
      <w:contextualSpacing/>
    </w:pPr>
    <w:rPr>
      <w:rFonts w:ascii="Calibri" w:eastAsia="MS Gothic" w:hAnsi="Calibri"/>
      <w:spacing w:val="-10"/>
      <w:kern w:val="28"/>
      <w:sz w:val="56"/>
      <w:szCs w:val="56"/>
    </w:rPr>
  </w:style>
  <w:style w:type="character" w:customStyle="1" w:styleId="TtuloCar1">
    <w:name w:val="Título Car1"/>
    <w:aliases w:val="Títulos Principales sin numeración Car1,AL Título Car1,Título AL Car2,Título AL Car Car1,TÃ­tulos Principales sin numeraciÃ³n Car1,AL TÃ­tulo Car1,TÃ­tulo AL Car1"/>
    <w:link w:val="Ttulo"/>
    <w:rsid w:val="007051E0"/>
    <w:rPr>
      <w:rFonts w:ascii="Calibri" w:eastAsia="MS Gothic" w:hAnsi="Calibri" w:cs="Times New Roman"/>
      <w:spacing w:val="-10"/>
      <w:kern w:val="28"/>
      <w:sz w:val="56"/>
      <w:szCs w:val="56"/>
      <w:lang w:val="es-CO"/>
    </w:rPr>
  </w:style>
  <w:style w:type="paragraph" w:customStyle="1" w:styleId="3">
    <w:name w:val="3"/>
    <w:basedOn w:val="Normal"/>
    <w:next w:val="Ttulo"/>
    <w:uiPriority w:val="10"/>
    <w:qFormat/>
    <w:rsid w:val="005D4D60"/>
    <w:pPr>
      <w:widowControl w:val="0"/>
      <w:jc w:val="center"/>
    </w:pPr>
    <w:rPr>
      <w:rFonts w:ascii="Tahoma" w:eastAsia="Batang" w:hAnsi="Tahoma"/>
      <w:b/>
      <w:snapToGrid w:val="0"/>
      <w:sz w:val="22"/>
      <w:szCs w:val="20"/>
      <w:lang w:val="es-ES" w:eastAsia="es-ES"/>
    </w:r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rsid w:val="00D8508B"/>
    <w:rPr>
      <w:rFonts w:ascii="Arial" w:eastAsia="Times New Roman" w:hAnsi="Arial"/>
      <w:sz w:val="20"/>
      <w:szCs w:val="20"/>
      <w:u w:val="single"/>
      <w:lang w:val="es-ES"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link w:val="Textoindependiente"/>
    <w:rsid w:val="00D8508B"/>
    <w:rPr>
      <w:rFonts w:ascii="Arial" w:eastAsia="Times New Roman" w:hAnsi="Arial"/>
      <w:u w:val="single"/>
      <w:lang w:val="es-ES"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rsid w:val="00D3698E"/>
    <w:pPr>
      <w:spacing w:after="200" w:line="276" w:lineRule="auto"/>
      <w:ind w:left="708"/>
    </w:pPr>
    <w:rPr>
      <w:rFonts w:ascii="Calibri" w:eastAsia="Calibri" w:hAnsi="Calibri"/>
      <w:sz w:val="22"/>
      <w:szCs w:val="22"/>
    </w:rPr>
  </w:style>
  <w:style w:type="character" w:customStyle="1" w:styleId="Ttulo1Car">
    <w:name w:val="Título 1 Car"/>
    <w:link w:val="Ttulo1"/>
    <w:rsid w:val="005D4D60"/>
    <w:rPr>
      <w:rFonts w:ascii="Calibri" w:eastAsia="MS Gothic" w:hAnsi="Calibri" w:cs="Times New Roman"/>
      <w:color w:val="365F91"/>
      <w:sz w:val="32"/>
      <w:szCs w:val="32"/>
    </w:rPr>
  </w:style>
  <w:style w:type="paragraph" w:customStyle="1" w:styleId="p0">
    <w:name w:val="p0"/>
    <w:basedOn w:val="Normal"/>
    <w:uiPriority w:val="99"/>
    <w:rsid w:val="005D4D60"/>
    <w:pPr>
      <w:widowControl w:val="0"/>
      <w:tabs>
        <w:tab w:val="left" w:pos="720"/>
      </w:tabs>
      <w:spacing w:line="240" w:lineRule="atLeast"/>
      <w:jc w:val="both"/>
    </w:pPr>
    <w:rPr>
      <w:rFonts w:ascii="Times New Roman" w:eastAsia="Times New Roman" w:hAnsi="Times New Roman"/>
      <w:snapToGrid w:val="0"/>
      <w:szCs w:val="20"/>
      <w:lang w:val="es-ES" w:eastAsia="es-ES"/>
    </w:rPr>
  </w:style>
  <w:style w:type="paragraph" w:customStyle="1" w:styleId="Textoindependiente21">
    <w:name w:val="Texto independiente 21"/>
    <w:basedOn w:val="Normal"/>
    <w:rsid w:val="005D4D60"/>
    <w:pPr>
      <w:suppressAutoHyphens/>
      <w:spacing w:before="120" w:after="120"/>
      <w:jc w:val="both"/>
    </w:pPr>
    <w:rPr>
      <w:rFonts w:ascii="Arial" w:eastAsia="Times New Roman" w:hAnsi="Arial"/>
      <w:sz w:val="22"/>
      <w:szCs w:val="20"/>
      <w:lang w:val="es-ES_tradnl" w:eastAsia="es-ES"/>
    </w:rPr>
  </w:style>
  <w:style w:type="paragraph" w:styleId="NormalWeb">
    <w:name w:val="Normal (Web)"/>
    <w:basedOn w:val="Normal"/>
    <w:link w:val="NormalWebCar"/>
    <w:uiPriority w:val="99"/>
    <w:rsid w:val="003A7193"/>
    <w:pPr>
      <w:spacing w:before="100" w:beforeAutospacing="1" w:after="100" w:afterAutospacing="1"/>
    </w:pPr>
    <w:rPr>
      <w:rFonts w:ascii="Times New Roman" w:eastAsia="Batang" w:hAnsi="Times New Roman"/>
      <w:lang w:val="es-ES" w:eastAsia="es-ES"/>
    </w:rPr>
  </w:style>
  <w:style w:type="paragraph" w:customStyle="1" w:styleId="toa">
    <w:name w:val="toa"/>
    <w:basedOn w:val="Normal"/>
    <w:rsid w:val="003A7193"/>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spacing w:val="-2"/>
      <w:szCs w:val="20"/>
      <w:lang w:val="en-US" w:eastAsia="es-ES"/>
    </w:rPr>
  </w:style>
  <w:style w:type="paragraph" w:customStyle="1" w:styleId="Prrafodelista2">
    <w:name w:val="Párrafo de lista2"/>
    <w:basedOn w:val="Normal"/>
    <w:uiPriority w:val="99"/>
    <w:rsid w:val="003A7193"/>
    <w:pPr>
      <w:ind w:left="708"/>
      <w:jc w:val="both"/>
    </w:pPr>
    <w:rPr>
      <w:rFonts w:ascii="Times New Roman" w:eastAsia="Batang" w:hAnsi="Times New Roman"/>
      <w:sz w:val="20"/>
      <w:szCs w:val="20"/>
      <w:lang w:val="es-ES_tradnl" w:eastAsia="es-ES"/>
    </w:rPr>
  </w:style>
  <w:style w:type="paragraph" w:customStyle="1" w:styleId="Default">
    <w:name w:val="Default"/>
    <w:rsid w:val="003A7193"/>
    <w:pPr>
      <w:autoSpaceDE w:val="0"/>
      <w:autoSpaceDN w:val="0"/>
      <w:adjustRightInd w:val="0"/>
    </w:pPr>
    <w:rPr>
      <w:rFonts w:ascii="Arial" w:eastAsia="Calibri" w:hAnsi="Arial" w:cs="Arial"/>
      <w:color w:val="000000"/>
      <w:sz w:val="24"/>
      <w:szCs w:val="24"/>
    </w:rPr>
  </w:style>
  <w:style w:type="character" w:styleId="Refdecomentario">
    <w:name w:val="annotation reference"/>
    <w:uiPriority w:val="99"/>
    <w:unhideWhenUsed/>
    <w:rsid w:val="009E40A4"/>
    <w:rPr>
      <w:sz w:val="16"/>
      <w:szCs w:val="16"/>
    </w:rPr>
  </w:style>
  <w:style w:type="paragraph" w:styleId="Textocomentario">
    <w:name w:val="annotation text"/>
    <w:basedOn w:val="Normal"/>
    <w:link w:val="TextocomentarioCar"/>
    <w:uiPriority w:val="99"/>
    <w:unhideWhenUsed/>
    <w:rsid w:val="009E40A4"/>
    <w:rPr>
      <w:sz w:val="20"/>
      <w:szCs w:val="20"/>
    </w:rPr>
  </w:style>
  <w:style w:type="character" w:customStyle="1" w:styleId="TextocomentarioCar">
    <w:name w:val="Texto comentario Car"/>
    <w:link w:val="Textocomentario"/>
    <w:uiPriority w:val="99"/>
    <w:rsid w:val="009E40A4"/>
    <w:rPr>
      <w:lang w:eastAsia="en-US"/>
    </w:rPr>
  </w:style>
  <w:style w:type="paragraph" w:styleId="Asuntodelcomentario">
    <w:name w:val="annotation subject"/>
    <w:basedOn w:val="Textocomentario"/>
    <w:next w:val="Textocomentario"/>
    <w:link w:val="AsuntodelcomentarioCar"/>
    <w:unhideWhenUsed/>
    <w:rsid w:val="009E40A4"/>
    <w:rPr>
      <w:b/>
      <w:bCs/>
    </w:rPr>
  </w:style>
  <w:style w:type="character" w:customStyle="1" w:styleId="AsuntodelcomentarioCar">
    <w:name w:val="Asunto del comentario Car"/>
    <w:link w:val="Asuntodelcomentario"/>
    <w:rsid w:val="009E40A4"/>
    <w:rPr>
      <w:b/>
      <w:bCs/>
      <w:lang w:eastAsia="en-US"/>
    </w:rPr>
  </w:style>
  <w:style w:type="paragraph" w:customStyle="1" w:styleId="Textoindependiente22">
    <w:name w:val="Texto independiente 22"/>
    <w:basedOn w:val="Normal"/>
    <w:rsid w:val="00036980"/>
    <w:pPr>
      <w:suppressAutoHyphens/>
      <w:spacing w:before="120" w:after="120"/>
      <w:jc w:val="both"/>
    </w:pPr>
    <w:rPr>
      <w:rFonts w:ascii="Arial" w:eastAsia="Times New Roman" w:hAnsi="Arial"/>
      <w:sz w:val="22"/>
      <w:szCs w:val="20"/>
      <w:lang w:val="es-ES_tradnl" w:eastAsia="es-ES"/>
    </w:rPr>
  </w:style>
  <w:style w:type="character" w:customStyle="1" w:styleId="Ttulo3Car">
    <w:name w:val="Título 3 Car"/>
    <w:aliases w:val="moloko Car,Edgar 3 Car,1.1.1Título 3 Car,Título 3-BCN Car,3 bullet Car,2 Car,MT3 Car,H3 Car,Título 3_verde Car,Título 3A Car,Sous-titre (3) Car Car"/>
    <w:link w:val="Ttulo3"/>
    <w:rsid w:val="00122873"/>
    <w:rPr>
      <w:rFonts w:ascii="Tahoma" w:eastAsia="Times New Roman" w:hAnsi="Tahoma"/>
      <w:b/>
      <w:sz w:val="24"/>
      <w:u w:val="single"/>
      <w:lang w:val="es-ES_tradnl" w:eastAsia="es-ES"/>
    </w:rPr>
  </w:style>
  <w:style w:type="character" w:customStyle="1" w:styleId="Ttulo4Car">
    <w:name w:val="Título 4 Car"/>
    <w:link w:val="Ttulo4"/>
    <w:rsid w:val="00122873"/>
    <w:rPr>
      <w:rFonts w:ascii="Tahoma" w:eastAsia="Times New Roman" w:hAnsi="Tahoma"/>
      <w:b/>
      <w:u w:val="single"/>
      <w:lang w:val="es-ES" w:eastAsia="es-ES"/>
    </w:rPr>
  </w:style>
  <w:style w:type="character" w:customStyle="1" w:styleId="Ttulo5Car">
    <w:name w:val="Título 5 Car"/>
    <w:link w:val="Ttulo5"/>
    <w:rsid w:val="00122873"/>
    <w:rPr>
      <w:rFonts w:ascii="Tahoma" w:eastAsia="Times New Roman" w:hAnsi="Tahoma"/>
      <w:b/>
      <w:sz w:val="24"/>
      <w:lang w:val="es-ES_tradnl" w:eastAsia="es-ES"/>
    </w:rPr>
  </w:style>
  <w:style w:type="character" w:customStyle="1" w:styleId="Ttulo6Car">
    <w:name w:val="Título 6 Car"/>
    <w:link w:val="Ttulo6"/>
    <w:rsid w:val="00122873"/>
    <w:rPr>
      <w:rFonts w:ascii="Arial Black" w:eastAsia="Times New Roman" w:hAnsi="Arial Black"/>
      <w:b/>
      <w:sz w:val="22"/>
      <w:u w:val="single"/>
      <w:lang w:val="es-ES" w:eastAsia="es-ES"/>
    </w:rPr>
  </w:style>
  <w:style w:type="character" w:customStyle="1" w:styleId="Ttulo7Car">
    <w:name w:val="Título 7 Car"/>
    <w:link w:val="Ttulo7"/>
    <w:rsid w:val="00122873"/>
    <w:rPr>
      <w:rFonts w:ascii="Arial Black" w:eastAsia="Times New Roman" w:hAnsi="Arial Black"/>
      <w:u w:val="single"/>
      <w:lang w:val="es-ES" w:eastAsia="es-ES"/>
    </w:rPr>
  </w:style>
  <w:style w:type="numbering" w:customStyle="1" w:styleId="Sinlista1">
    <w:name w:val="Sin lista1"/>
    <w:next w:val="Sinlista"/>
    <w:uiPriority w:val="99"/>
    <w:semiHidden/>
    <w:unhideWhenUsed/>
    <w:rsid w:val="00122873"/>
  </w:style>
  <w:style w:type="character" w:styleId="Nmerodepgina">
    <w:name w:val="page number"/>
    <w:rsid w:val="00122873"/>
  </w:style>
  <w:style w:type="table" w:styleId="Tablaconcuadrcula">
    <w:name w:val="Table Grid"/>
    <w:basedOn w:val="Tablanormal"/>
    <w:rsid w:val="0012287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1">
    <w:name w:val="Lista media 11"/>
    <w:basedOn w:val="Tablanormal"/>
    <w:uiPriority w:val="65"/>
    <w:rsid w:val="00122873"/>
    <w:rPr>
      <w:rFonts w:ascii="Calibri" w:eastAsia="Calibri" w:hAnsi="Calibri"/>
      <w:color w:val="000000"/>
      <w:sz w:val="22"/>
      <w:szCs w:val="22"/>
      <w:lang w:eastAsia="en-US"/>
    </w:rPr>
    <w:tblPr>
      <w:tblStyleRowBandSize w:val="1"/>
      <w:tblStyleColBandSize w:val="1"/>
      <w:tblBorders>
        <w:top w:val="single" w:sz="8" w:space="0" w:color="000000"/>
        <w:left w:val="single" w:sz="4" w:space="0" w:color="FFFFFF"/>
        <w:bottom w:val="single" w:sz="8" w:space="0" w:color="000000"/>
        <w:insideV w:val="single" w:sz="4" w:space="0" w:color="FFFFFF"/>
      </w:tblBorders>
    </w:tblPr>
    <w:tcPr>
      <w:shd w:val="clear" w:color="auto" w:fill="FFFFFF"/>
    </w:tcPr>
    <w:tblStylePr w:type="firstRow">
      <w:rPr>
        <w:rFonts w:ascii="Cambria Math" w:eastAsia="Times New Roman" w:hAnsi="Cambria Math"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PuestoCar">
    <w:name w:val="Puesto Car"/>
    <w:rsid w:val="00122873"/>
    <w:rPr>
      <w:rFonts w:ascii="Tahoma" w:eastAsia="Batang" w:hAnsi="Tahoma" w:cs="Times New Roman"/>
      <w:b/>
      <w:snapToGrid w:val="0"/>
      <w:szCs w:val="20"/>
      <w:lang w:val="es-ES" w:eastAsia="es-ES"/>
    </w:rPr>
  </w:style>
  <w:style w:type="paragraph" w:customStyle="1" w:styleId="normala">
    <w:name w:val="normal a"/>
    <w:basedOn w:val="Encabezado"/>
    <w:rsid w:val="00122873"/>
    <w:pPr>
      <w:tabs>
        <w:tab w:val="clear" w:pos="4320"/>
        <w:tab w:val="clear" w:pos="8640"/>
      </w:tabs>
      <w:ind w:left="431"/>
      <w:jc w:val="both"/>
    </w:pPr>
    <w:rPr>
      <w:rFonts w:ascii="Arial" w:eastAsia="Times New Roman" w:hAnsi="Arial"/>
      <w:sz w:val="22"/>
      <w:szCs w:val="20"/>
      <w:lang w:val="es-ES_tradnl"/>
    </w:rPr>
  </w:style>
  <w:style w:type="paragraph" w:styleId="Sinespaciado">
    <w:name w:val="No Spacing"/>
    <w:uiPriority w:val="1"/>
    <w:qFormat/>
    <w:rsid w:val="00122873"/>
    <w:pPr>
      <w:jc w:val="both"/>
    </w:pPr>
    <w:rPr>
      <w:rFonts w:ascii="Arial" w:eastAsia="Times New Roman" w:hAnsi="Arial" w:cs="Arial"/>
      <w:sz w:val="22"/>
      <w:szCs w:val="22"/>
      <w:lang w:eastAsia="es-ES"/>
    </w:rPr>
  </w:style>
  <w:style w:type="character" w:customStyle="1" w:styleId="Textoindependiente3Car">
    <w:name w:val="Texto independiente 3 Car"/>
    <w:link w:val="Textoindependiente3"/>
    <w:semiHidden/>
    <w:rsid w:val="00122873"/>
    <w:rPr>
      <w:sz w:val="16"/>
      <w:szCs w:val="16"/>
      <w:lang w:val="es-ES" w:eastAsia="es-ES"/>
    </w:rPr>
  </w:style>
  <w:style w:type="paragraph" w:styleId="Textoindependiente3">
    <w:name w:val="Body Text 3"/>
    <w:basedOn w:val="Normal"/>
    <w:link w:val="Textoindependiente3Car"/>
    <w:semiHidden/>
    <w:unhideWhenUsed/>
    <w:rsid w:val="00122873"/>
    <w:pPr>
      <w:spacing w:after="120"/>
    </w:pPr>
    <w:rPr>
      <w:sz w:val="16"/>
      <w:szCs w:val="16"/>
      <w:lang w:val="es-ES" w:eastAsia="es-ES"/>
    </w:rPr>
  </w:style>
  <w:style w:type="character" w:customStyle="1" w:styleId="Textoindependiente3Car1">
    <w:name w:val="Texto independiente 3 Car1"/>
    <w:uiPriority w:val="99"/>
    <w:semiHidden/>
    <w:rsid w:val="00122873"/>
    <w:rPr>
      <w:sz w:val="16"/>
      <w:szCs w:val="16"/>
      <w:lang w:eastAsia="en-US"/>
    </w:rPr>
  </w:style>
  <w:style w:type="paragraph" w:customStyle="1" w:styleId="Invias-Titulo1">
    <w:name w:val="Invias-Titulo 1"/>
    <w:next w:val="Normal"/>
    <w:autoRedefine/>
    <w:rsid w:val="00122873"/>
    <w:pPr>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rsid w:val="00122873"/>
    <w:pPr>
      <w:tabs>
        <w:tab w:val="num" w:pos="1840"/>
      </w:tabs>
      <w:spacing w:before="240" w:after="240"/>
      <w:ind w:left="1840" w:hanging="705"/>
      <w:jc w:val="both"/>
    </w:pPr>
    <w:rPr>
      <w:rFonts w:ascii="Arial" w:eastAsia="Times New Roman" w:hAnsi="Arial" w:cs="Arial"/>
      <w:sz w:val="22"/>
      <w:szCs w:val="22"/>
      <w:lang w:eastAsia="es-ES"/>
    </w:rPr>
  </w:style>
  <w:style w:type="paragraph" w:customStyle="1" w:styleId="InviasNormal">
    <w:name w:val="Invias Normal"/>
    <w:basedOn w:val="Normal"/>
    <w:link w:val="InviasNormalCar"/>
    <w:rsid w:val="00122873"/>
    <w:pPr>
      <w:tabs>
        <w:tab w:val="left" w:pos="-142"/>
      </w:tabs>
      <w:autoSpaceDE w:val="0"/>
      <w:autoSpaceDN w:val="0"/>
      <w:adjustRightInd w:val="0"/>
      <w:spacing w:before="120" w:after="240"/>
      <w:jc w:val="both"/>
    </w:pPr>
    <w:rPr>
      <w:rFonts w:ascii="Arial" w:eastAsia="Times New Roman" w:hAnsi="Arial" w:cs="Arial"/>
      <w:sz w:val="22"/>
      <w:szCs w:val="22"/>
      <w:lang w:eastAsia="es-ES"/>
    </w:rPr>
  </w:style>
  <w:style w:type="character" w:customStyle="1" w:styleId="InviasNormalCar">
    <w:name w:val="Invias Normal Car"/>
    <w:link w:val="InviasNormal"/>
    <w:locked/>
    <w:rsid w:val="00122873"/>
    <w:rPr>
      <w:rFonts w:ascii="Arial" w:eastAsia="Times New Roman" w:hAnsi="Arial" w:cs="Arial"/>
      <w:sz w:val="22"/>
      <w:szCs w:val="22"/>
      <w:lang w:eastAsia="es-ES"/>
    </w:rPr>
  </w:style>
  <w:style w:type="paragraph" w:customStyle="1" w:styleId="Style28">
    <w:name w:val="Style28"/>
    <w:basedOn w:val="Normal"/>
    <w:rsid w:val="00122873"/>
    <w:pPr>
      <w:spacing w:line="259" w:lineRule="exact"/>
      <w:jc w:val="both"/>
    </w:pPr>
    <w:rPr>
      <w:rFonts w:ascii="Arial" w:eastAsia="Times New Roman" w:hAnsi="Arial" w:cs="Arial"/>
      <w:sz w:val="20"/>
      <w:szCs w:val="20"/>
      <w:lang w:val="es-ES" w:eastAsia="es-ES"/>
    </w:rPr>
  </w:style>
  <w:style w:type="character" w:customStyle="1" w:styleId="CharStyle16">
    <w:name w:val="CharStyle16"/>
    <w:rsid w:val="00122873"/>
    <w:rPr>
      <w:rFonts w:ascii="Arial" w:hAnsi="Arial" w:cs="Arial"/>
      <w:sz w:val="20"/>
      <w:szCs w:val="20"/>
    </w:rPr>
  </w:style>
  <w:style w:type="character" w:styleId="Hipervnculo">
    <w:name w:val="Hyperlink"/>
    <w:uiPriority w:val="99"/>
    <w:unhideWhenUsed/>
    <w:rsid w:val="00122873"/>
    <w:rPr>
      <w:color w:val="0000FF"/>
      <w:u w:val="single"/>
    </w:rPr>
  </w:style>
  <w:style w:type="paragraph" w:styleId="Textonotapie">
    <w:name w:val="footnote text"/>
    <w:basedOn w:val="Normal"/>
    <w:link w:val="TextonotapieCar"/>
    <w:rsid w:val="00122873"/>
    <w:pPr>
      <w:spacing w:before="120" w:after="120"/>
      <w:jc w:val="both"/>
    </w:pPr>
    <w:rPr>
      <w:rFonts w:ascii="Century Gothic" w:eastAsia="Times New Roman" w:hAnsi="Century Gothic"/>
      <w:noProof/>
      <w:snapToGrid w:val="0"/>
      <w:color w:val="000000"/>
      <w:sz w:val="16"/>
      <w:szCs w:val="20"/>
      <w:lang w:val="es-ES"/>
    </w:rPr>
  </w:style>
  <w:style w:type="character" w:customStyle="1" w:styleId="TextonotapieCar">
    <w:name w:val="Texto nota pie Car"/>
    <w:link w:val="Textonotapie"/>
    <w:rsid w:val="00122873"/>
    <w:rPr>
      <w:rFonts w:ascii="Century Gothic" w:eastAsia="Times New Roman" w:hAnsi="Century Gothic"/>
      <w:noProof/>
      <w:snapToGrid w:val="0"/>
      <w:color w:val="000000"/>
      <w:sz w:val="16"/>
      <w:lang w:val="es-ES" w:eastAsia="en-US"/>
    </w:rPr>
  </w:style>
  <w:style w:type="character" w:customStyle="1" w:styleId="Smbolodenotaalpie">
    <w:name w:val="Símbolo de nota al pie"/>
    <w:rsid w:val="00122873"/>
    <w:rPr>
      <w:vertAlign w:val="superscript"/>
    </w:rPr>
  </w:style>
  <w:style w:type="paragraph" w:customStyle="1" w:styleId="Textoindependiente31">
    <w:name w:val="Texto independiente 31"/>
    <w:basedOn w:val="Normal"/>
    <w:rsid w:val="00122873"/>
    <w:pPr>
      <w:widowControl w:val="0"/>
      <w:suppressAutoHyphens/>
      <w:spacing w:after="120"/>
    </w:pPr>
    <w:rPr>
      <w:rFonts w:ascii="Times New Roman" w:eastAsia="Arial Unicode MS" w:hAnsi="Times New Roman"/>
      <w:kern w:val="1"/>
      <w:sz w:val="16"/>
      <w:szCs w:val="16"/>
      <w:lang w:val="es-ES_tradnl" w:eastAsia="es-ES"/>
    </w:rPr>
  </w:style>
  <w:style w:type="character" w:customStyle="1" w:styleId="a">
    <w:name w:val="a"/>
    <w:rsid w:val="00122873"/>
  </w:style>
  <w:style w:type="paragraph" w:styleId="Sangra2detindependiente">
    <w:name w:val="Body Text Indent 2"/>
    <w:basedOn w:val="Normal"/>
    <w:link w:val="Sangra2detindependienteCar"/>
    <w:rsid w:val="00122873"/>
    <w:pPr>
      <w:widowControl w:val="0"/>
      <w:autoSpaceDE w:val="0"/>
      <w:autoSpaceDN w:val="0"/>
      <w:adjustRightInd w:val="0"/>
      <w:spacing w:after="120" w:line="480" w:lineRule="auto"/>
      <w:ind w:left="283"/>
    </w:pPr>
    <w:rPr>
      <w:rFonts w:ascii="Arial" w:eastAsia="Times New Roman" w:hAnsi="Arial"/>
      <w:sz w:val="20"/>
      <w:szCs w:val="20"/>
      <w:lang w:val="es-ES"/>
    </w:rPr>
  </w:style>
  <w:style w:type="character" w:customStyle="1" w:styleId="Sangra2detindependienteCar">
    <w:name w:val="Sangría 2 de t. independiente Car"/>
    <w:link w:val="Sangra2detindependiente"/>
    <w:rsid w:val="00122873"/>
    <w:rPr>
      <w:rFonts w:ascii="Arial" w:eastAsia="Times New Roman" w:hAnsi="Arial"/>
      <w:lang w:val="es-ES" w:eastAsia="en-US"/>
    </w:rPr>
  </w:style>
  <w:style w:type="character" w:customStyle="1" w:styleId="PiedepginaCar1">
    <w:name w:val="Pie de página Car1"/>
    <w:uiPriority w:val="99"/>
    <w:rsid w:val="00122873"/>
    <w:rPr>
      <w:rFonts w:ascii="Arial" w:eastAsia="Times New Roman" w:hAnsi="Arial" w:cs="Times New Roman"/>
      <w:color w:val="000000"/>
      <w:sz w:val="20"/>
      <w:szCs w:val="20"/>
      <w:lang w:val="es-CO" w:eastAsia="es-ES"/>
    </w:rPr>
  </w:style>
  <w:style w:type="character" w:customStyle="1" w:styleId="apple-style-span">
    <w:name w:val="apple-style-span"/>
    <w:rsid w:val="00122873"/>
  </w:style>
  <w:style w:type="character" w:customStyle="1" w:styleId="apple-converted-space">
    <w:name w:val="apple-converted-space"/>
    <w:rsid w:val="00122873"/>
  </w:style>
  <w:style w:type="character" w:styleId="nfasis">
    <w:name w:val="Emphasis"/>
    <w:uiPriority w:val="20"/>
    <w:qFormat/>
    <w:rsid w:val="00122873"/>
    <w:rPr>
      <w:i/>
      <w:iCs/>
    </w:rPr>
  </w:style>
  <w:style w:type="character" w:styleId="Textoennegrita">
    <w:name w:val="Strong"/>
    <w:uiPriority w:val="22"/>
    <w:qFormat/>
    <w:rsid w:val="00122873"/>
    <w:rPr>
      <w:b/>
      <w:bCs/>
    </w:rPr>
  </w:style>
  <w:style w:type="paragraph" w:styleId="ndice1">
    <w:name w:val="index 1"/>
    <w:basedOn w:val="Normal"/>
    <w:next w:val="Normal"/>
    <w:autoRedefine/>
    <w:uiPriority w:val="99"/>
    <w:rsid w:val="00122873"/>
    <w:pPr>
      <w:widowControl w:val="0"/>
      <w:autoSpaceDE w:val="0"/>
      <w:autoSpaceDN w:val="0"/>
      <w:adjustRightInd w:val="0"/>
      <w:ind w:left="200" w:hanging="200"/>
    </w:pPr>
    <w:rPr>
      <w:rFonts w:ascii="Arial" w:eastAsia="Times New Roman" w:hAnsi="Arial" w:cs="Arial"/>
      <w:sz w:val="20"/>
      <w:szCs w:val="20"/>
      <w:lang w:val="es-ES"/>
    </w:rPr>
  </w:style>
  <w:style w:type="paragraph" w:styleId="TDC2">
    <w:name w:val="toc 2"/>
    <w:basedOn w:val="Normal"/>
    <w:next w:val="Normal"/>
    <w:autoRedefine/>
    <w:uiPriority w:val="39"/>
    <w:unhideWhenUsed/>
    <w:qFormat/>
    <w:rsid w:val="00122873"/>
    <w:pPr>
      <w:spacing w:after="100" w:line="276" w:lineRule="auto"/>
      <w:ind w:left="220"/>
    </w:pPr>
    <w:rPr>
      <w:rFonts w:ascii="Calibri" w:eastAsia="Times New Roman" w:hAnsi="Calibri"/>
      <w:sz w:val="22"/>
      <w:szCs w:val="22"/>
      <w:lang w:val="es-ES"/>
    </w:rPr>
  </w:style>
  <w:style w:type="paragraph" w:styleId="TDC1">
    <w:name w:val="toc 1"/>
    <w:basedOn w:val="Normal"/>
    <w:next w:val="Normal"/>
    <w:autoRedefine/>
    <w:uiPriority w:val="39"/>
    <w:qFormat/>
    <w:rsid w:val="00122873"/>
    <w:pPr>
      <w:widowControl w:val="0"/>
      <w:autoSpaceDE w:val="0"/>
      <w:autoSpaceDN w:val="0"/>
      <w:adjustRightInd w:val="0"/>
      <w:spacing w:after="100"/>
    </w:pPr>
    <w:rPr>
      <w:rFonts w:ascii="Arial" w:eastAsia="Times New Roman" w:hAnsi="Arial" w:cs="Arial"/>
      <w:sz w:val="20"/>
      <w:szCs w:val="20"/>
      <w:lang w:val="es-ES"/>
    </w:rPr>
  </w:style>
  <w:style w:type="paragraph" w:styleId="TDC3">
    <w:name w:val="toc 3"/>
    <w:basedOn w:val="Normal"/>
    <w:next w:val="Normal"/>
    <w:autoRedefine/>
    <w:uiPriority w:val="39"/>
    <w:unhideWhenUsed/>
    <w:qFormat/>
    <w:rsid w:val="00122873"/>
    <w:pPr>
      <w:spacing w:after="100" w:line="276" w:lineRule="auto"/>
      <w:ind w:left="440"/>
      <w:jc w:val="center"/>
    </w:pPr>
    <w:rPr>
      <w:rFonts w:ascii="Calibri" w:eastAsia="Times New Roman" w:hAnsi="Calibri"/>
      <w:b/>
      <w:sz w:val="22"/>
      <w:szCs w:val="22"/>
      <w:lang w:val="es-ES"/>
    </w:rPr>
  </w:style>
  <w:style w:type="paragraph" w:styleId="Subttulo">
    <w:name w:val="Subtitle"/>
    <w:basedOn w:val="Normal"/>
    <w:next w:val="Normal"/>
    <w:link w:val="SubttuloCar"/>
    <w:qFormat/>
    <w:rsid w:val="00122873"/>
    <w:pPr>
      <w:widowControl w:val="0"/>
      <w:numPr>
        <w:ilvl w:val="1"/>
      </w:numPr>
      <w:autoSpaceDE w:val="0"/>
      <w:autoSpaceDN w:val="0"/>
      <w:adjustRightInd w:val="0"/>
    </w:pPr>
    <w:rPr>
      <w:rFonts w:eastAsia="Times New Roman"/>
      <w:i/>
      <w:iCs/>
      <w:color w:val="4F81BD"/>
      <w:spacing w:val="15"/>
      <w:lang w:val="es-ES"/>
    </w:rPr>
  </w:style>
  <w:style w:type="character" w:customStyle="1" w:styleId="SubttuloCar">
    <w:name w:val="Subtítulo Car"/>
    <w:link w:val="Subttulo"/>
    <w:rsid w:val="00122873"/>
    <w:rPr>
      <w:rFonts w:eastAsia="Times New Roman"/>
      <w:i/>
      <w:iCs/>
      <w:color w:val="4F81BD"/>
      <w:spacing w:val="15"/>
      <w:sz w:val="24"/>
      <w:szCs w:val="24"/>
      <w:lang w:val="es-ES" w:eastAsia="en-US"/>
    </w:rPr>
  </w:style>
  <w:style w:type="paragraph" w:styleId="ndice2">
    <w:name w:val="index 2"/>
    <w:basedOn w:val="Normal"/>
    <w:next w:val="Normal"/>
    <w:autoRedefine/>
    <w:rsid w:val="00122873"/>
    <w:pPr>
      <w:widowControl w:val="0"/>
      <w:autoSpaceDE w:val="0"/>
      <w:autoSpaceDN w:val="0"/>
      <w:adjustRightInd w:val="0"/>
      <w:ind w:left="400" w:hanging="200"/>
    </w:pPr>
    <w:rPr>
      <w:rFonts w:ascii="Arial" w:eastAsia="Times New Roman" w:hAnsi="Arial" w:cs="Arial"/>
      <w:sz w:val="20"/>
      <w:szCs w:val="20"/>
      <w:lang w:val="es-ES"/>
    </w:rPr>
  </w:style>
  <w:style w:type="character" w:styleId="Hipervnculovisitado">
    <w:name w:val="FollowedHyperlink"/>
    <w:uiPriority w:val="99"/>
    <w:semiHidden/>
    <w:unhideWhenUsed/>
    <w:rsid w:val="00122873"/>
    <w:rPr>
      <w:color w:val="800080"/>
      <w:u w:val="single"/>
    </w:rPr>
  </w:style>
  <w:style w:type="paragraph" w:customStyle="1" w:styleId="font5">
    <w:name w:val="font5"/>
    <w:basedOn w:val="Normal"/>
    <w:rsid w:val="00FA0AFC"/>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font6">
    <w:name w:val="font6"/>
    <w:basedOn w:val="Normal"/>
    <w:rsid w:val="00FA0AFC"/>
    <w:pPr>
      <w:spacing w:before="100" w:beforeAutospacing="1" w:after="100" w:afterAutospacing="1"/>
    </w:pPr>
    <w:rPr>
      <w:rFonts w:ascii="Tahoma" w:eastAsia="Times New Roman" w:hAnsi="Tahoma" w:cs="Tahoma"/>
      <w:color w:val="000000"/>
      <w:sz w:val="16"/>
      <w:szCs w:val="16"/>
      <w:lang w:eastAsia="es-CO"/>
    </w:rPr>
  </w:style>
  <w:style w:type="paragraph" w:customStyle="1" w:styleId="font7">
    <w:name w:val="font7"/>
    <w:basedOn w:val="Normal"/>
    <w:rsid w:val="00FA0AFC"/>
    <w:pPr>
      <w:spacing w:before="100" w:beforeAutospacing="1" w:after="100" w:afterAutospacing="1"/>
    </w:pPr>
    <w:rPr>
      <w:rFonts w:ascii="Arial" w:eastAsia="Times New Roman" w:hAnsi="Arial" w:cs="Arial"/>
      <w:color w:val="000000"/>
      <w:sz w:val="20"/>
      <w:szCs w:val="20"/>
      <w:lang w:eastAsia="es-CO"/>
    </w:rPr>
  </w:style>
  <w:style w:type="paragraph" w:customStyle="1" w:styleId="xl66">
    <w:name w:val="xl66"/>
    <w:basedOn w:val="Normal"/>
    <w:rsid w:val="00FA0AFC"/>
    <w:pPr>
      <w:spacing w:before="100" w:beforeAutospacing="1" w:after="100" w:afterAutospacing="1"/>
    </w:pPr>
    <w:rPr>
      <w:rFonts w:ascii="Times New Roman" w:eastAsia="Times New Roman" w:hAnsi="Times New Roman"/>
      <w:lang w:eastAsia="es-CO"/>
    </w:rPr>
  </w:style>
  <w:style w:type="paragraph" w:customStyle="1" w:styleId="xl67">
    <w:name w:val="xl67"/>
    <w:basedOn w:val="Normal"/>
    <w:rsid w:val="00FA0A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xl69">
    <w:name w:val="xl69"/>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eastAsia="es-CO"/>
    </w:rPr>
  </w:style>
  <w:style w:type="paragraph" w:customStyle="1" w:styleId="xl70">
    <w:name w:val="xl70"/>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71">
    <w:name w:val="xl71"/>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xl72">
    <w:name w:val="xl72"/>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eastAsia="es-CO"/>
    </w:rPr>
  </w:style>
  <w:style w:type="paragraph" w:customStyle="1" w:styleId="xl73">
    <w:name w:val="xl73"/>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lang w:eastAsia="es-CO"/>
    </w:rPr>
  </w:style>
  <w:style w:type="paragraph" w:customStyle="1" w:styleId="xl74">
    <w:name w:val="xl74"/>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75">
    <w:name w:val="xl75"/>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76">
    <w:name w:val="xl76"/>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77">
    <w:name w:val="xl77"/>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78">
    <w:name w:val="xl78"/>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79">
    <w:name w:val="xl79"/>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80">
    <w:name w:val="xl80"/>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8"/>
      <w:szCs w:val="18"/>
      <w:lang w:eastAsia="es-CO"/>
    </w:rPr>
  </w:style>
  <w:style w:type="paragraph" w:customStyle="1" w:styleId="xl81">
    <w:name w:val="xl81"/>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es-CO"/>
    </w:rPr>
  </w:style>
  <w:style w:type="paragraph" w:customStyle="1" w:styleId="xl82">
    <w:name w:val="xl82"/>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eastAsia="es-CO"/>
    </w:rPr>
  </w:style>
  <w:style w:type="paragraph" w:customStyle="1" w:styleId="xl83">
    <w:name w:val="xl83"/>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es-CO"/>
    </w:rPr>
  </w:style>
  <w:style w:type="paragraph" w:customStyle="1" w:styleId="xl84">
    <w:name w:val="xl84"/>
    <w:basedOn w:val="Normal"/>
    <w:rsid w:val="00FA0A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lang w:eastAsia="es-CO"/>
    </w:rPr>
  </w:style>
  <w:style w:type="paragraph" w:customStyle="1" w:styleId="xl85">
    <w:name w:val="xl85"/>
    <w:basedOn w:val="Normal"/>
    <w:rsid w:val="00FA0A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32"/>
      <w:szCs w:val="32"/>
      <w:lang w:eastAsia="es-CO"/>
    </w:rPr>
  </w:style>
  <w:style w:type="paragraph" w:customStyle="1" w:styleId="xl86">
    <w:name w:val="xl86"/>
    <w:basedOn w:val="Normal"/>
    <w:rsid w:val="00FA0AF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7">
    <w:name w:val="xl87"/>
    <w:basedOn w:val="Normal"/>
    <w:rsid w:val="00FA0AF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8">
    <w:name w:val="xl88"/>
    <w:basedOn w:val="Normal"/>
    <w:rsid w:val="00FA0AF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89">
    <w:name w:val="xl89"/>
    <w:basedOn w:val="Normal"/>
    <w:rsid w:val="00FA0AFC"/>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90">
    <w:name w:val="xl90"/>
    <w:basedOn w:val="Normal"/>
    <w:rsid w:val="00FA0AF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0"/>
      <w:szCs w:val="20"/>
      <w:lang w:eastAsia="es-CO"/>
    </w:rPr>
  </w:style>
  <w:style w:type="paragraph" w:customStyle="1" w:styleId="xl91">
    <w:name w:val="xl91"/>
    <w:basedOn w:val="Normal"/>
    <w:rsid w:val="00FA0AFC"/>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92">
    <w:name w:val="xl92"/>
    <w:basedOn w:val="Normal"/>
    <w:rsid w:val="00FA0AFC"/>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Prrafodelista1">
    <w:name w:val="Párrafo de lista1"/>
    <w:basedOn w:val="Normal"/>
    <w:qFormat/>
    <w:rsid w:val="00E73EBD"/>
    <w:pPr>
      <w:ind w:left="708"/>
    </w:pPr>
    <w:rPr>
      <w:rFonts w:ascii="Times New Roman" w:eastAsia="Batang" w:hAnsi="Times New Roman"/>
      <w:sz w:val="20"/>
      <w:szCs w:val="20"/>
      <w:lang w:val="es-ES_tradnl" w:eastAsia="es-ES"/>
    </w:rPr>
  </w:style>
  <w:style w:type="paragraph" w:styleId="Revisin">
    <w:name w:val="Revision"/>
    <w:hidden/>
    <w:uiPriority w:val="71"/>
    <w:rsid w:val="002B0EC2"/>
    <w:rPr>
      <w:sz w:val="24"/>
      <w:szCs w:val="24"/>
      <w:lang w:eastAsia="en-US"/>
    </w:rPr>
  </w:style>
  <w:style w:type="paragraph" w:styleId="Textoindependiente2">
    <w:name w:val="Body Text 2"/>
    <w:basedOn w:val="Normal"/>
    <w:link w:val="Textoindependiente2Car"/>
    <w:uiPriority w:val="99"/>
    <w:unhideWhenUsed/>
    <w:rsid w:val="00944992"/>
    <w:pPr>
      <w:spacing w:after="120" w:line="480" w:lineRule="auto"/>
    </w:pPr>
  </w:style>
  <w:style w:type="character" w:customStyle="1" w:styleId="Textoindependiente2Car">
    <w:name w:val="Texto independiente 2 Car"/>
    <w:link w:val="Textoindependiente2"/>
    <w:uiPriority w:val="99"/>
    <w:rsid w:val="00944992"/>
    <w:rPr>
      <w:sz w:val="24"/>
      <w:szCs w:val="24"/>
      <w:lang w:val="es-CO" w:eastAsia="en-U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sid w:val="00331492"/>
    <w:rPr>
      <w:rFonts w:ascii="Calibri" w:eastAsia="Calibri" w:hAnsi="Calibri"/>
      <w:sz w:val="22"/>
      <w:szCs w:val="22"/>
      <w:lang w:val="es-CO" w:eastAsia="en-US"/>
    </w:rPr>
  </w:style>
  <w:style w:type="paragraph" w:customStyle="1" w:styleId="WW-Predeterminado">
    <w:name w:val="WW-Predeterminado"/>
    <w:rsid w:val="00331492"/>
    <w:pPr>
      <w:suppressAutoHyphens/>
    </w:pPr>
    <w:rPr>
      <w:rFonts w:ascii="Times New Roman" w:eastAsia="Arial" w:hAnsi="Times New Roman"/>
      <w:kern w:val="1"/>
      <w:sz w:val="24"/>
      <w:lang w:val="es-ES" w:eastAsia="ar-SA"/>
    </w:rPr>
  </w:style>
  <w:style w:type="paragraph" w:styleId="Lista2">
    <w:name w:val="List 2"/>
    <w:basedOn w:val="Normal"/>
    <w:rsid w:val="001A3502"/>
    <w:pPr>
      <w:ind w:left="720" w:hanging="360"/>
    </w:pPr>
    <w:rPr>
      <w:rFonts w:ascii="Arial" w:eastAsia="Times New Roman" w:hAnsi="Arial"/>
      <w:sz w:val="22"/>
      <w:szCs w:val="20"/>
      <w:lang w:val="es-ES" w:eastAsia="es-ES"/>
    </w:rPr>
  </w:style>
  <w:style w:type="paragraph" w:customStyle="1" w:styleId="western">
    <w:name w:val="western"/>
    <w:basedOn w:val="Normal"/>
    <w:rsid w:val="001A3502"/>
    <w:pPr>
      <w:spacing w:before="100" w:beforeAutospacing="1" w:after="100" w:afterAutospacing="1"/>
    </w:pPr>
    <w:rPr>
      <w:rFonts w:ascii="Times New Roman" w:eastAsia="Times New Roman" w:hAnsi="Times New Roman"/>
      <w:lang w:eastAsia="es-CO"/>
    </w:rPr>
  </w:style>
  <w:style w:type="paragraph" w:customStyle="1" w:styleId="m4157030247548278131gmail-default">
    <w:name w:val="m_4157030247548278131gmail-default"/>
    <w:basedOn w:val="Normal"/>
    <w:rsid w:val="00230A9E"/>
    <w:pPr>
      <w:spacing w:before="100" w:beforeAutospacing="1" w:after="100" w:afterAutospacing="1"/>
    </w:pPr>
    <w:rPr>
      <w:rFonts w:ascii="Times New Roman" w:eastAsia="Times New Roman" w:hAnsi="Times New Roman"/>
      <w:lang w:eastAsia="es-CO"/>
    </w:rPr>
  </w:style>
  <w:style w:type="paragraph" w:styleId="Textonotaalfinal">
    <w:name w:val="endnote text"/>
    <w:basedOn w:val="Normal"/>
    <w:link w:val="TextonotaalfinalCar"/>
    <w:uiPriority w:val="99"/>
    <w:semiHidden/>
    <w:unhideWhenUsed/>
    <w:rsid w:val="00B31435"/>
    <w:rPr>
      <w:sz w:val="20"/>
      <w:szCs w:val="20"/>
    </w:rPr>
  </w:style>
  <w:style w:type="character" w:customStyle="1" w:styleId="TextonotaalfinalCar">
    <w:name w:val="Texto nota al final Car"/>
    <w:link w:val="Textonotaalfinal"/>
    <w:uiPriority w:val="99"/>
    <w:semiHidden/>
    <w:rsid w:val="00B31435"/>
    <w:rPr>
      <w:lang w:eastAsia="en-US"/>
    </w:rPr>
  </w:style>
  <w:style w:type="character" w:styleId="Refdenotaalfinal">
    <w:name w:val="endnote reference"/>
    <w:uiPriority w:val="99"/>
    <w:semiHidden/>
    <w:unhideWhenUsed/>
    <w:rsid w:val="00B31435"/>
    <w:rPr>
      <w:vertAlign w:val="superscript"/>
    </w:rPr>
  </w:style>
  <w:style w:type="paragraph" w:customStyle="1" w:styleId="Textoindependiente23">
    <w:name w:val="Texto independiente 23"/>
    <w:basedOn w:val="Normal"/>
    <w:uiPriority w:val="99"/>
    <w:rsid w:val="00720E21"/>
    <w:pPr>
      <w:suppressAutoHyphens/>
      <w:spacing w:before="120" w:after="120"/>
      <w:jc w:val="both"/>
    </w:pPr>
    <w:rPr>
      <w:rFonts w:ascii="Arial" w:eastAsia="Times New Roman" w:hAnsi="Arial"/>
      <w:sz w:val="22"/>
      <w:szCs w:val="20"/>
      <w:lang w:val="es-ES_tradnl" w:eastAsia="es-ES"/>
    </w:rPr>
  </w:style>
  <w:style w:type="character" w:customStyle="1" w:styleId="NormalWebCar">
    <w:name w:val="Normal (Web) Car"/>
    <w:link w:val="NormalWeb"/>
    <w:uiPriority w:val="99"/>
    <w:locked/>
    <w:rsid w:val="003D3F2A"/>
    <w:rPr>
      <w:rFonts w:ascii="Times New Roman" w:eastAsia="Batang" w:hAnsi="Times New Roman"/>
      <w:sz w:val="24"/>
      <w:szCs w:val="24"/>
      <w:lang w:val="es-ES" w:eastAsia="es-ES"/>
    </w:rPr>
  </w:style>
  <w:style w:type="paragraph" w:customStyle="1" w:styleId="MARITZA4">
    <w:name w:val="MARITZA4"/>
    <w:basedOn w:val="Normal"/>
    <w:rsid w:val="006C025D"/>
    <w:pPr>
      <w:tabs>
        <w:tab w:val="left" w:pos="-720"/>
        <w:tab w:val="left" w:pos="0"/>
      </w:tabs>
      <w:suppressAutoHyphens/>
      <w:autoSpaceDE w:val="0"/>
      <w:autoSpaceDN w:val="0"/>
      <w:jc w:val="center"/>
    </w:pPr>
    <w:rPr>
      <w:rFonts w:ascii="Times New Roman" w:eastAsia="Times New Roman" w:hAnsi="Times New Roman"/>
      <w:b/>
      <w:bCs/>
      <w:spacing w:val="-2"/>
      <w:lang w:val="en-US" w:eastAsia="es-ES"/>
    </w:rPr>
  </w:style>
  <w:style w:type="paragraph" w:customStyle="1" w:styleId="Listavistosa-nfasis11">
    <w:name w:val="Lista vistosa - Énfasis 11"/>
    <w:basedOn w:val="Normal"/>
    <w:uiPriority w:val="34"/>
    <w:qFormat/>
    <w:rsid w:val="006C025D"/>
    <w:pPr>
      <w:spacing w:after="200" w:line="276" w:lineRule="auto"/>
      <w:ind w:left="720"/>
      <w:contextualSpacing/>
    </w:pPr>
    <w:rPr>
      <w:rFonts w:ascii="Calibri" w:eastAsia="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602">
      <w:bodyDiv w:val="1"/>
      <w:marLeft w:val="0"/>
      <w:marRight w:val="0"/>
      <w:marTop w:val="0"/>
      <w:marBottom w:val="0"/>
      <w:divBdr>
        <w:top w:val="none" w:sz="0" w:space="0" w:color="auto"/>
        <w:left w:val="none" w:sz="0" w:space="0" w:color="auto"/>
        <w:bottom w:val="none" w:sz="0" w:space="0" w:color="auto"/>
        <w:right w:val="none" w:sz="0" w:space="0" w:color="auto"/>
      </w:divBdr>
      <w:divsChild>
        <w:div w:id="1412505669">
          <w:marLeft w:val="0"/>
          <w:marRight w:val="0"/>
          <w:marTop w:val="0"/>
          <w:marBottom w:val="0"/>
          <w:divBdr>
            <w:top w:val="none" w:sz="0" w:space="0" w:color="auto"/>
            <w:left w:val="none" w:sz="0" w:space="0" w:color="auto"/>
            <w:bottom w:val="none" w:sz="0" w:space="0" w:color="auto"/>
            <w:right w:val="none" w:sz="0" w:space="0" w:color="auto"/>
          </w:divBdr>
        </w:div>
      </w:divsChild>
    </w:div>
    <w:div w:id="57941499">
      <w:bodyDiv w:val="1"/>
      <w:marLeft w:val="0"/>
      <w:marRight w:val="0"/>
      <w:marTop w:val="0"/>
      <w:marBottom w:val="0"/>
      <w:divBdr>
        <w:top w:val="none" w:sz="0" w:space="0" w:color="auto"/>
        <w:left w:val="none" w:sz="0" w:space="0" w:color="auto"/>
        <w:bottom w:val="none" w:sz="0" w:space="0" w:color="auto"/>
        <w:right w:val="none" w:sz="0" w:space="0" w:color="auto"/>
      </w:divBdr>
    </w:div>
    <w:div w:id="58211081">
      <w:bodyDiv w:val="1"/>
      <w:marLeft w:val="0"/>
      <w:marRight w:val="0"/>
      <w:marTop w:val="0"/>
      <w:marBottom w:val="0"/>
      <w:divBdr>
        <w:top w:val="none" w:sz="0" w:space="0" w:color="auto"/>
        <w:left w:val="none" w:sz="0" w:space="0" w:color="auto"/>
        <w:bottom w:val="none" w:sz="0" w:space="0" w:color="auto"/>
        <w:right w:val="none" w:sz="0" w:space="0" w:color="auto"/>
      </w:divBdr>
    </w:div>
    <w:div w:id="127482234">
      <w:bodyDiv w:val="1"/>
      <w:marLeft w:val="0"/>
      <w:marRight w:val="0"/>
      <w:marTop w:val="0"/>
      <w:marBottom w:val="0"/>
      <w:divBdr>
        <w:top w:val="none" w:sz="0" w:space="0" w:color="auto"/>
        <w:left w:val="none" w:sz="0" w:space="0" w:color="auto"/>
        <w:bottom w:val="none" w:sz="0" w:space="0" w:color="auto"/>
        <w:right w:val="none" w:sz="0" w:space="0" w:color="auto"/>
      </w:divBdr>
    </w:div>
    <w:div w:id="164132472">
      <w:bodyDiv w:val="1"/>
      <w:marLeft w:val="0"/>
      <w:marRight w:val="0"/>
      <w:marTop w:val="0"/>
      <w:marBottom w:val="0"/>
      <w:divBdr>
        <w:top w:val="none" w:sz="0" w:space="0" w:color="auto"/>
        <w:left w:val="none" w:sz="0" w:space="0" w:color="auto"/>
        <w:bottom w:val="none" w:sz="0" w:space="0" w:color="auto"/>
        <w:right w:val="none" w:sz="0" w:space="0" w:color="auto"/>
      </w:divBdr>
    </w:div>
    <w:div w:id="215698980">
      <w:bodyDiv w:val="1"/>
      <w:marLeft w:val="0"/>
      <w:marRight w:val="0"/>
      <w:marTop w:val="0"/>
      <w:marBottom w:val="0"/>
      <w:divBdr>
        <w:top w:val="none" w:sz="0" w:space="0" w:color="auto"/>
        <w:left w:val="none" w:sz="0" w:space="0" w:color="auto"/>
        <w:bottom w:val="none" w:sz="0" w:space="0" w:color="auto"/>
        <w:right w:val="none" w:sz="0" w:space="0" w:color="auto"/>
      </w:divBdr>
    </w:div>
    <w:div w:id="234820421">
      <w:bodyDiv w:val="1"/>
      <w:marLeft w:val="0"/>
      <w:marRight w:val="0"/>
      <w:marTop w:val="0"/>
      <w:marBottom w:val="0"/>
      <w:divBdr>
        <w:top w:val="none" w:sz="0" w:space="0" w:color="auto"/>
        <w:left w:val="none" w:sz="0" w:space="0" w:color="auto"/>
        <w:bottom w:val="none" w:sz="0" w:space="0" w:color="auto"/>
        <w:right w:val="none" w:sz="0" w:space="0" w:color="auto"/>
      </w:divBdr>
    </w:div>
    <w:div w:id="286739850">
      <w:bodyDiv w:val="1"/>
      <w:marLeft w:val="0"/>
      <w:marRight w:val="0"/>
      <w:marTop w:val="0"/>
      <w:marBottom w:val="0"/>
      <w:divBdr>
        <w:top w:val="none" w:sz="0" w:space="0" w:color="auto"/>
        <w:left w:val="none" w:sz="0" w:space="0" w:color="auto"/>
        <w:bottom w:val="none" w:sz="0" w:space="0" w:color="auto"/>
        <w:right w:val="none" w:sz="0" w:space="0" w:color="auto"/>
      </w:divBdr>
    </w:div>
    <w:div w:id="310064543">
      <w:bodyDiv w:val="1"/>
      <w:marLeft w:val="0"/>
      <w:marRight w:val="0"/>
      <w:marTop w:val="0"/>
      <w:marBottom w:val="0"/>
      <w:divBdr>
        <w:top w:val="none" w:sz="0" w:space="0" w:color="auto"/>
        <w:left w:val="none" w:sz="0" w:space="0" w:color="auto"/>
        <w:bottom w:val="none" w:sz="0" w:space="0" w:color="auto"/>
        <w:right w:val="none" w:sz="0" w:space="0" w:color="auto"/>
      </w:divBdr>
    </w:div>
    <w:div w:id="353925303">
      <w:bodyDiv w:val="1"/>
      <w:marLeft w:val="0"/>
      <w:marRight w:val="0"/>
      <w:marTop w:val="0"/>
      <w:marBottom w:val="0"/>
      <w:divBdr>
        <w:top w:val="none" w:sz="0" w:space="0" w:color="auto"/>
        <w:left w:val="none" w:sz="0" w:space="0" w:color="auto"/>
        <w:bottom w:val="none" w:sz="0" w:space="0" w:color="auto"/>
        <w:right w:val="none" w:sz="0" w:space="0" w:color="auto"/>
      </w:divBdr>
    </w:div>
    <w:div w:id="364060493">
      <w:bodyDiv w:val="1"/>
      <w:marLeft w:val="0"/>
      <w:marRight w:val="0"/>
      <w:marTop w:val="0"/>
      <w:marBottom w:val="0"/>
      <w:divBdr>
        <w:top w:val="none" w:sz="0" w:space="0" w:color="auto"/>
        <w:left w:val="none" w:sz="0" w:space="0" w:color="auto"/>
        <w:bottom w:val="none" w:sz="0" w:space="0" w:color="auto"/>
        <w:right w:val="none" w:sz="0" w:space="0" w:color="auto"/>
      </w:divBdr>
    </w:div>
    <w:div w:id="364602112">
      <w:bodyDiv w:val="1"/>
      <w:marLeft w:val="0"/>
      <w:marRight w:val="0"/>
      <w:marTop w:val="0"/>
      <w:marBottom w:val="0"/>
      <w:divBdr>
        <w:top w:val="none" w:sz="0" w:space="0" w:color="auto"/>
        <w:left w:val="none" w:sz="0" w:space="0" w:color="auto"/>
        <w:bottom w:val="none" w:sz="0" w:space="0" w:color="auto"/>
        <w:right w:val="none" w:sz="0" w:space="0" w:color="auto"/>
      </w:divBdr>
    </w:div>
    <w:div w:id="471483898">
      <w:bodyDiv w:val="1"/>
      <w:marLeft w:val="0"/>
      <w:marRight w:val="0"/>
      <w:marTop w:val="0"/>
      <w:marBottom w:val="0"/>
      <w:divBdr>
        <w:top w:val="none" w:sz="0" w:space="0" w:color="auto"/>
        <w:left w:val="none" w:sz="0" w:space="0" w:color="auto"/>
        <w:bottom w:val="none" w:sz="0" w:space="0" w:color="auto"/>
        <w:right w:val="none" w:sz="0" w:space="0" w:color="auto"/>
      </w:divBdr>
    </w:div>
    <w:div w:id="471562696">
      <w:bodyDiv w:val="1"/>
      <w:marLeft w:val="0"/>
      <w:marRight w:val="0"/>
      <w:marTop w:val="0"/>
      <w:marBottom w:val="0"/>
      <w:divBdr>
        <w:top w:val="none" w:sz="0" w:space="0" w:color="auto"/>
        <w:left w:val="none" w:sz="0" w:space="0" w:color="auto"/>
        <w:bottom w:val="none" w:sz="0" w:space="0" w:color="auto"/>
        <w:right w:val="none" w:sz="0" w:space="0" w:color="auto"/>
      </w:divBdr>
    </w:div>
    <w:div w:id="507252095">
      <w:bodyDiv w:val="1"/>
      <w:marLeft w:val="0"/>
      <w:marRight w:val="0"/>
      <w:marTop w:val="0"/>
      <w:marBottom w:val="0"/>
      <w:divBdr>
        <w:top w:val="none" w:sz="0" w:space="0" w:color="auto"/>
        <w:left w:val="none" w:sz="0" w:space="0" w:color="auto"/>
        <w:bottom w:val="none" w:sz="0" w:space="0" w:color="auto"/>
        <w:right w:val="none" w:sz="0" w:space="0" w:color="auto"/>
      </w:divBdr>
    </w:div>
    <w:div w:id="571081564">
      <w:bodyDiv w:val="1"/>
      <w:marLeft w:val="0"/>
      <w:marRight w:val="0"/>
      <w:marTop w:val="0"/>
      <w:marBottom w:val="0"/>
      <w:divBdr>
        <w:top w:val="none" w:sz="0" w:space="0" w:color="auto"/>
        <w:left w:val="none" w:sz="0" w:space="0" w:color="auto"/>
        <w:bottom w:val="none" w:sz="0" w:space="0" w:color="auto"/>
        <w:right w:val="none" w:sz="0" w:space="0" w:color="auto"/>
      </w:divBdr>
      <w:divsChild>
        <w:div w:id="286620023">
          <w:marLeft w:val="0"/>
          <w:marRight w:val="0"/>
          <w:marTop w:val="0"/>
          <w:marBottom w:val="0"/>
          <w:divBdr>
            <w:top w:val="none" w:sz="0" w:space="0" w:color="auto"/>
            <w:left w:val="none" w:sz="0" w:space="0" w:color="auto"/>
            <w:bottom w:val="none" w:sz="0" w:space="0" w:color="auto"/>
            <w:right w:val="none" w:sz="0" w:space="0" w:color="auto"/>
          </w:divBdr>
        </w:div>
      </w:divsChild>
    </w:div>
    <w:div w:id="606275079">
      <w:bodyDiv w:val="1"/>
      <w:marLeft w:val="0"/>
      <w:marRight w:val="0"/>
      <w:marTop w:val="0"/>
      <w:marBottom w:val="0"/>
      <w:divBdr>
        <w:top w:val="none" w:sz="0" w:space="0" w:color="auto"/>
        <w:left w:val="none" w:sz="0" w:space="0" w:color="auto"/>
        <w:bottom w:val="none" w:sz="0" w:space="0" w:color="auto"/>
        <w:right w:val="none" w:sz="0" w:space="0" w:color="auto"/>
      </w:divBdr>
    </w:div>
    <w:div w:id="641538891">
      <w:bodyDiv w:val="1"/>
      <w:marLeft w:val="0"/>
      <w:marRight w:val="0"/>
      <w:marTop w:val="0"/>
      <w:marBottom w:val="0"/>
      <w:divBdr>
        <w:top w:val="none" w:sz="0" w:space="0" w:color="auto"/>
        <w:left w:val="none" w:sz="0" w:space="0" w:color="auto"/>
        <w:bottom w:val="none" w:sz="0" w:space="0" w:color="auto"/>
        <w:right w:val="none" w:sz="0" w:space="0" w:color="auto"/>
      </w:divBdr>
    </w:div>
    <w:div w:id="666052345">
      <w:bodyDiv w:val="1"/>
      <w:marLeft w:val="0"/>
      <w:marRight w:val="0"/>
      <w:marTop w:val="0"/>
      <w:marBottom w:val="0"/>
      <w:divBdr>
        <w:top w:val="none" w:sz="0" w:space="0" w:color="auto"/>
        <w:left w:val="none" w:sz="0" w:space="0" w:color="auto"/>
        <w:bottom w:val="none" w:sz="0" w:space="0" w:color="auto"/>
        <w:right w:val="none" w:sz="0" w:space="0" w:color="auto"/>
      </w:divBdr>
    </w:div>
    <w:div w:id="705638728">
      <w:bodyDiv w:val="1"/>
      <w:marLeft w:val="0"/>
      <w:marRight w:val="0"/>
      <w:marTop w:val="0"/>
      <w:marBottom w:val="0"/>
      <w:divBdr>
        <w:top w:val="none" w:sz="0" w:space="0" w:color="auto"/>
        <w:left w:val="none" w:sz="0" w:space="0" w:color="auto"/>
        <w:bottom w:val="none" w:sz="0" w:space="0" w:color="auto"/>
        <w:right w:val="none" w:sz="0" w:space="0" w:color="auto"/>
      </w:divBdr>
    </w:div>
    <w:div w:id="707145902">
      <w:bodyDiv w:val="1"/>
      <w:marLeft w:val="0"/>
      <w:marRight w:val="0"/>
      <w:marTop w:val="0"/>
      <w:marBottom w:val="0"/>
      <w:divBdr>
        <w:top w:val="none" w:sz="0" w:space="0" w:color="auto"/>
        <w:left w:val="none" w:sz="0" w:space="0" w:color="auto"/>
        <w:bottom w:val="none" w:sz="0" w:space="0" w:color="auto"/>
        <w:right w:val="none" w:sz="0" w:space="0" w:color="auto"/>
      </w:divBdr>
    </w:div>
    <w:div w:id="743340572">
      <w:bodyDiv w:val="1"/>
      <w:marLeft w:val="0"/>
      <w:marRight w:val="0"/>
      <w:marTop w:val="0"/>
      <w:marBottom w:val="0"/>
      <w:divBdr>
        <w:top w:val="none" w:sz="0" w:space="0" w:color="auto"/>
        <w:left w:val="none" w:sz="0" w:space="0" w:color="auto"/>
        <w:bottom w:val="none" w:sz="0" w:space="0" w:color="auto"/>
        <w:right w:val="none" w:sz="0" w:space="0" w:color="auto"/>
      </w:divBdr>
    </w:div>
    <w:div w:id="911427232">
      <w:bodyDiv w:val="1"/>
      <w:marLeft w:val="0"/>
      <w:marRight w:val="0"/>
      <w:marTop w:val="0"/>
      <w:marBottom w:val="0"/>
      <w:divBdr>
        <w:top w:val="none" w:sz="0" w:space="0" w:color="auto"/>
        <w:left w:val="none" w:sz="0" w:space="0" w:color="auto"/>
        <w:bottom w:val="none" w:sz="0" w:space="0" w:color="auto"/>
        <w:right w:val="none" w:sz="0" w:space="0" w:color="auto"/>
      </w:divBdr>
    </w:div>
    <w:div w:id="956638914">
      <w:bodyDiv w:val="1"/>
      <w:marLeft w:val="0"/>
      <w:marRight w:val="0"/>
      <w:marTop w:val="0"/>
      <w:marBottom w:val="0"/>
      <w:divBdr>
        <w:top w:val="none" w:sz="0" w:space="0" w:color="auto"/>
        <w:left w:val="none" w:sz="0" w:space="0" w:color="auto"/>
        <w:bottom w:val="none" w:sz="0" w:space="0" w:color="auto"/>
        <w:right w:val="none" w:sz="0" w:space="0" w:color="auto"/>
      </w:divBdr>
    </w:div>
    <w:div w:id="1001397738">
      <w:bodyDiv w:val="1"/>
      <w:marLeft w:val="0"/>
      <w:marRight w:val="0"/>
      <w:marTop w:val="0"/>
      <w:marBottom w:val="0"/>
      <w:divBdr>
        <w:top w:val="none" w:sz="0" w:space="0" w:color="auto"/>
        <w:left w:val="none" w:sz="0" w:space="0" w:color="auto"/>
        <w:bottom w:val="none" w:sz="0" w:space="0" w:color="auto"/>
        <w:right w:val="none" w:sz="0" w:space="0" w:color="auto"/>
      </w:divBdr>
    </w:div>
    <w:div w:id="1023047053">
      <w:bodyDiv w:val="1"/>
      <w:marLeft w:val="0"/>
      <w:marRight w:val="0"/>
      <w:marTop w:val="0"/>
      <w:marBottom w:val="0"/>
      <w:divBdr>
        <w:top w:val="none" w:sz="0" w:space="0" w:color="auto"/>
        <w:left w:val="none" w:sz="0" w:space="0" w:color="auto"/>
        <w:bottom w:val="none" w:sz="0" w:space="0" w:color="auto"/>
        <w:right w:val="none" w:sz="0" w:space="0" w:color="auto"/>
      </w:divBdr>
    </w:div>
    <w:div w:id="1063215366">
      <w:bodyDiv w:val="1"/>
      <w:marLeft w:val="0"/>
      <w:marRight w:val="0"/>
      <w:marTop w:val="0"/>
      <w:marBottom w:val="0"/>
      <w:divBdr>
        <w:top w:val="none" w:sz="0" w:space="0" w:color="auto"/>
        <w:left w:val="none" w:sz="0" w:space="0" w:color="auto"/>
        <w:bottom w:val="none" w:sz="0" w:space="0" w:color="auto"/>
        <w:right w:val="none" w:sz="0" w:space="0" w:color="auto"/>
      </w:divBdr>
    </w:div>
    <w:div w:id="1071082979">
      <w:bodyDiv w:val="1"/>
      <w:marLeft w:val="0"/>
      <w:marRight w:val="0"/>
      <w:marTop w:val="0"/>
      <w:marBottom w:val="0"/>
      <w:divBdr>
        <w:top w:val="none" w:sz="0" w:space="0" w:color="auto"/>
        <w:left w:val="none" w:sz="0" w:space="0" w:color="auto"/>
        <w:bottom w:val="none" w:sz="0" w:space="0" w:color="auto"/>
        <w:right w:val="none" w:sz="0" w:space="0" w:color="auto"/>
      </w:divBdr>
    </w:div>
    <w:div w:id="1087380343">
      <w:bodyDiv w:val="1"/>
      <w:marLeft w:val="0"/>
      <w:marRight w:val="0"/>
      <w:marTop w:val="0"/>
      <w:marBottom w:val="0"/>
      <w:divBdr>
        <w:top w:val="none" w:sz="0" w:space="0" w:color="auto"/>
        <w:left w:val="none" w:sz="0" w:space="0" w:color="auto"/>
        <w:bottom w:val="none" w:sz="0" w:space="0" w:color="auto"/>
        <w:right w:val="none" w:sz="0" w:space="0" w:color="auto"/>
      </w:divBdr>
    </w:div>
    <w:div w:id="1146505314">
      <w:bodyDiv w:val="1"/>
      <w:marLeft w:val="0"/>
      <w:marRight w:val="0"/>
      <w:marTop w:val="0"/>
      <w:marBottom w:val="0"/>
      <w:divBdr>
        <w:top w:val="none" w:sz="0" w:space="0" w:color="auto"/>
        <w:left w:val="none" w:sz="0" w:space="0" w:color="auto"/>
        <w:bottom w:val="none" w:sz="0" w:space="0" w:color="auto"/>
        <w:right w:val="none" w:sz="0" w:space="0" w:color="auto"/>
      </w:divBdr>
    </w:div>
    <w:div w:id="1207336491">
      <w:bodyDiv w:val="1"/>
      <w:marLeft w:val="0"/>
      <w:marRight w:val="0"/>
      <w:marTop w:val="0"/>
      <w:marBottom w:val="0"/>
      <w:divBdr>
        <w:top w:val="none" w:sz="0" w:space="0" w:color="auto"/>
        <w:left w:val="none" w:sz="0" w:space="0" w:color="auto"/>
        <w:bottom w:val="none" w:sz="0" w:space="0" w:color="auto"/>
        <w:right w:val="none" w:sz="0" w:space="0" w:color="auto"/>
      </w:divBdr>
    </w:div>
    <w:div w:id="1248422293">
      <w:bodyDiv w:val="1"/>
      <w:marLeft w:val="0"/>
      <w:marRight w:val="0"/>
      <w:marTop w:val="0"/>
      <w:marBottom w:val="0"/>
      <w:divBdr>
        <w:top w:val="none" w:sz="0" w:space="0" w:color="auto"/>
        <w:left w:val="none" w:sz="0" w:space="0" w:color="auto"/>
        <w:bottom w:val="none" w:sz="0" w:space="0" w:color="auto"/>
        <w:right w:val="none" w:sz="0" w:space="0" w:color="auto"/>
      </w:divBdr>
    </w:div>
    <w:div w:id="1249003071">
      <w:bodyDiv w:val="1"/>
      <w:marLeft w:val="0"/>
      <w:marRight w:val="0"/>
      <w:marTop w:val="0"/>
      <w:marBottom w:val="0"/>
      <w:divBdr>
        <w:top w:val="none" w:sz="0" w:space="0" w:color="auto"/>
        <w:left w:val="none" w:sz="0" w:space="0" w:color="auto"/>
        <w:bottom w:val="none" w:sz="0" w:space="0" w:color="auto"/>
        <w:right w:val="none" w:sz="0" w:space="0" w:color="auto"/>
      </w:divBdr>
    </w:div>
    <w:div w:id="1261569392">
      <w:bodyDiv w:val="1"/>
      <w:marLeft w:val="0"/>
      <w:marRight w:val="0"/>
      <w:marTop w:val="0"/>
      <w:marBottom w:val="0"/>
      <w:divBdr>
        <w:top w:val="none" w:sz="0" w:space="0" w:color="auto"/>
        <w:left w:val="none" w:sz="0" w:space="0" w:color="auto"/>
        <w:bottom w:val="none" w:sz="0" w:space="0" w:color="auto"/>
        <w:right w:val="none" w:sz="0" w:space="0" w:color="auto"/>
      </w:divBdr>
      <w:divsChild>
        <w:div w:id="1533959363">
          <w:marLeft w:val="0"/>
          <w:marRight w:val="0"/>
          <w:marTop w:val="30"/>
          <w:marBottom w:val="0"/>
          <w:divBdr>
            <w:top w:val="none" w:sz="0" w:space="0" w:color="auto"/>
            <w:left w:val="none" w:sz="0" w:space="0" w:color="auto"/>
            <w:bottom w:val="none" w:sz="0" w:space="0" w:color="auto"/>
            <w:right w:val="none" w:sz="0" w:space="0" w:color="auto"/>
          </w:divBdr>
          <w:divsChild>
            <w:div w:id="95560337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80448716">
      <w:bodyDiv w:val="1"/>
      <w:marLeft w:val="0"/>
      <w:marRight w:val="0"/>
      <w:marTop w:val="0"/>
      <w:marBottom w:val="0"/>
      <w:divBdr>
        <w:top w:val="none" w:sz="0" w:space="0" w:color="auto"/>
        <w:left w:val="none" w:sz="0" w:space="0" w:color="auto"/>
        <w:bottom w:val="none" w:sz="0" w:space="0" w:color="auto"/>
        <w:right w:val="none" w:sz="0" w:space="0" w:color="auto"/>
      </w:divBdr>
    </w:div>
    <w:div w:id="1321540320">
      <w:bodyDiv w:val="1"/>
      <w:marLeft w:val="0"/>
      <w:marRight w:val="0"/>
      <w:marTop w:val="0"/>
      <w:marBottom w:val="0"/>
      <w:divBdr>
        <w:top w:val="none" w:sz="0" w:space="0" w:color="auto"/>
        <w:left w:val="none" w:sz="0" w:space="0" w:color="auto"/>
        <w:bottom w:val="none" w:sz="0" w:space="0" w:color="auto"/>
        <w:right w:val="none" w:sz="0" w:space="0" w:color="auto"/>
      </w:divBdr>
    </w:div>
    <w:div w:id="1358920805">
      <w:bodyDiv w:val="1"/>
      <w:marLeft w:val="0"/>
      <w:marRight w:val="0"/>
      <w:marTop w:val="0"/>
      <w:marBottom w:val="0"/>
      <w:divBdr>
        <w:top w:val="none" w:sz="0" w:space="0" w:color="auto"/>
        <w:left w:val="none" w:sz="0" w:space="0" w:color="auto"/>
        <w:bottom w:val="none" w:sz="0" w:space="0" w:color="auto"/>
        <w:right w:val="none" w:sz="0" w:space="0" w:color="auto"/>
      </w:divBdr>
    </w:div>
    <w:div w:id="1386102424">
      <w:bodyDiv w:val="1"/>
      <w:marLeft w:val="0"/>
      <w:marRight w:val="0"/>
      <w:marTop w:val="0"/>
      <w:marBottom w:val="0"/>
      <w:divBdr>
        <w:top w:val="none" w:sz="0" w:space="0" w:color="auto"/>
        <w:left w:val="none" w:sz="0" w:space="0" w:color="auto"/>
        <w:bottom w:val="none" w:sz="0" w:space="0" w:color="auto"/>
        <w:right w:val="none" w:sz="0" w:space="0" w:color="auto"/>
      </w:divBdr>
    </w:div>
    <w:div w:id="1460224377">
      <w:bodyDiv w:val="1"/>
      <w:marLeft w:val="0"/>
      <w:marRight w:val="0"/>
      <w:marTop w:val="0"/>
      <w:marBottom w:val="0"/>
      <w:divBdr>
        <w:top w:val="none" w:sz="0" w:space="0" w:color="auto"/>
        <w:left w:val="none" w:sz="0" w:space="0" w:color="auto"/>
        <w:bottom w:val="none" w:sz="0" w:space="0" w:color="auto"/>
        <w:right w:val="none" w:sz="0" w:space="0" w:color="auto"/>
      </w:divBdr>
    </w:div>
    <w:div w:id="1511679166">
      <w:bodyDiv w:val="1"/>
      <w:marLeft w:val="0"/>
      <w:marRight w:val="0"/>
      <w:marTop w:val="0"/>
      <w:marBottom w:val="0"/>
      <w:divBdr>
        <w:top w:val="none" w:sz="0" w:space="0" w:color="auto"/>
        <w:left w:val="none" w:sz="0" w:space="0" w:color="auto"/>
        <w:bottom w:val="none" w:sz="0" w:space="0" w:color="auto"/>
        <w:right w:val="none" w:sz="0" w:space="0" w:color="auto"/>
      </w:divBdr>
    </w:div>
    <w:div w:id="1611085504">
      <w:bodyDiv w:val="1"/>
      <w:marLeft w:val="0"/>
      <w:marRight w:val="0"/>
      <w:marTop w:val="0"/>
      <w:marBottom w:val="0"/>
      <w:divBdr>
        <w:top w:val="none" w:sz="0" w:space="0" w:color="auto"/>
        <w:left w:val="none" w:sz="0" w:space="0" w:color="auto"/>
        <w:bottom w:val="none" w:sz="0" w:space="0" w:color="auto"/>
        <w:right w:val="none" w:sz="0" w:space="0" w:color="auto"/>
      </w:divBdr>
    </w:div>
    <w:div w:id="1697997724">
      <w:bodyDiv w:val="1"/>
      <w:marLeft w:val="0"/>
      <w:marRight w:val="0"/>
      <w:marTop w:val="0"/>
      <w:marBottom w:val="0"/>
      <w:divBdr>
        <w:top w:val="none" w:sz="0" w:space="0" w:color="auto"/>
        <w:left w:val="none" w:sz="0" w:space="0" w:color="auto"/>
        <w:bottom w:val="none" w:sz="0" w:space="0" w:color="auto"/>
        <w:right w:val="none" w:sz="0" w:space="0" w:color="auto"/>
      </w:divBdr>
    </w:div>
    <w:div w:id="1698775155">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0687401">
      <w:bodyDiv w:val="1"/>
      <w:marLeft w:val="0"/>
      <w:marRight w:val="0"/>
      <w:marTop w:val="0"/>
      <w:marBottom w:val="0"/>
      <w:divBdr>
        <w:top w:val="none" w:sz="0" w:space="0" w:color="auto"/>
        <w:left w:val="none" w:sz="0" w:space="0" w:color="auto"/>
        <w:bottom w:val="none" w:sz="0" w:space="0" w:color="auto"/>
        <w:right w:val="none" w:sz="0" w:space="0" w:color="auto"/>
      </w:divBdr>
    </w:div>
    <w:div w:id="1902060954">
      <w:bodyDiv w:val="1"/>
      <w:marLeft w:val="0"/>
      <w:marRight w:val="0"/>
      <w:marTop w:val="0"/>
      <w:marBottom w:val="0"/>
      <w:divBdr>
        <w:top w:val="none" w:sz="0" w:space="0" w:color="auto"/>
        <w:left w:val="none" w:sz="0" w:space="0" w:color="auto"/>
        <w:bottom w:val="none" w:sz="0" w:space="0" w:color="auto"/>
        <w:right w:val="none" w:sz="0" w:space="0" w:color="auto"/>
      </w:divBdr>
    </w:div>
    <w:div w:id="213486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yperlink" Target="http://www.alcaldiabogota.gov.co/sisjur/normas/Norma1.jsp?i=34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hyperlink" Target="http://www.banrep.gov.co/series-estadisticas/see_ts_trm.htm"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colombiacompra.gov.co/secop/secop-ii.,%20y" TargetMode="External"/><Relationship Id="rId14" Type="http://schemas.openxmlformats.org/officeDocument/2006/relationships/image" Target="media/image4.emf"/><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33924-B6FB-4256-83B6-AF242AEE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14673</Words>
  <Characters>80702</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95185</CharactersWithSpaces>
  <SharedDoc>false</SharedDoc>
  <HLinks>
    <vt:vector size="6" baseType="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M.  Arroyo</dc:creator>
  <cp:lastModifiedBy>Claudia Franco</cp:lastModifiedBy>
  <cp:revision>4</cp:revision>
  <cp:lastPrinted>2018-07-17T17:40:00Z</cp:lastPrinted>
  <dcterms:created xsi:type="dcterms:W3CDTF">2018-07-30T17:29:00Z</dcterms:created>
  <dcterms:modified xsi:type="dcterms:W3CDTF">2018-07-30T22:16:00Z</dcterms:modified>
</cp:coreProperties>
</file>