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951" w:rsidRDefault="00CE6951" w:rsidP="00BD35F6">
      <w:pPr>
        <w:shd w:val="clear" w:color="auto" w:fill="FFFFFF"/>
        <w:spacing w:after="0" w:line="240" w:lineRule="auto"/>
        <w:jc w:val="both"/>
        <w:rPr>
          <w:rFonts w:ascii="Calibri" w:eastAsia="Times New Roman" w:hAnsi="Calibri" w:cs="Arial"/>
          <w:color w:val="222222"/>
          <w:lang w:eastAsia="es-CO"/>
        </w:rPr>
      </w:pPr>
    </w:p>
    <w:p w:rsidR="00CE6951" w:rsidRDefault="00CE6951" w:rsidP="00BD35F6">
      <w:pPr>
        <w:shd w:val="clear" w:color="auto" w:fill="FFFFFF"/>
        <w:spacing w:after="0" w:line="240" w:lineRule="auto"/>
        <w:jc w:val="both"/>
        <w:rPr>
          <w:rFonts w:ascii="Calibri" w:eastAsia="Times New Roman" w:hAnsi="Calibri" w:cs="Arial"/>
          <w:color w:val="222222"/>
          <w:lang w:eastAsia="es-CO"/>
        </w:rPr>
      </w:pPr>
    </w:p>
    <w:p w:rsidR="00E4537E" w:rsidRPr="00E4537E" w:rsidRDefault="00D11554" w:rsidP="00E4537E">
      <w:pPr>
        <w:shd w:val="clear" w:color="auto" w:fill="FFFFFF"/>
        <w:spacing w:after="0" w:line="240" w:lineRule="atLeast"/>
        <w:jc w:val="center"/>
        <w:rPr>
          <w:rFonts w:ascii="Arial" w:eastAsia="Times New Roman" w:hAnsi="Arial" w:cs="Arial"/>
          <w:b/>
          <w:color w:val="222222"/>
          <w:lang w:eastAsia="es-CO"/>
        </w:rPr>
      </w:pPr>
      <w:r w:rsidRPr="00E4537E">
        <w:rPr>
          <w:rFonts w:ascii="Arial" w:eastAsia="Times New Roman" w:hAnsi="Arial" w:cs="Arial"/>
          <w:b/>
          <w:color w:val="222222"/>
          <w:lang w:eastAsia="es-CO"/>
        </w:rPr>
        <w:t xml:space="preserve">ANEXO </w:t>
      </w:r>
      <w:r w:rsidR="00CF47E0">
        <w:rPr>
          <w:rFonts w:ascii="Arial" w:eastAsia="Times New Roman" w:hAnsi="Arial" w:cs="Arial"/>
          <w:b/>
          <w:color w:val="222222"/>
          <w:lang w:eastAsia="es-CO"/>
        </w:rPr>
        <w:t>No. 2</w:t>
      </w:r>
      <w:bookmarkStart w:id="0" w:name="_GoBack"/>
      <w:bookmarkEnd w:id="0"/>
      <w:r w:rsidR="00E4537E" w:rsidRPr="00E4537E">
        <w:rPr>
          <w:rFonts w:ascii="Arial" w:eastAsia="Times New Roman" w:hAnsi="Arial" w:cs="Arial"/>
          <w:b/>
          <w:color w:val="222222"/>
          <w:lang w:eastAsia="es-CO"/>
        </w:rPr>
        <w:t xml:space="preserve"> FORMATO DE ESPECIFICACIONES TÉCNICAS</w:t>
      </w:r>
    </w:p>
    <w:p w:rsidR="00B84CA6" w:rsidRPr="00E4537E" w:rsidRDefault="00B84CA6" w:rsidP="00E4537E">
      <w:pPr>
        <w:shd w:val="clear" w:color="auto" w:fill="FFFFFF"/>
        <w:spacing w:after="0" w:line="240" w:lineRule="atLeast"/>
        <w:jc w:val="center"/>
        <w:rPr>
          <w:rFonts w:ascii="Arial" w:eastAsia="Times New Roman" w:hAnsi="Arial" w:cs="Arial"/>
          <w:b/>
          <w:color w:val="222222"/>
          <w:lang w:eastAsia="es-CO"/>
        </w:rPr>
      </w:pPr>
      <w:r w:rsidRPr="00E4537E">
        <w:rPr>
          <w:rFonts w:ascii="Arial" w:eastAsia="Times New Roman" w:hAnsi="Arial" w:cs="Arial"/>
          <w:b/>
          <w:color w:val="222222"/>
          <w:lang w:eastAsia="es-CO"/>
        </w:rPr>
        <w:t xml:space="preserve"> MINIMAS DEL SERVICIO</w:t>
      </w:r>
    </w:p>
    <w:p w:rsidR="00D11554" w:rsidRPr="00E4537E" w:rsidRDefault="00D11554" w:rsidP="00E4537E">
      <w:pPr>
        <w:spacing w:after="0" w:line="240" w:lineRule="atLeast"/>
        <w:ind w:right="33"/>
        <w:jc w:val="both"/>
        <w:rPr>
          <w:rFonts w:ascii="Arial" w:hAnsi="Arial" w:cs="Arial"/>
          <w:shd w:val="clear" w:color="auto" w:fill="FFFFFF"/>
        </w:rPr>
      </w:pPr>
    </w:p>
    <w:p w:rsidR="00D11554" w:rsidRPr="00E4537E" w:rsidRDefault="00D11554" w:rsidP="00E4537E">
      <w:pPr>
        <w:spacing w:after="0" w:line="240" w:lineRule="atLeast"/>
        <w:ind w:right="33"/>
        <w:jc w:val="center"/>
        <w:rPr>
          <w:rFonts w:ascii="Arial" w:hAnsi="Arial" w:cs="Arial"/>
          <w:b/>
          <w:shd w:val="clear" w:color="auto" w:fill="FFFFFF"/>
        </w:rPr>
      </w:pPr>
      <w:r w:rsidRPr="00E4537E">
        <w:rPr>
          <w:rFonts w:ascii="Arial" w:hAnsi="Arial" w:cs="Arial"/>
          <w:b/>
          <w:shd w:val="clear" w:color="auto" w:fill="FFFFFF"/>
        </w:rPr>
        <w:t xml:space="preserve">INVITACION </w:t>
      </w:r>
      <w:r w:rsidR="00CB494A" w:rsidRPr="00E4537E">
        <w:rPr>
          <w:rFonts w:ascii="Arial" w:hAnsi="Arial" w:cs="Arial"/>
          <w:b/>
          <w:shd w:val="clear" w:color="auto" w:fill="FFFFFF"/>
        </w:rPr>
        <w:t xml:space="preserve">PÚBLICA MINIMA </w:t>
      </w:r>
      <w:r w:rsidR="00CC4E48" w:rsidRPr="00E4537E">
        <w:rPr>
          <w:rFonts w:ascii="Arial" w:hAnsi="Arial" w:cs="Arial"/>
          <w:b/>
          <w:shd w:val="clear" w:color="auto" w:fill="FFFFFF"/>
        </w:rPr>
        <w:t>CUANTIA</w:t>
      </w:r>
      <w:r w:rsidR="004268D6">
        <w:rPr>
          <w:rFonts w:ascii="Arial" w:hAnsi="Arial" w:cs="Arial"/>
          <w:b/>
          <w:shd w:val="clear" w:color="auto" w:fill="FFFFFF"/>
        </w:rPr>
        <w:t xml:space="preserve"> No. </w:t>
      </w:r>
      <w:r w:rsidR="007F6347">
        <w:rPr>
          <w:rFonts w:ascii="Arial" w:hAnsi="Arial" w:cs="Arial"/>
          <w:b/>
          <w:shd w:val="clear" w:color="auto" w:fill="FFFFFF"/>
        </w:rPr>
        <w:t>0</w:t>
      </w:r>
      <w:r w:rsidR="009E4805">
        <w:rPr>
          <w:rFonts w:ascii="Arial" w:hAnsi="Arial" w:cs="Arial"/>
          <w:b/>
          <w:shd w:val="clear" w:color="auto" w:fill="FFFFFF"/>
        </w:rPr>
        <w:t>8</w:t>
      </w:r>
      <w:r w:rsidR="007F6347">
        <w:rPr>
          <w:rFonts w:ascii="Arial" w:hAnsi="Arial" w:cs="Arial"/>
          <w:b/>
          <w:shd w:val="clear" w:color="auto" w:fill="FFFFFF"/>
        </w:rPr>
        <w:t xml:space="preserve"> DE 2017</w:t>
      </w:r>
      <w:r w:rsidR="00CC4E48" w:rsidRPr="00E4537E">
        <w:rPr>
          <w:rFonts w:ascii="Arial" w:hAnsi="Arial" w:cs="Arial"/>
          <w:b/>
          <w:shd w:val="clear" w:color="auto" w:fill="FFFFFF"/>
        </w:rPr>
        <w:t xml:space="preserve"> </w:t>
      </w:r>
    </w:p>
    <w:p w:rsidR="00E4537E" w:rsidRDefault="00E4537E" w:rsidP="00E4537E">
      <w:pPr>
        <w:spacing w:after="0" w:line="240" w:lineRule="atLeast"/>
        <w:ind w:right="33"/>
        <w:jc w:val="center"/>
        <w:rPr>
          <w:rFonts w:ascii="Arial" w:hAnsi="Arial" w:cs="Arial"/>
          <w:b/>
          <w:shd w:val="clear" w:color="auto" w:fill="FFFFFF"/>
        </w:rPr>
      </w:pPr>
    </w:p>
    <w:p w:rsidR="00F44305" w:rsidRPr="00E4537E" w:rsidRDefault="00F44305" w:rsidP="00E4537E">
      <w:pPr>
        <w:spacing w:after="0" w:line="240" w:lineRule="atLeast"/>
        <w:ind w:right="33"/>
        <w:jc w:val="center"/>
        <w:rPr>
          <w:rFonts w:ascii="Arial" w:hAnsi="Arial" w:cs="Arial"/>
          <w:b/>
          <w:shd w:val="clear" w:color="auto" w:fill="FFFFFF"/>
        </w:rPr>
      </w:pPr>
    </w:p>
    <w:p w:rsidR="00FA5F70" w:rsidRDefault="00D11554" w:rsidP="00E4537E">
      <w:pPr>
        <w:spacing w:after="0" w:line="240" w:lineRule="atLeast"/>
        <w:jc w:val="both"/>
        <w:rPr>
          <w:rFonts w:ascii="Arial" w:hAnsi="Arial" w:cs="Arial"/>
          <w:i/>
          <w:spacing w:val="-3"/>
        </w:rPr>
      </w:pPr>
      <w:r w:rsidRPr="00E4537E">
        <w:rPr>
          <w:rFonts w:ascii="Arial" w:hAnsi="Arial" w:cs="Arial"/>
          <w:b/>
          <w:shd w:val="clear" w:color="auto" w:fill="FFFFFF"/>
        </w:rPr>
        <w:t xml:space="preserve">OBJETO: </w:t>
      </w:r>
      <w:r w:rsidR="00FA5F70" w:rsidRPr="00E4537E">
        <w:rPr>
          <w:rFonts w:ascii="Arial" w:hAnsi="Arial" w:cs="Arial"/>
          <w:i/>
          <w:lang w:eastAsia="es-CO"/>
        </w:rPr>
        <w:t>“</w:t>
      </w:r>
      <w:r w:rsidR="00510B7D" w:rsidRPr="00E4537E">
        <w:rPr>
          <w:rFonts w:ascii="Arial" w:hAnsi="Arial" w:cs="Arial"/>
          <w:i/>
          <w:spacing w:val="-3"/>
          <w:lang w:val="es-ES_tradnl"/>
        </w:rPr>
        <w:t>Contratar la prestación del servicio de Vigilancia y Seguridad Privada para los predios ubicados en los municipios de Bosconia y Copey (Departamento del Cesar), en virtud de la liquidación de Ingeobra S.A. E.S.P en Liquidación</w:t>
      </w:r>
      <w:r w:rsidR="00CB494A" w:rsidRPr="00E4537E">
        <w:rPr>
          <w:rFonts w:ascii="Arial" w:hAnsi="Arial" w:cs="Arial"/>
          <w:i/>
          <w:spacing w:val="-3"/>
        </w:rPr>
        <w:t>"</w:t>
      </w:r>
    </w:p>
    <w:p w:rsidR="00E4537E" w:rsidRPr="00E4537E" w:rsidRDefault="00E4537E" w:rsidP="00E4537E">
      <w:pPr>
        <w:spacing w:after="0" w:line="240" w:lineRule="atLeast"/>
        <w:jc w:val="both"/>
        <w:rPr>
          <w:rFonts w:ascii="Arial" w:hAnsi="Arial" w:cs="Arial"/>
          <w:i/>
        </w:rPr>
      </w:pPr>
    </w:p>
    <w:p w:rsidR="00BA040E" w:rsidRDefault="00FA5F70" w:rsidP="00E4537E">
      <w:pPr>
        <w:spacing w:after="0" w:line="240" w:lineRule="atLeast"/>
        <w:jc w:val="both"/>
        <w:rPr>
          <w:rFonts w:ascii="Arial" w:hAnsi="Arial" w:cs="Arial"/>
        </w:rPr>
      </w:pPr>
      <w:r w:rsidRPr="00E4537E">
        <w:rPr>
          <w:rFonts w:ascii="Arial" w:hAnsi="Arial" w:cs="Arial"/>
        </w:rPr>
        <w:t xml:space="preserve">A continuación se presenta </w:t>
      </w:r>
      <w:r w:rsidR="00BA040E" w:rsidRPr="00E4537E">
        <w:rPr>
          <w:rFonts w:ascii="Arial" w:hAnsi="Arial" w:cs="Arial"/>
        </w:rPr>
        <w:t>el Anexo Técnico,</w:t>
      </w:r>
      <w:r w:rsidRPr="00E4537E">
        <w:rPr>
          <w:rFonts w:ascii="Arial" w:hAnsi="Arial" w:cs="Arial"/>
        </w:rPr>
        <w:t xml:space="preserve"> con las características técnicas mínimas que debe cumplir el proponente,</w:t>
      </w:r>
      <w:r w:rsidR="00BA040E" w:rsidRPr="00E4537E">
        <w:rPr>
          <w:rFonts w:ascii="Arial" w:hAnsi="Arial" w:cs="Arial"/>
        </w:rPr>
        <w:t xml:space="preserve"> los cuales deben ser diligenciados por el proponente, con el criterio de CUMPLE / NO CUMPLE. </w:t>
      </w:r>
    </w:p>
    <w:p w:rsidR="00E4537E" w:rsidRPr="00E4537E" w:rsidRDefault="00E4537E" w:rsidP="00E4537E">
      <w:pPr>
        <w:spacing w:after="0" w:line="240" w:lineRule="atLeast"/>
        <w:jc w:val="both"/>
        <w:rPr>
          <w:rFonts w:ascii="Arial" w:hAnsi="Arial" w:cs="Arial"/>
        </w:rPr>
      </w:pPr>
    </w:p>
    <w:p w:rsidR="00BA040E" w:rsidRDefault="00BA040E" w:rsidP="00E4537E">
      <w:pPr>
        <w:spacing w:after="0" w:line="240" w:lineRule="atLeast"/>
        <w:rPr>
          <w:rFonts w:ascii="Arial" w:eastAsia="Times New Roman" w:hAnsi="Arial" w:cs="Arial"/>
          <w:lang w:eastAsia="es-CO"/>
        </w:rPr>
      </w:pPr>
      <w:r w:rsidRPr="00E4537E">
        <w:rPr>
          <w:rFonts w:ascii="Arial" w:eastAsia="Times New Roman" w:hAnsi="Arial" w:cs="Arial"/>
          <w:lang w:eastAsia="es-CO"/>
        </w:rPr>
        <w:t xml:space="preserve">Será causal de RECHAZO, aquel proponente que no cumpla con los requerimientos del Anexo Técnico.    </w:t>
      </w:r>
    </w:p>
    <w:p w:rsidR="00E4537E" w:rsidRPr="00E4537E" w:rsidRDefault="00E4537E" w:rsidP="00E4537E">
      <w:pPr>
        <w:spacing w:after="0" w:line="240" w:lineRule="atLeast"/>
        <w:rPr>
          <w:rFonts w:ascii="Arial" w:eastAsia="Times New Roman" w:hAnsi="Arial" w:cs="Arial"/>
          <w:lang w:eastAsia="es-CO"/>
        </w:rPr>
      </w:pPr>
    </w:p>
    <w:p w:rsidR="00D129CF" w:rsidRDefault="00D129CF" w:rsidP="00E4537E">
      <w:pPr>
        <w:spacing w:after="0" w:line="240" w:lineRule="atLeast"/>
        <w:ind w:right="33"/>
        <w:jc w:val="both"/>
        <w:rPr>
          <w:rFonts w:ascii="Arial" w:hAnsi="Arial" w:cs="Arial"/>
          <w:shd w:val="clear" w:color="auto" w:fill="FFFFFF"/>
        </w:rPr>
      </w:pPr>
      <w:r w:rsidRPr="00E4537E">
        <w:rPr>
          <w:rFonts w:ascii="Arial" w:hAnsi="Arial" w:cs="Arial"/>
          <w:shd w:val="clear" w:color="auto" w:fill="FFFFFF"/>
        </w:rPr>
        <w:t>Por lo anterior, el oferente deberá presentar el Anexo Técnico de los servicios a contratar, debidamente diligenciado y firmado por el representante legal, el cual contiene la Propuesta Técnica y detalla las especificaciones y requisitos técnicos mínimos requeridos o las condiciones técnicas esenciales para el cumplimiento del objeto y obligaciones contractuales.</w:t>
      </w:r>
    </w:p>
    <w:p w:rsidR="00E4537E" w:rsidRPr="00E4537E" w:rsidRDefault="00E4537E" w:rsidP="00E4537E">
      <w:pPr>
        <w:spacing w:after="0" w:line="240" w:lineRule="atLeast"/>
        <w:ind w:right="33"/>
        <w:jc w:val="both"/>
        <w:rPr>
          <w:rFonts w:ascii="Arial" w:hAnsi="Arial" w:cs="Arial"/>
          <w:shd w:val="clear" w:color="auto" w:fill="FFFFFF"/>
        </w:rPr>
      </w:pPr>
    </w:p>
    <w:p w:rsidR="00BB3B99" w:rsidRDefault="00D129CF" w:rsidP="00E4537E">
      <w:pPr>
        <w:spacing w:after="0" w:line="240" w:lineRule="atLeast"/>
        <w:jc w:val="both"/>
        <w:rPr>
          <w:rFonts w:ascii="Arial" w:hAnsi="Arial" w:cs="Arial"/>
          <w:shd w:val="clear" w:color="auto" w:fill="FFFFFF"/>
        </w:rPr>
      </w:pPr>
      <w:r w:rsidRPr="00E4537E">
        <w:rPr>
          <w:rFonts w:ascii="Arial" w:hAnsi="Arial" w:cs="Arial"/>
          <w:shd w:val="clear" w:color="auto" w:fill="FFFFFF"/>
        </w:rPr>
        <w:t>El Contratista se obliga para con el Ministerio a</w:t>
      </w:r>
      <w:r w:rsidRPr="00E4537E">
        <w:rPr>
          <w:rFonts w:ascii="Arial" w:hAnsi="Arial" w:cs="Arial"/>
          <w:color w:val="000000"/>
          <w:spacing w:val="-3"/>
        </w:rPr>
        <w:t xml:space="preserve"> suministrar</w:t>
      </w:r>
      <w:r w:rsidR="00375BFA" w:rsidRPr="00E4537E">
        <w:rPr>
          <w:rFonts w:ascii="Arial" w:hAnsi="Arial" w:cs="Arial"/>
          <w:color w:val="000000"/>
          <w:spacing w:val="-3"/>
        </w:rPr>
        <w:t xml:space="preserve"> el servicio </w:t>
      </w:r>
      <w:r w:rsidR="00FA5F70" w:rsidRPr="00E4537E">
        <w:rPr>
          <w:rFonts w:ascii="Arial" w:hAnsi="Arial" w:cs="Arial"/>
          <w:color w:val="000000"/>
          <w:spacing w:val="-3"/>
        </w:rPr>
        <w:t>de vigilancia y seguridad privada</w:t>
      </w:r>
      <w:r w:rsidRPr="00E4537E">
        <w:rPr>
          <w:rFonts w:ascii="Arial" w:hAnsi="Arial" w:cs="Arial"/>
          <w:color w:val="000000"/>
          <w:spacing w:val="-3"/>
        </w:rPr>
        <w:t xml:space="preserve"> </w:t>
      </w:r>
      <w:r w:rsidRPr="00E4537E">
        <w:rPr>
          <w:rFonts w:ascii="Arial" w:hAnsi="Arial" w:cs="Arial"/>
          <w:shd w:val="clear" w:color="auto" w:fill="FFFFFF"/>
        </w:rPr>
        <w:t>cumpliendo las siguientes características:</w:t>
      </w:r>
    </w:p>
    <w:p w:rsidR="00E4537E" w:rsidRPr="00E4537E" w:rsidRDefault="00E4537E" w:rsidP="00E4537E">
      <w:pPr>
        <w:spacing w:after="0" w:line="240" w:lineRule="atLeast"/>
        <w:jc w:val="both"/>
        <w:rPr>
          <w:rFonts w:ascii="Arial" w:hAnsi="Arial" w:cs="Arial"/>
          <w:shd w:val="clear" w:color="auto" w:fill="FFFFFF"/>
        </w:rPr>
      </w:pPr>
    </w:p>
    <w:tbl>
      <w:tblPr>
        <w:tblW w:w="9351" w:type="dxa"/>
        <w:jc w:val="center"/>
        <w:tblCellMar>
          <w:left w:w="70" w:type="dxa"/>
          <w:right w:w="70" w:type="dxa"/>
        </w:tblCellMar>
        <w:tblLook w:val="04A0" w:firstRow="1" w:lastRow="0" w:firstColumn="1" w:lastColumn="0" w:noHBand="0" w:noVBand="1"/>
      </w:tblPr>
      <w:tblGrid>
        <w:gridCol w:w="782"/>
        <w:gridCol w:w="7435"/>
        <w:gridCol w:w="567"/>
        <w:gridCol w:w="567"/>
      </w:tblGrid>
      <w:tr w:rsidR="000C7A82" w:rsidRPr="00510B7D" w:rsidTr="00510B7D">
        <w:trPr>
          <w:trHeight w:val="300"/>
          <w:jc w:val="center"/>
        </w:trPr>
        <w:tc>
          <w:tcPr>
            <w:tcW w:w="782" w:type="dxa"/>
            <w:vMerge w:val="restart"/>
            <w:tcBorders>
              <w:top w:val="single" w:sz="4" w:space="0" w:color="auto"/>
              <w:left w:val="single" w:sz="4" w:space="0" w:color="auto"/>
              <w:right w:val="single" w:sz="4" w:space="0" w:color="auto"/>
            </w:tcBorders>
            <w:shd w:val="clear" w:color="000000" w:fill="F2F2F2"/>
            <w:vAlign w:val="center"/>
            <w:hideMark/>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val="es-ES_tradnl" w:eastAsia="es-CO"/>
              </w:rPr>
              <w:t>ITEM</w:t>
            </w:r>
          </w:p>
        </w:tc>
        <w:tc>
          <w:tcPr>
            <w:tcW w:w="7435" w:type="dxa"/>
            <w:vMerge w:val="restart"/>
            <w:tcBorders>
              <w:top w:val="single" w:sz="4" w:space="0" w:color="auto"/>
              <w:left w:val="nil"/>
              <w:right w:val="single" w:sz="4" w:space="0" w:color="auto"/>
            </w:tcBorders>
            <w:shd w:val="clear" w:color="000000" w:fill="F2F2F2"/>
            <w:vAlign w:val="center"/>
            <w:hideMark/>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val="es-ES_tradnl" w:eastAsia="es-CO"/>
              </w:rPr>
              <w:t>DESCRIPCION</w:t>
            </w:r>
          </w:p>
        </w:tc>
        <w:tc>
          <w:tcPr>
            <w:tcW w:w="1134"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eastAsia="es-CO"/>
              </w:rPr>
              <w:t xml:space="preserve">ACEPTO </w:t>
            </w:r>
          </w:p>
        </w:tc>
      </w:tr>
      <w:tr w:rsidR="000C7A82" w:rsidRPr="00510B7D" w:rsidTr="00510B7D">
        <w:trPr>
          <w:trHeight w:val="300"/>
          <w:jc w:val="center"/>
        </w:trPr>
        <w:tc>
          <w:tcPr>
            <w:tcW w:w="782" w:type="dxa"/>
            <w:vMerge/>
            <w:tcBorders>
              <w:left w:val="single" w:sz="4" w:space="0" w:color="auto"/>
              <w:bottom w:val="single" w:sz="4" w:space="0" w:color="auto"/>
              <w:right w:val="single" w:sz="4" w:space="0" w:color="auto"/>
            </w:tcBorders>
            <w:shd w:val="clear" w:color="000000" w:fill="F2F2F2"/>
            <w:vAlign w:val="center"/>
          </w:tcPr>
          <w:p w:rsidR="000C7A82" w:rsidRPr="00510B7D" w:rsidRDefault="000C7A82" w:rsidP="00510B7D">
            <w:pPr>
              <w:spacing w:after="0" w:line="180" w:lineRule="atLeast"/>
              <w:jc w:val="center"/>
              <w:rPr>
                <w:rFonts w:ascii="Arial" w:eastAsia="Times New Roman" w:hAnsi="Arial" w:cs="Arial"/>
                <w:b/>
                <w:bCs/>
                <w:color w:val="000000"/>
                <w:sz w:val="18"/>
                <w:szCs w:val="18"/>
                <w:lang w:val="es-ES_tradnl" w:eastAsia="es-CO"/>
              </w:rPr>
            </w:pPr>
          </w:p>
        </w:tc>
        <w:tc>
          <w:tcPr>
            <w:tcW w:w="7435" w:type="dxa"/>
            <w:vMerge/>
            <w:tcBorders>
              <w:left w:val="nil"/>
              <w:bottom w:val="single" w:sz="4" w:space="0" w:color="auto"/>
              <w:right w:val="single" w:sz="4" w:space="0" w:color="auto"/>
            </w:tcBorders>
            <w:shd w:val="clear" w:color="000000" w:fill="F2F2F2"/>
            <w:vAlign w:val="center"/>
          </w:tcPr>
          <w:p w:rsidR="000C7A82" w:rsidRPr="00510B7D" w:rsidRDefault="000C7A82" w:rsidP="00510B7D">
            <w:pPr>
              <w:spacing w:after="0" w:line="180" w:lineRule="atLeast"/>
              <w:jc w:val="center"/>
              <w:rPr>
                <w:rFonts w:ascii="Arial" w:eastAsia="Times New Roman" w:hAnsi="Arial" w:cs="Arial"/>
                <w:b/>
                <w:bCs/>
                <w:color w:val="000000"/>
                <w:sz w:val="18"/>
                <w:szCs w:val="18"/>
                <w:lang w:val="es-ES_tradnl" w:eastAsia="es-CO"/>
              </w:rPr>
            </w:pPr>
          </w:p>
        </w:tc>
        <w:tc>
          <w:tcPr>
            <w:tcW w:w="567" w:type="dxa"/>
            <w:tcBorders>
              <w:top w:val="single" w:sz="4" w:space="0" w:color="auto"/>
              <w:left w:val="nil"/>
              <w:bottom w:val="single" w:sz="4" w:space="0" w:color="auto"/>
              <w:right w:val="single" w:sz="4" w:space="0" w:color="auto"/>
            </w:tcBorders>
            <w:shd w:val="clear" w:color="000000" w:fill="F2F2F2"/>
            <w:noWrap/>
            <w:vAlign w:val="bottom"/>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eastAsia="es-CO"/>
              </w:rPr>
              <w:t>SI</w:t>
            </w:r>
          </w:p>
        </w:tc>
        <w:tc>
          <w:tcPr>
            <w:tcW w:w="567" w:type="dxa"/>
            <w:tcBorders>
              <w:top w:val="single" w:sz="4" w:space="0" w:color="auto"/>
              <w:left w:val="nil"/>
              <w:bottom w:val="single" w:sz="4" w:space="0" w:color="auto"/>
              <w:right w:val="single" w:sz="4" w:space="0" w:color="auto"/>
            </w:tcBorders>
            <w:shd w:val="clear" w:color="000000" w:fill="F2F2F2"/>
            <w:vAlign w:val="bottom"/>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eastAsia="es-CO"/>
              </w:rPr>
              <w:t>NO</w:t>
            </w:r>
          </w:p>
        </w:tc>
      </w:tr>
      <w:tr w:rsidR="00CB494A"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494A" w:rsidRPr="00510B7D" w:rsidRDefault="00CB494A"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tcPr>
          <w:p w:rsidR="00CB494A" w:rsidRDefault="00510B7D" w:rsidP="00510B7D">
            <w:pPr>
              <w:autoSpaceDE w:val="0"/>
              <w:autoSpaceDN w:val="0"/>
              <w:adjustRightInd w:val="0"/>
              <w:spacing w:after="0" w:line="180" w:lineRule="atLeast"/>
              <w:jc w:val="both"/>
              <w:rPr>
                <w:rFonts w:ascii="Arial" w:hAnsi="Arial" w:cs="Arial"/>
                <w:b/>
                <w:sz w:val="18"/>
                <w:szCs w:val="18"/>
              </w:rPr>
            </w:pPr>
            <w:r>
              <w:rPr>
                <w:rFonts w:ascii="Arial" w:hAnsi="Arial" w:cs="Arial"/>
                <w:b/>
                <w:sz w:val="18"/>
                <w:szCs w:val="18"/>
              </w:rPr>
              <w:t xml:space="preserve">Equipo Mínimo de Trabajo: </w:t>
            </w:r>
          </w:p>
          <w:p w:rsidR="00510B7D" w:rsidRPr="00510B7D" w:rsidRDefault="00510B7D" w:rsidP="00510B7D">
            <w:pPr>
              <w:autoSpaceDE w:val="0"/>
              <w:autoSpaceDN w:val="0"/>
              <w:adjustRightInd w:val="0"/>
              <w:spacing w:after="0" w:line="180" w:lineRule="atLeast"/>
              <w:jc w:val="both"/>
              <w:rPr>
                <w:rFonts w:ascii="Arial" w:hAnsi="Arial" w:cs="Arial"/>
                <w:b/>
                <w:sz w:val="18"/>
                <w:szCs w:val="18"/>
              </w:rPr>
            </w:pPr>
          </w:p>
          <w:p w:rsidR="00CB494A" w:rsidRDefault="00CB494A" w:rsidP="00510B7D">
            <w:pPr>
              <w:spacing w:after="0" w:line="180" w:lineRule="atLeast"/>
              <w:jc w:val="both"/>
              <w:rPr>
                <w:rFonts w:ascii="Arial" w:hAnsi="Arial" w:cs="Arial"/>
                <w:sz w:val="18"/>
                <w:szCs w:val="18"/>
              </w:rPr>
            </w:pPr>
            <w:r w:rsidRPr="00510B7D">
              <w:rPr>
                <w:rFonts w:ascii="Arial" w:hAnsi="Arial" w:cs="Arial"/>
                <w:sz w:val="18"/>
                <w:szCs w:val="18"/>
                <w:lang w:eastAsia="es-CO"/>
              </w:rPr>
              <w:t xml:space="preserve">El equipo de trabajo para la ejecución del servicio de vigilancia y seguridad </w:t>
            </w:r>
            <w:r w:rsidRPr="00510B7D">
              <w:rPr>
                <w:rFonts w:ascii="Arial" w:hAnsi="Arial" w:cs="Arial"/>
                <w:sz w:val="18"/>
                <w:szCs w:val="18"/>
              </w:rPr>
              <w:t xml:space="preserve">debe estar debidamente capacitado y entrenado en temas de seguridad y recibir actualizaciones periódicas. </w:t>
            </w:r>
          </w:p>
          <w:p w:rsidR="00510B7D" w:rsidRPr="00510B7D" w:rsidRDefault="00510B7D" w:rsidP="00510B7D">
            <w:pPr>
              <w:spacing w:after="0" w:line="180" w:lineRule="atLeast"/>
              <w:jc w:val="both"/>
              <w:rPr>
                <w:rFonts w:ascii="Arial" w:hAnsi="Arial" w:cs="Arial"/>
                <w:sz w:val="18"/>
                <w:szCs w:val="18"/>
              </w:rPr>
            </w:pPr>
          </w:p>
          <w:p w:rsidR="00CB494A" w:rsidRDefault="00CB494A" w:rsidP="00510B7D">
            <w:pPr>
              <w:spacing w:after="0" w:line="180" w:lineRule="atLeast"/>
              <w:jc w:val="both"/>
              <w:rPr>
                <w:rFonts w:ascii="Arial" w:hAnsi="Arial" w:cs="Arial"/>
                <w:sz w:val="18"/>
                <w:szCs w:val="18"/>
              </w:rPr>
            </w:pPr>
            <w:r w:rsidRPr="00510B7D">
              <w:rPr>
                <w:rFonts w:ascii="Arial" w:hAnsi="Arial" w:cs="Arial"/>
                <w:sz w:val="18"/>
                <w:szCs w:val="18"/>
              </w:rPr>
              <w:t>Los servicios serán prestados de acuerdo a las siguientes especificaciones:</w:t>
            </w:r>
          </w:p>
          <w:p w:rsidR="00510B7D" w:rsidRPr="00510B7D" w:rsidRDefault="00510B7D" w:rsidP="00510B7D">
            <w:pPr>
              <w:spacing w:after="0" w:line="180" w:lineRule="atLeast"/>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9"/>
              <w:gridCol w:w="2920"/>
              <w:gridCol w:w="1226"/>
            </w:tblGrid>
            <w:tr w:rsidR="003A75B4" w:rsidRPr="00510B7D" w:rsidTr="00C3583F">
              <w:trPr>
                <w:jc w:val="center"/>
              </w:trPr>
              <w:tc>
                <w:tcPr>
                  <w:tcW w:w="4106" w:type="dxa"/>
                  <w:shd w:val="clear" w:color="auto" w:fill="D9D9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 xml:space="preserve">SERVICIOS </w:t>
                  </w:r>
                </w:p>
              </w:tc>
              <w:tc>
                <w:tcPr>
                  <w:tcW w:w="3533" w:type="dxa"/>
                  <w:shd w:val="clear" w:color="auto" w:fill="D9D9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HORARIO REQUERIDO Y DISPONIBILIDAD</w:t>
                  </w:r>
                </w:p>
              </w:tc>
              <w:tc>
                <w:tcPr>
                  <w:tcW w:w="1261" w:type="dxa"/>
                  <w:shd w:val="clear" w:color="auto" w:fill="D9D9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CANTIDAD</w:t>
                  </w:r>
                </w:p>
              </w:tc>
            </w:tr>
            <w:tr w:rsidR="003A75B4" w:rsidRPr="00510B7D" w:rsidTr="00C3583F">
              <w:trPr>
                <w:trHeight w:val="56"/>
                <w:jc w:val="center"/>
              </w:trPr>
              <w:tc>
                <w:tcPr>
                  <w:tcW w:w="4106"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r w:rsidRPr="00510B7D">
                    <w:rPr>
                      <w:rFonts w:ascii="Arial" w:hAnsi="Arial" w:cs="Arial"/>
                      <w:sz w:val="18"/>
                      <w:szCs w:val="18"/>
                      <w:lang w:val="es-ES"/>
                    </w:rPr>
                    <w:t xml:space="preserve">VIGILANTE ( Armado) Predio Bosconia </w:t>
                  </w:r>
                </w:p>
              </w:tc>
              <w:tc>
                <w:tcPr>
                  <w:tcW w:w="3533"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r w:rsidRPr="00510B7D">
                    <w:rPr>
                      <w:rFonts w:ascii="Arial" w:hAnsi="Arial" w:cs="Arial"/>
                      <w:sz w:val="18"/>
                      <w:szCs w:val="18"/>
                      <w:lang w:val="es-ES"/>
                    </w:rPr>
                    <w:t>24 HORAS, todos los días del mes.</w:t>
                  </w:r>
                </w:p>
              </w:tc>
              <w:tc>
                <w:tcPr>
                  <w:tcW w:w="1261" w:type="dxa"/>
                  <w:shd w:val="clear" w:color="auto" w:fill="auto"/>
                </w:tcPr>
                <w:p w:rsidR="003A75B4" w:rsidRPr="00510B7D" w:rsidRDefault="003A75B4" w:rsidP="00510B7D">
                  <w:pPr>
                    <w:shd w:val="clear" w:color="auto" w:fill="FFFFFF" w:themeFill="background1"/>
                    <w:spacing w:after="0" w:line="180" w:lineRule="atLeast"/>
                    <w:jc w:val="center"/>
                    <w:rPr>
                      <w:rFonts w:ascii="Arial" w:hAnsi="Arial" w:cs="Arial"/>
                      <w:sz w:val="18"/>
                      <w:szCs w:val="18"/>
                      <w:lang w:val="es-ES"/>
                    </w:rPr>
                  </w:pPr>
                  <w:r w:rsidRPr="00510B7D">
                    <w:rPr>
                      <w:rFonts w:ascii="Arial" w:hAnsi="Arial" w:cs="Arial"/>
                      <w:sz w:val="18"/>
                      <w:szCs w:val="18"/>
                      <w:lang w:val="es-ES"/>
                    </w:rPr>
                    <w:t>1</w:t>
                  </w:r>
                </w:p>
              </w:tc>
            </w:tr>
            <w:tr w:rsidR="003A75B4" w:rsidRPr="00510B7D" w:rsidTr="00C3583F">
              <w:trPr>
                <w:trHeight w:val="56"/>
                <w:jc w:val="center"/>
              </w:trPr>
              <w:tc>
                <w:tcPr>
                  <w:tcW w:w="4106"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r w:rsidRPr="00510B7D">
                    <w:rPr>
                      <w:rFonts w:ascii="Arial" w:hAnsi="Arial" w:cs="Arial"/>
                      <w:sz w:val="18"/>
                      <w:szCs w:val="18"/>
                      <w:lang w:val="es-ES"/>
                    </w:rPr>
                    <w:t>VIGILANTE ( Armado) Predio Copey</w:t>
                  </w:r>
                </w:p>
              </w:tc>
              <w:tc>
                <w:tcPr>
                  <w:tcW w:w="3533" w:type="dxa"/>
                  <w:shd w:val="clear" w:color="auto" w:fill="auto"/>
                </w:tcPr>
                <w:p w:rsidR="003A75B4" w:rsidRPr="00510B7D" w:rsidRDefault="003A75B4" w:rsidP="00510B7D">
                  <w:pPr>
                    <w:shd w:val="clear" w:color="auto" w:fill="FFFFFF" w:themeFill="background1"/>
                    <w:spacing w:after="0" w:line="180" w:lineRule="atLeast"/>
                    <w:jc w:val="center"/>
                    <w:rPr>
                      <w:rFonts w:ascii="Arial" w:hAnsi="Arial" w:cs="Arial"/>
                      <w:sz w:val="18"/>
                      <w:szCs w:val="18"/>
                      <w:lang w:val="es-ES"/>
                    </w:rPr>
                  </w:pPr>
                  <w:r w:rsidRPr="00510B7D">
                    <w:rPr>
                      <w:rFonts w:ascii="Arial" w:hAnsi="Arial" w:cs="Arial"/>
                      <w:sz w:val="18"/>
                      <w:szCs w:val="18"/>
                      <w:lang w:val="es-ES"/>
                    </w:rPr>
                    <w:t>24 HORAS, todos los días del mes.</w:t>
                  </w:r>
                </w:p>
              </w:tc>
              <w:tc>
                <w:tcPr>
                  <w:tcW w:w="1261" w:type="dxa"/>
                  <w:shd w:val="clear" w:color="auto" w:fill="auto"/>
                </w:tcPr>
                <w:p w:rsidR="003A75B4" w:rsidRPr="00510B7D" w:rsidRDefault="003A75B4" w:rsidP="00510B7D">
                  <w:pPr>
                    <w:shd w:val="clear" w:color="auto" w:fill="FFFFFF" w:themeFill="background1"/>
                    <w:spacing w:after="0" w:line="180" w:lineRule="atLeast"/>
                    <w:jc w:val="center"/>
                    <w:rPr>
                      <w:rFonts w:ascii="Arial" w:hAnsi="Arial" w:cs="Arial"/>
                      <w:sz w:val="18"/>
                      <w:szCs w:val="18"/>
                      <w:lang w:val="es-ES"/>
                    </w:rPr>
                  </w:pPr>
                  <w:r w:rsidRPr="00510B7D">
                    <w:rPr>
                      <w:rFonts w:ascii="Arial" w:hAnsi="Arial" w:cs="Arial"/>
                      <w:sz w:val="18"/>
                      <w:szCs w:val="18"/>
                      <w:lang w:val="es-ES"/>
                    </w:rPr>
                    <w:t>1</w:t>
                  </w:r>
                </w:p>
              </w:tc>
            </w:tr>
            <w:tr w:rsidR="003A75B4" w:rsidRPr="00510B7D" w:rsidTr="00C3583F">
              <w:trPr>
                <w:trHeight w:val="56"/>
                <w:jc w:val="center"/>
              </w:trPr>
              <w:tc>
                <w:tcPr>
                  <w:tcW w:w="4106"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p>
              </w:tc>
              <w:tc>
                <w:tcPr>
                  <w:tcW w:w="3533" w:type="dxa"/>
                  <w:shd w:val="clear" w:color="auto" w:fill="D9D9D9" w:themeFill="background1" w:themeFillShade="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TOTAL VIGILANTES</w:t>
                  </w:r>
                </w:p>
              </w:tc>
              <w:tc>
                <w:tcPr>
                  <w:tcW w:w="1261" w:type="dxa"/>
                  <w:shd w:val="clear" w:color="auto" w:fill="D9D9D9" w:themeFill="background1" w:themeFillShade="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2</w:t>
                  </w:r>
                </w:p>
              </w:tc>
            </w:tr>
          </w:tbl>
          <w:p w:rsidR="003A75B4" w:rsidRPr="00510B7D" w:rsidRDefault="003A75B4" w:rsidP="00510B7D">
            <w:pPr>
              <w:spacing w:after="0" w:line="180" w:lineRule="atLeast"/>
              <w:jc w:val="both"/>
              <w:rPr>
                <w:rFonts w:ascii="Arial" w:hAnsi="Arial" w:cs="Arial"/>
                <w:sz w:val="18"/>
                <w:szCs w:val="18"/>
              </w:rPr>
            </w:pPr>
          </w:p>
          <w:p w:rsidR="00CB494A" w:rsidRPr="00510B7D" w:rsidRDefault="00CB494A" w:rsidP="00510B7D">
            <w:pPr>
              <w:autoSpaceDE w:val="0"/>
              <w:autoSpaceDN w:val="0"/>
              <w:adjustRightInd w:val="0"/>
              <w:spacing w:after="0" w:line="180" w:lineRule="atLeast"/>
              <w:jc w:val="both"/>
              <w:rPr>
                <w:rFonts w:ascii="Arial" w:hAnsi="Arial" w:cs="Arial"/>
                <w:sz w:val="18"/>
                <w:szCs w:val="18"/>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CB494A" w:rsidRPr="00510B7D" w:rsidRDefault="00CB494A" w:rsidP="00510B7D">
            <w:pPr>
              <w:spacing w:after="0" w:line="180" w:lineRule="atLeast"/>
              <w:rPr>
                <w:rFonts w:ascii="Arial" w:eastAsia="Times New Roman" w:hAnsi="Arial" w:cs="Arial"/>
                <w:color w:val="000000"/>
                <w:sz w:val="18"/>
                <w:szCs w:val="18"/>
                <w:lang w:eastAsia="es-CO"/>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CB494A" w:rsidRPr="00510B7D" w:rsidRDefault="00CB494A" w:rsidP="00510B7D">
            <w:pPr>
              <w:spacing w:after="0" w:line="180" w:lineRule="atLeast"/>
              <w:rPr>
                <w:rFonts w:ascii="Arial" w:eastAsia="Times New Roman" w:hAnsi="Arial" w:cs="Arial"/>
                <w:color w:val="000000"/>
                <w:sz w:val="18"/>
                <w:szCs w:val="18"/>
                <w:lang w:eastAsia="es-CO"/>
              </w:rPr>
            </w:pPr>
          </w:p>
        </w:tc>
      </w:tr>
      <w:tr w:rsidR="005D18DD"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p>
        </w:tc>
        <w:tc>
          <w:tcPr>
            <w:tcW w:w="7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Default="005D18DD" w:rsidP="00510B7D">
            <w:pPr>
              <w:autoSpaceDE w:val="0"/>
              <w:autoSpaceDN w:val="0"/>
              <w:adjustRightInd w:val="0"/>
              <w:spacing w:after="0" w:line="180" w:lineRule="atLeast"/>
              <w:jc w:val="both"/>
              <w:rPr>
                <w:rFonts w:ascii="Arial" w:hAnsi="Arial" w:cs="Arial"/>
                <w:sz w:val="18"/>
                <w:szCs w:val="18"/>
                <w:lang w:val="es-ES"/>
              </w:rPr>
            </w:pPr>
            <w:r w:rsidRPr="00510B7D">
              <w:rPr>
                <w:rFonts w:ascii="Arial" w:hAnsi="Arial" w:cs="Arial"/>
                <w:b/>
                <w:sz w:val="18"/>
                <w:szCs w:val="18"/>
              </w:rPr>
              <w:t xml:space="preserve">Dotación: </w:t>
            </w:r>
            <w:r w:rsidRPr="00510B7D">
              <w:rPr>
                <w:rFonts w:ascii="Arial" w:hAnsi="Arial" w:cs="Arial"/>
                <w:sz w:val="18"/>
                <w:szCs w:val="18"/>
                <w:lang w:val="es-ES"/>
              </w:rPr>
              <w:t xml:space="preserve">Para la óptima prestación del servicio de vigilancia y seguridad, el personal asignado debe estar debidamente uniformado y dotado de los elementos y equipos necesarios (linternas, pitos, radios, armamento) de acuerdo a las necesidades del servicio. </w:t>
            </w:r>
          </w:p>
          <w:p w:rsidR="00510B7D" w:rsidRPr="00510B7D" w:rsidRDefault="00510B7D" w:rsidP="00510B7D">
            <w:pPr>
              <w:autoSpaceDE w:val="0"/>
              <w:autoSpaceDN w:val="0"/>
              <w:adjustRightInd w:val="0"/>
              <w:spacing w:after="0" w:line="180" w:lineRule="atLeast"/>
              <w:jc w:val="both"/>
              <w:rPr>
                <w:rFonts w:ascii="Arial" w:hAnsi="Arial" w:cs="Arial"/>
                <w:sz w:val="18"/>
                <w:szCs w:val="18"/>
                <w:lang w:val="es-ES"/>
              </w:rPr>
            </w:pPr>
          </w:p>
          <w:p w:rsidR="005D18DD" w:rsidRPr="00510B7D" w:rsidRDefault="005D18DD" w:rsidP="00510B7D">
            <w:pPr>
              <w:spacing w:after="0" w:line="180" w:lineRule="atLeast"/>
              <w:jc w:val="both"/>
              <w:rPr>
                <w:rFonts w:ascii="Arial" w:hAnsi="Arial" w:cs="Arial"/>
                <w:sz w:val="18"/>
                <w:szCs w:val="18"/>
                <w:lang w:val="es-ES"/>
              </w:rPr>
            </w:pPr>
            <w:r w:rsidRPr="00510B7D">
              <w:rPr>
                <w:rFonts w:ascii="Arial" w:hAnsi="Arial" w:cs="Arial"/>
                <w:sz w:val="18"/>
                <w:szCs w:val="18"/>
                <w:lang w:val="es-ES"/>
              </w:rPr>
              <w:lastRenderedPageBreak/>
              <w:t xml:space="preserve">Los vigilantes que utilicen armas, deben tener al día los respectivos salvoconductos con la obligación por parte de la compañía de Vigilancia y Seguridad Privada de mantenerlos vigentes durante todo el tiempo de vigencia y ejecución del contrato. </w:t>
            </w:r>
          </w:p>
          <w:p w:rsidR="005D18DD" w:rsidRPr="00510B7D" w:rsidRDefault="005D18DD" w:rsidP="00510B7D">
            <w:pPr>
              <w:autoSpaceDE w:val="0"/>
              <w:autoSpaceDN w:val="0"/>
              <w:adjustRightInd w:val="0"/>
              <w:spacing w:after="0" w:line="180" w:lineRule="atLeast"/>
              <w:jc w:val="both"/>
              <w:rPr>
                <w:rFonts w:ascii="Arial" w:hAnsi="Arial" w:cs="Arial"/>
                <w:sz w:val="18"/>
                <w:szCs w:val="18"/>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r>
      <w:tr w:rsidR="005D18DD"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lastRenderedPageBreak/>
              <w:t>3</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tcPr>
          <w:p w:rsidR="005D18DD" w:rsidRPr="00510B7D" w:rsidRDefault="005D18DD" w:rsidP="00510B7D">
            <w:pPr>
              <w:autoSpaceDE w:val="0"/>
              <w:autoSpaceDN w:val="0"/>
              <w:adjustRightInd w:val="0"/>
              <w:spacing w:after="0" w:line="180" w:lineRule="atLeast"/>
              <w:jc w:val="both"/>
              <w:rPr>
                <w:rFonts w:ascii="Arial" w:hAnsi="Arial" w:cs="Arial"/>
                <w:b/>
                <w:sz w:val="18"/>
                <w:szCs w:val="18"/>
              </w:rPr>
            </w:pPr>
            <w:r w:rsidRPr="00510B7D">
              <w:rPr>
                <w:rFonts w:ascii="Arial" w:hAnsi="Arial" w:cs="Arial"/>
                <w:b/>
                <w:sz w:val="18"/>
                <w:szCs w:val="18"/>
              </w:rPr>
              <w:t>Labores a realizar:</w:t>
            </w:r>
            <w:r w:rsidR="00510B7D">
              <w:rPr>
                <w:rFonts w:ascii="Arial" w:hAnsi="Arial" w:cs="Arial"/>
                <w:b/>
                <w:sz w:val="18"/>
                <w:szCs w:val="18"/>
              </w:rPr>
              <w:t xml:space="preserve"> </w:t>
            </w:r>
            <w:r w:rsidRPr="00510B7D">
              <w:rPr>
                <w:rFonts w:ascii="Arial" w:hAnsi="Arial" w:cs="Arial"/>
                <w:sz w:val="18"/>
                <w:szCs w:val="18"/>
                <w:lang w:val="es-ES"/>
              </w:rPr>
              <w:t>En general, el oferente debe dar cumplimiento los principios, deberes y obligaciones que rigen la prestación de los servicios de vigilancia y seguridad privada (artículo 74 del Decreto 356 de 1994) y demás normatividad y/o regulaciones establecidas para los servicios de vigilancia y seguridad privada.</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r>
      <w:tr w:rsidR="005D18DD"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Pr="00510B7D" w:rsidRDefault="001D000B" w:rsidP="00510B7D">
            <w:pPr>
              <w:spacing w:after="0" w:line="180" w:lineRule="atLeast"/>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tcPr>
          <w:p w:rsidR="005D18DD" w:rsidRPr="00510B7D" w:rsidRDefault="005D18DD" w:rsidP="00510B7D">
            <w:pPr>
              <w:autoSpaceDE w:val="0"/>
              <w:autoSpaceDN w:val="0"/>
              <w:adjustRightInd w:val="0"/>
              <w:spacing w:after="0" w:line="180" w:lineRule="atLeast"/>
              <w:jc w:val="both"/>
              <w:rPr>
                <w:rFonts w:ascii="Arial" w:hAnsi="Arial" w:cs="Arial"/>
                <w:sz w:val="18"/>
                <w:szCs w:val="18"/>
              </w:rPr>
            </w:pPr>
            <w:r w:rsidRPr="00510B7D">
              <w:rPr>
                <w:rFonts w:ascii="Arial" w:hAnsi="Arial" w:cs="Arial"/>
                <w:b/>
                <w:sz w:val="18"/>
                <w:szCs w:val="18"/>
              </w:rPr>
              <w:t xml:space="preserve">Documentos Técnicos: </w:t>
            </w:r>
            <w:r w:rsidRPr="00510B7D">
              <w:rPr>
                <w:rFonts w:ascii="Arial" w:hAnsi="Arial" w:cs="Arial"/>
                <w:sz w:val="18"/>
                <w:szCs w:val="18"/>
              </w:rPr>
              <w:t xml:space="preserve">Conforme a los señalados en el Estudio Previo. </w:t>
            </w:r>
          </w:p>
          <w:p w:rsidR="005D18DD" w:rsidRPr="00510B7D" w:rsidRDefault="005D18DD" w:rsidP="00510B7D">
            <w:pPr>
              <w:autoSpaceDE w:val="0"/>
              <w:autoSpaceDN w:val="0"/>
              <w:adjustRightInd w:val="0"/>
              <w:spacing w:after="0" w:line="180" w:lineRule="atLeast"/>
              <w:jc w:val="both"/>
              <w:rPr>
                <w:rFonts w:ascii="Arial" w:hAnsi="Arial" w:cs="Arial"/>
                <w:b/>
                <w:sz w:val="18"/>
                <w:szCs w:val="18"/>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r>
      <w:tr w:rsidR="002E20E5"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20E5"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5</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hideMark/>
          </w:tcPr>
          <w:p w:rsidR="002E20E5" w:rsidRPr="00510B7D" w:rsidRDefault="00FA5F70" w:rsidP="00510B7D">
            <w:pPr>
              <w:autoSpaceDE w:val="0"/>
              <w:autoSpaceDN w:val="0"/>
              <w:adjustRightInd w:val="0"/>
              <w:spacing w:after="0" w:line="180" w:lineRule="atLeast"/>
              <w:jc w:val="both"/>
              <w:rPr>
                <w:rFonts w:ascii="Arial" w:eastAsia="Times New Roman" w:hAnsi="Arial" w:cs="Arial"/>
                <w:i/>
                <w:iCs/>
                <w:color w:val="000000"/>
                <w:sz w:val="18"/>
                <w:szCs w:val="18"/>
                <w:lang w:eastAsia="es-CO"/>
              </w:rPr>
            </w:pPr>
            <w:r w:rsidRPr="00510B7D">
              <w:rPr>
                <w:rFonts w:ascii="Arial" w:hAnsi="Arial" w:cs="Arial"/>
                <w:sz w:val="18"/>
                <w:szCs w:val="18"/>
              </w:rPr>
              <w:t xml:space="preserve">Cumplir con la prestación del servicio de vigilancia y seguridad, conforme a las especificaciones técnicas descritas en el Anexo Técnico y a las condiciones señaladas en la propuesta para la debida ejecución y desarrollo del contrato. </w:t>
            </w:r>
          </w:p>
        </w:tc>
        <w:tc>
          <w:tcPr>
            <w:tcW w:w="567" w:type="dxa"/>
            <w:tcBorders>
              <w:top w:val="nil"/>
              <w:left w:val="nil"/>
              <w:bottom w:val="single" w:sz="4" w:space="0" w:color="auto"/>
              <w:right w:val="single" w:sz="4" w:space="0" w:color="auto"/>
            </w:tcBorders>
            <w:shd w:val="clear" w:color="auto" w:fill="FFFFFF" w:themeFill="background1"/>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c>
          <w:tcPr>
            <w:tcW w:w="567" w:type="dxa"/>
            <w:tcBorders>
              <w:top w:val="nil"/>
              <w:left w:val="nil"/>
              <w:bottom w:val="single" w:sz="4" w:space="0" w:color="auto"/>
              <w:right w:val="single" w:sz="4" w:space="0" w:color="auto"/>
            </w:tcBorders>
            <w:shd w:val="clear" w:color="auto" w:fill="FFFFFF" w:themeFill="background1"/>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r>
      <w:tr w:rsidR="002E20E5" w:rsidRPr="00510B7D" w:rsidTr="00510B7D">
        <w:trPr>
          <w:trHeight w:val="607"/>
          <w:jc w:val="center"/>
        </w:trPr>
        <w:tc>
          <w:tcPr>
            <w:tcW w:w="782" w:type="dxa"/>
            <w:tcBorders>
              <w:top w:val="nil"/>
              <w:left w:val="single" w:sz="4" w:space="0" w:color="auto"/>
              <w:bottom w:val="single" w:sz="4" w:space="0" w:color="auto"/>
              <w:right w:val="single" w:sz="4" w:space="0" w:color="auto"/>
            </w:tcBorders>
            <w:shd w:val="clear" w:color="auto" w:fill="FFFFFF" w:themeFill="background1"/>
            <w:vAlign w:val="center"/>
            <w:hideMark/>
          </w:tcPr>
          <w:p w:rsidR="002E20E5"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val="es-ES_tradnl" w:eastAsia="es-CO"/>
              </w:rPr>
              <w:t>6</w:t>
            </w:r>
          </w:p>
        </w:tc>
        <w:tc>
          <w:tcPr>
            <w:tcW w:w="7435" w:type="dxa"/>
            <w:tcBorders>
              <w:top w:val="single" w:sz="4" w:space="0" w:color="auto"/>
              <w:left w:val="nil"/>
              <w:bottom w:val="single" w:sz="4" w:space="0" w:color="auto"/>
              <w:right w:val="single" w:sz="4" w:space="0" w:color="auto"/>
            </w:tcBorders>
            <w:shd w:val="clear" w:color="000000" w:fill="FFFFFF"/>
            <w:vAlign w:val="center"/>
          </w:tcPr>
          <w:p w:rsidR="002E20E5" w:rsidRPr="00510B7D" w:rsidRDefault="00FA5F70" w:rsidP="00510B7D">
            <w:pPr>
              <w:autoSpaceDE w:val="0"/>
              <w:autoSpaceDN w:val="0"/>
              <w:adjustRightInd w:val="0"/>
              <w:spacing w:after="0" w:line="180" w:lineRule="atLeast"/>
              <w:jc w:val="both"/>
              <w:rPr>
                <w:rFonts w:ascii="Arial" w:eastAsia="Times New Roman" w:hAnsi="Arial" w:cs="Arial"/>
                <w:color w:val="000000"/>
                <w:sz w:val="18"/>
                <w:szCs w:val="18"/>
                <w:lang w:eastAsia="es-CO"/>
              </w:rPr>
            </w:pPr>
            <w:r w:rsidRPr="00510B7D">
              <w:rPr>
                <w:rFonts w:ascii="Arial" w:hAnsi="Arial" w:cs="Arial"/>
                <w:sz w:val="18"/>
                <w:szCs w:val="18"/>
              </w:rPr>
              <w:t xml:space="preserve">Cumplir con todas las normas aplicables al servicio y a las directivas que imparta la Superintendencia de Vigilancia y Seguridad Privada.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r>
      <w:tr w:rsidR="002E20E5"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20E5"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7</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2E20E5" w:rsidRPr="00510B7D" w:rsidRDefault="005D18DD" w:rsidP="00510B7D">
            <w:pPr>
              <w:autoSpaceDE w:val="0"/>
              <w:autoSpaceDN w:val="0"/>
              <w:adjustRightInd w:val="0"/>
              <w:spacing w:after="0" w:line="180" w:lineRule="atLeast"/>
              <w:jc w:val="both"/>
              <w:rPr>
                <w:rFonts w:ascii="Arial" w:eastAsia="Times New Roman" w:hAnsi="Arial" w:cs="Arial"/>
                <w:color w:val="000000"/>
                <w:sz w:val="18"/>
                <w:szCs w:val="18"/>
                <w:lang w:eastAsia="es-CO"/>
              </w:rPr>
            </w:pPr>
            <w:r w:rsidRPr="00510B7D">
              <w:rPr>
                <w:rFonts w:ascii="Arial" w:hAnsi="Arial" w:cs="Arial"/>
                <w:sz w:val="18"/>
                <w:szCs w:val="18"/>
              </w:rPr>
              <w:t>Asignar los vigilantes necesarios para cumplir con el objeto del contrato de manera permanente y continua las veinticuatro (24) horas del día, todos los días del mes incluidos sábados, domingos y festivos, asumiendo bajo su absoluta responsabilidad el pago de las compensaciones, salarios, horas extras, pagos parafiscales y prestaciones sociales e indemnizaciones del personal que ocupe en desarrollo del contrato, de acuerdo con lo establecido por la Ley, poniendo como mínimo a disposición del Ministerio el personal y los equipos descritos en el anexo técnico.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r>
      <w:tr w:rsidR="00BB3B99" w:rsidRPr="00510B7D" w:rsidTr="00510B7D">
        <w:trPr>
          <w:trHeight w:val="509"/>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B99"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8</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BB3B99" w:rsidRPr="00510B7D" w:rsidRDefault="00FA5F70" w:rsidP="00510B7D">
            <w:pPr>
              <w:spacing w:after="0" w:line="180" w:lineRule="atLeast"/>
              <w:jc w:val="both"/>
              <w:rPr>
                <w:rFonts w:ascii="Arial" w:hAnsi="Arial" w:cs="Arial"/>
                <w:b/>
                <w:sz w:val="18"/>
                <w:szCs w:val="18"/>
              </w:rPr>
            </w:pPr>
            <w:r w:rsidRPr="00510B7D">
              <w:rPr>
                <w:rFonts w:ascii="Arial" w:hAnsi="Arial" w:cs="Arial"/>
                <w:sz w:val="18"/>
                <w:szCs w:val="18"/>
              </w:rPr>
              <w:t xml:space="preserve">Controlar el ingreso de </w:t>
            </w:r>
            <w:r w:rsidR="00B17CA5" w:rsidRPr="00510B7D">
              <w:rPr>
                <w:rFonts w:ascii="Arial" w:hAnsi="Arial" w:cs="Arial"/>
                <w:sz w:val="18"/>
                <w:szCs w:val="18"/>
              </w:rPr>
              <w:t>personal a</w:t>
            </w:r>
            <w:r w:rsidRPr="00510B7D">
              <w:rPr>
                <w:rFonts w:ascii="Arial" w:hAnsi="Arial" w:cs="Arial"/>
                <w:sz w:val="18"/>
                <w:szCs w:val="18"/>
              </w:rPr>
              <w:t xml:space="preserve"> las instalaciones de</w:t>
            </w:r>
            <w:r w:rsidR="00B17CA5" w:rsidRPr="00510B7D">
              <w:rPr>
                <w:rFonts w:ascii="Arial" w:hAnsi="Arial" w:cs="Arial"/>
                <w:sz w:val="18"/>
                <w:szCs w:val="18"/>
              </w:rPr>
              <w:t xml:space="preserve"> los inmuebles </w:t>
            </w:r>
            <w:r w:rsidRPr="00510B7D">
              <w:rPr>
                <w:rFonts w:ascii="Arial" w:hAnsi="Arial" w:cs="Arial"/>
                <w:sz w:val="18"/>
                <w:szCs w:val="18"/>
              </w:rPr>
              <w:t>y llevar el correspondiente registro.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B99" w:rsidRPr="00510B7D" w:rsidRDefault="00BB3B99"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B99" w:rsidRPr="00510B7D" w:rsidRDefault="00BB3B99" w:rsidP="00510B7D">
            <w:pPr>
              <w:spacing w:after="0" w:line="180" w:lineRule="atLeast"/>
              <w:rPr>
                <w:rFonts w:ascii="Arial" w:eastAsia="Times New Roman" w:hAnsi="Arial" w:cs="Arial"/>
                <w:color w:val="000000"/>
                <w:sz w:val="18"/>
                <w:szCs w:val="18"/>
                <w:lang w:eastAsia="es-CO"/>
              </w:rPr>
            </w:pPr>
          </w:p>
        </w:tc>
      </w:tr>
      <w:tr w:rsidR="00E9464C"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464C"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9</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E9464C" w:rsidRPr="00510B7D" w:rsidRDefault="00FA5F70" w:rsidP="00510B7D">
            <w:pPr>
              <w:spacing w:after="0" w:line="180" w:lineRule="atLeast"/>
              <w:jc w:val="both"/>
              <w:rPr>
                <w:rFonts w:ascii="Arial" w:hAnsi="Arial" w:cs="Arial"/>
                <w:b/>
                <w:sz w:val="18"/>
                <w:szCs w:val="18"/>
                <w:shd w:val="clear" w:color="auto" w:fill="FFFFFF"/>
                <w:lang w:val="es-MX"/>
              </w:rPr>
            </w:pPr>
            <w:r w:rsidRPr="00510B7D">
              <w:rPr>
                <w:rFonts w:ascii="Arial" w:hAnsi="Arial" w:cs="Arial"/>
                <w:sz w:val="18"/>
                <w:szCs w:val="18"/>
              </w:rPr>
              <w:t>Controlar el ingreso y salida de el</w:t>
            </w:r>
            <w:r w:rsidR="00B17CA5" w:rsidRPr="00510B7D">
              <w:rPr>
                <w:rFonts w:ascii="Arial" w:hAnsi="Arial" w:cs="Arial"/>
                <w:sz w:val="18"/>
                <w:szCs w:val="18"/>
              </w:rPr>
              <w:t xml:space="preserve">ementos de las instalaciones de los predios </w:t>
            </w:r>
            <w:r w:rsidRPr="00510B7D">
              <w:rPr>
                <w:rFonts w:ascii="Arial" w:hAnsi="Arial" w:cs="Arial"/>
                <w:sz w:val="18"/>
                <w:szCs w:val="18"/>
              </w:rPr>
              <w:t>y llevar el correspondiente registro.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464C" w:rsidRPr="00510B7D" w:rsidRDefault="00E9464C"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464C" w:rsidRPr="00510B7D" w:rsidRDefault="00E9464C"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4665F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0</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Asignar personal diferente para cada uno de los turnos programados; para ello, los relevos deberán ser de tal manera que los vigilantes que presten el servicio habitualmente, no laboren en turnos dobles.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1</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 xml:space="preserve">Ejercer por su cuenta y riesgo la permanente supervisión y control </w:t>
            </w:r>
            <w:r w:rsidR="006E4767" w:rsidRPr="00510B7D">
              <w:rPr>
                <w:rFonts w:ascii="Arial" w:hAnsi="Arial" w:cs="Arial"/>
                <w:sz w:val="18"/>
                <w:szCs w:val="18"/>
              </w:rPr>
              <w:t>sobre el personal de vigilancia</w:t>
            </w:r>
            <w:r w:rsidR="004665FD" w:rsidRPr="00510B7D">
              <w:rPr>
                <w:rFonts w:ascii="Arial" w:hAnsi="Arial" w:cs="Arial"/>
                <w:sz w:val="18"/>
                <w:szCs w:val="18"/>
              </w:rPr>
              <w:t xml:space="preserve">. </w:t>
            </w:r>
            <w:r w:rsidR="006E4767" w:rsidRPr="00510B7D">
              <w:rPr>
                <w:rFonts w:ascii="Arial" w:hAnsi="Arial" w:cs="Arial"/>
                <w:sz w:val="18"/>
                <w:szCs w:val="18"/>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2</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Divulgar constantemente las consignas específicas para cada puesto de vigilancia y las consignas adicionales que imparta el Ministerio.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375"/>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3</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Presentar al sup</w:t>
            </w:r>
            <w:r w:rsidR="0051687D" w:rsidRPr="00510B7D">
              <w:rPr>
                <w:rFonts w:ascii="Arial" w:hAnsi="Arial" w:cs="Arial"/>
                <w:sz w:val="18"/>
                <w:szCs w:val="18"/>
              </w:rPr>
              <w:t>ervisor del contrato un informe mensual</w:t>
            </w:r>
            <w:r w:rsidRPr="00510B7D">
              <w:rPr>
                <w:rFonts w:ascii="Arial" w:hAnsi="Arial" w:cs="Arial"/>
                <w:sz w:val="18"/>
                <w:szCs w:val="18"/>
              </w:rPr>
              <w:t xml:space="preserve"> detallado, con las recomendaciones de seguridad para el servicio contratado, donde se incluirán las novedades y desarrollo del servicio en las diferentes modalidades.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4</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Informar al Ministerio sobre cualquier hurto o daño de sus bienes o instalaciones en un término máximo de doce (12) horas, siguientes al siniestro.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5</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Acatar y cumplir las instrucciones verbales y/o escritas impartidas por el supervisor designado por el Ministerio.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16</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Presentar el procedimiento para adelantar la investigación por pérdida o siniestros que se presenten en las instalaciones del Ministerio, y responder adecuada y oportunamente. Deberá cancelar al Ministerio el valor total del bien o reponerlo de conformidad con la solicitud efectuada por la Entidad, dentro de los diez (10) días hábiles siguientes a la presentación del correspondiente informe del Supervisor del Contrato respecto de la ocurrencia de una novedad o siniestro, imputable a la Empresa de vigilancia por descuido o negligencia. En caso de no cancelar el valor de la reclamación en el plazo señalado y sin que medie proceso judicial, el Ministerio podrá deducir dichas sumas de los valores que adeude al Contratista o hacer efectivo el amparo de cumplimiento de la garantía única correspondiente.</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0E6EF3" w:rsidRPr="00510B7D" w:rsidTr="00510B7D">
        <w:trPr>
          <w:trHeight w:val="903"/>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E6EF3" w:rsidRPr="00510B7D" w:rsidRDefault="000E6EF3"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lastRenderedPageBreak/>
              <w:t>1</w:t>
            </w:r>
            <w:r w:rsidR="0051687D" w:rsidRPr="00510B7D">
              <w:rPr>
                <w:rFonts w:ascii="Arial" w:eastAsia="Times New Roman" w:hAnsi="Arial" w:cs="Arial"/>
                <w:color w:val="000000"/>
                <w:sz w:val="18"/>
                <w:szCs w:val="18"/>
                <w:lang w:eastAsia="es-CO"/>
              </w:rPr>
              <w:t>7</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0E6EF3" w:rsidRPr="00510B7D" w:rsidRDefault="000E6EF3" w:rsidP="00510B7D">
            <w:pPr>
              <w:spacing w:after="0" w:line="180" w:lineRule="atLeast"/>
              <w:jc w:val="both"/>
              <w:rPr>
                <w:rFonts w:ascii="Arial" w:hAnsi="Arial" w:cs="Arial"/>
                <w:sz w:val="18"/>
                <w:szCs w:val="18"/>
              </w:rPr>
            </w:pPr>
            <w:r w:rsidRPr="00510B7D">
              <w:rPr>
                <w:rFonts w:ascii="Arial" w:hAnsi="Arial" w:cs="Arial"/>
                <w:sz w:val="18"/>
                <w:szCs w:val="18"/>
              </w:rPr>
              <w:t>Reportar en forma inmediata al Supervisor del Contrato o al Grupo de Servicios Administrativos del Ministerio, toda circunstancia que sea observada como anormal, con el fin de tomar las medidas de seguridad necesarias que permitan preservar la seguridad de las personas y bienes que se encuentren dentro de las instalaciones del Ministerio.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6EF3" w:rsidRPr="00510B7D" w:rsidRDefault="000E6EF3"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6EF3" w:rsidRPr="00510B7D" w:rsidRDefault="000E6EF3" w:rsidP="00510B7D">
            <w:pPr>
              <w:spacing w:after="0" w:line="180" w:lineRule="atLeast"/>
              <w:rPr>
                <w:rFonts w:ascii="Arial" w:eastAsia="Times New Roman" w:hAnsi="Arial" w:cs="Arial"/>
                <w:color w:val="000000"/>
                <w:sz w:val="18"/>
                <w:szCs w:val="18"/>
                <w:lang w:eastAsia="es-CO"/>
              </w:rPr>
            </w:pPr>
          </w:p>
        </w:tc>
      </w:tr>
      <w:tr w:rsidR="00B15DE8"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5DE8"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18</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B15DE8" w:rsidRPr="00510B7D" w:rsidRDefault="00B15DE8" w:rsidP="00510B7D">
            <w:pPr>
              <w:spacing w:after="0" w:line="180" w:lineRule="atLeast"/>
              <w:jc w:val="both"/>
              <w:rPr>
                <w:rFonts w:ascii="Arial" w:hAnsi="Arial" w:cs="Arial"/>
                <w:sz w:val="18"/>
                <w:szCs w:val="18"/>
              </w:rPr>
            </w:pPr>
            <w:r w:rsidRPr="00510B7D">
              <w:rPr>
                <w:rFonts w:ascii="Arial" w:hAnsi="Arial" w:cs="Arial"/>
                <w:sz w:val="18"/>
                <w:szCs w:val="18"/>
              </w:rPr>
              <w:t>Facilitar los medios o vigilantes que se requieran para reforzar las medidas de seguridad en casos extraordinarios que así lo ameriten.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DE8" w:rsidRPr="00510B7D" w:rsidRDefault="00B15DE8"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DE8" w:rsidRPr="00510B7D" w:rsidRDefault="00B15DE8" w:rsidP="00510B7D">
            <w:pPr>
              <w:spacing w:after="0" w:line="180" w:lineRule="atLeast"/>
              <w:rPr>
                <w:rFonts w:ascii="Arial" w:eastAsia="Times New Roman" w:hAnsi="Arial" w:cs="Arial"/>
                <w:color w:val="000000"/>
                <w:sz w:val="18"/>
                <w:szCs w:val="18"/>
                <w:lang w:eastAsia="es-CO"/>
              </w:rPr>
            </w:pPr>
          </w:p>
        </w:tc>
      </w:tr>
      <w:tr w:rsidR="009469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19</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946943" w:rsidRPr="00510B7D" w:rsidRDefault="00946943" w:rsidP="00510B7D">
            <w:pPr>
              <w:spacing w:after="0" w:line="180" w:lineRule="atLeast"/>
              <w:jc w:val="both"/>
              <w:rPr>
                <w:rFonts w:ascii="Arial" w:hAnsi="Arial" w:cs="Arial"/>
                <w:sz w:val="18"/>
                <w:szCs w:val="18"/>
              </w:rPr>
            </w:pPr>
            <w:r w:rsidRPr="00510B7D">
              <w:rPr>
                <w:rFonts w:ascii="Arial" w:hAnsi="Arial" w:cs="Arial"/>
                <w:sz w:val="18"/>
                <w:szCs w:val="18"/>
              </w:rPr>
              <w:t xml:space="preserve">Comunicar de inmediato al Ministerio, en el caso que se presente suspensión, cancelación o no renovación de la licencia de funcionamiento del Contratista, con el fin de proceder a la terminación del Contrato en el estado en que se encuentre y a la liquidación del mismo, de conformidad con lo dispuesto en la Ley 80 de 1993 y el artículo 91 del Decreto Ley 356 de 1994 (Estatuto de Vigilancia y Seguridad Privada) y el Decreto 2187 de 2001 reglamentario del mencionado Estatuto. En general el Contratista debe dar cumplimiento a los principios, deberes y obligaciones que rigen la prestación de los servicios de vigilancia y seguridad privada (artículo 74 del Decreto 356 de 1994).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r>
      <w:tr w:rsidR="009469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51687D" w:rsidP="001D000B">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20</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946943" w:rsidRPr="00510B7D" w:rsidRDefault="00946943" w:rsidP="00510B7D">
            <w:pPr>
              <w:spacing w:after="0" w:line="180" w:lineRule="atLeast"/>
              <w:jc w:val="both"/>
              <w:rPr>
                <w:rFonts w:ascii="Arial" w:hAnsi="Arial" w:cs="Arial"/>
                <w:sz w:val="18"/>
                <w:szCs w:val="18"/>
              </w:rPr>
            </w:pPr>
            <w:r w:rsidRPr="00510B7D">
              <w:rPr>
                <w:rFonts w:ascii="Arial" w:hAnsi="Arial" w:cs="Arial"/>
                <w:sz w:val="18"/>
                <w:szCs w:val="18"/>
              </w:rPr>
              <w:t>Realizar la investigación administrativa sobre el hurto o pérdida de  bienes del Ministerio, para lo cual el Contratista, adelantará las diligencias o preliminares con el personal de vigilantes a cargo, los resultados de estas averiguaciones deberán constar por escrito y ser entregados al Supervisor del Contrato, dentro de los cinco (5) días siguientes a la ocurrencia del hecho. La Subdirectora Administrativa y Financiera dará traslado de forma inmediata de la queja y de los resultados de las diligencias que adelante el Contratista, a la Oficina de Control Interno Disciplinario para el trámite a que hubiere lugar.</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r>
      <w:tr w:rsidR="009469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946943"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51687D" w:rsidRPr="00510B7D">
              <w:rPr>
                <w:rFonts w:ascii="Arial" w:eastAsia="Times New Roman" w:hAnsi="Arial" w:cs="Arial"/>
                <w:color w:val="000000"/>
                <w:sz w:val="18"/>
                <w:szCs w:val="18"/>
                <w:lang w:eastAsia="es-CO"/>
              </w:rPr>
              <w:t>1</w:t>
            </w:r>
          </w:p>
        </w:tc>
        <w:tc>
          <w:tcPr>
            <w:tcW w:w="7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946943" w:rsidP="00510B7D">
            <w:pPr>
              <w:spacing w:after="0" w:line="180" w:lineRule="atLeast"/>
              <w:jc w:val="both"/>
              <w:rPr>
                <w:rFonts w:ascii="Arial" w:hAnsi="Arial" w:cs="Arial"/>
                <w:sz w:val="18"/>
                <w:szCs w:val="18"/>
              </w:rPr>
            </w:pPr>
            <w:r w:rsidRPr="00510B7D">
              <w:rPr>
                <w:rFonts w:ascii="Arial" w:hAnsi="Arial" w:cs="Arial"/>
                <w:sz w:val="18"/>
                <w:szCs w:val="18"/>
              </w:rPr>
              <w:t>Atender en forma inmediata las solicitudes de cambio de personal, que por deficiencia o inconveniencia solicite el Ministerio. El contratista no podrá retirar el personal en forma unilateral, para ello deberá contar con la autorización del Ministerio, el nuevo personal deberá tener las mismas o mejores condiciones del que se retira.</w:t>
            </w:r>
          </w:p>
          <w:p w:rsidR="00946943" w:rsidRPr="00510B7D" w:rsidRDefault="00946943" w:rsidP="00510B7D">
            <w:pPr>
              <w:spacing w:after="0" w:line="180" w:lineRule="atLeast"/>
              <w:jc w:val="center"/>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B36419"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51687D" w:rsidRPr="00510B7D">
              <w:rPr>
                <w:rFonts w:ascii="Arial" w:eastAsia="Times New Roman" w:hAnsi="Arial" w:cs="Arial"/>
                <w:color w:val="000000"/>
                <w:sz w:val="18"/>
                <w:szCs w:val="18"/>
                <w:lang w:eastAsia="es-CO"/>
              </w:rPr>
              <w:t>2</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Cumplir con todas las leyes y reglamentaciones que le sean aplicables respecto a salud ocupacional y medio ambiente.</w:t>
            </w:r>
          </w:p>
          <w:p w:rsidR="00723F41" w:rsidRPr="00510B7D" w:rsidRDefault="00723F41" w:rsidP="00510B7D">
            <w:pPr>
              <w:spacing w:after="0" w:line="180" w:lineRule="atLeast"/>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6077A8"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51687D" w:rsidRPr="00510B7D">
              <w:rPr>
                <w:rFonts w:ascii="Arial" w:eastAsia="Times New Roman" w:hAnsi="Arial" w:cs="Arial"/>
                <w:color w:val="000000"/>
                <w:sz w:val="18"/>
                <w:szCs w:val="18"/>
                <w:lang w:eastAsia="es-CO"/>
              </w:rPr>
              <w:t>3</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 xml:space="preserve">Reportar inmediatamente, al Supervisor del contrato la ocurrencia de accidente de trabajo que involucre muerte, lesión o daños a la propiedad con el personal asignado. Dicho incidente deberá ser informado a la Administradora de Riesgos Profesionales a la cual se encuentre afiliada la persona afectada.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24</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 xml:space="preserve">Garantizar que el personal asignado para la prestación del servicio, cuenta con la capacitación requerida para </w:t>
            </w:r>
            <w:r w:rsidR="006077A8" w:rsidRPr="00510B7D">
              <w:rPr>
                <w:rFonts w:ascii="Arial" w:hAnsi="Arial" w:cs="Arial"/>
                <w:sz w:val="18"/>
                <w:szCs w:val="18"/>
              </w:rPr>
              <w:t xml:space="preserve">el </w:t>
            </w:r>
            <w:r w:rsidRPr="00510B7D">
              <w:rPr>
                <w:rFonts w:ascii="Arial" w:hAnsi="Arial" w:cs="Arial"/>
                <w:sz w:val="18"/>
                <w:szCs w:val="18"/>
              </w:rPr>
              <w:t>perfil</w:t>
            </w:r>
            <w:r w:rsidR="006077A8" w:rsidRPr="00510B7D">
              <w:rPr>
                <w:rFonts w:ascii="Arial" w:hAnsi="Arial" w:cs="Arial"/>
                <w:sz w:val="18"/>
                <w:szCs w:val="18"/>
              </w:rPr>
              <w:t xml:space="preserve"> requerido</w:t>
            </w:r>
            <w:r w:rsidRPr="00510B7D">
              <w:rPr>
                <w:rFonts w:ascii="Arial" w:hAnsi="Arial" w:cs="Arial"/>
                <w:sz w:val="18"/>
                <w:szCs w:val="18"/>
              </w:rPr>
              <w:t xml:space="preserve"> por el Ministerio.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401"/>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6077A8"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652692" w:rsidRPr="00510B7D">
              <w:rPr>
                <w:rFonts w:ascii="Arial" w:eastAsia="Times New Roman" w:hAnsi="Arial" w:cs="Arial"/>
                <w:color w:val="000000"/>
                <w:sz w:val="18"/>
                <w:szCs w:val="18"/>
                <w:lang w:eastAsia="es-CO"/>
              </w:rPr>
              <w:t>5</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Diligenciar diariamente los libros de Minuta</w:t>
            </w:r>
            <w:r w:rsidR="006077A8" w:rsidRPr="00510B7D">
              <w:rPr>
                <w:rFonts w:ascii="Arial" w:hAnsi="Arial" w:cs="Arial"/>
                <w:sz w:val="18"/>
                <w:szCs w:val="18"/>
              </w:rPr>
              <w:t xml:space="preserve"> y control de cambios de turno.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1D000B" w:rsidP="00510B7D">
            <w:pPr>
              <w:spacing w:after="0" w:line="180" w:lineRule="atLeast"/>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26</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Conservar los archivos, consignas, libros, cuadernos de minuta y demás documentación relacionada con la ejecución del contrato, por un término no inferior a cinco (5) años después de finalizado el contrato.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652692"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2692" w:rsidRPr="00510B7D" w:rsidRDefault="001D000B" w:rsidP="00510B7D">
            <w:pPr>
              <w:spacing w:after="0" w:line="180" w:lineRule="atLeast"/>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652692" w:rsidRPr="00510B7D" w:rsidRDefault="00652692" w:rsidP="00510B7D">
            <w:pPr>
              <w:spacing w:after="0" w:line="180" w:lineRule="atLeast"/>
              <w:jc w:val="both"/>
              <w:rPr>
                <w:rFonts w:ascii="Arial" w:hAnsi="Arial" w:cs="Arial"/>
                <w:sz w:val="18"/>
                <w:szCs w:val="18"/>
              </w:rPr>
            </w:pPr>
            <w:r w:rsidRPr="00510B7D">
              <w:rPr>
                <w:rFonts w:ascii="Arial" w:hAnsi="Arial" w:cs="Arial"/>
                <w:sz w:val="18"/>
                <w:szCs w:val="18"/>
              </w:rPr>
              <w:t xml:space="preserve">Presentar el programa del servicio mensualmente, indicando los turnos.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2692" w:rsidRPr="00510B7D" w:rsidRDefault="00652692"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2692" w:rsidRPr="00510B7D" w:rsidRDefault="00652692"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652692"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28</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El personal de vigilancia no se encuentra autorizado para emitir declaraciones a la prensa o cualquier otro medio de comunicación.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2D2C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2C43" w:rsidRPr="00510B7D" w:rsidRDefault="00652692"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29</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2D2C43" w:rsidRPr="00510B7D" w:rsidRDefault="002D2C43" w:rsidP="00510B7D">
            <w:pPr>
              <w:spacing w:after="0" w:line="180" w:lineRule="atLeast"/>
              <w:jc w:val="both"/>
              <w:rPr>
                <w:rFonts w:ascii="Arial" w:hAnsi="Arial" w:cs="Arial"/>
                <w:sz w:val="18"/>
                <w:szCs w:val="18"/>
              </w:rPr>
            </w:pPr>
            <w:r w:rsidRPr="00510B7D">
              <w:rPr>
                <w:rFonts w:ascii="Arial" w:hAnsi="Arial" w:cs="Arial"/>
                <w:sz w:val="18"/>
                <w:szCs w:val="18"/>
              </w:rPr>
              <w:t>Dar cumplimiento a las obligaciones específicas inherentes al cumplimiento de las labores a que se hace referencia en las condiciones técnicas mínimas del pliego de condiciones.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2C43" w:rsidRPr="00510B7D" w:rsidRDefault="002D2C43" w:rsidP="00510B7D">
            <w:pPr>
              <w:spacing w:after="0" w:line="180" w:lineRule="atLeast"/>
              <w:jc w:val="center"/>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2C43" w:rsidRPr="00510B7D" w:rsidRDefault="002D2C43" w:rsidP="00510B7D">
            <w:pPr>
              <w:spacing w:after="0" w:line="180" w:lineRule="atLeast"/>
              <w:jc w:val="center"/>
              <w:rPr>
                <w:rFonts w:ascii="Arial" w:eastAsia="Times New Roman" w:hAnsi="Arial" w:cs="Arial"/>
                <w:color w:val="000000"/>
                <w:sz w:val="18"/>
                <w:szCs w:val="18"/>
                <w:lang w:eastAsia="es-CO"/>
              </w:rPr>
            </w:pPr>
          </w:p>
        </w:tc>
      </w:tr>
    </w:tbl>
    <w:p w:rsidR="00BF6AB2" w:rsidRDefault="00BF6AB2"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BA040E" w:rsidRPr="00E4537E" w:rsidRDefault="00BA040E" w:rsidP="00BA040E">
      <w:pPr>
        <w:pStyle w:val="Encabezado"/>
        <w:tabs>
          <w:tab w:val="left" w:pos="4125"/>
        </w:tabs>
        <w:spacing w:line="240" w:lineRule="atLeast"/>
        <w:jc w:val="both"/>
        <w:rPr>
          <w:rFonts w:ascii="Arial" w:hAnsi="Arial" w:cs="Arial"/>
        </w:rPr>
      </w:pPr>
      <w:r w:rsidRPr="00E4537E">
        <w:rPr>
          <w:rFonts w:ascii="Arial" w:hAnsi="Arial" w:cs="Arial"/>
        </w:rPr>
        <w:lastRenderedPageBreak/>
        <w:t xml:space="preserve">Declaro bajo mi responsabilidad y comprometiendo la responsabilidad institucional de la persona jurídica que represento, que </w:t>
      </w:r>
      <w:r w:rsidRPr="00E4537E">
        <w:rPr>
          <w:rFonts w:ascii="Arial" w:hAnsi="Arial" w:cs="Arial"/>
          <w:b/>
        </w:rPr>
        <w:t>ACEPTO Y CUMPLO</w:t>
      </w:r>
      <w:r w:rsidRPr="00E4537E">
        <w:rPr>
          <w:rFonts w:ascii="Arial" w:hAnsi="Arial" w:cs="Arial"/>
        </w:rPr>
        <w:t xml:space="preserve"> en su totalidad con las descripción y calidad de</w:t>
      </w:r>
      <w:r w:rsidR="00510B7D" w:rsidRPr="00E4537E">
        <w:rPr>
          <w:rFonts w:ascii="Arial" w:hAnsi="Arial" w:cs="Arial"/>
        </w:rPr>
        <w:t xml:space="preserve"> los </w:t>
      </w:r>
      <w:r w:rsidRPr="00E4537E">
        <w:rPr>
          <w:rFonts w:ascii="Arial" w:hAnsi="Arial" w:cs="Arial"/>
        </w:rPr>
        <w:t>servicios relac</w:t>
      </w:r>
      <w:r w:rsidR="00510B7D" w:rsidRPr="00E4537E">
        <w:rPr>
          <w:rFonts w:ascii="Arial" w:hAnsi="Arial" w:cs="Arial"/>
        </w:rPr>
        <w:t>ionados en cada uno de los ítems</w:t>
      </w:r>
      <w:r w:rsidRPr="00E4537E">
        <w:rPr>
          <w:rFonts w:ascii="Arial" w:hAnsi="Arial" w:cs="Arial"/>
        </w:rPr>
        <w:t>.</w:t>
      </w:r>
    </w:p>
    <w:p w:rsidR="00510B7D" w:rsidRDefault="00510B7D" w:rsidP="00BA040E">
      <w:pPr>
        <w:pStyle w:val="Encabezado"/>
        <w:tabs>
          <w:tab w:val="left" w:pos="4125"/>
        </w:tabs>
        <w:spacing w:line="240" w:lineRule="atLeast"/>
        <w:jc w:val="both"/>
        <w:rPr>
          <w:rFonts w:ascii="Arial" w:hAnsi="Arial" w:cs="Arial"/>
          <w:sz w:val="20"/>
          <w:szCs w:val="20"/>
        </w:rPr>
      </w:pPr>
    </w:p>
    <w:p w:rsidR="00BA040E" w:rsidRPr="00BF6AB2" w:rsidRDefault="00BA040E" w:rsidP="00BA040E">
      <w:pPr>
        <w:pStyle w:val="Encabezado"/>
        <w:tabs>
          <w:tab w:val="left" w:pos="4125"/>
        </w:tabs>
        <w:spacing w:line="240" w:lineRule="atLeast"/>
        <w:jc w:val="both"/>
        <w:rPr>
          <w:rFonts w:ascii="Arial" w:hAnsi="Arial" w:cs="Arial"/>
          <w:sz w:val="20"/>
          <w:szCs w:val="20"/>
        </w:rPr>
      </w:pPr>
    </w:p>
    <w:tbl>
      <w:tblPr>
        <w:tblStyle w:val="Tablaconcuadrcula"/>
        <w:tblW w:w="9469" w:type="dxa"/>
        <w:tblLook w:val="04A0" w:firstRow="1" w:lastRow="0" w:firstColumn="1" w:lastColumn="0" w:noHBand="0" w:noVBand="1"/>
      </w:tblPr>
      <w:tblGrid>
        <w:gridCol w:w="3539"/>
        <w:gridCol w:w="5930"/>
      </w:tblGrid>
      <w:tr w:rsidR="00BA040E" w:rsidRPr="00BF6AB2" w:rsidTr="002E0D94">
        <w:trPr>
          <w:trHeight w:val="218"/>
        </w:trPr>
        <w:tc>
          <w:tcPr>
            <w:tcW w:w="3539" w:type="dxa"/>
            <w:shd w:val="clear" w:color="auto" w:fill="D9D9D9" w:themeFill="background1" w:themeFillShade="D9"/>
          </w:tcPr>
          <w:p w:rsidR="00BA040E" w:rsidRPr="00BF6AB2" w:rsidRDefault="00BA040E" w:rsidP="00445EB2">
            <w:pPr>
              <w:autoSpaceDE w:val="0"/>
              <w:autoSpaceDN w:val="0"/>
              <w:adjustRightInd w:val="0"/>
              <w:jc w:val="both"/>
              <w:rPr>
                <w:rFonts w:ascii="Arial" w:hAnsi="Arial" w:cs="Arial"/>
                <w:b/>
                <w:sz w:val="20"/>
                <w:szCs w:val="20"/>
              </w:rPr>
            </w:pPr>
            <w:r w:rsidRPr="00BF6AB2">
              <w:rPr>
                <w:rFonts w:ascii="Arial" w:hAnsi="Arial" w:cs="Arial"/>
                <w:b/>
                <w:sz w:val="20"/>
                <w:szCs w:val="20"/>
              </w:rPr>
              <w:t xml:space="preserve">PROPONENTE: </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21"/>
        </w:trPr>
        <w:tc>
          <w:tcPr>
            <w:tcW w:w="3539" w:type="dxa"/>
            <w:shd w:val="clear" w:color="auto" w:fill="D9D9D9" w:themeFill="background1" w:themeFillShade="D9"/>
          </w:tcPr>
          <w:p w:rsidR="00BA040E" w:rsidRPr="00BF6AB2" w:rsidRDefault="00BA040E" w:rsidP="00445EB2">
            <w:pPr>
              <w:autoSpaceDE w:val="0"/>
              <w:autoSpaceDN w:val="0"/>
              <w:adjustRightInd w:val="0"/>
              <w:jc w:val="both"/>
              <w:rPr>
                <w:rFonts w:ascii="Arial" w:hAnsi="Arial" w:cs="Arial"/>
                <w:b/>
                <w:sz w:val="20"/>
                <w:szCs w:val="20"/>
              </w:rPr>
            </w:pPr>
            <w:r w:rsidRPr="00BF6AB2">
              <w:rPr>
                <w:rFonts w:ascii="Arial" w:hAnsi="Arial" w:cs="Arial"/>
                <w:b/>
                <w:sz w:val="20"/>
                <w:szCs w:val="20"/>
              </w:rPr>
              <w:t xml:space="preserve">NIT: </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26"/>
        </w:trPr>
        <w:tc>
          <w:tcPr>
            <w:tcW w:w="3539" w:type="dxa"/>
            <w:shd w:val="clear" w:color="auto" w:fill="D9D9D9" w:themeFill="background1" w:themeFillShade="D9"/>
          </w:tcPr>
          <w:p w:rsidR="00BA040E" w:rsidRPr="00BF6AB2" w:rsidRDefault="00BA040E" w:rsidP="002E0D94">
            <w:pPr>
              <w:autoSpaceDE w:val="0"/>
              <w:autoSpaceDN w:val="0"/>
              <w:adjustRightInd w:val="0"/>
              <w:jc w:val="both"/>
              <w:rPr>
                <w:rFonts w:ascii="Arial" w:hAnsi="Arial" w:cs="Arial"/>
                <w:b/>
                <w:sz w:val="20"/>
                <w:szCs w:val="20"/>
              </w:rPr>
            </w:pPr>
            <w:r w:rsidRPr="00BF6AB2">
              <w:rPr>
                <w:rFonts w:ascii="Arial" w:hAnsi="Arial" w:cs="Arial"/>
                <w:b/>
                <w:sz w:val="20"/>
                <w:szCs w:val="20"/>
              </w:rPr>
              <w:t>REPRESENTANTE LEGAL:</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71"/>
        </w:trPr>
        <w:tc>
          <w:tcPr>
            <w:tcW w:w="3539" w:type="dxa"/>
            <w:shd w:val="clear" w:color="auto" w:fill="D9D9D9" w:themeFill="background1" w:themeFillShade="D9"/>
          </w:tcPr>
          <w:p w:rsidR="00DD23A7" w:rsidRPr="00BF6AB2" w:rsidRDefault="00BA040E" w:rsidP="002E0D94">
            <w:pPr>
              <w:autoSpaceDE w:val="0"/>
              <w:autoSpaceDN w:val="0"/>
              <w:adjustRightInd w:val="0"/>
              <w:jc w:val="both"/>
              <w:rPr>
                <w:rFonts w:ascii="Arial" w:hAnsi="Arial" w:cs="Arial"/>
                <w:b/>
                <w:sz w:val="20"/>
                <w:szCs w:val="20"/>
              </w:rPr>
            </w:pPr>
            <w:r w:rsidRPr="00BF6AB2">
              <w:rPr>
                <w:rFonts w:ascii="Arial" w:hAnsi="Arial" w:cs="Arial"/>
                <w:b/>
                <w:sz w:val="20"/>
                <w:szCs w:val="20"/>
              </w:rPr>
              <w:t xml:space="preserve">C.C. REPRESENTANTE LEGAL </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79"/>
        </w:trPr>
        <w:tc>
          <w:tcPr>
            <w:tcW w:w="3539" w:type="dxa"/>
            <w:shd w:val="clear" w:color="auto" w:fill="D9D9D9" w:themeFill="background1" w:themeFillShade="D9"/>
          </w:tcPr>
          <w:p w:rsidR="00BA040E" w:rsidRPr="00BF6AB2" w:rsidRDefault="00BA040E" w:rsidP="002E0D94">
            <w:pPr>
              <w:autoSpaceDE w:val="0"/>
              <w:autoSpaceDN w:val="0"/>
              <w:adjustRightInd w:val="0"/>
              <w:jc w:val="both"/>
              <w:rPr>
                <w:rFonts w:ascii="Arial" w:hAnsi="Arial" w:cs="Arial"/>
                <w:b/>
                <w:sz w:val="20"/>
                <w:szCs w:val="20"/>
              </w:rPr>
            </w:pPr>
            <w:r w:rsidRPr="00BF6AB2">
              <w:rPr>
                <w:rFonts w:ascii="Arial" w:hAnsi="Arial" w:cs="Arial"/>
                <w:b/>
                <w:sz w:val="20"/>
                <w:szCs w:val="20"/>
              </w:rPr>
              <w:t xml:space="preserve">FIRMA </w:t>
            </w:r>
          </w:p>
        </w:tc>
        <w:tc>
          <w:tcPr>
            <w:tcW w:w="5930" w:type="dxa"/>
          </w:tcPr>
          <w:p w:rsidR="00BA040E" w:rsidRPr="00BF6AB2" w:rsidRDefault="00BA040E" w:rsidP="00445EB2">
            <w:pPr>
              <w:tabs>
                <w:tab w:val="left" w:pos="1978"/>
              </w:tabs>
              <w:rPr>
                <w:rFonts w:ascii="Arial" w:hAnsi="Arial" w:cs="Arial"/>
                <w:sz w:val="20"/>
                <w:szCs w:val="20"/>
              </w:rPr>
            </w:pPr>
          </w:p>
        </w:tc>
      </w:tr>
    </w:tbl>
    <w:p w:rsidR="00BA040E" w:rsidRDefault="00BA040E" w:rsidP="000A3BCD">
      <w:pPr>
        <w:shd w:val="clear" w:color="auto" w:fill="FFFFFF"/>
        <w:spacing w:after="0" w:line="240" w:lineRule="auto"/>
        <w:jc w:val="right"/>
        <w:rPr>
          <w:rFonts w:ascii="Calibri" w:eastAsia="Times New Roman" w:hAnsi="Calibri" w:cs="Arial"/>
          <w:color w:val="222222"/>
          <w:lang w:val="es-ES" w:eastAsia="es-CO"/>
        </w:rPr>
      </w:pPr>
    </w:p>
    <w:sectPr w:rsidR="00BA040E" w:rsidSect="005917AB">
      <w:headerReference w:type="default" r:id="rId8"/>
      <w:footerReference w:type="default" r:id="rId9"/>
      <w:pgSz w:w="12240" w:h="15840" w:code="1"/>
      <w:pgMar w:top="1418" w:right="1134" w:bottom="1134" w:left="1701" w:header="1418" w:footer="1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5B4" w:rsidRDefault="005F45B4" w:rsidP="00CD6908">
      <w:pPr>
        <w:spacing w:after="0" w:line="240" w:lineRule="auto"/>
      </w:pPr>
      <w:r>
        <w:separator/>
      </w:r>
    </w:p>
  </w:endnote>
  <w:endnote w:type="continuationSeparator" w:id="0">
    <w:p w:rsidR="005F45B4" w:rsidRDefault="005F45B4"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726010"/>
      <w:docPartObj>
        <w:docPartGallery w:val="Page Numbers (Bottom of Page)"/>
        <w:docPartUnique/>
      </w:docPartObj>
    </w:sdtPr>
    <w:sdtEndPr/>
    <w:sdtContent>
      <w:p w:rsidR="001858BE" w:rsidRDefault="001858BE">
        <w:pPr>
          <w:pStyle w:val="Piedepgina"/>
          <w:jc w:val="right"/>
        </w:pPr>
        <w:r>
          <w:fldChar w:fldCharType="begin"/>
        </w:r>
        <w:r>
          <w:instrText>PAGE   \* MERGEFORMAT</w:instrText>
        </w:r>
        <w:r>
          <w:fldChar w:fldCharType="separate"/>
        </w:r>
        <w:r w:rsidR="00CF47E0" w:rsidRPr="00CF47E0">
          <w:rPr>
            <w:noProof/>
            <w:lang w:val="es-ES"/>
          </w:rPr>
          <w:t>1</w:t>
        </w:r>
        <w:r>
          <w:fldChar w:fldCharType="end"/>
        </w:r>
      </w:p>
    </w:sdtContent>
  </w:sdt>
  <w:p w:rsidR="00445EB2" w:rsidRDefault="00445EB2" w:rsidP="006A1018">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5B4" w:rsidRDefault="005F45B4" w:rsidP="00CD6908">
      <w:pPr>
        <w:spacing w:after="0" w:line="240" w:lineRule="auto"/>
      </w:pPr>
      <w:r>
        <w:separator/>
      </w:r>
    </w:p>
  </w:footnote>
  <w:footnote w:type="continuationSeparator" w:id="0">
    <w:p w:rsidR="005F45B4" w:rsidRDefault="005F45B4" w:rsidP="00CD69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EB2" w:rsidRPr="00966328" w:rsidRDefault="00445EB2" w:rsidP="005917AB">
    <w:pPr>
      <w:pStyle w:val="Encabezado"/>
    </w:pPr>
    <w:r>
      <w:rPr>
        <w:noProof/>
        <w:lang w:eastAsia="es-CO"/>
      </w:rPr>
      <w:drawing>
        <wp:anchor distT="0" distB="0" distL="114300" distR="114300" simplePos="0" relativeHeight="251658240" behindDoc="1" locked="0" layoutInCell="1" allowOverlap="1" wp14:anchorId="75177463" wp14:editId="1FD8E771">
          <wp:simplePos x="0" y="0"/>
          <wp:positionH relativeFrom="margin">
            <wp:posOffset>3034665</wp:posOffset>
          </wp:positionH>
          <wp:positionV relativeFrom="topMargin">
            <wp:posOffset>180975</wp:posOffset>
          </wp:positionV>
          <wp:extent cx="3207228" cy="680320"/>
          <wp:effectExtent l="0" t="0" r="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MBRETE_MinMinas_v.png"/>
                  <pic:cNvPicPr/>
                </pic:nvPicPr>
                <pic:blipFill>
                  <a:blip r:embed="rId1">
                    <a:extLst>
                      <a:ext uri="{28A0092B-C50C-407E-A947-70E740481C1C}">
                        <a14:useLocalDpi xmlns:a14="http://schemas.microsoft.com/office/drawing/2010/main" val="0"/>
                      </a:ext>
                    </a:extLst>
                  </a:blip>
                  <a:stretch>
                    <a:fillRect/>
                  </a:stretch>
                </pic:blipFill>
                <pic:spPr>
                  <a:xfrm>
                    <a:off x="0" y="0"/>
                    <a:ext cx="3207228" cy="6803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27E7B1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3D830DC"/>
    <w:multiLevelType w:val="hybridMultilevel"/>
    <w:tmpl w:val="9FFAA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963A53"/>
    <w:multiLevelType w:val="hybridMultilevel"/>
    <w:tmpl w:val="69D6B982"/>
    <w:lvl w:ilvl="0" w:tplc="A836A36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7D225E7"/>
    <w:multiLevelType w:val="hybridMultilevel"/>
    <w:tmpl w:val="8BB628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6696482"/>
    <w:multiLevelType w:val="hybridMultilevel"/>
    <w:tmpl w:val="7924BB48"/>
    <w:lvl w:ilvl="0" w:tplc="4DC263D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72B7155"/>
    <w:multiLevelType w:val="hybridMultilevel"/>
    <w:tmpl w:val="75141FB8"/>
    <w:lvl w:ilvl="0" w:tplc="3B06A506">
      <w:start w:val="2"/>
      <w:numFmt w:val="bullet"/>
      <w:lvlText w:val="-"/>
      <w:lvlJc w:val="left"/>
      <w:pPr>
        <w:ind w:left="1080" w:hanging="360"/>
      </w:pPr>
      <w:rPr>
        <w:rFonts w:ascii="Arial" w:eastAsia="Times New Roman"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nsid w:val="2B1B56F9"/>
    <w:multiLevelType w:val="hybridMultilevel"/>
    <w:tmpl w:val="8BF6E8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7975FC9"/>
    <w:multiLevelType w:val="hybridMultilevel"/>
    <w:tmpl w:val="61627DB8"/>
    <w:lvl w:ilvl="0" w:tplc="E16812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CF128C0"/>
    <w:multiLevelType w:val="hybridMultilevel"/>
    <w:tmpl w:val="2306E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E3D580B"/>
    <w:multiLevelType w:val="hybridMultilevel"/>
    <w:tmpl w:val="83B89BA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4953490C"/>
    <w:multiLevelType w:val="hybridMultilevel"/>
    <w:tmpl w:val="10DE875A"/>
    <w:lvl w:ilvl="0" w:tplc="7138E44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2AC517E"/>
    <w:multiLevelType w:val="hybridMultilevel"/>
    <w:tmpl w:val="4A0AC4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38C7ADA"/>
    <w:multiLevelType w:val="hybridMultilevel"/>
    <w:tmpl w:val="94481B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66A6A46"/>
    <w:multiLevelType w:val="hybridMultilevel"/>
    <w:tmpl w:val="CB724DCA"/>
    <w:lvl w:ilvl="0" w:tplc="2CF8AE9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C0264B8"/>
    <w:multiLevelType w:val="hybridMultilevel"/>
    <w:tmpl w:val="779C3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C0B28BD"/>
    <w:multiLevelType w:val="hybridMultilevel"/>
    <w:tmpl w:val="101C4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1D37883"/>
    <w:multiLevelType w:val="hybridMultilevel"/>
    <w:tmpl w:val="18582D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75D7764"/>
    <w:multiLevelType w:val="hybridMultilevel"/>
    <w:tmpl w:val="F6FCD7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41571F"/>
    <w:multiLevelType w:val="hybridMultilevel"/>
    <w:tmpl w:val="FAB82274"/>
    <w:lvl w:ilvl="0" w:tplc="A5CC3790">
      <w:start w:val="23"/>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D7D0403"/>
    <w:multiLevelType w:val="hybridMultilevel"/>
    <w:tmpl w:val="D5D28DC0"/>
    <w:lvl w:ilvl="0" w:tplc="70CCBC9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E332E3F"/>
    <w:multiLevelType w:val="hybridMultilevel"/>
    <w:tmpl w:val="659EB69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1">
    <w:nsid w:val="7E931E81"/>
    <w:multiLevelType w:val="hybridMultilevel"/>
    <w:tmpl w:val="8EA27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15"/>
  </w:num>
  <w:num w:numId="4">
    <w:abstractNumId w:val="0"/>
  </w:num>
  <w:num w:numId="5">
    <w:abstractNumId w:val="4"/>
  </w:num>
  <w:num w:numId="6">
    <w:abstractNumId w:val="13"/>
  </w:num>
  <w:num w:numId="7">
    <w:abstractNumId w:val="10"/>
  </w:num>
  <w:num w:numId="8">
    <w:abstractNumId w:val="2"/>
  </w:num>
  <w:num w:numId="9">
    <w:abstractNumId w:val="18"/>
  </w:num>
  <w:num w:numId="10">
    <w:abstractNumId w:val="11"/>
  </w:num>
  <w:num w:numId="11">
    <w:abstractNumId w:val="3"/>
  </w:num>
  <w:num w:numId="12">
    <w:abstractNumId w:val="12"/>
  </w:num>
  <w:num w:numId="13">
    <w:abstractNumId w:val="20"/>
  </w:num>
  <w:num w:numId="14">
    <w:abstractNumId w:val="1"/>
  </w:num>
  <w:num w:numId="15">
    <w:abstractNumId w:val="21"/>
  </w:num>
  <w:num w:numId="16">
    <w:abstractNumId w:val="9"/>
  </w:num>
  <w:num w:numId="17">
    <w:abstractNumId w:val="19"/>
  </w:num>
  <w:num w:numId="18">
    <w:abstractNumId w:val="5"/>
  </w:num>
  <w:num w:numId="19">
    <w:abstractNumId w:val="8"/>
  </w:num>
  <w:num w:numId="20">
    <w:abstractNumId w:val="16"/>
  </w:num>
  <w:num w:numId="21">
    <w:abstractNumId w:val="1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908"/>
    <w:rsid w:val="00003392"/>
    <w:rsid w:val="000034BA"/>
    <w:rsid w:val="0000645D"/>
    <w:rsid w:val="00025EC2"/>
    <w:rsid w:val="00036F9A"/>
    <w:rsid w:val="00056828"/>
    <w:rsid w:val="000612BF"/>
    <w:rsid w:val="000645F0"/>
    <w:rsid w:val="00092881"/>
    <w:rsid w:val="0009606A"/>
    <w:rsid w:val="000A3BCD"/>
    <w:rsid w:val="000B179D"/>
    <w:rsid w:val="000B2806"/>
    <w:rsid w:val="000B3201"/>
    <w:rsid w:val="000C7A82"/>
    <w:rsid w:val="000D3BA7"/>
    <w:rsid w:val="000E0FA8"/>
    <w:rsid w:val="000E6EF3"/>
    <w:rsid w:val="00106D5C"/>
    <w:rsid w:val="0011180D"/>
    <w:rsid w:val="00111B33"/>
    <w:rsid w:val="001201BF"/>
    <w:rsid w:val="001274D4"/>
    <w:rsid w:val="00133ABA"/>
    <w:rsid w:val="001362EF"/>
    <w:rsid w:val="00140CEA"/>
    <w:rsid w:val="00146FC2"/>
    <w:rsid w:val="00153B8D"/>
    <w:rsid w:val="00177786"/>
    <w:rsid w:val="001858BE"/>
    <w:rsid w:val="00186B45"/>
    <w:rsid w:val="00191B4F"/>
    <w:rsid w:val="00195C2A"/>
    <w:rsid w:val="00195CDA"/>
    <w:rsid w:val="001D000B"/>
    <w:rsid w:val="001D5BAA"/>
    <w:rsid w:val="001E6A54"/>
    <w:rsid w:val="001F0FCA"/>
    <w:rsid w:val="00225970"/>
    <w:rsid w:val="002523D9"/>
    <w:rsid w:val="00265474"/>
    <w:rsid w:val="00284CAB"/>
    <w:rsid w:val="002A04AE"/>
    <w:rsid w:val="002A530C"/>
    <w:rsid w:val="002C0A94"/>
    <w:rsid w:val="002D1F49"/>
    <w:rsid w:val="002D2C43"/>
    <w:rsid w:val="002E0D94"/>
    <w:rsid w:val="002E20E5"/>
    <w:rsid w:val="002E30E2"/>
    <w:rsid w:val="002F4F80"/>
    <w:rsid w:val="002F7B49"/>
    <w:rsid w:val="00301701"/>
    <w:rsid w:val="00320A83"/>
    <w:rsid w:val="00327408"/>
    <w:rsid w:val="00327E59"/>
    <w:rsid w:val="0033558C"/>
    <w:rsid w:val="00350B93"/>
    <w:rsid w:val="003613B0"/>
    <w:rsid w:val="003661B6"/>
    <w:rsid w:val="00370FD8"/>
    <w:rsid w:val="00375BFA"/>
    <w:rsid w:val="00377604"/>
    <w:rsid w:val="00381C87"/>
    <w:rsid w:val="0039317B"/>
    <w:rsid w:val="003A4FB5"/>
    <w:rsid w:val="003A75B4"/>
    <w:rsid w:val="003B208C"/>
    <w:rsid w:val="003B5DD0"/>
    <w:rsid w:val="003C5B73"/>
    <w:rsid w:val="003D2CA5"/>
    <w:rsid w:val="003D37C5"/>
    <w:rsid w:val="003F0E52"/>
    <w:rsid w:val="003F5145"/>
    <w:rsid w:val="003F5ED7"/>
    <w:rsid w:val="00402CFA"/>
    <w:rsid w:val="00402D56"/>
    <w:rsid w:val="00412AA8"/>
    <w:rsid w:val="004268D6"/>
    <w:rsid w:val="00445EB2"/>
    <w:rsid w:val="004665FD"/>
    <w:rsid w:val="004779E8"/>
    <w:rsid w:val="004840DF"/>
    <w:rsid w:val="0048428F"/>
    <w:rsid w:val="0049043F"/>
    <w:rsid w:val="0049088A"/>
    <w:rsid w:val="004939E2"/>
    <w:rsid w:val="004951E4"/>
    <w:rsid w:val="004A2D6D"/>
    <w:rsid w:val="004A4BFE"/>
    <w:rsid w:val="004B5BA2"/>
    <w:rsid w:val="004F0346"/>
    <w:rsid w:val="004F6833"/>
    <w:rsid w:val="00510B7D"/>
    <w:rsid w:val="0051687D"/>
    <w:rsid w:val="0051729F"/>
    <w:rsid w:val="00520DCC"/>
    <w:rsid w:val="00521E51"/>
    <w:rsid w:val="005245DC"/>
    <w:rsid w:val="00535378"/>
    <w:rsid w:val="00544DD7"/>
    <w:rsid w:val="005755DD"/>
    <w:rsid w:val="005917AB"/>
    <w:rsid w:val="00591EBE"/>
    <w:rsid w:val="005C7860"/>
    <w:rsid w:val="005D18DD"/>
    <w:rsid w:val="005D7318"/>
    <w:rsid w:val="005F45B4"/>
    <w:rsid w:val="00602A7F"/>
    <w:rsid w:val="00605A61"/>
    <w:rsid w:val="006077A8"/>
    <w:rsid w:val="00624F34"/>
    <w:rsid w:val="00634210"/>
    <w:rsid w:val="00643405"/>
    <w:rsid w:val="0064378C"/>
    <w:rsid w:val="006437B2"/>
    <w:rsid w:val="00652692"/>
    <w:rsid w:val="00676F39"/>
    <w:rsid w:val="006845B4"/>
    <w:rsid w:val="006937C5"/>
    <w:rsid w:val="006A1018"/>
    <w:rsid w:val="006A3250"/>
    <w:rsid w:val="006A5EA1"/>
    <w:rsid w:val="006B5A0F"/>
    <w:rsid w:val="006E4767"/>
    <w:rsid w:val="006E4DE1"/>
    <w:rsid w:val="00700E06"/>
    <w:rsid w:val="00701BD7"/>
    <w:rsid w:val="0071481D"/>
    <w:rsid w:val="00720E05"/>
    <w:rsid w:val="00723F41"/>
    <w:rsid w:val="0072479A"/>
    <w:rsid w:val="00741AB4"/>
    <w:rsid w:val="00747A4B"/>
    <w:rsid w:val="00747BC4"/>
    <w:rsid w:val="00754431"/>
    <w:rsid w:val="0077490D"/>
    <w:rsid w:val="007753B3"/>
    <w:rsid w:val="007C0D5B"/>
    <w:rsid w:val="007C35ED"/>
    <w:rsid w:val="007E6308"/>
    <w:rsid w:val="007F498D"/>
    <w:rsid w:val="007F6347"/>
    <w:rsid w:val="00830059"/>
    <w:rsid w:val="008527AA"/>
    <w:rsid w:val="008531F5"/>
    <w:rsid w:val="008574BB"/>
    <w:rsid w:val="008718D3"/>
    <w:rsid w:val="00894AFB"/>
    <w:rsid w:val="008B01C8"/>
    <w:rsid w:val="008B7BD4"/>
    <w:rsid w:val="008C08F4"/>
    <w:rsid w:val="008D5DA6"/>
    <w:rsid w:val="00900C88"/>
    <w:rsid w:val="00910981"/>
    <w:rsid w:val="009169C1"/>
    <w:rsid w:val="00921616"/>
    <w:rsid w:val="0093033E"/>
    <w:rsid w:val="009308FD"/>
    <w:rsid w:val="00946943"/>
    <w:rsid w:val="00957AF2"/>
    <w:rsid w:val="00965F03"/>
    <w:rsid w:val="00966328"/>
    <w:rsid w:val="00971718"/>
    <w:rsid w:val="009A6BF3"/>
    <w:rsid w:val="009B7150"/>
    <w:rsid w:val="009C663D"/>
    <w:rsid w:val="009C7770"/>
    <w:rsid w:val="009D561B"/>
    <w:rsid w:val="009E4805"/>
    <w:rsid w:val="00A06382"/>
    <w:rsid w:val="00A15BD7"/>
    <w:rsid w:val="00A17707"/>
    <w:rsid w:val="00A30F2D"/>
    <w:rsid w:val="00A52584"/>
    <w:rsid w:val="00A650ED"/>
    <w:rsid w:val="00A82656"/>
    <w:rsid w:val="00AA44BF"/>
    <w:rsid w:val="00AA499A"/>
    <w:rsid w:val="00AC2BFA"/>
    <w:rsid w:val="00AC364D"/>
    <w:rsid w:val="00AC4C3E"/>
    <w:rsid w:val="00AD63CB"/>
    <w:rsid w:val="00AE638D"/>
    <w:rsid w:val="00AF0CCA"/>
    <w:rsid w:val="00B03366"/>
    <w:rsid w:val="00B15DE8"/>
    <w:rsid w:val="00B17CA5"/>
    <w:rsid w:val="00B21FF4"/>
    <w:rsid w:val="00B323D4"/>
    <w:rsid w:val="00B33FC1"/>
    <w:rsid w:val="00B36419"/>
    <w:rsid w:val="00B5515C"/>
    <w:rsid w:val="00B74519"/>
    <w:rsid w:val="00B76FA8"/>
    <w:rsid w:val="00B83AC0"/>
    <w:rsid w:val="00B84CA6"/>
    <w:rsid w:val="00BA040E"/>
    <w:rsid w:val="00BB14E0"/>
    <w:rsid w:val="00BB3B99"/>
    <w:rsid w:val="00BD1615"/>
    <w:rsid w:val="00BD35F6"/>
    <w:rsid w:val="00BD589E"/>
    <w:rsid w:val="00BF6AB2"/>
    <w:rsid w:val="00C065AF"/>
    <w:rsid w:val="00C1555F"/>
    <w:rsid w:val="00C31E36"/>
    <w:rsid w:val="00C51FE0"/>
    <w:rsid w:val="00C55897"/>
    <w:rsid w:val="00C61E44"/>
    <w:rsid w:val="00C70D2D"/>
    <w:rsid w:val="00C94ADB"/>
    <w:rsid w:val="00CA213C"/>
    <w:rsid w:val="00CB494A"/>
    <w:rsid w:val="00CC4E48"/>
    <w:rsid w:val="00CD6908"/>
    <w:rsid w:val="00CE6951"/>
    <w:rsid w:val="00CE707B"/>
    <w:rsid w:val="00CF0AC8"/>
    <w:rsid w:val="00CF47E0"/>
    <w:rsid w:val="00D01E31"/>
    <w:rsid w:val="00D11554"/>
    <w:rsid w:val="00D129CF"/>
    <w:rsid w:val="00D41287"/>
    <w:rsid w:val="00D460AB"/>
    <w:rsid w:val="00D62C16"/>
    <w:rsid w:val="00D65E21"/>
    <w:rsid w:val="00D76FD7"/>
    <w:rsid w:val="00DA3C51"/>
    <w:rsid w:val="00DB0799"/>
    <w:rsid w:val="00DB39DE"/>
    <w:rsid w:val="00DD23A7"/>
    <w:rsid w:val="00DF6ACC"/>
    <w:rsid w:val="00E071DB"/>
    <w:rsid w:val="00E073C1"/>
    <w:rsid w:val="00E133B5"/>
    <w:rsid w:val="00E344BB"/>
    <w:rsid w:val="00E4537E"/>
    <w:rsid w:val="00E47550"/>
    <w:rsid w:val="00E56268"/>
    <w:rsid w:val="00E656E1"/>
    <w:rsid w:val="00E93203"/>
    <w:rsid w:val="00E9464C"/>
    <w:rsid w:val="00EC3625"/>
    <w:rsid w:val="00ED0251"/>
    <w:rsid w:val="00ED4D56"/>
    <w:rsid w:val="00EE6FF4"/>
    <w:rsid w:val="00F132E8"/>
    <w:rsid w:val="00F15BFE"/>
    <w:rsid w:val="00F15DE4"/>
    <w:rsid w:val="00F359D9"/>
    <w:rsid w:val="00F43728"/>
    <w:rsid w:val="00F43EDA"/>
    <w:rsid w:val="00F44305"/>
    <w:rsid w:val="00F55996"/>
    <w:rsid w:val="00F604EC"/>
    <w:rsid w:val="00F806E2"/>
    <w:rsid w:val="00F858C4"/>
    <w:rsid w:val="00F87CA5"/>
    <w:rsid w:val="00FA5F70"/>
    <w:rsid w:val="00FB4FE7"/>
    <w:rsid w:val="00FC1414"/>
    <w:rsid w:val="00FD0775"/>
    <w:rsid w:val="00FF7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BE4A5D-E774-435F-9253-71BF8D36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50B9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91098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
    <w:basedOn w:val="Normal"/>
    <w:link w:val="EncabezadoCar"/>
    <w:unhideWhenUsed/>
    <w:rsid w:val="00CD6908"/>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rsid w:val="00CD6908"/>
  </w:style>
  <w:style w:type="paragraph" w:styleId="Piedepgina">
    <w:name w:val="footer"/>
    <w:basedOn w:val="Normal"/>
    <w:link w:val="PiedepginaCar"/>
    <w:uiPriority w:val="99"/>
    <w:unhideWhenUsed/>
    <w:rsid w:val="00CD69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6908"/>
  </w:style>
  <w:style w:type="paragraph" w:styleId="NormalWeb">
    <w:name w:val="Normal (Web)"/>
    <w:basedOn w:val="Normal"/>
    <w:uiPriority w:val="99"/>
    <w:unhideWhenUsed/>
    <w:rsid w:val="00CD6908"/>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table" w:styleId="Tablaconcuadrcula">
    <w:name w:val="Table Grid"/>
    <w:basedOn w:val="Tablanormal"/>
    <w:uiPriority w:val="39"/>
    <w:rsid w:val="00BD58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next w:val="Normal"/>
    <w:link w:val="PuestoCar"/>
    <w:uiPriority w:val="10"/>
    <w:qFormat/>
    <w:rsid w:val="00BD58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BD589E"/>
    <w:rPr>
      <w:rFonts w:asciiTheme="majorHAnsi" w:eastAsiaTheme="majorEastAsia" w:hAnsiTheme="majorHAnsi" w:cstheme="majorBidi"/>
      <w:color w:val="17365D" w:themeColor="text2" w:themeShade="BF"/>
      <w:spacing w:val="5"/>
      <w:kern w:val="28"/>
      <w:sz w:val="52"/>
      <w:szCs w:val="52"/>
    </w:rPr>
  </w:style>
  <w:style w:type="paragraph" w:styleId="Textoindependiente">
    <w:name w:val="Body Text"/>
    <w:basedOn w:val="Normal"/>
    <w:link w:val="TextoindependienteCar"/>
    <w:rsid w:val="0000339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003392"/>
    <w:rPr>
      <w:rFonts w:ascii="Arial" w:eastAsia="Times New Roman" w:hAnsi="Arial" w:cs="Times New Roman"/>
      <w:sz w:val="24"/>
      <w:szCs w:val="20"/>
      <w:lang w:val="es-ES_tradnl"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003392"/>
    <w:pPr>
      <w:ind w:left="708"/>
    </w:pPr>
    <w:rPr>
      <w:rFonts w:ascii="Arial" w:eastAsia="Arial" w:hAnsi="Arial" w:cs="Times New Roman"/>
    </w:rPr>
  </w:style>
  <w:style w:type="character" w:customStyle="1" w:styleId="Ttulo1Car">
    <w:name w:val="Título 1 Car"/>
    <w:basedOn w:val="Fuentedeprrafopredeter"/>
    <w:link w:val="Ttulo1"/>
    <w:uiPriority w:val="9"/>
    <w:rsid w:val="00350B93"/>
    <w:rPr>
      <w:rFonts w:asciiTheme="majorHAnsi" w:eastAsiaTheme="majorEastAsia" w:hAnsiTheme="majorHAnsi" w:cstheme="majorBidi"/>
      <w:color w:val="365F91" w:themeColor="accent1" w:themeShade="BF"/>
      <w:sz w:val="32"/>
      <w:szCs w:val="32"/>
    </w:rPr>
  </w:style>
  <w:style w:type="paragraph" w:styleId="Listaconvietas2">
    <w:name w:val="List Bullet 2"/>
    <w:basedOn w:val="Normal"/>
    <w:uiPriority w:val="99"/>
    <w:unhideWhenUsed/>
    <w:rsid w:val="00350B93"/>
    <w:pPr>
      <w:numPr>
        <w:numId w:val="4"/>
      </w:numPr>
      <w:contextualSpacing/>
    </w:pPr>
  </w:style>
  <w:style w:type="paragraph" w:styleId="Firma">
    <w:name w:val="Signature"/>
    <w:basedOn w:val="Normal"/>
    <w:link w:val="FirmaCar"/>
    <w:uiPriority w:val="99"/>
    <w:unhideWhenUsed/>
    <w:rsid w:val="00350B93"/>
    <w:pPr>
      <w:spacing w:after="0" w:line="240" w:lineRule="auto"/>
      <w:ind w:left="4252"/>
    </w:pPr>
  </w:style>
  <w:style w:type="character" w:customStyle="1" w:styleId="FirmaCar">
    <w:name w:val="Firma Car"/>
    <w:basedOn w:val="Fuentedeprrafopredeter"/>
    <w:link w:val="Firma"/>
    <w:uiPriority w:val="99"/>
    <w:rsid w:val="00350B93"/>
  </w:style>
  <w:style w:type="paragraph" w:styleId="Sangradetextonormal">
    <w:name w:val="Body Text Indent"/>
    <w:basedOn w:val="Normal"/>
    <w:link w:val="SangradetextonormalCar"/>
    <w:uiPriority w:val="99"/>
    <w:unhideWhenUsed/>
    <w:rsid w:val="00350B93"/>
    <w:pPr>
      <w:spacing w:after="120"/>
      <w:ind w:left="283"/>
    </w:pPr>
  </w:style>
  <w:style w:type="character" w:customStyle="1" w:styleId="SangradetextonormalCar">
    <w:name w:val="Sangría de texto normal Car"/>
    <w:basedOn w:val="Fuentedeprrafopredeter"/>
    <w:link w:val="Sangradetextonormal"/>
    <w:uiPriority w:val="99"/>
    <w:rsid w:val="00350B93"/>
  </w:style>
  <w:style w:type="paragraph" w:styleId="Textoindependienteprimerasangra">
    <w:name w:val="Body Text First Indent"/>
    <w:basedOn w:val="Textoindependiente"/>
    <w:link w:val="TextoindependienteprimerasangraCar"/>
    <w:uiPriority w:val="99"/>
    <w:unhideWhenUsed/>
    <w:rsid w:val="00350B93"/>
    <w:pPr>
      <w:spacing w:after="200" w:line="276"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350B93"/>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350B9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50B93"/>
  </w:style>
  <w:style w:type="character" w:styleId="Hipervnculo">
    <w:name w:val="Hyperlink"/>
    <w:basedOn w:val="Fuentedeprrafopredeter"/>
    <w:uiPriority w:val="99"/>
    <w:unhideWhenUsed/>
    <w:rsid w:val="00350B93"/>
    <w:rPr>
      <w:color w:val="0000FF" w:themeColor="hyperlink"/>
      <w:u w:val="single"/>
    </w:rPr>
  </w:style>
  <w:style w:type="character" w:customStyle="1" w:styleId="Ttulo3Car">
    <w:name w:val="Título 3 Car"/>
    <w:basedOn w:val="Fuentedeprrafopredeter"/>
    <w:link w:val="Ttulo3"/>
    <w:uiPriority w:val="9"/>
    <w:semiHidden/>
    <w:rsid w:val="00910981"/>
    <w:rPr>
      <w:rFonts w:asciiTheme="majorHAnsi" w:eastAsiaTheme="majorEastAsia" w:hAnsiTheme="majorHAnsi" w:cstheme="majorBidi"/>
      <w:color w:val="243F60" w:themeColor="accent1" w:themeShade="7F"/>
      <w:sz w:val="24"/>
      <w:szCs w:val="24"/>
    </w:rPr>
  </w:style>
  <w:style w:type="paragraph" w:styleId="Textoindependiente2">
    <w:name w:val="Body Text 2"/>
    <w:basedOn w:val="Normal"/>
    <w:link w:val="Textoindependiente2Car"/>
    <w:uiPriority w:val="99"/>
    <w:semiHidden/>
    <w:unhideWhenUsed/>
    <w:rsid w:val="001D5BAA"/>
    <w:pPr>
      <w:spacing w:after="120" w:line="480" w:lineRule="auto"/>
    </w:pPr>
    <w:rPr>
      <w:rFonts w:ascii="Arial" w:eastAsia="Arial" w:hAnsi="Arial" w:cs="Times New Roman"/>
    </w:rPr>
  </w:style>
  <w:style w:type="character" w:customStyle="1" w:styleId="Textoindependiente2Car">
    <w:name w:val="Texto independiente 2 Car"/>
    <w:basedOn w:val="Fuentedeprrafopredeter"/>
    <w:link w:val="Textoindependiente2"/>
    <w:uiPriority w:val="99"/>
    <w:semiHidden/>
    <w:rsid w:val="001D5BAA"/>
    <w:rPr>
      <w:rFonts w:ascii="Arial" w:eastAsia="Arial" w:hAnsi="Arial" w:cs="Times New Roman"/>
    </w:rPr>
  </w:style>
  <w:style w:type="character" w:customStyle="1" w:styleId="apple-converted-space">
    <w:name w:val="apple-converted-space"/>
    <w:basedOn w:val="Fuentedeprrafopredeter"/>
    <w:rsid w:val="00A17707"/>
  </w:style>
  <w:style w:type="paragraph" w:customStyle="1" w:styleId="Default">
    <w:name w:val="Default"/>
    <w:link w:val="DefaultCar"/>
    <w:rsid w:val="00D1155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11554"/>
    <w:rPr>
      <w:rFonts w:ascii="Arial" w:eastAsia="Times New Roman" w:hAnsi="Arial" w:cs="Arial"/>
      <w:color w:val="000000"/>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D11554"/>
    <w:rPr>
      <w:rFonts w:ascii="Arial" w:eastAsia="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835752">
      <w:bodyDiv w:val="1"/>
      <w:marLeft w:val="0"/>
      <w:marRight w:val="0"/>
      <w:marTop w:val="0"/>
      <w:marBottom w:val="0"/>
      <w:divBdr>
        <w:top w:val="none" w:sz="0" w:space="0" w:color="auto"/>
        <w:left w:val="none" w:sz="0" w:space="0" w:color="auto"/>
        <w:bottom w:val="none" w:sz="0" w:space="0" w:color="auto"/>
        <w:right w:val="none" w:sz="0" w:space="0" w:color="auto"/>
      </w:divBdr>
    </w:div>
    <w:div w:id="731737747">
      <w:bodyDiv w:val="1"/>
      <w:marLeft w:val="0"/>
      <w:marRight w:val="0"/>
      <w:marTop w:val="0"/>
      <w:marBottom w:val="0"/>
      <w:divBdr>
        <w:top w:val="none" w:sz="0" w:space="0" w:color="auto"/>
        <w:left w:val="none" w:sz="0" w:space="0" w:color="auto"/>
        <w:bottom w:val="none" w:sz="0" w:space="0" w:color="auto"/>
        <w:right w:val="none" w:sz="0" w:space="0" w:color="auto"/>
      </w:divBdr>
    </w:div>
    <w:div w:id="1595280539">
      <w:bodyDiv w:val="1"/>
      <w:marLeft w:val="0"/>
      <w:marRight w:val="0"/>
      <w:marTop w:val="0"/>
      <w:marBottom w:val="0"/>
      <w:divBdr>
        <w:top w:val="none" w:sz="0" w:space="0" w:color="auto"/>
        <w:left w:val="none" w:sz="0" w:space="0" w:color="auto"/>
        <w:bottom w:val="none" w:sz="0" w:space="0" w:color="auto"/>
        <w:right w:val="none" w:sz="0" w:space="0" w:color="auto"/>
      </w:divBdr>
    </w:div>
    <w:div w:id="1751586100">
      <w:bodyDiv w:val="1"/>
      <w:marLeft w:val="0"/>
      <w:marRight w:val="0"/>
      <w:marTop w:val="0"/>
      <w:marBottom w:val="0"/>
      <w:divBdr>
        <w:top w:val="none" w:sz="0" w:space="0" w:color="auto"/>
        <w:left w:val="none" w:sz="0" w:space="0" w:color="auto"/>
        <w:bottom w:val="none" w:sz="0" w:space="0" w:color="auto"/>
        <w:right w:val="none" w:sz="0" w:space="0" w:color="auto"/>
      </w:divBdr>
    </w:div>
    <w:div w:id="1850024023">
      <w:bodyDiv w:val="1"/>
      <w:marLeft w:val="0"/>
      <w:marRight w:val="0"/>
      <w:marTop w:val="0"/>
      <w:marBottom w:val="0"/>
      <w:divBdr>
        <w:top w:val="none" w:sz="0" w:space="0" w:color="auto"/>
        <w:left w:val="none" w:sz="0" w:space="0" w:color="auto"/>
        <w:bottom w:val="none" w:sz="0" w:space="0" w:color="auto"/>
        <w:right w:val="none" w:sz="0" w:space="0" w:color="auto"/>
      </w:divBdr>
    </w:div>
    <w:div w:id="197637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375AA-B193-492B-9A13-0E926E02D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1448</Words>
  <Characters>7965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Acosta Gutierrez</dc:creator>
  <cp:lastModifiedBy>LUZ DARY PAEZ BRAVO</cp:lastModifiedBy>
  <cp:revision>2</cp:revision>
  <cp:lastPrinted>2017-03-27T19:52:00Z</cp:lastPrinted>
  <dcterms:created xsi:type="dcterms:W3CDTF">2017-06-20T19:24:00Z</dcterms:created>
  <dcterms:modified xsi:type="dcterms:W3CDTF">2017-06-20T19:24:00Z</dcterms:modified>
</cp:coreProperties>
</file>