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AC619D" w14:textId="77777777" w:rsidR="000F44EE" w:rsidRDefault="000F44EE" w:rsidP="001B7E38">
      <w:pPr>
        <w:spacing w:after="0" w:line="240" w:lineRule="auto"/>
        <w:ind w:left="720"/>
        <w:rPr>
          <w:rFonts w:cs="Calibri"/>
          <w:b/>
          <w:bCs/>
          <w:lang w:eastAsia="es-CO"/>
        </w:rPr>
      </w:pPr>
    </w:p>
    <w:p w14:paraId="7562B53C" w14:textId="2423637C" w:rsidR="001B7E38" w:rsidRDefault="00413FC3" w:rsidP="001B7E38">
      <w:pPr>
        <w:spacing w:after="0" w:line="240" w:lineRule="auto"/>
        <w:ind w:left="720"/>
        <w:rPr>
          <w:rFonts w:cs="Calibri"/>
          <w:b/>
          <w:bCs/>
          <w:lang w:eastAsia="es-CO"/>
        </w:rPr>
      </w:pPr>
      <w:r w:rsidRPr="001E01FC">
        <w:rPr>
          <w:rFonts w:cs="Calibri"/>
          <w:b/>
          <w:bCs/>
          <w:lang w:eastAsia="es-CO"/>
        </w:rPr>
        <w:t>Aspectos técnicos por evaluar</w:t>
      </w:r>
      <w:r w:rsidR="001E01FC" w:rsidRPr="001E01FC">
        <w:rPr>
          <w:rFonts w:cs="Calibri"/>
          <w:b/>
          <w:bCs/>
          <w:lang w:eastAsia="es-CO"/>
        </w:rPr>
        <w:t xml:space="preserve">: </w:t>
      </w:r>
    </w:p>
    <w:p w14:paraId="7AB19FE1" w14:textId="77777777" w:rsidR="00482F7E" w:rsidRDefault="00482F7E" w:rsidP="001B7E38">
      <w:pPr>
        <w:spacing w:after="0" w:line="240" w:lineRule="auto"/>
        <w:ind w:left="720"/>
        <w:rPr>
          <w:rFonts w:cs="Calibri"/>
          <w:b/>
          <w:bCs/>
          <w:lang w:eastAsia="es-CO"/>
        </w:rPr>
      </w:pPr>
    </w:p>
    <w:p w14:paraId="7B280BAF" w14:textId="0B4F6969" w:rsidR="001B7E38" w:rsidRDefault="001E01FC" w:rsidP="001B7E38">
      <w:pPr>
        <w:spacing w:after="0" w:line="240" w:lineRule="auto"/>
        <w:rPr>
          <w:rFonts w:cs="Calibri"/>
          <w:lang w:eastAsia="es-CO"/>
        </w:rPr>
      </w:pPr>
      <w:r w:rsidRPr="00E84707">
        <w:rPr>
          <w:rFonts w:cs="Calibri"/>
          <w:lang w:eastAsia="es-CO"/>
        </w:rPr>
        <w:t>Criterios de Evaluación SIG</w:t>
      </w:r>
      <w:r w:rsidR="002A6298">
        <w:rPr>
          <w:rFonts w:cs="Calibri"/>
          <w:lang w:eastAsia="es-CO"/>
        </w:rPr>
        <w:t>A</w:t>
      </w:r>
      <w:r w:rsidR="00413FC3">
        <w:rPr>
          <w:rFonts w:cs="Calibri"/>
          <w:lang w:eastAsia="es-CO"/>
        </w:rPr>
        <w:t>:</w:t>
      </w:r>
      <w:r w:rsidR="0069046A">
        <w:rPr>
          <w:rFonts w:cs="Calibri"/>
          <w:lang w:eastAsia="es-CO"/>
        </w:rPr>
        <w:t xml:space="preserve"> se deberá enviar la documentación pertinente</w:t>
      </w:r>
      <w:r w:rsidR="009B76EF">
        <w:rPr>
          <w:rFonts w:cs="Calibri"/>
          <w:lang w:eastAsia="es-CO"/>
        </w:rPr>
        <w:t xml:space="preserve"> relacionada con lo siguiente:</w:t>
      </w:r>
    </w:p>
    <w:p w14:paraId="008B9F90" w14:textId="77777777" w:rsidR="00482F7E" w:rsidRPr="001B7E38" w:rsidRDefault="00482F7E" w:rsidP="001B7E38">
      <w:pPr>
        <w:spacing w:after="0" w:line="240" w:lineRule="auto"/>
        <w:rPr>
          <w:rFonts w:cs="Calibri"/>
          <w:lang w:eastAsia="es-CO"/>
        </w:rPr>
      </w:pPr>
    </w:p>
    <w:p w14:paraId="39010403" w14:textId="737E574B" w:rsidR="00C2695A" w:rsidRDefault="009B76EF" w:rsidP="009B76EF">
      <w:pPr>
        <w:pStyle w:val="Prrafodelista"/>
        <w:numPr>
          <w:ilvl w:val="0"/>
          <w:numId w:val="26"/>
        </w:numPr>
        <w:spacing w:after="0" w:line="240" w:lineRule="auto"/>
        <w:jc w:val="both"/>
      </w:pPr>
      <w:r>
        <w:t>Los oferentes interesados en el proceso de la referencia deberán presentar junto con la propuesta el Certificado de la ARL de implementación del SG-SST y/o certificación firmada por el Representante Legal del resultado y nivel de implementación del SG-SST, manual y/o informe del Sistema de Gestión de la Seguridad y Salud en el Trabajo, incluir matriz de identificación de peligros, de acuerdo a la aplicación de estándares mínimos aplicables de conformidad a lo establecido en el Decreto 1072/2015 numeral (2.2.4.6.1) y la Resolución 0312-2019 del Ministerio de Trabajo</w:t>
      </w:r>
    </w:p>
    <w:p w14:paraId="7703BA08" w14:textId="77777777" w:rsidR="00C2695A" w:rsidRPr="00C2695A" w:rsidRDefault="00C2695A" w:rsidP="00C2695A">
      <w:pPr>
        <w:pStyle w:val="Prrafodelista"/>
        <w:spacing w:after="0" w:line="240" w:lineRule="auto"/>
        <w:rPr>
          <w:rFonts w:ascii="Arial Narrow" w:eastAsia="Times New Roman" w:hAnsi="Arial Narrow" w:cs="Calibri"/>
          <w:color w:val="000000"/>
          <w:lang w:val="es-ES" w:eastAsia="es-ES"/>
        </w:rPr>
      </w:pPr>
    </w:p>
    <w:p w14:paraId="6ADB79DF" w14:textId="64F8A288" w:rsidR="00C2695A" w:rsidRDefault="002D4C12" w:rsidP="00C2695A">
      <w:pPr>
        <w:pStyle w:val="Prrafodelista"/>
        <w:spacing w:after="0" w:line="240" w:lineRule="auto"/>
        <w:ind w:left="360"/>
        <w:jc w:val="both"/>
      </w:pPr>
      <w:r w:rsidRPr="00514731">
        <w:t xml:space="preserve">NOTA 1: en caso de que el resultado sea igual o menor al 85% se debe allegar el plan de mejoramiento </w:t>
      </w:r>
      <w:r w:rsidRPr="00514731">
        <w:br/>
        <w:t>NOTA 2: en caso de allegarse certificación firmada por el representante legal, se debe allegar copia de la licencia del responsable de la implementación del SG-SST</w:t>
      </w:r>
    </w:p>
    <w:p w14:paraId="0FE9044B" w14:textId="637D586D" w:rsidR="00C2695A" w:rsidRDefault="00C2695A" w:rsidP="00C2695A">
      <w:pPr>
        <w:pStyle w:val="Prrafodelista"/>
        <w:spacing w:after="0" w:line="240" w:lineRule="auto"/>
        <w:ind w:left="360"/>
        <w:jc w:val="both"/>
      </w:pPr>
    </w:p>
    <w:p w14:paraId="6AEE7E89" w14:textId="00DF41B9" w:rsidR="009B76EF" w:rsidRDefault="00514731" w:rsidP="00C2695A">
      <w:pPr>
        <w:pStyle w:val="Prrafodelista"/>
        <w:spacing w:after="0" w:line="240" w:lineRule="auto"/>
        <w:ind w:left="360"/>
        <w:jc w:val="both"/>
      </w:pPr>
      <w:r>
        <w:t>D</w:t>
      </w:r>
      <w:r w:rsidR="009B76EF">
        <w:t>ando cumplimiento con la Guía de Direccionamiento Estratégico Subsistema de Gestión Ambiental y de Seguridad y Salud en el Trabajo, Requisitos Ambientales y de Seguridad y Salud en el Trabajo para la Compra de Productos y Servicios del Servicio Nacional de Aprendizaje - SENA, así del Manual de contratación SENA.</w:t>
      </w:r>
    </w:p>
    <w:p w14:paraId="37D90015" w14:textId="1AE4E9F7" w:rsidR="001E415B" w:rsidRDefault="001E415B" w:rsidP="009B76EF">
      <w:pPr>
        <w:spacing w:after="0" w:line="240" w:lineRule="auto"/>
        <w:jc w:val="both"/>
      </w:pPr>
    </w:p>
    <w:p w14:paraId="1D0BE371" w14:textId="294F173F" w:rsidR="005145D7" w:rsidRPr="005145D7" w:rsidRDefault="00532981" w:rsidP="00D46D48">
      <w:pPr>
        <w:pStyle w:val="Prrafodelista"/>
        <w:numPr>
          <w:ilvl w:val="0"/>
          <w:numId w:val="26"/>
        </w:numPr>
        <w:spacing w:after="0" w:line="240" w:lineRule="auto"/>
        <w:jc w:val="both"/>
        <w:rPr>
          <w:rFonts w:eastAsia="MS Mincho"/>
          <w:color w:val="000000" w:themeColor="text1"/>
          <w:lang w:eastAsia="es-CO"/>
        </w:rPr>
      </w:pPr>
      <w:r w:rsidRPr="005145D7">
        <w:rPr>
          <w:rFonts w:eastAsia="MS Mincho"/>
          <w:color w:val="000000" w:themeColor="text1"/>
          <w:lang w:eastAsia="es-CO"/>
        </w:rPr>
        <w:t xml:space="preserve">Se debe  allegar  en etapa precontractual,  certificación </w:t>
      </w:r>
      <w:r w:rsidR="001353DB" w:rsidRPr="005145D7">
        <w:rPr>
          <w:rFonts w:eastAsia="MS Mincho"/>
          <w:color w:val="000000" w:themeColor="text1"/>
          <w:lang w:eastAsia="es-CO"/>
        </w:rPr>
        <w:t xml:space="preserve">y/o ficha técnica </w:t>
      </w:r>
      <w:r w:rsidRPr="005145D7">
        <w:rPr>
          <w:rFonts w:eastAsia="MS Mincho"/>
          <w:color w:val="000000" w:themeColor="text1"/>
          <w:lang w:eastAsia="es-CO"/>
        </w:rPr>
        <w:t xml:space="preserve">por parte del fabricante o comercializador, que demuestre e indique que los equipos ofrecidos, son </w:t>
      </w:r>
      <w:r w:rsidR="00A41085" w:rsidRPr="005145D7">
        <w:rPr>
          <w:rFonts w:eastAsia="MS Mincho"/>
          <w:color w:val="000000" w:themeColor="text1"/>
          <w:lang w:eastAsia="es-CO"/>
        </w:rPr>
        <w:t>más</w:t>
      </w:r>
      <w:r w:rsidRPr="005145D7">
        <w:rPr>
          <w:rFonts w:eastAsia="MS Mincho"/>
          <w:color w:val="000000" w:themeColor="text1"/>
          <w:lang w:eastAsia="es-CO"/>
        </w:rPr>
        <w:t xml:space="preserve"> eficientes en el consumo de energía que otros existentes en el mercado, esto incluye pantallas, monitores, televisores</w:t>
      </w:r>
      <w:r w:rsidR="0040726E">
        <w:rPr>
          <w:rFonts w:eastAsia="MS Mincho"/>
          <w:color w:val="000000" w:themeColor="text1"/>
          <w:lang w:eastAsia="es-CO"/>
        </w:rPr>
        <w:t>, electrodomésticos, electrodomésticos de consumo de gas,</w:t>
      </w:r>
      <w:r w:rsidRPr="005145D7">
        <w:rPr>
          <w:rFonts w:eastAsia="MS Mincho"/>
          <w:color w:val="000000" w:themeColor="text1"/>
          <w:lang w:eastAsia="es-CO"/>
        </w:rPr>
        <w:t xml:space="preserve"> entre otras</w:t>
      </w:r>
      <w:r w:rsidR="00E3298E" w:rsidRPr="005145D7">
        <w:rPr>
          <w:rFonts w:eastAsia="MS Mincho"/>
          <w:color w:val="000000" w:themeColor="text1"/>
          <w:lang w:eastAsia="es-CO"/>
        </w:rPr>
        <w:t xml:space="preserve">, toda vez que la Entidad </w:t>
      </w:r>
      <w:r w:rsidR="00D03B6E" w:rsidRPr="005145D7">
        <w:rPr>
          <w:rFonts w:eastAsia="MS Mincho"/>
          <w:color w:val="000000" w:themeColor="text1"/>
          <w:lang w:eastAsia="es-CO"/>
        </w:rPr>
        <w:t xml:space="preserve">implemento el Sistema de Eficiencia </w:t>
      </w:r>
      <w:r w:rsidR="00AC6B8D" w:rsidRPr="005145D7">
        <w:rPr>
          <w:rFonts w:eastAsia="MS Mincho"/>
          <w:color w:val="000000" w:themeColor="text1"/>
          <w:lang w:eastAsia="es-CO"/>
        </w:rPr>
        <w:t>Energética</w:t>
      </w:r>
      <w:r w:rsidR="00D03B6E" w:rsidRPr="005145D7">
        <w:rPr>
          <w:rFonts w:eastAsia="MS Mincho"/>
          <w:color w:val="000000" w:themeColor="text1"/>
          <w:lang w:eastAsia="es-CO"/>
        </w:rPr>
        <w:t xml:space="preserve"> la cual requiere que lo equipos a adquirir cumplan con esta condición</w:t>
      </w:r>
      <w:r w:rsidR="00A41085" w:rsidRPr="005145D7">
        <w:rPr>
          <w:rFonts w:eastAsia="MS Mincho"/>
          <w:color w:val="000000" w:themeColor="text1"/>
          <w:lang w:eastAsia="es-CO"/>
        </w:rPr>
        <w:t xml:space="preserve"> o su equivalente: </w:t>
      </w:r>
      <w:r w:rsidR="005145D7" w:rsidRPr="005145D7">
        <w:rPr>
          <w:rFonts w:eastAsia="MS Mincho"/>
          <w:color w:val="000000" w:themeColor="text1"/>
          <w:lang w:eastAsia="es-CO"/>
        </w:rPr>
        <w:t>* EU tipo B o inferior * SEER 16 o superior</w:t>
      </w:r>
      <w:r w:rsidR="005145D7">
        <w:rPr>
          <w:rFonts w:eastAsia="MS Mincho"/>
          <w:color w:val="000000" w:themeColor="text1"/>
          <w:lang w:eastAsia="es-CO"/>
        </w:rPr>
        <w:t xml:space="preserve"> </w:t>
      </w:r>
      <w:r w:rsidR="005145D7" w:rsidRPr="005145D7">
        <w:rPr>
          <w:rFonts w:eastAsia="MS Mincho"/>
          <w:color w:val="000000" w:themeColor="text1"/>
          <w:lang w:eastAsia="es-CO"/>
        </w:rPr>
        <w:t xml:space="preserve">* Energy </w:t>
      </w:r>
      <w:proofErr w:type="spellStart"/>
      <w:r w:rsidR="005145D7" w:rsidRPr="005145D7">
        <w:rPr>
          <w:rFonts w:eastAsia="MS Mincho"/>
          <w:color w:val="000000" w:themeColor="text1"/>
          <w:lang w:eastAsia="es-CO"/>
        </w:rPr>
        <w:t>Star</w:t>
      </w:r>
      <w:proofErr w:type="spellEnd"/>
      <w:r w:rsidR="005145D7" w:rsidRPr="005145D7">
        <w:rPr>
          <w:rFonts w:eastAsia="MS Mincho"/>
          <w:color w:val="000000" w:themeColor="text1"/>
          <w:lang w:eastAsia="es-CO"/>
        </w:rPr>
        <w:t xml:space="preserve"> o su equivalente</w:t>
      </w:r>
      <w:r w:rsidR="00C75002">
        <w:rPr>
          <w:rFonts w:eastAsia="MS Mincho"/>
          <w:color w:val="000000" w:themeColor="text1"/>
          <w:lang w:eastAsia="es-CO"/>
        </w:rPr>
        <w:t xml:space="preserve"> </w:t>
      </w:r>
    </w:p>
    <w:p w14:paraId="31EF04C1" w14:textId="77777777" w:rsidR="00482F7E" w:rsidRDefault="00482F7E" w:rsidP="00482F7E">
      <w:pPr>
        <w:pStyle w:val="Prrafodelista"/>
        <w:spacing w:after="0" w:line="240" w:lineRule="auto"/>
        <w:ind w:left="360"/>
        <w:jc w:val="both"/>
        <w:rPr>
          <w:rFonts w:eastAsia="MS Mincho"/>
          <w:color w:val="000000" w:themeColor="text1"/>
          <w:lang w:eastAsia="es-CO"/>
        </w:rPr>
      </w:pPr>
    </w:p>
    <w:p w14:paraId="7DE5048E" w14:textId="0775168E" w:rsidR="002A6298" w:rsidRPr="005145D7" w:rsidRDefault="00701F4A" w:rsidP="005145D7">
      <w:pPr>
        <w:pStyle w:val="Prrafodelista"/>
        <w:numPr>
          <w:ilvl w:val="0"/>
          <w:numId w:val="26"/>
        </w:numPr>
        <w:spacing w:after="0" w:line="240" w:lineRule="auto"/>
        <w:jc w:val="both"/>
        <w:rPr>
          <w:rFonts w:eastAsia="MS Mincho"/>
          <w:color w:val="000000" w:themeColor="text1"/>
          <w:lang w:eastAsia="es-CO"/>
        </w:rPr>
      </w:pPr>
      <w:r w:rsidRPr="005145D7">
        <w:rPr>
          <w:rFonts w:eastAsia="MS Mincho"/>
          <w:color w:val="000000" w:themeColor="text1"/>
          <w:lang w:eastAsia="es-CO"/>
        </w:rPr>
        <w:t xml:space="preserve">El proveedor deberá acreditar </w:t>
      </w:r>
      <w:r>
        <w:t>que no tiene sanciones ni medidas preventivas abiertas o proceso de ejecución ante las autoridades ambientales. Mediante una declaración juramentada por el proveedor dando cumplimiento a la Ley 1333 de 2009 Por la cual se establece el procedimiento sancionatorio ambiental -artículo 5 Decreto 780 de 2017.</w:t>
      </w:r>
    </w:p>
    <w:p w14:paraId="72AE4B94" w14:textId="2517A202" w:rsidR="002A6298" w:rsidRDefault="002A6298" w:rsidP="002A6298">
      <w:pPr>
        <w:spacing w:after="0" w:line="240" w:lineRule="auto"/>
        <w:contextualSpacing/>
        <w:rPr>
          <w:rFonts w:eastAsia="MS Mincho"/>
          <w:color w:val="000000" w:themeColor="text1"/>
          <w:lang w:eastAsia="es-CO"/>
        </w:rPr>
      </w:pPr>
    </w:p>
    <w:p w14:paraId="3E081812" w14:textId="4423BBA5" w:rsidR="00C2695A" w:rsidRDefault="00045194" w:rsidP="00B766A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</w:rPr>
      </w:pPr>
      <w:r>
        <w:rPr>
          <w:rFonts w:cs="Calibri"/>
          <w:b/>
          <w:bCs/>
        </w:rPr>
        <w:t xml:space="preserve">En etapa Contractual, </w:t>
      </w:r>
    </w:p>
    <w:p w14:paraId="77ED12A3" w14:textId="2F4D4CF3" w:rsidR="00045194" w:rsidRDefault="00045194" w:rsidP="00B766A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</w:rPr>
      </w:pPr>
    </w:p>
    <w:p w14:paraId="202BB9D5" w14:textId="0F92BBFE" w:rsidR="00045194" w:rsidRDefault="00045194" w:rsidP="00AE11C2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AE11C2">
        <w:rPr>
          <w:rFonts w:cs="Calibri"/>
        </w:rPr>
        <w:lastRenderedPageBreak/>
        <w:t xml:space="preserve">El contratista deberá </w:t>
      </w:r>
      <w:r w:rsidR="00F53136" w:rsidRPr="00AE11C2">
        <w:rPr>
          <w:rFonts w:cs="Calibri"/>
        </w:rPr>
        <w:t>allegar los equipos con el etiquetado de Eficiencia Energética o su equivalente</w:t>
      </w:r>
    </w:p>
    <w:p w14:paraId="6A56D039" w14:textId="77777777" w:rsidR="007639E6" w:rsidRPr="007639E6" w:rsidRDefault="007639E6" w:rsidP="007639E6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7639E6">
        <w:rPr>
          <w:rFonts w:cs="Calibri"/>
        </w:rPr>
        <w:t xml:space="preserve">Presentar certificados de afiliación vigente de Seguridad Social no mayor a 30 días </w:t>
      </w:r>
    </w:p>
    <w:p w14:paraId="10DF85C0" w14:textId="2C8F2FB0" w:rsidR="007639E6" w:rsidRPr="00AE11C2" w:rsidRDefault="000F44EE" w:rsidP="007639E6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4230ED92" wp14:editId="3A76B806">
            <wp:simplePos x="0" y="0"/>
            <wp:positionH relativeFrom="column">
              <wp:posOffset>3825240</wp:posOffset>
            </wp:positionH>
            <wp:positionV relativeFrom="paragraph">
              <wp:posOffset>215265</wp:posOffset>
            </wp:positionV>
            <wp:extent cx="1905000" cy="6096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39E6" w:rsidRPr="007639E6">
        <w:rPr>
          <w:rFonts w:cs="Calibri"/>
        </w:rPr>
        <w:t>Presentar copia de los pagos de seguridad social, donde se evidencie la cotización al nivel de riesgo acorde a la actividad desarrollada.</w:t>
      </w:r>
    </w:p>
    <w:p w14:paraId="255BD4F1" w14:textId="798B9EED" w:rsidR="00701F4A" w:rsidRDefault="00701F4A" w:rsidP="00B766A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</w:rPr>
      </w:pPr>
    </w:p>
    <w:p w14:paraId="5F48F046" w14:textId="60AECA2E" w:rsidR="00701F4A" w:rsidRDefault="00701F4A" w:rsidP="00B766A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</w:rPr>
      </w:pPr>
    </w:p>
    <w:p w14:paraId="27303CD9" w14:textId="7E037351" w:rsidR="001E01FC" w:rsidRPr="00D65509" w:rsidRDefault="00413FC3" w:rsidP="00AE11C2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</w:rPr>
        <w:t xml:space="preserve">Andrea </w:t>
      </w:r>
      <w:r w:rsidR="00AE11C2">
        <w:rPr>
          <w:rFonts w:cs="Calibri"/>
          <w:b/>
          <w:bCs/>
        </w:rPr>
        <w:t xml:space="preserve">Milena </w:t>
      </w:r>
      <w:r>
        <w:rPr>
          <w:rFonts w:cs="Calibri"/>
          <w:b/>
          <w:bCs/>
        </w:rPr>
        <w:t xml:space="preserve">Rey </w:t>
      </w:r>
      <w:r w:rsidR="00AE11C2">
        <w:rPr>
          <w:rFonts w:cs="Calibri"/>
          <w:b/>
          <w:bCs/>
        </w:rPr>
        <w:t>Moreno</w:t>
      </w:r>
    </w:p>
    <w:p w14:paraId="59147993" w14:textId="73EB4A8B" w:rsidR="002A6298" w:rsidRPr="00D65509" w:rsidRDefault="00F53136" w:rsidP="00AE11C2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Gestor</w:t>
      </w:r>
      <w:r w:rsidR="00413FC3">
        <w:rPr>
          <w:rFonts w:cs="Calibri"/>
        </w:rPr>
        <w:t xml:space="preserve"> SIGA</w:t>
      </w:r>
    </w:p>
    <w:sectPr w:rsidR="002A6298" w:rsidRPr="00D65509" w:rsidSect="00A15A42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311C6" w14:textId="77777777" w:rsidR="00EC5940" w:rsidRDefault="00EC5940" w:rsidP="001A74F0">
      <w:pPr>
        <w:spacing w:after="0" w:line="240" w:lineRule="auto"/>
      </w:pPr>
      <w:r>
        <w:separator/>
      </w:r>
    </w:p>
  </w:endnote>
  <w:endnote w:type="continuationSeparator" w:id="0">
    <w:p w14:paraId="69DF383D" w14:textId="77777777" w:rsidR="00EC5940" w:rsidRDefault="00EC594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40726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0FD882F" w:rsidR="00A15A42" w:rsidRPr="00A15A42" w:rsidRDefault="001E01FC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7B56C1">
          <w:rPr>
            <w:rFonts w:cs="Arial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8480" behindDoc="1" locked="0" layoutInCell="1" allowOverlap="1" wp14:anchorId="5E24854C" wp14:editId="503B2FBD">
              <wp:simplePos x="0" y="0"/>
              <wp:positionH relativeFrom="margin">
                <wp:align>right</wp:align>
              </wp:positionH>
              <wp:positionV relativeFrom="paragraph">
                <wp:posOffset>316865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A15A42" w:rsidRPr="00A15A42">
          <w:rPr>
            <w:rFonts w:ascii="Arial" w:hAnsi="Arial" w:cs="Arial"/>
            <w:sz w:val="20"/>
            <w:szCs w:val="20"/>
          </w:rPr>
          <w:fldChar w:fldCharType="begin"/>
        </w:r>
        <w:r w:rsidR="00A15A42"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="00A15A42"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92503" w:rsidRPr="00C92503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="00A15A42"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8AAFA76" w:rsidR="00A15A42" w:rsidRPr="00A15A42" w:rsidRDefault="0040726E" w:rsidP="001E01FC">
        <w:pPr>
          <w:pStyle w:val="Piedepgina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39A3E" w14:textId="77777777" w:rsidR="00EC5940" w:rsidRDefault="00EC5940" w:rsidP="001A74F0">
      <w:pPr>
        <w:spacing w:after="0" w:line="240" w:lineRule="auto"/>
      </w:pPr>
      <w:r>
        <w:separator/>
      </w:r>
    </w:p>
  </w:footnote>
  <w:footnote w:type="continuationSeparator" w:id="0">
    <w:p w14:paraId="3B69AAB5" w14:textId="77777777" w:rsidR="00EC5940" w:rsidRDefault="00EC594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40726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8C14C" w14:textId="77777777" w:rsidR="001E01FC" w:rsidRDefault="001E01FC">
    <w:pPr>
      <w:pStyle w:val="Encabezado"/>
    </w:pPr>
  </w:p>
  <w:p w14:paraId="0654D986" w14:textId="77777777" w:rsidR="001E01FC" w:rsidRDefault="001E01FC" w:rsidP="001E01FC">
    <w:pPr>
      <w:pStyle w:val="Textoindependiente2"/>
      <w:spacing w:line="240" w:lineRule="auto"/>
      <w:jc w:val="center"/>
      <w:rPr>
        <w:rFonts w:ascii="Calibri" w:hAnsi="Calibri" w:cs="Calibri"/>
        <w:b/>
      </w:rPr>
    </w:pPr>
  </w:p>
  <w:p w14:paraId="61649B01" w14:textId="20DC6E51" w:rsidR="001E01FC" w:rsidRDefault="00F53136" w:rsidP="001E01FC">
    <w:pPr>
      <w:pStyle w:val="Textoindependiente2"/>
      <w:spacing w:line="240" w:lineRule="auto"/>
      <w:jc w:val="center"/>
      <w:rPr>
        <w:rFonts w:ascii="Calibri" w:hAnsi="Calibri" w:cs="Calibri"/>
        <w:b/>
      </w:rPr>
    </w:pPr>
    <w:r>
      <w:rPr>
        <w:rFonts w:ascii="Calibri" w:hAnsi="Calibri" w:cs="Calibri"/>
        <w:b/>
      </w:rPr>
      <w:t xml:space="preserve">REQUISITOS SIGA </w:t>
    </w:r>
    <w:r w:rsidR="00AE11C2">
      <w:rPr>
        <w:rFonts w:ascii="Calibri" w:hAnsi="Calibri" w:cs="Calibri"/>
        <w:b/>
      </w:rPr>
      <w:t xml:space="preserve">PROCESO DE CONTRATACIÓN EQUIPOS DE </w:t>
    </w:r>
    <w:r w:rsidR="00C434AE">
      <w:rPr>
        <w:rFonts w:ascii="Calibri" w:hAnsi="Calibri" w:cs="Calibri"/>
        <w:b/>
      </w:rPr>
      <w:t>PANADERIA Y COCINA OCULTA</w:t>
    </w:r>
    <w:r w:rsidR="00AE11C2">
      <w:rPr>
        <w:rFonts w:ascii="Calibri" w:hAnsi="Calibri" w:cs="Calibri"/>
        <w:b/>
      </w:rPr>
      <w:t xml:space="preserve"> - SENNOVA</w:t>
    </w:r>
  </w:p>
  <w:p w14:paraId="048935EE" w14:textId="77777777" w:rsidR="00AE11C2" w:rsidRDefault="001E01FC" w:rsidP="001E01FC">
    <w:pPr>
      <w:pStyle w:val="Textoindependiente2"/>
      <w:spacing w:after="0" w:line="240" w:lineRule="auto"/>
      <w:jc w:val="center"/>
      <w:rPr>
        <w:rFonts w:ascii="Calibri" w:hAnsi="Calibri" w:cs="Calibri"/>
        <w:b/>
      </w:rPr>
    </w:pPr>
    <w:r w:rsidRPr="001E01FC">
      <w:rPr>
        <w:rFonts w:ascii="Calibri" w:hAnsi="Calibri" w:cs="Calibri"/>
        <w:b/>
      </w:rPr>
      <w:t>CENTRO DE BIOTECNOLOGÍA AGROPECUARIA DE MOSQUERA</w:t>
    </w:r>
  </w:p>
  <w:p w14:paraId="63F37D8B" w14:textId="2B26A4B3" w:rsidR="00633BEF" w:rsidRPr="001E01FC" w:rsidRDefault="00633BEF" w:rsidP="001E01FC">
    <w:pPr>
      <w:pStyle w:val="Textoindependiente2"/>
      <w:spacing w:after="0" w:line="240" w:lineRule="auto"/>
      <w:jc w:val="center"/>
      <w:rPr>
        <w:rFonts w:ascii="Calibri" w:hAnsi="Calibri" w:cs="Calibri"/>
        <w:b/>
      </w:rPr>
    </w:pPr>
    <w:r>
      <w:rPr>
        <w:noProof/>
        <w:lang w:val="es-CO"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3774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1" w15:restartNumberingAfterBreak="0">
    <w:nsid w:val="0CD33540"/>
    <w:multiLevelType w:val="hybridMultilevel"/>
    <w:tmpl w:val="F856C6AA"/>
    <w:lvl w:ilvl="0" w:tplc="174E88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32707"/>
    <w:multiLevelType w:val="hybridMultilevel"/>
    <w:tmpl w:val="F5CE73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002BA"/>
    <w:multiLevelType w:val="hybridMultilevel"/>
    <w:tmpl w:val="FCB2D17C"/>
    <w:lvl w:ilvl="0" w:tplc="FE76C2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D2046"/>
    <w:multiLevelType w:val="multilevel"/>
    <w:tmpl w:val="19CE7A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3774CE3"/>
    <w:multiLevelType w:val="hybridMultilevel"/>
    <w:tmpl w:val="E5F6A6F0"/>
    <w:lvl w:ilvl="0" w:tplc="5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163A4"/>
    <w:multiLevelType w:val="hybridMultilevel"/>
    <w:tmpl w:val="9C34F798"/>
    <w:lvl w:ilvl="0" w:tplc="5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6"/>
  </w:num>
  <w:num w:numId="5">
    <w:abstractNumId w:val="9"/>
  </w:num>
  <w:num w:numId="6">
    <w:abstractNumId w:val="14"/>
  </w:num>
  <w:num w:numId="7">
    <w:abstractNumId w:val="18"/>
  </w:num>
  <w:num w:numId="8">
    <w:abstractNumId w:val="27"/>
  </w:num>
  <w:num w:numId="9">
    <w:abstractNumId w:val="25"/>
  </w:num>
  <w:num w:numId="10">
    <w:abstractNumId w:val="19"/>
  </w:num>
  <w:num w:numId="11">
    <w:abstractNumId w:val="21"/>
  </w:num>
  <w:num w:numId="12">
    <w:abstractNumId w:val="0"/>
  </w:num>
  <w:num w:numId="13">
    <w:abstractNumId w:val="6"/>
  </w:num>
  <w:num w:numId="14">
    <w:abstractNumId w:val="5"/>
  </w:num>
  <w:num w:numId="15">
    <w:abstractNumId w:val="23"/>
  </w:num>
  <w:num w:numId="16">
    <w:abstractNumId w:val="28"/>
  </w:num>
  <w:num w:numId="17">
    <w:abstractNumId w:val="10"/>
  </w:num>
  <w:num w:numId="18">
    <w:abstractNumId w:val="2"/>
  </w:num>
  <w:num w:numId="19">
    <w:abstractNumId w:val="24"/>
  </w:num>
  <w:num w:numId="20">
    <w:abstractNumId w:val="7"/>
  </w:num>
  <w:num w:numId="21">
    <w:abstractNumId w:val="15"/>
  </w:num>
  <w:num w:numId="22">
    <w:abstractNumId w:val="11"/>
  </w:num>
  <w:num w:numId="23">
    <w:abstractNumId w:val="29"/>
  </w:num>
  <w:num w:numId="24">
    <w:abstractNumId w:val="12"/>
  </w:num>
  <w:num w:numId="25">
    <w:abstractNumId w:val="20"/>
  </w:num>
  <w:num w:numId="26">
    <w:abstractNumId w:val="1"/>
  </w:num>
  <w:num w:numId="27">
    <w:abstractNumId w:val="3"/>
  </w:num>
  <w:num w:numId="28">
    <w:abstractNumId w:val="22"/>
  </w:num>
  <w:num w:numId="29">
    <w:abstractNumId w:val="2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1D5B"/>
    <w:rsid w:val="000266D7"/>
    <w:rsid w:val="00030AE0"/>
    <w:rsid w:val="00045194"/>
    <w:rsid w:val="00061612"/>
    <w:rsid w:val="00091A2E"/>
    <w:rsid w:val="000C1FF1"/>
    <w:rsid w:val="000C3EDF"/>
    <w:rsid w:val="000E4720"/>
    <w:rsid w:val="000F44EE"/>
    <w:rsid w:val="00114AEC"/>
    <w:rsid w:val="00115DB7"/>
    <w:rsid w:val="001353DB"/>
    <w:rsid w:val="00141141"/>
    <w:rsid w:val="00164F79"/>
    <w:rsid w:val="0017667A"/>
    <w:rsid w:val="001778EA"/>
    <w:rsid w:val="00184D13"/>
    <w:rsid w:val="001A6548"/>
    <w:rsid w:val="001A74F0"/>
    <w:rsid w:val="001B7E38"/>
    <w:rsid w:val="001D259E"/>
    <w:rsid w:val="001E01FC"/>
    <w:rsid w:val="001E415B"/>
    <w:rsid w:val="001E5CA9"/>
    <w:rsid w:val="00202165"/>
    <w:rsid w:val="00237DC2"/>
    <w:rsid w:val="00242FE7"/>
    <w:rsid w:val="00261E0B"/>
    <w:rsid w:val="0029071C"/>
    <w:rsid w:val="002A6298"/>
    <w:rsid w:val="002D4C12"/>
    <w:rsid w:val="002F56E8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25C7"/>
    <w:rsid w:val="003D41EE"/>
    <w:rsid w:val="003E696A"/>
    <w:rsid w:val="003E6AC8"/>
    <w:rsid w:val="003F6E39"/>
    <w:rsid w:val="0040726E"/>
    <w:rsid w:val="00407C3D"/>
    <w:rsid w:val="00413FC3"/>
    <w:rsid w:val="0041765B"/>
    <w:rsid w:val="00417A95"/>
    <w:rsid w:val="0042368D"/>
    <w:rsid w:val="00433946"/>
    <w:rsid w:val="00435AF8"/>
    <w:rsid w:val="004658BE"/>
    <w:rsid w:val="00482F7E"/>
    <w:rsid w:val="00483F10"/>
    <w:rsid w:val="004B47B4"/>
    <w:rsid w:val="004C6C8D"/>
    <w:rsid w:val="004D4ECD"/>
    <w:rsid w:val="004F731D"/>
    <w:rsid w:val="00511546"/>
    <w:rsid w:val="005145D7"/>
    <w:rsid w:val="00514731"/>
    <w:rsid w:val="005207C9"/>
    <w:rsid w:val="00531EA6"/>
    <w:rsid w:val="00532981"/>
    <w:rsid w:val="00537FE7"/>
    <w:rsid w:val="0054095C"/>
    <w:rsid w:val="00574850"/>
    <w:rsid w:val="00583DA2"/>
    <w:rsid w:val="0058429B"/>
    <w:rsid w:val="00585C2D"/>
    <w:rsid w:val="0058760C"/>
    <w:rsid w:val="005911F4"/>
    <w:rsid w:val="005949A7"/>
    <w:rsid w:val="005A1A61"/>
    <w:rsid w:val="005A5280"/>
    <w:rsid w:val="005C4749"/>
    <w:rsid w:val="005E62A2"/>
    <w:rsid w:val="00633BEF"/>
    <w:rsid w:val="0064012F"/>
    <w:rsid w:val="00641471"/>
    <w:rsid w:val="00647B5F"/>
    <w:rsid w:val="00671F45"/>
    <w:rsid w:val="00685FBC"/>
    <w:rsid w:val="0069046A"/>
    <w:rsid w:val="006A05BA"/>
    <w:rsid w:val="006A2D47"/>
    <w:rsid w:val="006B63E3"/>
    <w:rsid w:val="006E1A51"/>
    <w:rsid w:val="006E3978"/>
    <w:rsid w:val="006F3821"/>
    <w:rsid w:val="00701F4A"/>
    <w:rsid w:val="00713024"/>
    <w:rsid w:val="0073001F"/>
    <w:rsid w:val="00745B31"/>
    <w:rsid w:val="0075241D"/>
    <w:rsid w:val="007639E6"/>
    <w:rsid w:val="00797B8C"/>
    <w:rsid w:val="007A57F9"/>
    <w:rsid w:val="007B05EA"/>
    <w:rsid w:val="007B56C1"/>
    <w:rsid w:val="007C758B"/>
    <w:rsid w:val="007E471D"/>
    <w:rsid w:val="007E7E14"/>
    <w:rsid w:val="00815841"/>
    <w:rsid w:val="00817370"/>
    <w:rsid w:val="00821888"/>
    <w:rsid w:val="0084199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0F79"/>
    <w:rsid w:val="00983C98"/>
    <w:rsid w:val="00985661"/>
    <w:rsid w:val="009956C7"/>
    <w:rsid w:val="009B48D7"/>
    <w:rsid w:val="009B76EF"/>
    <w:rsid w:val="009C10E4"/>
    <w:rsid w:val="00A04641"/>
    <w:rsid w:val="00A15A42"/>
    <w:rsid w:val="00A41085"/>
    <w:rsid w:val="00A51AD9"/>
    <w:rsid w:val="00A7439D"/>
    <w:rsid w:val="00A91E53"/>
    <w:rsid w:val="00AA2937"/>
    <w:rsid w:val="00AB0A03"/>
    <w:rsid w:val="00AC2521"/>
    <w:rsid w:val="00AC6B8D"/>
    <w:rsid w:val="00AE11C2"/>
    <w:rsid w:val="00AE1C21"/>
    <w:rsid w:val="00B766A4"/>
    <w:rsid w:val="00B87091"/>
    <w:rsid w:val="00BA3FD2"/>
    <w:rsid w:val="00BB20FB"/>
    <w:rsid w:val="00BB4039"/>
    <w:rsid w:val="00BC3EBF"/>
    <w:rsid w:val="00C127EE"/>
    <w:rsid w:val="00C2695A"/>
    <w:rsid w:val="00C434AE"/>
    <w:rsid w:val="00C75002"/>
    <w:rsid w:val="00C86F3C"/>
    <w:rsid w:val="00C91F7D"/>
    <w:rsid w:val="00C92503"/>
    <w:rsid w:val="00C94A83"/>
    <w:rsid w:val="00C968E6"/>
    <w:rsid w:val="00CA4049"/>
    <w:rsid w:val="00CA4FBC"/>
    <w:rsid w:val="00CC4301"/>
    <w:rsid w:val="00CE5C22"/>
    <w:rsid w:val="00CE601D"/>
    <w:rsid w:val="00D03B6E"/>
    <w:rsid w:val="00D123B6"/>
    <w:rsid w:val="00D3202C"/>
    <w:rsid w:val="00D471AF"/>
    <w:rsid w:val="00D533DD"/>
    <w:rsid w:val="00D53A48"/>
    <w:rsid w:val="00D65509"/>
    <w:rsid w:val="00D71412"/>
    <w:rsid w:val="00D73338"/>
    <w:rsid w:val="00DA7FED"/>
    <w:rsid w:val="00DC1D2D"/>
    <w:rsid w:val="00DC39A3"/>
    <w:rsid w:val="00DD209B"/>
    <w:rsid w:val="00DE5034"/>
    <w:rsid w:val="00E13462"/>
    <w:rsid w:val="00E2171C"/>
    <w:rsid w:val="00E3298E"/>
    <w:rsid w:val="00E34BBD"/>
    <w:rsid w:val="00E61FB6"/>
    <w:rsid w:val="00E65576"/>
    <w:rsid w:val="00E81C37"/>
    <w:rsid w:val="00E82290"/>
    <w:rsid w:val="00E82952"/>
    <w:rsid w:val="00E84707"/>
    <w:rsid w:val="00E90CE9"/>
    <w:rsid w:val="00E92F8B"/>
    <w:rsid w:val="00E949B1"/>
    <w:rsid w:val="00EC5940"/>
    <w:rsid w:val="00ED6D30"/>
    <w:rsid w:val="00EF2D7B"/>
    <w:rsid w:val="00EF5EEF"/>
    <w:rsid w:val="00F00C8F"/>
    <w:rsid w:val="00F170BC"/>
    <w:rsid w:val="00F44475"/>
    <w:rsid w:val="00F53136"/>
    <w:rsid w:val="00F53498"/>
    <w:rsid w:val="00F56B9B"/>
    <w:rsid w:val="00F65079"/>
    <w:rsid w:val="00F811F3"/>
    <w:rsid w:val="00FB0E18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3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1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paragraph" w:styleId="Textoindependiente2">
    <w:name w:val="Body Text 2"/>
    <w:basedOn w:val="Normal"/>
    <w:link w:val="Textoindependiente2Car"/>
    <w:rsid w:val="001E01FC"/>
    <w:pPr>
      <w:spacing w:after="120"/>
    </w:pPr>
    <w:rPr>
      <w:rFonts w:ascii="Times" w:eastAsia="Times New Roman" w:hAnsi="Times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1E01FC"/>
    <w:rPr>
      <w:rFonts w:ascii="Times" w:eastAsia="Times New Roman" w:hAnsi="Times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E6AC8"/>
    <w:pPr>
      <w:spacing w:after="0" w:line="240" w:lineRule="auto"/>
    </w:pPr>
    <w:rPr>
      <w:rFonts w:eastAsiaTheme="minorHAns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875D3"/>
    <w:rsid w:val="0033727B"/>
    <w:rsid w:val="003526EF"/>
    <w:rsid w:val="00367691"/>
    <w:rsid w:val="004210E3"/>
    <w:rsid w:val="00492D53"/>
    <w:rsid w:val="006A0859"/>
    <w:rsid w:val="007D6FB9"/>
    <w:rsid w:val="008407BD"/>
    <w:rsid w:val="00924FDA"/>
    <w:rsid w:val="009E6A90"/>
    <w:rsid w:val="00AF205E"/>
    <w:rsid w:val="00B96D21"/>
    <w:rsid w:val="00BE46C2"/>
    <w:rsid w:val="00D73C36"/>
    <w:rsid w:val="00E409D8"/>
    <w:rsid w:val="00E4576C"/>
    <w:rsid w:val="00F37D6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5E1A10C5D71C84429D5A2D41AED80FF8">
    <w:name w:val="5E1A10C5D71C84429D5A2D41AED80FF8"/>
    <w:rsid w:val="001F45FF"/>
  </w:style>
  <w:style w:type="paragraph" w:customStyle="1" w:styleId="09D9B5C09700EB40BA0EAAC6207A7405">
    <w:name w:val="09D9B5C09700EB40BA0EAAC6207A7405"/>
    <w:rsid w:val="001F45FF"/>
  </w:style>
  <w:style w:type="paragraph" w:customStyle="1" w:styleId="A47D39580D86AB4AB35246884B2FC072">
    <w:name w:val="A47D39580D86AB4AB35246884B2FC072"/>
    <w:rsid w:val="001F45FF"/>
  </w:style>
  <w:style w:type="paragraph" w:customStyle="1" w:styleId="2BACE22A06CA6A438C287A3E90CC8E36">
    <w:name w:val="2BACE22A06CA6A438C287A3E90CC8E36"/>
    <w:rsid w:val="001F45FF"/>
  </w:style>
  <w:style w:type="paragraph" w:customStyle="1" w:styleId="9B5A85FD983218418DF6743026544712">
    <w:name w:val="9B5A85FD983218418DF6743026544712"/>
    <w:rsid w:val="001F45FF"/>
  </w:style>
  <w:style w:type="paragraph" w:customStyle="1" w:styleId="8AF5CCDB184A4345A77C639215FDAB35">
    <w:name w:val="8AF5CCDB184A4345A77C639215FDAB35"/>
    <w:rsid w:val="001F45FF"/>
  </w:style>
  <w:style w:type="paragraph" w:customStyle="1" w:styleId="71266D9055CE5841AB54CD6C0B5663D7">
    <w:name w:val="71266D9055CE5841AB54CD6C0B5663D7"/>
    <w:rsid w:val="001F45FF"/>
  </w:style>
  <w:style w:type="paragraph" w:customStyle="1" w:styleId="B1F74A738909164F83DB2D0A6E14BCD3">
    <w:name w:val="B1F74A738909164F83DB2D0A6E14BCD3"/>
    <w:rsid w:val="001F45FF"/>
  </w:style>
  <w:style w:type="paragraph" w:customStyle="1" w:styleId="BA36FE226AE8AA45806E45AF29AB1F4F">
    <w:name w:val="BA36FE226AE8AA45806E45AF29AB1F4F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1215B0961C44DA602442F38402004" ma:contentTypeVersion="13" ma:contentTypeDescription="Create a new document." ma:contentTypeScope="" ma:versionID="366e2894b14c37b59c413dacd0f6e5f4">
  <xsd:schema xmlns:xsd="http://www.w3.org/2001/XMLSchema" xmlns:xs="http://www.w3.org/2001/XMLSchema" xmlns:p="http://schemas.microsoft.com/office/2006/metadata/properties" xmlns:ns3="ecc29cc1-8852-4337-b8ac-edbe75bbe805" xmlns:ns4="33417d98-4e07-455d-b0bc-229ed0a8850c" targetNamespace="http://schemas.microsoft.com/office/2006/metadata/properties" ma:root="true" ma:fieldsID="fd75ee3883b2a1e750ae75bf8586db21" ns3:_="" ns4:_="">
    <xsd:import namespace="ecc29cc1-8852-4337-b8ac-edbe75bbe805"/>
    <xsd:import namespace="33417d98-4e07-455d-b0bc-229ed0a885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29cc1-8852-4337-b8ac-edbe75bbe8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17d98-4e07-455d-b0bc-229ed0a885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36B63A9-447D-4EF5-A661-E66EE11E71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9ED936-5556-45AA-A42E-920E633B0D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2AA6E1-FBDF-44B7-AD0E-728D184B7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c29cc1-8852-4337-b8ac-edbe75bbe805"/>
    <ds:schemaRef ds:uri="33417d98-4e07-455d-b0bc-229ed0a88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1415B6-7704-4CBC-B2E9-D697D8840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Milena Rey Moreno</cp:lastModifiedBy>
  <cp:revision>6</cp:revision>
  <dcterms:created xsi:type="dcterms:W3CDTF">2021-03-10T21:03:00Z</dcterms:created>
  <dcterms:modified xsi:type="dcterms:W3CDTF">2021-03-10T21:11:00Z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0x01010083E1215B0961C44DA602442F38402004</vt:lpwstr>
  </property>
</Properties>
</file>