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34043F7" w14:textId="3A91E974" w:rsidR="00B45254" w:rsidRPr="00CD03C2" w:rsidRDefault="006351D1" w:rsidP="00DF0D4B">
      <w:pPr>
        <w:ind w:firstLine="708"/>
        <w:jc w:val="center"/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</w:pPr>
      <w:bookmarkStart w:id="0" w:name="_GoBack"/>
      <w:bookmarkEnd w:id="0"/>
      <w:r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FORMATO 2</w:t>
      </w:r>
      <w:r w:rsidR="00DF0D4B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 xml:space="preserve"> — </w:t>
      </w:r>
      <w:r w:rsidR="00B45254" w:rsidRPr="00CD03C2">
        <w:rPr>
          <w:rFonts w:ascii="Arial" w:hAnsi="Arial" w:cs="Arial"/>
          <w:b/>
          <w:color w:val="3B3838" w:themeColor="background2" w:themeShade="40"/>
          <w:sz w:val="20"/>
          <w:szCs w:val="20"/>
          <w:lang w:val="es-ES"/>
        </w:rPr>
        <w:t>PACTO DE TRANSPARENCIA</w:t>
      </w:r>
    </w:p>
    <w:p w14:paraId="0756D1EC" w14:textId="158EF9BF" w:rsidR="00B45254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  <w:r w:rsidRPr="00CD03C2">
        <w:rPr>
          <w:color w:val="3B3838" w:themeColor="background2" w:themeShade="40"/>
          <w:sz w:val="20"/>
          <w:szCs w:val="20"/>
        </w:rPr>
        <w:t xml:space="preserve">El presente documento hace parte integral de los Documentos del </w:t>
      </w:r>
      <w:r w:rsidR="00291448" w:rsidRPr="00CD03C2">
        <w:rPr>
          <w:color w:val="3B3838" w:themeColor="background2" w:themeShade="40"/>
          <w:sz w:val="20"/>
          <w:szCs w:val="20"/>
        </w:rPr>
        <w:t>Proceso</w:t>
      </w:r>
      <w:r w:rsidRPr="00CD03C2">
        <w:rPr>
          <w:color w:val="3B3838" w:themeColor="background2" w:themeShade="40"/>
          <w:sz w:val="20"/>
          <w:szCs w:val="20"/>
        </w:rPr>
        <w:t xml:space="preserve"> y con la carta de presentación de la propuesta el Proponente se compromete a: </w:t>
      </w:r>
    </w:p>
    <w:p w14:paraId="382B442D" w14:textId="77777777" w:rsidR="001C06D2" w:rsidRPr="00CD03C2" w:rsidRDefault="001C06D2" w:rsidP="001C06D2">
      <w:pPr>
        <w:pStyle w:val="InviasNormal"/>
        <w:spacing w:before="0" w:after="0"/>
        <w:outlineLvl w:val="0"/>
        <w:rPr>
          <w:color w:val="3B3838" w:themeColor="background2" w:themeShade="40"/>
          <w:sz w:val="20"/>
          <w:szCs w:val="20"/>
        </w:rPr>
      </w:pPr>
    </w:p>
    <w:p w14:paraId="28C002B5" w14:textId="290FD979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Cumplir estrictamente la Ley </w:t>
      </w:r>
      <w:r w:rsidR="00300E60" w:rsidRPr="00CD03C2">
        <w:rPr>
          <w:rFonts w:ascii="Arial" w:hAnsi="Arial" w:cs="Arial"/>
          <w:color w:val="3B3838" w:themeColor="background2" w:themeShade="40"/>
          <w:sz w:val="20"/>
          <w:szCs w:val="20"/>
        </w:rPr>
        <w:t>a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plicable.</w:t>
      </w:r>
    </w:p>
    <w:p w14:paraId="6934A787" w14:textId="15D56A9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Interpretar de buena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fe las normas aplicables a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manera que siempre produzcan los efectos buscados por las mismas.</w:t>
      </w:r>
    </w:p>
    <w:p w14:paraId="240BD4B7" w14:textId="62D3B39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incurrir en faltas a la verdad</w:t>
      </w:r>
      <w:r w:rsidR="0004530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adulteración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documentos o requisitos exigidos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74EC2ED1" w14:textId="51CC82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Igualmente se acepta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que,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durante la evaluación de las propuestas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AB556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primen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los aspectos de fondo por encima de la forma, buscando siempre favorecer la libre competencia.</w:t>
      </w:r>
    </w:p>
    <w:p w14:paraId="647C8940" w14:textId="6675030D" w:rsidR="006E3E33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Hacer un estudio completo del proyecto y de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así como realizar estudios y análisis propios, bajo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permita participar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en caso de resultar adjudicatario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me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permita ejecutar todas las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obligaciones contenidas en 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ontrato, así como asumir los riesgos a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mi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cargo asociados a la ejecución de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</w:t>
      </w:r>
      <w:r w:rsidR="00B60672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este. </w:t>
      </w:r>
    </w:p>
    <w:p w14:paraId="0C75A376" w14:textId="7D2BE62F" w:rsidR="00B45254" w:rsidRPr="00CD03C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los </w:t>
      </w:r>
      <w:r w:rsidR="00132DDE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encargados de planear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hacer arreglos previos, concomitantes o posteriores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con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para tratar de influenciar o manipular los resultados de la adjudicación. </w:t>
      </w:r>
    </w:p>
    <w:p w14:paraId="3815A31D" w14:textId="37D1D494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Enviar por escrito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todas las preguntas o inquietudes que surjan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no hacerlo de manera oral por ningún medio, salvo que se realicen dentro de las audiencias públicas. </w:t>
      </w:r>
    </w:p>
    <w:p w14:paraId="311F6075" w14:textId="6D68685A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Actuar con lealtad hacia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así como frente </w:t>
      </w:r>
      <w:r w:rsidR="00D60C2A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abstenernos de utilizar herramientas para dilatar o sabotear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Igualmente, las observaciones al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Abstenernos de hacer manifestaciones orales o escritas en contra de los demás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Proponentes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para corroborar tales afirmaciones.</w:t>
      </w:r>
    </w:p>
    <w:p w14:paraId="542EF042" w14:textId="7614BC01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</w:t>
      </w:r>
    </w:p>
    <w:p w14:paraId="27C40259" w14:textId="6978B26C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En las audiencias guardar compostura, no levantar la voz y hacer uso de la palabra únicamente cuando sea concedida y por el tiempo que sea concedida; y acatar las decisiones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 En caso de desacuerdo interponer los recursos o acciones que se consideren pertinentes</w:t>
      </w:r>
      <w:r w:rsidR="0082537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 los términos de la Ley Aplicable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259AD92A" w14:textId="2C2DD003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lastRenderedPageBreak/>
        <w:t xml:space="preserve">En las audiencias, abstenernos de proferir juicios de valor contra personas naturales o jurídicas, ni referirnos a asuntos personales de otros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Por lo tanto, en las audiencias solamente </w:t>
      </w:r>
      <w:r w:rsidR="00F042E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debatiremos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asuntos relacionados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</w:p>
    <w:p w14:paraId="4089E903" w14:textId="4B40673B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Solicitar o remitir a la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o a sus funcionarios y contratistas, cualquier información utilizando solamente los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y canales previstos en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05BD003E" w14:textId="29D5965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ofrecer trabajo, contratos o algún tipo de beneficio económico o de cualquier otra naturaleza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ningún funcionario público,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contratista o estructurador, vinculado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a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ripción del C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Exig</w:t>
      </w:r>
      <w:r w:rsidR="00A971F6" w:rsidRPr="00CD03C2">
        <w:rPr>
          <w:rFonts w:ascii="Arial" w:hAnsi="Arial" w:cs="Arial"/>
          <w:color w:val="3B3838" w:themeColor="background2" w:themeShade="40"/>
          <w:sz w:val="20"/>
          <w:szCs w:val="20"/>
        </w:rPr>
        <w:t>ir a nuestros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CD03C2">
        <w:rPr>
          <w:rFonts w:ascii="Arial" w:hAnsi="Arial" w:cs="Arial"/>
          <w:color w:val="3B3838" w:themeColor="background2" w:themeShade="40"/>
          <w:sz w:val="20"/>
          <w:szCs w:val="20"/>
        </w:rPr>
        <w:t>.</w:t>
      </w:r>
    </w:p>
    <w:p w14:paraId="42E637DC" w14:textId="27BD39DE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ni durante la ejecución o liquidación del contrato.</w:t>
      </w:r>
    </w:p>
    <w:p w14:paraId="14F9BBFB" w14:textId="5764E21D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contratar, ni ofrecer d</w:t>
      </w:r>
      <w:r w:rsidR="03AB8BC1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divas</w:t>
      </w:r>
      <w:r w:rsidR="74039872" w:rsidRPr="00CD03C2">
        <w:rPr>
          <w:rFonts w:ascii="Arial" w:hAnsi="Arial" w:cs="Arial"/>
          <w:color w:val="3B3838" w:themeColor="background2" w:themeShade="40"/>
          <w:sz w:val="20"/>
          <w:szCs w:val="20"/>
        </w:rPr>
        <w:t>, regalos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gratificaciones a personas con alta capacidad de influencia política o mediática, con el objeto de obtener citas o influir o presionar las decisiones que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la Entidad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tome respecto de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s de contratación estatal, bien sea en su adjudicación, supervisión o terminación. </w:t>
      </w:r>
    </w:p>
    <w:p w14:paraId="4BAD437B" w14:textId="25204487" w:rsidR="00B45254" w:rsidRPr="00CD03C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siempre se manifestará sobre las inquietudes relacionadas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 por los canales definidos en los documentos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. </w:t>
      </w:r>
    </w:p>
    <w:p w14:paraId="5102A178" w14:textId="544359B6" w:rsidR="00B45254" w:rsidRPr="00CD03C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No contratar ni ofrecer d</w:t>
      </w:r>
      <w:r w:rsidR="00DC43C6" w:rsidRPr="00CD03C2">
        <w:rPr>
          <w:rFonts w:ascii="Arial" w:hAnsi="Arial" w:cs="Arial"/>
          <w:color w:val="3B3838" w:themeColor="background2" w:themeShade="40"/>
          <w:sz w:val="20"/>
          <w:szCs w:val="20"/>
        </w:rPr>
        <w:t>á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divas, </w:t>
      </w:r>
      <w:r w:rsidR="00333E1C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regalos,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gratificaciones, contratos o cualquier tipo de beneficio económico o de cualquier naturaleza, a servidores 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>de la Entidad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sus asesores, o del equipo estructurador, con el fin de tener asesoramiento o acceso a información privilegiada, relacionada con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selección. </w:t>
      </w:r>
    </w:p>
    <w:p w14:paraId="6CF965FD" w14:textId="26E8BDAD" w:rsidR="00B45254" w:rsidRPr="00CD03C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>ar conocimiento</w:t>
      </w:r>
      <w:r w:rsidR="00214236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 la Entidad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, a la Secretaría de Transparencia del Departamento Administrativo de la Presidencia de la República y a las autoridades competentes 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en caso de presentarse alguna queja o denuncia sobre la ocurrencia de un acto de corrupción durante 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Contratación o con cargo al Contrato, </w:t>
      </w:r>
      <w:r w:rsidR="00B45254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y del conocimiento que tenga sobre posibles pagos o beneficios ofrecidos u otorgados. </w:t>
      </w:r>
    </w:p>
    <w:p w14:paraId="3FC74D9F" w14:textId="18F59201" w:rsidR="00B45254" w:rsidRPr="000F078D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  <w:lang w:val="es-ES"/>
        </w:rPr>
      </w:pP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>Denunciar de manera inmediata ante las autoridades competentes, con copia a la Secretaría de Transparencia del Departamento Administrativo de la Presidencia de la República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>,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cualquier solicitud, ofrecimiento, favor, dádiva, prerrogativa, recompensa, gratificación o atención social, efectuada por </w:t>
      </w:r>
      <w:r w:rsidR="002B36E3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Proponentes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CD03C2">
        <w:rPr>
          <w:rFonts w:ascii="Arial" w:hAnsi="Arial" w:cs="Arial"/>
          <w:color w:val="3B3838" w:themeColor="background2" w:themeShade="40"/>
          <w:sz w:val="20"/>
          <w:szCs w:val="20"/>
        </w:rPr>
        <w:t>Proceso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de selección, de manera previa, concomitante o posterior al mismo, que tengan la intención de inducir</w:t>
      </w:r>
      <w:r w:rsidR="001457BB"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o direccionar</w:t>
      </w:r>
      <w:r w:rsidRPr="00CD03C2">
        <w:rPr>
          <w:rFonts w:ascii="Arial" w:hAnsi="Arial" w:cs="Arial"/>
          <w:color w:val="3B3838" w:themeColor="background2" w:themeShade="40"/>
          <w:sz w:val="20"/>
          <w:szCs w:val="20"/>
        </w:rPr>
        <w:t xml:space="preserve"> alguna decisión relacionada con la adjudicación.</w:t>
      </w:r>
    </w:p>
    <w:p w14:paraId="357BA0C8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62D3EC80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7724CE27" w14:textId="77777777" w:rsid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p w14:paraId="24981FF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Atentamente,</w:t>
      </w:r>
    </w:p>
    <w:p w14:paraId="7B0DF3B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614C39F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Proponente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44582A92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Nombre del Representante Legal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</w:t>
      </w:r>
    </w:p>
    <w:p w14:paraId="0565F038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C. C. No.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 xml:space="preserve">_____________________ </w:t>
      </w:r>
      <w:proofErr w:type="gramStart"/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de</w:t>
      </w:r>
      <w:proofErr w:type="gramEnd"/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 xml:space="preserve"> _______________</w:t>
      </w:r>
    </w:p>
    <w:p w14:paraId="22FD4F04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Dirección de correo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6ACD01B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Correo electrónico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55C81C07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Telefax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8E82243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Ciudad</w:t>
      </w: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ab/>
        <w:t>_______________________________________</w:t>
      </w:r>
    </w:p>
    <w:p w14:paraId="7C776FDA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0D0B06CB" w14:textId="77777777" w:rsidR="000F078D" w:rsidRPr="000F078D" w:rsidRDefault="000F078D" w:rsidP="000F078D">
      <w:pPr>
        <w:tabs>
          <w:tab w:val="left" w:pos="-142"/>
        </w:tabs>
        <w:autoSpaceDE w:val="0"/>
        <w:autoSpaceDN w:val="0"/>
        <w:adjustRightInd w:val="0"/>
        <w:spacing w:before="120" w:after="120" w:line="240" w:lineRule="auto"/>
        <w:jc w:val="both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</w:p>
    <w:p w14:paraId="7B105250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  <w:t>___________________________________________________</w:t>
      </w:r>
    </w:p>
    <w:p w14:paraId="3C32CC96" w14:textId="77777777" w:rsidR="000F078D" w:rsidRPr="000F078D" w:rsidRDefault="000F078D" w:rsidP="000F078D">
      <w:pPr>
        <w:numPr>
          <w:ilvl w:val="12"/>
          <w:numId w:val="0"/>
        </w:numPr>
        <w:spacing w:before="120" w:after="120" w:line="240" w:lineRule="auto"/>
        <w:jc w:val="center"/>
        <w:rPr>
          <w:rFonts w:ascii="Arial" w:eastAsia="Times New Roman" w:hAnsi="Arial" w:cs="Arial"/>
          <w:color w:val="3B3838" w:themeColor="background2" w:themeShade="40"/>
          <w:sz w:val="20"/>
          <w:szCs w:val="20"/>
          <w:lang w:eastAsia="es-ES"/>
        </w:rPr>
      </w:pPr>
      <w:r w:rsidRPr="000F078D">
        <w:rPr>
          <w:rFonts w:ascii="Arial" w:eastAsia="Times New Roman" w:hAnsi="Arial" w:cs="Arial"/>
          <w:color w:val="3B3838" w:themeColor="background2" w:themeShade="40"/>
          <w:sz w:val="20"/>
          <w:szCs w:val="20"/>
          <w:highlight w:val="lightGray"/>
          <w:lang w:eastAsia="es-ES"/>
        </w:rPr>
        <w:t>(Firma del proponente o de su Representante Legal)</w:t>
      </w:r>
    </w:p>
    <w:p w14:paraId="5A059E56" w14:textId="77777777" w:rsidR="000F078D" w:rsidRPr="000F078D" w:rsidRDefault="000F078D" w:rsidP="000F078D">
      <w:pPr>
        <w:spacing w:line="240" w:lineRule="auto"/>
        <w:jc w:val="both"/>
        <w:rPr>
          <w:rFonts w:ascii="Arial" w:hAnsi="Arial" w:cs="Arial"/>
          <w:color w:val="3B3838" w:themeColor="background2" w:themeShade="40"/>
          <w:sz w:val="20"/>
          <w:szCs w:val="20"/>
        </w:rPr>
      </w:pPr>
    </w:p>
    <w:sectPr w:rsidR="000F078D" w:rsidRPr="000F078D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67AC38E" w14:textId="77777777" w:rsidR="00E16374" w:rsidRDefault="00E16374" w:rsidP="006522CE">
      <w:pPr>
        <w:spacing w:after="0" w:line="240" w:lineRule="auto"/>
      </w:pPr>
      <w:r>
        <w:separator/>
      </w:r>
    </w:p>
  </w:endnote>
  <w:endnote w:type="continuationSeparator" w:id="0">
    <w:p w14:paraId="337A3202" w14:textId="77777777" w:rsidR="00E16374" w:rsidRDefault="00E16374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2245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ayout w:type="fixed"/>
      <w:tblLook w:val="01E0" w:firstRow="1" w:lastRow="1" w:firstColumn="1" w:lastColumn="1" w:noHBand="0" w:noVBand="0"/>
    </w:tblPr>
    <w:tblGrid>
      <w:gridCol w:w="768"/>
      <w:gridCol w:w="1922"/>
      <w:gridCol w:w="991"/>
      <w:gridCol w:w="283"/>
    </w:tblGrid>
    <w:tr w:rsidR="00DB3D75" w:rsidRPr="003D005D" w14:paraId="140CCD9F" w14:textId="77777777" w:rsidTr="00E858D4">
      <w:trPr>
        <w:trHeight w:val="220"/>
      </w:trPr>
      <w:tc>
        <w:tcPr>
          <w:tcW w:w="969" w:type="pct"/>
          <w:shd w:val="clear" w:color="auto" w:fill="auto"/>
          <w:vAlign w:val="center"/>
        </w:tcPr>
        <w:p w14:paraId="0B38E9E8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shd w:val="clear" w:color="auto" w:fill="auto"/>
          <w:vAlign w:val="center"/>
        </w:tcPr>
        <w:p w14:paraId="21721D95" w14:textId="44ED36E0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color w:val="595959"/>
              <w:sz w:val="16"/>
              <w:szCs w:val="16"/>
              <w:lang w:eastAsia="es-CO"/>
            </w:rPr>
            <w:t>CCE-EICP-</w:t>
          </w: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IDI-09</w:t>
          </w:r>
        </w:p>
      </w:tc>
      <w:tc>
        <w:tcPr>
          <w:tcW w:w="1250" w:type="pct"/>
          <w:shd w:val="clear" w:color="auto" w:fill="auto"/>
          <w:vAlign w:val="center"/>
        </w:tcPr>
        <w:p w14:paraId="31E5AEBA" w14:textId="77777777" w:rsidR="00DB3D75" w:rsidRPr="003D005D" w:rsidRDefault="00DB3D75" w:rsidP="00DB3D75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</w:pPr>
          <w:r w:rsidRPr="003D005D">
            <w:rPr>
              <w:rFonts w:eastAsia="Arial" w:cs="Arial"/>
              <w:b/>
              <w:color w:val="595959"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shd w:val="clear" w:color="auto" w:fill="auto"/>
          <w:vAlign w:val="center"/>
        </w:tcPr>
        <w:p w14:paraId="536CE7FE" w14:textId="77777777" w:rsidR="00DB3D75" w:rsidRPr="003D005D" w:rsidRDefault="00DB3D75" w:rsidP="00DB3D75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  <w:lang w:eastAsia="es-CO"/>
            </w:rPr>
          </w:pPr>
          <w:r>
            <w:rPr>
              <w:rFonts w:eastAsia="Arial" w:cs="Arial"/>
              <w:color w:val="595959"/>
              <w:sz w:val="16"/>
              <w:szCs w:val="16"/>
              <w:lang w:eastAsia="es-CO"/>
            </w:rPr>
            <w:t>1</w:t>
          </w:r>
        </w:p>
      </w:tc>
    </w:tr>
  </w:tbl>
  <w:p w14:paraId="62F0839B" w14:textId="77777777" w:rsidR="00C8610F" w:rsidRDefault="00C8610F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68FAE1F" w14:textId="77777777" w:rsidR="00E16374" w:rsidRDefault="00E16374" w:rsidP="006522CE">
      <w:pPr>
        <w:spacing w:after="0" w:line="240" w:lineRule="auto"/>
      </w:pPr>
      <w:r>
        <w:separator/>
      </w:r>
    </w:p>
  </w:footnote>
  <w:footnote w:type="continuationSeparator" w:id="0">
    <w:p w14:paraId="35775906" w14:textId="77777777" w:rsidR="00E16374" w:rsidRDefault="00E16374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5A91CA" w14:textId="3EAD1EA1" w:rsidR="006522CE" w:rsidRDefault="00496A22" w:rsidP="006522CE">
    <w:pPr>
      <w:ind w:firstLine="708"/>
      <w:rPr>
        <w:rFonts w:ascii="Arial" w:hAnsi="Arial" w:cs="Arial"/>
        <w:b/>
        <w:sz w:val="20"/>
        <w:szCs w:val="20"/>
      </w:rPr>
    </w:pPr>
    <w:r>
      <w:rPr>
        <w:noProof/>
        <w:lang w:eastAsia="es-CO"/>
      </w:rPr>
      <w:drawing>
        <wp:anchor distT="0" distB="0" distL="114300" distR="114300" simplePos="0" relativeHeight="251659264" behindDoc="0" locked="0" layoutInCell="1" allowOverlap="1" wp14:anchorId="127CCBCD" wp14:editId="58A32B9F">
          <wp:simplePos x="0" y="0"/>
          <wp:positionH relativeFrom="margin">
            <wp:posOffset>2644140</wp:posOffset>
          </wp:positionH>
          <wp:positionV relativeFrom="page">
            <wp:posOffset>581025</wp:posOffset>
          </wp:positionV>
          <wp:extent cx="629920" cy="588645"/>
          <wp:effectExtent l="0" t="0" r="0" b="1905"/>
          <wp:wrapNone/>
          <wp:docPr id="80" name="Imagen 80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Macintosh HD:Users:leonardocantor:Desktop:Assets-plantillas.png"/>
                  <pic:cNvPicPr>
                    <a:picLocks noChangeAspect="1" noChangeArrowheads="1"/>
                  </pic:cNvPicPr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88752" t="-3394" b="-1"/>
                  <a:stretch/>
                </pic:blipFill>
                <pic:spPr bwMode="auto">
                  <a:xfrm>
                    <a:off x="0" y="0"/>
                    <a:ext cx="629920" cy="58864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0797B273" w14:textId="2C6EE4DE" w:rsidR="006522CE" w:rsidRPr="00162BD9" w:rsidRDefault="006522CE" w:rsidP="006522CE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color w:val="3B3838" w:themeColor="background2" w:themeShade="40"/>
        <w:sz w:val="20"/>
        <w:szCs w:val="20"/>
      </w:rPr>
    </w:pP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[</w:t>
    </w:r>
    <w:r w:rsidR="006351D1" w:rsidRPr="006351D1">
      <w:rPr>
        <w:rFonts w:cs="Arial"/>
        <w:b/>
        <w:color w:val="3B3838" w:themeColor="background2" w:themeShade="40"/>
        <w:sz w:val="20"/>
        <w:szCs w:val="20"/>
      </w:rPr>
      <w:t xml:space="preserve">No. </w:t>
    </w:r>
    <w:r w:rsidR="00C01645">
      <w:rPr>
        <w:rFonts w:cs="Arial"/>
        <w:b/>
        <w:color w:val="3B3838" w:themeColor="background2" w:themeShade="40"/>
        <w:sz w:val="20"/>
        <w:szCs w:val="20"/>
      </w:rPr>
      <w:t>MC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-BYC-CIMM-</w:t>
    </w:r>
    <w:r w:rsidR="00E86800">
      <w:rPr>
        <w:rFonts w:cs="Arial"/>
        <w:b/>
        <w:color w:val="3B3838" w:themeColor="background2" w:themeShade="40"/>
        <w:sz w:val="20"/>
        <w:szCs w:val="20"/>
      </w:rPr>
      <w:t>XXX</w:t>
    </w:r>
    <w:r w:rsidR="000F078D" w:rsidRPr="000F078D">
      <w:rPr>
        <w:rFonts w:cs="Arial"/>
        <w:b/>
        <w:color w:val="3B3838" w:themeColor="background2" w:themeShade="40"/>
        <w:sz w:val="20"/>
        <w:szCs w:val="20"/>
      </w:rPr>
      <w:t>-202</w:t>
    </w:r>
    <w:r w:rsidR="00496A22">
      <w:rPr>
        <w:rFonts w:cs="Arial"/>
        <w:b/>
        <w:color w:val="3B3838" w:themeColor="background2" w:themeShade="40"/>
        <w:sz w:val="20"/>
        <w:szCs w:val="20"/>
      </w:rPr>
      <w:t>1</w:t>
    </w:r>
    <w:r w:rsidRPr="00162BD9">
      <w:rPr>
        <w:rFonts w:cs="Arial"/>
        <w:b/>
        <w:color w:val="3B3838" w:themeColor="background2" w:themeShade="40"/>
        <w:sz w:val="20"/>
        <w:szCs w:val="20"/>
        <w:highlight w:val="lightGray"/>
      </w:rPr>
      <w:t>]</w:t>
    </w:r>
    <w:r w:rsidRPr="00162BD9">
      <w:rPr>
        <w:rFonts w:cs="Arial"/>
        <w:b/>
        <w:color w:val="3B3838" w:themeColor="background2" w:themeShade="40"/>
        <w:sz w:val="20"/>
        <w:szCs w:val="20"/>
      </w:rPr>
      <w:t xml:space="preserve"> </w:t>
    </w:r>
  </w:p>
  <w:p w14:paraId="61A5A4DE" w14:textId="2FB78621" w:rsidR="006522CE" w:rsidRPr="00162BD9" w:rsidRDefault="006351D1" w:rsidP="006522CE">
    <w:pPr>
      <w:pStyle w:val="Encabezado"/>
      <w:jc w:val="right"/>
      <w:rPr>
        <w:rFonts w:ascii="Arial Narrow" w:hAnsi="Arial Narrow"/>
        <w:b/>
        <w:color w:val="3B3838" w:themeColor="background2" w:themeShade="40"/>
        <w:sz w:val="18"/>
        <w:szCs w:val="20"/>
      </w:rPr>
    </w:pPr>
    <w:r>
      <w:rPr>
        <w:rFonts w:cs="Arial"/>
        <w:b/>
        <w:color w:val="3B3838" w:themeColor="background2" w:themeShade="40"/>
        <w:sz w:val="20"/>
        <w:szCs w:val="20"/>
      </w:rPr>
      <w:t>FORMATO</w:t>
    </w:r>
    <w:r w:rsidR="003D3AD6">
      <w:rPr>
        <w:rFonts w:cs="Arial"/>
        <w:b/>
        <w:color w:val="3B3838" w:themeColor="background2" w:themeShade="40"/>
        <w:sz w:val="20"/>
        <w:szCs w:val="20"/>
      </w:rPr>
      <w:t xml:space="preserve"> </w:t>
    </w:r>
    <w:r w:rsidR="00496A22">
      <w:rPr>
        <w:rFonts w:cs="Arial"/>
        <w:b/>
        <w:color w:val="3B3838" w:themeColor="background2" w:themeShade="40"/>
        <w:sz w:val="20"/>
        <w:szCs w:val="20"/>
      </w:rPr>
      <w:t>5</w:t>
    </w:r>
    <w:r w:rsidR="006522CE" w:rsidRPr="00162BD9">
      <w:rPr>
        <w:rFonts w:ascii="Arial Narrow" w:hAnsi="Arial Narrow"/>
        <w:b/>
        <w:color w:val="3B3838" w:themeColor="background2" w:themeShade="40"/>
        <w:sz w:val="18"/>
        <w:szCs w:val="20"/>
      </w:rPr>
      <w:t xml:space="preserve"> </w:t>
    </w:r>
  </w:p>
  <w:p w14:paraId="0D328A4B" w14:textId="79EB914C" w:rsidR="006522CE" w:rsidRDefault="006522CE">
    <w:pPr>
      <w:pStyle w:val="Encabezado"/>
    </w:pPr>
  </w:p>
  <w:p w14:paraId="203A3043" w14:textId="77777777" w:rsidR="006522CE" w:rsidRDefault="006522CE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530A"/>
    <w:rsid w:val="000F078D"/>
    <w:rsid w:val="000F4063"/>
    <w:rsid w:val="00132DDE"/>
    <w:rsid w:val="001457BB"/>
    <w:rsid w:val="00147837"/>
    <w:rsid w:val="001C06D2"/>
    <w:rsid w:val="001C5E0E"/>
    <w:rsid w:val="00214236"/>
    <w:rsid w:val="00236C56"/>
    <w:rsid w:val="002415FE"/>
    <w:rsid w:val="00246B60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B3F14"/>
    <w:rsid w:val="003D3AD6"/>
    <w:rsid w:val="003F3F14"/>
    <w:rsid w:val="00402093"/>
    <w:rsid w:val="00413CA1"/>
    <w:rsid w:val="00430C44"/>
    <w:rsid w:val="004404E1"/>
    <w:rsid w:val="00467AC1"/>
    <w:rsid w:val="00496A22"/>
    <w:rsid w:val="004D3318"/>
    <w:rsid w:val="00550133"/>
    <w:rsid w:val="005F3EEA"/>
    <w:rsid w:val="00627712"/>
    <w:rsid w:val="006333AA"/>
    <w:rsid w:val="006351D1"/>
    <w:rsid w:val="006522CE"/>
    <w:rsid w:val="00676733"/>
    <w:rsid w:val="006E3E33"/>
    <w:rsid w:val="007132D6"/>
    <w:rsid w:val="007235C7"/>
    <w:rsid w:val="00765F11"/>
    <w:rsid w:val="007705EB"/>
    <w:rsid w:val="007757C6"/>
    <w:rsid w:val="007852EB"/>
    <w:rsid w:val="007D0F4E"/>
    <w:rsid w:val="00825376"/>
    <w:rsid w:val="008C0A60"/>
    <w:rsid w:val="00912B46"/>
    <w:rsid w:val="00966220"/>
    <w:rsid w:val="00966597"/>
    <w:rsid w:val="00A74921"/>
    <w:rsid w:val="00A971F6"/>
    <w:rsid w:val="00AB556C"/>
    <w:rsid w:val="00AD2A03"/>
    <w:rsid w:val="00B15898"/>
    <w:rsid w:val="00B45254"/>
    <w:rsid w:val="00B60672"/>
    <w:rsid w:val="00BC18AA"/>
    <w:rsid w:val="00C01645"/>
    <w:rsid w:val="00C8610F"/>
    <w:rsid w:val="00C95212"/>
    <w:rsid w:val="00CD03C2"/>
    <w:rsid w:val="00CD6FE2"/>
    <w:rsid w:val="00D60C2A"/>
    <w:rsid w:val="00D86075"/>
    <w:rsid w:val="00D8610F"/>
    <w:rsid w:val="00DB3D75"/>
    <w:rsid w:val="00DC43C6"/>
    <w:rsid w:val="00DE5E01"/>
    <w:rsid w:val="00DF0D4B"/>
    <w:rsid w:val="00E16374"/>
    <w:rsid w:val="00E26383"/>
    <w:rsid w:val="00E63AEB"/>
    <w:rsid w:val="00E74761"/>
    <w:rsid w:val="00E86800"/>
    <w:rsid w:val="00EC3706"/>
    <w:rsid w:val="00F042EB"/>
    <w:rsid w:val="00F61F23"/>
    <w:rsid w:val="00F70439"/>
    <w:rsid w:val="00F95D03"/>
    <w:rsid w:val="03AB8BC1"/>
    <w:rsid w:val="12E51FAD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docId w15:val="{E828CA50-1B9C-4282-A9E4-755B9E1914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1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customStyle="1" w:styleId="Tablaconcuadrculaclara1">
    <w:name w:val="Tabla con cuadrícula clara1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1" ma:contentTypeDescription="Crear nuevo documento." ma:contentTypeScope="" ma:versionID="3b92459d2aaeba420575d7951743e2fa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1fc7eb49e2841bef75d19e31d8ad33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5CF3396-9D8A-41EA-AD55-87CBDD1C236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12335DFD-FF70-47EC-957F-9BE1994D99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1133</Words>
  <Characters>6232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Edwin Eddaly Sibo Ortíz</cp:lastModifiedBy>
  <cp:revision>3</cp:revision>
  <dcterms:created xsi:type="dcterms:W3CDTF">2021-03-22T17:08:00Z</dcterms:created>
  <dcterms:modified xsi:type="dcterms:W3CDTF">2021-03-22T17:12:00Z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</Properties>
</file>