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89A" w:rsidRPr="00BF2285" w:rsidRDefault="007A360C" w:rsidP="007A360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                 </w:t>
      </w:r>
      <w:r w:rsidR="0019489A" w:rsidRPr="00BF2285">
        <w:rPr>
          <w:rFonts w:ascii="Arial" w:hAnsi="Arial" w:cs="Arial"/>
          <w:b/>
          <w:sz w:val="28"/>
          <w:szCs w:val="28"/>
        </w:rPr>
        <w:t xml:space="preserve">ANEXO No. </w:t>
      </w:r>
      <w:r w:rsidR="00077430">
        <w:rPr>
          <w:rFonts w:ascii="Arial" w:hAnsi="Arial" w:cs="Arial"/>
          <w:b/>
          <w:sz w:val="28"/>
          <w:szCs w:val="28"/>
        </w:rPr>
        <w:t>8</w:t>
      </w:r>
      <w:r w:rsidR="00A34393" w:rsidRPr="00BF2285">
        <w:rPr>
          <w:rFonts w:ascii="Arial" w:hAnsi="Arial" w:cs="Arial"/>
          <w:b/>
          <w:sz w:val="28"/>
          <w:szCs w:val="28"/>
        </w:rPr>
        <w:t xml:space="preserve"> </w:t>
      </w:r>
    </w:p>
    <w:p w:rsidR="009B7BA3" w:rsidRDefault="00077430" w:rsidP="009A135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LUGAR D</w:t>
      </w:r>
      <w:r w:rsidR="00B21736">
        <w:rPr>
          <w:rFonts w:ascii="Arial" w:hAnsi="Arial" w:cs="Arial"/>
          <w:b/>
          <w:sz w:val="24"/>
          <w:szCs w:val="24"/>
        </w:rPr>
        <w:t xml:space="preserve">E PREACION DE LOS SERVICIOS </w:t>
      </w:r>
      <w:bookmarkStart w:id="0" w:name="_GoBack"/>
      <w:bookmarkEnd w:id="0"/>
    </w:p>
    <w:p w:rsidR="009A1359" w:rsidRPr="006D2CBA" w:rsidRDefault="009A1359" w:rsidP="009A1359">
      <w:pPr>
        <w:jc w:val="both"/>
        <w:rPr>
          <w:rFonts w:ascii="Arial" w:hAnsi="Arial" w:cs="Arial"/>
          <w:sz w:val="20"/>
          <w:szCs w:val="20"/>
        </w:rPr>
      </w:pPr>
      <w:r w:rsidRPr="006D2CBA">
        <w:rPr>
          <w:rFonts w:ascii="Arial" w:hAnsi="Arial" w:cs="Arial"/>
          <w:sz w:val="20"/>
          <w:szCs w:val="20"/>
        </w:rPr>
        <w:t xml:space="preserve">La prestación del servicio se realizará en los siguientes puntos de servicio a nivel nacional de la Dirección de Bienestar Social, así: </w:t>
      </w:r>
    </w:p>
    <w:p w:rsidR="009A1359" w:rsidRDefault="009A1359" w:rsidP="009A1359">
      <w:pPr>
        <w:pStyle w:val="Prrafodelista"/>
        <w:ind w:left="0"/>
        <w:jc w:val="both"/>
        <w:rPr>
          <w:rFonts w:ascii="Arial" w:hAnsi="Arial" w:cs="Arial"/>
          <w:b/>
        </w:rPr>
      </w:pPr>
    </w:p>
    <w:tbl>
      <w:tblPr>
        <w:tblW w:w="94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8"/>
        <w:gridCol w:w="1172"/>
        <w:gridCol w:w="2458"/>
        <w:gridCol w:w="3027"/>
        <w:gridCol w:w="779"/>
        <w:gridCol w:w="782"/>
      </w:tblGrid>
      <w:tr w:rsidR="009A1359" w:rsidRPr="006D2CBA" w:rsidTr="009A1359">
        <w:trPr>
          <w:trHeight w:val="175"/>
          <w:jc w:val="center"/>
        </w:trPr>
        <w:tc>
          <w:tcPr>
            <w:tcW w:w="1188" w:type="dxa"/>
            <w:vMerge w:val="restart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D2CBA">
              <w:rPr>
                <w:rFonts w:ascii="Arial" w:hAnsi="Arial" w:cs="Arial"/>
                <w:b/>
                <w:bCs/>
                <w:sz w:val="14"/>
                <w:szCs w:val="14"/>
              </w:rPr>
              <w:t>DEPARTAMENTO</w:t>
            </w:r>
          </w:p>
        </w:tc>
        <w:tc>
          <w:tcPr>
            <w:tcW w:w="1172" w:type="dxa"/>
            <w:vMerge w:val="restart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D2CBA">
              <w:rPr>
                <w:rFonts w:ascii="Arial" w:hAnsi="Arial" w:cs="Arial"/>
                <w:b/>
                <w:bCs/>
                <w:sz w:val="14"/>
                <w:szCs w:val="14"/>
              </w:rPr>
              <w:t>CIUDAD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D2CBA">
              <w:rPr>
                <w:rFonts w:ascii="Arial" w:hAnsi="Arial" w:cs="Arial"/>
                <w:b/>
                <w:bCs/>
                <w:sz w:val="14"/>
                <w:szCs w:val="14"/>
              </w:rPr>
              <w:t>PUNTO DE SERVICIO</w:t>
            </w:r>
          </w:p>
        </w:tc>
        <w:tc>
          <w:tcPr>
            <w:tcW w:w="3027" w:type="dxa"/>
            <w:vMerge w:val="restart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D2CBA">
              <w:rPr>
                <w:rFonts w:ascii="Arial" w:hAnsi="Arial" w:cs="Arial"/>
                <w:b/>
                <w:bCs/>
                <w:sz w:val="14"/>
                <w:szCs w:val="14"/>
              </w:rPr>
              <w:t>DIRECCIÓN</w:t>
            </w:r>
          </w:p>
        </w:tc>
        <w:tc>
          <w:tcPr>
            <w:tcW w:w="1561" w:type="dxa"/>
            <w:gridSpan w:val="2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2CBA">
              <w:rPr>
                <w:rFonts w:ascii="Arial" w:hAnsi="Arial" w:cs="Arial"/>
                <w:b/>
                <w:sz w:val="14"/>
                <w:szCs w:val="14"/>
              </w:rPr>
              <w:t>UNIDAD DE TRATAMIENTO</w:t>
            </w:r>
          </w:p>
        </w:tc>
      </w:tr>
      <w:tr w:rsidR="009A1359" w:rsidRPr="006D2CBA" w:rsidTr="009A1359">
        <w:trPr>
          <w:trHeight w:val="90"/>
          <w:jc w:val="center"/>
        </w:trPr>
        <w:tc>
          <w:tcPr>
            <w:tcW w:w="1188" w:type="dxa"/>
            <w:vMerge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72" w:type="dxa"/>
            <w:vMerge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458" w:type="dxa"/>
            <w:vMerge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3027" w:type="dxa"/>
            <w:vMerge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779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2CBA">
              <w:rPr>
                <w:rFonts w:ascii="Arial" w:hAnsi="Arial" w:cs="Arial"/>
                <w:b/>
                <w:sz w:val="14"/>
                <w:szCs w:val="14"/>
              </w:rPr>
              <w:t>PTAP</w:t>
            </w:r>
          </w:p>
        </w:tc>
        <w:tc>
          <w:tcPr>
            <w:tcW w:w="782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2CBA">
              <w:rPr>
                <w:rFonts w:ascii="Arial" w:hAnsi="Arial" w:cs="Arial"/>
                <w:b/>
                <w:sz w:val="14"/>
                <w:szCs w:val="14"/>
              </w:rPr>
              <w:t>PTAR</w:t>
            </w:r>
          </w:p>
        </w:tc>
      </w:tr>
      <w:tr w:rsidR="009A1359" w:rsidRPr="006D2CBA" w:rsidTr="009A1359">
        <w:trPr>
          <w:trHeight w:val="175"/>
          <w:jc w:val="center"/>
        </w:trPr>
        <w:tc>
          <w:tcPr>
            <w:tcW w:w="1188" w:type="dxa"/>
            <w:vMerge w:val="restart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TOLIMA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HONDA</w:t>
            </w:r>
          </w:p>
        </w:tc>
        <w:tc>
          <w:tcPr>
            <w:tcW w:w="2458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b/>
                <w:bCs/>
                <w:iCs/>
                <w:sz w:val="14"/>
                <w:szCs w:val="14"/>
              </w:rPr>
              <w:t>CEVAH</w:t>
            </w:r>
            <w:r w:rsidRPr="006D2CBA">
              <w:rPr>
                <w:rFonts w:ascii="Arial" w:hAnsi="Arial" w:cs="Arial"/>
                <w:sz w:val="14"/>
                <w:szCs w:val="14"/>
              </w:rPr>
              <w:t xml:space="preserve"> - CENTRO VACACIONAL HONDA</w:t>
            </w:r>
          </w:p>
        </w:tc>
        <w:tc>
          <w:tcPr>
            <w:tcW w:w="3027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Kilómetro 42 Vía Honda - Mariquita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782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1</w:t>
            </w:r>
          </w:p>
        </w:tc>
      </w:tr>
      <w:tr w:rsidR="009A1359" w:rsidRPr="006D2CBA" w:rsidTr="009A1359">
        <w:trPr>
          <w:trHeight w:val="360"/>
          <w:jc w:val="center"/>
        </w:trPr>
        <w:tc>
          <w:tcPr>
            <w:tcW w:w="1188" w:type="dxa"/>
            <w:vMerge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IBAGUÉ</w:t>
            </w:r>
          </w:p>
        </w:tc>
        <w:tc>
          <w:tcPr>
            <w:tcW w:w="2458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b/>
                <w:bCs/>
                <w:iCs/>
                <w:sz w:val="14"/>
                <w:szCs w:val="14"/>
              </w:rPr>
              <w:t>CEVP</w:t>
            </w:r>
            <w:r w:rsidRPr="006D2CBA">
              <w:rPr>
                <w:rFonts w:ascii="Arial" w:hAnsi="Arial" w:cs="Arial"/>
                <w:sz w:val="14"/>
                <w:szCs w:val="14"/>
              </w:rPr>
              <w:t xml:space="preserve">I - CENTRO VACACIONAL PICALEÑA y </w:t>
            </w:r>
            <w:r w:rsidRPr="006D2CBA">
              <w:rPr>
                <w:rFonts w:ascii="Arial" w:hAnsi="Arial" w:cs="Arial"/>
                <w:b/>
                <w:bCs/>
                <w:iCs/>
                <w:sz w:val="14"/>
                <w:szCs w:val="14"/>
              </w:rPr>
              <w:t xml:space="preserve">NUSEFA-METIB </w:t>
            </w:r>
            <w:r w:rsidRPr="006D2CBA">
              <w:rPr>
                <w:rFonts w:ascii="Arial" w:hAnsi="Arial" w:cs="Arial"/>
                <w:sz w:val="14"/>
                <w:szCs w:val="14"/>
              </w:rPr>
              <w:t xml:space="preserve"> - COLEGIO NUESTRA SEÑORA DE FÁTIMA DE IBAGUÈ</w:t>
            </w:r>
          </w:p>
        </w:tc>
        <w:tc>
          <w:tcPr>
            <w:tcW w:w="3027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Carrera 48 Sur No 157 – 199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782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1</w:t>
            </w:r>
          </w:p>
        </w:tc>
      </w:tr>
      <w:tr w:rsidR="009A1359" w:rsidRPr="006D2CBA" w:rsidTr="009A1359">
        <w:trPr>
          <w:trHeight w:val="175"/>
          <w:jc w:val="center"/>
        </w:trPr>
        <w:tc>
          <w:tcPr>
            <w:tcW w:w="1188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SUCRE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TOLÚ</w:t>
            </w:r>
          </w:p>
        </w:tc>
        <w:tc>
          <w:tcPr>
            <w:tcW w:w="2458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b/>
                <w:bCs/>
                <w:iCs/>
                <w:sz w:val="14"/>
                <w:szCs w:val="14"/>
              </w:rPr>
              <w:t>CEVTO</w:t>
            </w:r>
            <w:r w:rsidRPr="006D2CBA">
              <w:rPr>
                <w:rFonts w:ascii="Arial" w:hAnsi="Arial" w:cs="Arial"/>
                <w:sz w:val="14"/>
                <w:szCs w:val="14"/>
              </w:rPr>
              <w:t xml:space="preserve"> - CENTRO VACACIONAL TOLÚ</w:t>
            </w:r>
          </w:p>
        </w:tc>
        <w:tc>
          <w:tcPr>
            <w:tcW w:w="3027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Vereda La Perdiz Diagonal al Aeropuerto Santiago de Tolú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782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1</w:t>
            </w:r>
          </w:p>
        </w:tc>
      </w:tr>
      <w:tr w:rsidR="009A1359" w:rsidRPr="006D2CBA" w:rsidTr="009A1359">
        <w:trPr>
          <w:trHeight w:val="175"/>
          <w:jc w:val="center"/>
        </w:trPr>
        <w:tc>
          <w:tcPr>
            <w:tcW w:w="1188" w:type="dxa"/>
            <w:vMerge w:val="restart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CUNDINAMARCA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RICAURTE</w:t>
            </w:r>
          </w:p>
        </w:tc>
        <w:tc>
          <w:tcPr>
            <w:tcW w:w="2458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b/>
                <w:bCs/>
                <w:iCs/>
                <w:sz w:val="14"/>
                <w:szCs w:val="14"/>
              </w:rPr>
              <w:t>CEVAR</w:t>
            </w:r>
            <w:r w:rsidRPr="006D2CBA">
              <w:rPr>
                <w:rFonts w:ascii="Arial" w:hAnsi="Arial" w:cs="Arial"/>
                <w:sz w:val="14"/>
                <w:szCs w:val="14"/>
              </w:rPr>
              <w:t xml:space="preserve"> - CENTRO VACACIONAL RICAURTE</w:t>
            </w:r>
          </w:p>
        </w:tc>
        <w:tc>
          <w:tcPr>
            <w:tcW w:w="3027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Kilómetro 115 Vía Bogotá - Girardot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782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1</w:t>
            </w:r>
          </w:p>
        </w:tc>
      </w:tr>
      <w:tr w:rsidR="009A1359" w:rsidRPr="006D2CBA" w:rsidTr="009A1359">
        <w:trPr>
          <w:trHeight w:val="183"/>
          <w:jc w:val="center"/>
        </w:trPr>
        <w:tc>
          <w:tcPr>
            <w:tcW w:w="1188" w:type="dxa"/>
            <w:vMerge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NEMOCÓN</w:t>
            </w:r>
          </w:p>
        </w:tc>
        <w:tc>
          <w:tcPr>
            <w:tcW w:w="2458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b/>
                <w:bCs/>
                <w:iCs/>
                <w:sz w:val="14"/>
                <w:szCs w:val="14"/>
              </w:rPr>
              <w:t>CEVNE</w:t>
            </w:r>
            <w:r w:rsidRPr="006D2CBA">
              <w:rPr>
                <w:rFonts w:ascii="Arial" w:hAnsi="Arial" w:cs="Arial"/>
                <w:sz w:val="14"/>
                <w:szCs w:val="14"/>
              </w:rPr>
              <w:t xml:space="preserve"> - CENTRO VACACIONAL NEMOCÓN</w:t>
            </w:r>
          </w:p>
        </w:tc>
        <w:tc>
          <w:tcPr>
            <w:tcW w:w="3027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 xml:space="preserve">Finca Las Rocas Vereda </w:t>
            </w:r>
            <w:proofErr w:type="spellStart"/>
            <w:r w:rsidRPr="006D2CBA">
              <w:rPr>
                <w:rFonts w:ascii="Arial" w:hAnsi="Arial" w:cs="Arial"/>
                <w:sz w:val="14"/>
                <w:szCs w:val="14"/>
              </w:rPr>
              <w:t>Chécua</w:t>
            </w:r>
            <w:proofErr w:type="spellEnd"/>
          </w:p>
        </w:tc>
        <w:tc>
          <w:tcPr>
            <w:tcW w:w="779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782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1</w:t>
            </w:r>
          </w:p>
        </w:tc>
      </w:tr>
      <w:tr w:rsidR="009A1359" w:rsidRPr="006D2CBA" w:rsidTr="009A1359">
        <w:trPr>
          <w:trHeight w:val="166"/>
          <w:jc w:val="center"/>
        </w:trPr>
        <w:tc>
          <w:tcPr>
            <w:tcW w:w="1188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QUINDÍO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ARMENIA</w:t>
            </w:r>
          </w:p>
        </w:tc>
        <w:tc>
          <w:tcPr>
            <w:tcW w:w="2458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b/>
                <w:bCs/>
                <w:iCs/>
                <w:sz w:val="14"/>
                <w:szCs w:val="14"/>
              </w:rPr>
              <w:t>NUSEFA-DEQUI</w:t>
            </w:r>
            <w:r w:rsidRPr="006D2CBA">
              <w:rPr>
                <w:rFonts w:ascii="Arial" w:hAnsi="Arial" w:cs="Arial"/>
                <w:sz w:val="14"/>
                <w:szCs w:val="14"/>
              </w:rPr>
              <w:t xml:space="preserve"> - COLEGIO NUESTRA SEÑORA DE FÁTIMA</w:t>
            </w:r>
          </w:p>
        </w:tc>
        <w:tc>
          <w:tcPr>
            <w:tcW w:w="3027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 xml:space="preserve">Corregimiento del </w:t>
            </w:r>
            <w:proofErr w:type="spellStart"/>
            <w:r w:rsidRPr="006D2CBA">
              <w:rPr>
                <w:rFonts w:ascii="Arial" w:hAnsi="Arial" w:cs="Arial"/>
                <w:sz w:val="14"/>
                <w:szCs w:val="14"/>
              </w:rPr>
              <w:t>Caimo</w:t>
            </w:r>
            <w:proofErr w:type="spellEnd"/>
            <w:r w:rsidRPr="006D2CBA">
              <w:rPr>
                <w:rFonts w:ascii="Arial" w:hAnsi="Arial" w:cs="Arial"/>
                <w:sz w:val="14"/>
                <w:szCs w:val="14"/>
              </w:rPr>
              <w:t xml:space="preserve"> Kilómetro 1.5 Vía al Edén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782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D2CBA">
              <w:rPr>
                <w:rFonts w:ascii="Arial" w:hAnsi="Arial" w:cs="Arial"/>
                <w:sz w:val="14"/>
                <w:szCs w:val="14"/>
              </w:rPr>
              <w:t>1</w:t>
            </w:r>
          </w:p>
        </w:tc>
      </w:tr>
      <w:tr w:rsidR="009A1359" w:rsidRPr="006D2CBA" w:rsidTr="009A1359">
        <w:trPr>
          <w:trHeight w:val="86"/>
          <w:jc w:val="center"/>
        </w:trPr>
        <w:tc>
          <w:tcPr>
            <w:tcW w:w="7845" w:type="dxa"/>
            <w:gridSpan w:val="4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2CBA">
              <w:rPr>
                <w:rFonts w:ascii="Arial" w:hAnsi="Arial" w:cs="Arial"/>
                <w:b/>
                <w:sz w:val="14"/>
                <w:szCs w:val="14"/>
              </w:rPr>
              <w:t>TOTAL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2CBA"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782" w:type="dxa"/>
            <w:shd w:val="clear" w:color="auto" w:fill="auto"/>
            <w:vAlign w:val="center"/>
          </w:tcPr>
          <w:p w:rsidR="009A1359" w:rsidRPr="006D2CBA" w:rsidRDefault="009A1359" w:rsidP="00600C4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2CBA">
              <w:rPr>
                <w:rFonts w:ascii="Arial" w:hAnsi="Arial" w:cs="Arial"/>
                <w:b/>
                <w:sz w:val="14"/>
                <w:szCs w:val="14"/>
              </w:rPr>
              <w:t>6</w:t>
            </w:r>
          </w:p>
        </w:tc>
      </w:tr>
    </w:tbl>
    <w:p w:rsidR="009B7BA3" w:rsidRDefault="009B7BA3" w:rsidP="003E6B07">
      <w:pPr>
        <w:jc w:val="center"/>
        <w:rPr>
          <w:rFonts w:ascii="Arial" w:hAnsi="Arial" w:cs="Arial"/>
          <w:b/>
          <w:sz w:val="24"/>
          <w:szCs w:val="24"/>
        </w:rPr>
      </w:pPr>
    </w:p>
    <w:sectPr w:rsidR="009B7BA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2F5EE1"/>
    <w:multiLevelType w:val="hybridMultilevel"/>
    <w:tmpl w:val="BF4C44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677B39"/>
    <w:multiLevelType w:val="hybridMultilevel"/>
    <w:tmpl w:val="3432AEDE"/>
    <w:lvl w:ilvl="0" w:tplc="EC9CE0B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06F"/>
    <w:rsid w:val="00022216"/>
    <w:rsid w:val="00077430"/>
    <w:rsid w:val="000C2680"/>
    <w:rsid w:val="00170462"/>
    <w:rsid w:val="0019489A"/>
    <w:rsid w:val="001F5717"/>
    <w:rsid w:val="002B6898"/>
    <w:rsid w:val="003E6B07"/>
    <w:rsid w:val="00475F03"/>
    <w:rsid w:val="004E50EB"/>
    <w:rsid w:val="005B69CA"/>
    <w:rsid w:val="0060781D"/>
    <w:rsid w:val="00631FB4"/>
    <w:rsid w:val="00696733"/>
    <w:rsid w:val="007A360C"/>
    <w:rsid w:val="007D3498"/>
    <w:rsid w:val="00912750"/>
    <w:rsid w:val="009626BC"/>
    <w:rsid w:val="009A1359"/>
    <w:rsid w:val="009A5006"/>
    <w:rsid w:val="009B7BA3"/>
    <w:rsid w:val="00A34393"/>
    <w:rsid w:val="00A5153B"/>
    <w:rsid w:val="00AE4F67"/>
    <w:rsid w:val="00AF3F0A"/>
    <w:rsid w:val="00B1248F"/>
    <w:rsid w:val="00B21736"/>
    <w:rsid w:val="00BF2285"/>
    <w:rsid w:val="00C4206F"/>
    <w:rsid w:val="00CC48D9"/>
    <w:rsid w:val="00E279C1"/>
    <w:rsid w:val="00E569BE"/>
    <w:rsid w:val="00E96CA8"/>
    <w:rsid w:val="00ED6DC3"/>
    <w:rsid w:val="00F125D4"/>
    <w:rsid w:val="00F1656C"/>
    <w:rsid w:val="00F251BB"/>
    <w:rsid w:val="00F535E6"/>
    <w:rsid w:val="00FC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3DF47D38-9035-43CA-98D2-16660869A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42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206F"/>
    <w:rPr>
      <w:rFonts w:ascii="Tahoma" w:hAnsi="Tahoma" w:cs="Tahoma"/>
      <w:sz w:val="16"/>
      <w:szCs w:val="16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,Ha,titulo 3,HOJA,Bolita,BOLADEF,Párrafo de lista3,Párrafo de lista21,BOLA,Elabora"/>
    <w:basedOn w:val="Normal"/>
    <w:link w:val="PrrafodelistaCar"/>
    <w:uiPriority w:val="34"/>
    <w:qFormat/>
    <w:rsid w:val="00C420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51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,Ha Car,titulo 3 Car,HOJA Car,BOLA Car"/>
    <w:link w:val="Prrafodelista"/>
    <w:uiPriority w:val="34"/>
    <w:rsid w:val="003E6B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DIBIE - ECNA JANET VASQUEZ HERRERA</dc:creator>
  <cp:lastModifiedBy>DIBIE - JOSE CORREA RODRIGUEZ</cp:lastModifiedBy>
  <cp:revision>2</cp:revision>
  <dcterms:created xsi:type="dcterms:W3CDTF">2018-07-27T20:40:00Z</dcterms:created>
  <dcterms:modified xsi:type="dcterms:W3CDTF">2018-07-27T20:40:00Z</dcterms:modified>
</cp:coreProperties>
</file>